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47382D7F" w:rsidR="00992859" w:rsidRPr="006B6BAE" w:rsidRDefault="00992859" w:rsidP="00992859">
      <w:pPr>
        <w:pStyle w:val="Heading1"/>
      </w:pPr>
      <w:r w:rsidRPr="006B6BAE">
        <w:t>Grade 6</w:t>
      </w:r>
      <w:r w:rsidR="005723E2">
        <w:t xml:space="preserve"> Accelerated</w:t>
      </w:r>
      <w:r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r w:rsidRPr="006B6BAE">
        <w:rPr>
          <w:rFonts w:eastAsia="Times New Roman" w:cs="Times New Roman"/>
          <w:sz w:val="24"/>
          <w:szCs w:val="24"/>
        </w:rPr>
        <w:t xml:space="preserve">Content.GradeLevel.Strand.Standard.Benchmark.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9E546B">
      <w:pPr>
        <w:widowControl w:val="0"/>
        <w:numPr>
          <w:ilvl w:val="0"/>
          <w:numId w:val="56"/>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9E546B">
      <w:pPr>
        <w:pStyle w:val="ListParagraph"/>
        <w:numPr>
          <w:ilvl w:val="0"/>
          <w:numId w:val="92"/>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9E546B">
      <w:pPr>
        <w:pStyle w:val="ListParagraph"/>
        <w:numPr>
          <w:ilvl w:val="0"/>
          <w:numId w:val="93"/>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9E546B">
      <w:pPr>
        <w:pStyle w:val="ListParagraph"/>
        <w:numPr>
          <w:ilvl w:val="0"/>
          <w:numId w:val="93"/>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9E546B">
      <w:pPr>
        <w:pStyle w:val="ListParagraph"/>
        <w:numPr>
          <w:ilvl w:val="0"/>
          <w:numId w:val="93"/>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9E546B">
      <w:pPr>
        <w:pStyle w:val="ListParagraph"/>
        <w:numPr>
          <w:ilvl w:val="0"/>
          <w:numId w:val="93"/>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9E546B">
      <w:pPr>
        <w:pStyle w:val="ListParagraph"/>
        <w:numPr>
          <w:ilvl w:val="0"/>
          <w:numId w:val="95"/>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9E546B">
      <w:pPr>
        <w:pStyle w:val="ListParagraph"/>
        <w:numPr>
          <w:ilvl w:val="0"/>
          <w:numId w:val="95"/>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9E546B">
      <w:pPr>
        <w:pStyle w:val="ListParagraph"/>
        <w:numPr>
          <w:ilvl w:val="0"/>
          <w:numId w:val="95"/>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9E546B">
      <w:pPr>
        <w:pStyle w:val="ListParagraph"/>
        <w:numPr>
          <w:ilvl w:val="0"/>
          <w:numId w:val="95"/>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9E546B">
      <w:pPr>
        <w:pStyle w:val="ListParagraph"/>
        <w:numPr>
          <w:ilvl w:val="0"/>
          <w:numId w:val="95"/>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9E546B">
      <w:pPr>
        <w:pStyle w:val="ListParagraph"/>
        <w:numPr>
          <w:ilvl w:val="0"/>
          <w:numId w:val="94"/>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9E546B">
      <w:pPr>
        <w:pStyle w:val="ListParagraph"/>
        <w:numPr>
          <w:ilvl w:val="0"/>
          <w:numId w:val="94"/>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9E546B">
      <w:pPr>
        <w:pStyle w:val="ListParagraph"/>
        <w:numPr>
          <w:ilvl w:val="0"/>
          <w:numId w:val="94"/>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9E546B">
      <w:pPr>
        <w:pStyle w:val="ListParagraph"/>
        <w:numPr>
          <w:ilvl w:val="0"/>
          <w:numId w:val="94"/>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Look for similarities among problems.</w:t>
      </w:r>
    </w:p>
    <w:p w14:paraId="1727C001" w14:textId="6A081B89" w:rsidR="00BE74C8" w:rsidRPr="0033297F" w:rsidRDefault="00BE74C8" w:rsidP="009E546B">
      <w:pPr>
        <w:pStyle w:val="ListParagraph"/>
        <w:numPr>
          <w:ilvl w:val="0"/>
          <w:numId w:val="96"/>
        </w:numPr>
        <w:rPr>
          <w:rFonts w:cs="Times New Roman"/>
        </w:rPr>
      </w:pPr>
      <w:r w:rsidRPr="00BE74C8">
        <w:rPr>
          <w:rFonts w:cs="Times New Roman"/>
          <w:sz w:val="24"/>
          <w:szCs w:val="24"/>
        </w:rPr>
        <w:t>Connect solutions of problems to more complicated large-scale situations.</w:t>
      </w:r>
    </w:p>
    <w:p w14:paraId="4E77A581" w14:textId="77777777" w:rsidR="0033297F" w:rsidRPr="0033297F" w:rsidRDefault="0033297F" w:rsidP="0033297F">
      <w:pPr>
        <w:pStyle w:val="ListParagraph"/>
        <w:ind w:left="72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9E546B">
      <w:pPr>
        <w:pStyle w:val="ListParagraph"/>
        <w:numPr>
          <w:ilvl w:val="0"/>
          <w:numId w:val="97"/>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9E546B">
      <w:pPr>
        <w:pStyle w:val="ListParagraph"/>
        <w:numPr>
          <w:ilvl w:val="0"/>
          <w:numId w:val="97"/>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9E546B">
      <w:pPr>
        <w:pStyle w:val="ListParagraph"/>
        <w:numPr>
          <w:ilvl w:val="0"/>
          <w:numId w:val="97"/>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9E546B">
      <w:pPr>
        <w:pStyle w:val="ListParagraph"/>
        <w:numPr>
          <w:ilvl w:val="0"/>
          <w:numId w:val="97"/>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9E546B">
      <w:pPr>
        <w:pStyle w:val="ListParagraph"/>
        <w:numPr>
          <w:ilvl w:val="0"/>
          <w:numId w:val="98"/>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9E546B">
      <w:pPr>
        <w:numPr>
          <w:ilvl w:val="0"/>
          <w:numId w:val="97"/>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9E546B">
      <w:pPr>
        <w:numPr>
          <w:ilvl w:val="0"/>
          <w:numId w:val="97"/>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9E546B">
      <w:pPr>
        <w:numPr>
          <w:ilvl w:val="0"/>
          <w:numId w:val="97"/>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9E546B">
      <w:pPr>
        <w:pStyle w:val="ListParagraph"/>
        <w:numPr>
          <w:ilvl w:val="0"/>
          <w:numId w:val="97"/>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9E546B">
      <w:pPr>
        <w:pStyle w:val="ListParagraph"/>
        <w:numPr>
          <w:ilvl w:val="0"/>
          <w:numId w:val="99"/>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9FE3573"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28557DA8"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2C259B0"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24F7B5F7" w:rsidR="00992859" w:rsidRPr="006B6BAE" w:rsidRDefault="00B97F0D" w:rsidP="00B97F0D">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2D743BF3"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2CAD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4FF782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6544D448"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1C90CAC4"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79BF774C" w:rsidR="00992859" w:rsidRPr="006B6BAE" w:rsidRDefault="00304B57" w:rsidP="00304B57">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D22A68E"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355C91E5"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3B55BEDB"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6387A808" w:rsidR="00992859" w:rsidRPr="006B6BAE" w:rsidRDefault="008535D0" w:rsidP="008535D0">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55D316C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1E1DED0C"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D1B988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CB75E66" w14:textId="77777777" w:rsidR="005211B5" w:rsidRPr="005211B5" w:rsidRDefault="00C073A2" w:rsidP="005211B5">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79B5276" w:rsidR="00992859" w:rsidRPr="005211B5" w:rsidRDefault="00C073A2" w:rsidP="005211B5">
            <w:pPr>
              <w:numPr>
                <w:ilvl w:val="0"/>
                <w:numId w:val="3"/>
              </w:numPr>
              <w:contextualSpacing/>
              <w:rPr>
                <w:rFonts w:cs="Times New Roman"/>
                <w:sz w:val="24"/>
                <w:szCs w:val="24"/>
              </w:rPr>
            </w:pPr>
            <w:r w:rsidRPr="005211B5">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5E6D09A5" w14:textId="77777777" w:rsidR="00AC73C3" w:rsidRPr="00227C7D" w:rsidRDefault="00AC73C3" w:rsidP="00AC73C3">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7DE1B60" w14:textId="77777777" w:rsidR="00A45095" w:rsidRDefault="00AC73C3" w:rsidP="00A45095">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603BF976" w:rsidR="00992859" w:rsidRPr="00A45095" w:rsidRDefault="00AC73C3" w:rsidP="00A45095">
            <w:pPr>
              <w:numPr>
                <w:ilvl w:val="0"/>
                <w:numId w:val="4"/>
              </w:numPr>
              <w:contextualSpacing/>
              <w:rPr>
                <w:rFonts w:cs="Times New Roman"/>
                <w:sz w:val="24"/>
                <w:szCs w:val="24"/>
              </w:rPr>
            </w:pPr>
            <w:r w:rsidRPr="00A45095">
              <w:rPr>
                <w:rFonts w:cs="Times New Roman"/>
                <w:sz w:val="24"/>
                <w:szCs w:val="24"/>
              </w:rPr>
              <w:t xml:space="preserve">Students build confidence through practice in a variety of contexts and problems. </w:t>
            </w:r>
            <w:r w:rsidRPr="00A45095">
              <w:rPr>
                <w:rFonts w:cs="Times New Roman"/>
                <w:i/>
                <w:sz w:val="24"/>
                <w:szCs w:val="24"/>
              </w:rPr>
              <w:t>(MTR.1.1)</w:t>
            </w:r>
          </w:p>
        </w:tc>
        <w:tc>
          <w:tcPr>
            <w:tcW w:w="1960" w:type="pct"/>
          </w:tcPr>
          <w:p w14:paraId="6978014A"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BD672A0"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514899C" w14:textId="77777777" w:rsidR="009914F7" w:rsidRDefault="009914F7" w:rsidP="009914F7">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7EEDD515" w:rsidR="00992859" w:rsidRPr="009914F7" w:rsidRDefault="009914F7" w:rsidP="009914F7">
            <w:pPr>
              <w:numPr>
                <w:ilvl w:val="0"/>
                <w:numId w:val="4"/>
              </w:numPr>
              <w:contextualSpacing/>
              <w:rPr>
                <w:rFonts w:cs="Times New Roman"/>
                <w:sz w:val="24"/>
                <w:szCs w:val="24"/>
              </w:rPr>
            </w:pPr>
            <w:r w:rsidRPr="009914F7">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4ACEFD3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1D55C8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714BABAA"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52D07401" w14:textId="77777777" w:rsidR="005211B5" w:rsidRDefault="005211B5" w:rsidP="005211B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19184309" w:rsidR="00992859" w:rsidRPr="005211B5" w:rsidRDefault="005211B5" w:rsidP="005211B5">
            <w:pPr>
              <w:numPr>
                <w:ilvl w:val="0"/>
                <w:numId w:val="4"/>
              </w:numPr>
              <w:contextualSpacing/>
              <w:rPr>
                <w:rFonts w:cs="Times New Roman"/>
                <w:sz w:val="24"/>
                <w:szCs w:val="24"/>
              </w:rPr>
            </w:pPr>
            <w:r w:rsidRPr="005211B5">
              <w:rPr>
                <w:rFonts w:cs="Times New Roman"/>
                <w:sz w:val="24"/>
                <w:szCs w:val="24"/>
              </w:rPr>
              <w:t>When working in small groups, students recognize errors of their peers and offers suggestions.</w:t>
            </w:r>
          </w:p>
        </w:tc>
        <w:tc>
          <w:tcPr>
            <w:tcW w:w="1960" w:type="pct"/>
          </w:tcPr>
          <w:p w14:paraId="0C93E4C2"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 provides students with opportunities (through open-ended tasks, questions and class structure) to make sense of their thinking. (MTR.1.1)</w:t>
            </w:r>
          </w:p>
          <w:p w14:paraId="20BBA678"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uses precise mathematical language, both written and abstract, and encourages students to revise their language through discussion. </w:t>
            </w:r>
          </w:p>
          <w:p w14:paraId="59EE01B7"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creates opportunities for students to discuss and reflect on their choice of methods, their errors and revisions and their justifications. </w:t>
            </w:r>
          </w:p>
          <w:p w14:paraId="2FCAF1F3" w14:textId="1AC4A532" w:rsidR="00992859" w:rsidRPr="006B6BAE"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Teachers select, sequence and present student work to elicit discussion about different methods and representations. (MTR.2.1,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230A3703" w14:textId="77777777" w:rsidR="00DF55BA" w:rsidRPr="00DF55BA"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 xml:space="preserve">Students identify relevant details in a problem in order to create plans and decompose problems into manageable parts. </w:t>
            </w:r>
          </w:p>
          <w:p w14:paraId="3BEA42CF" w14:textId="59ED2696" w:rsidR="00992859" w:rsidRPr="006B6BAE"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Students find similarities and common structures, or patterns, between problems in order to solve related and more complex problems using prior knowledge.</w:t>
            </w:r>
          </w:p>
        </w:tc>
        <w:tc>
          <w:tcPr>
            <w:tcW w:w="1960" w:type="pct"/>
          </w:tcPr>
          <w:p w14:paraId="05A2BAB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asks questions to help students construct relationships between familiar and unfamiliar problems and to transfer this relationship to solve other problems. (MTR.1.1) </w:t>
            </w:r>
          </w:p>
          <w:p w14:paraId="4EE25C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provides students opportunities to connect prior and current understanding to new concepts. </w:t>
            </w:r>
          </w:p>
          <w:p w14:paraId="5CF1F01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discuss and develop generalizations about a mathematical concept. (MTR.3.1, MTR.4.1)</w:t>
            </w:r>
          </w:p>
          <w:p w14:paraId="48951B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allows students to develop an appropriate sequence of steps in solving problems. </w:t>
            </w:r>
          </w:p>
          <w:p w14:paraId="20EAF4CF" w14:textId="1B3B49AB" w:rsidR="00992859" w:rsidRPr="006B6BAE"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5A85D766"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estimate a solution, including using benchmark quantities in place of the original numbers in a problem. </w:t>
            </w:r>
          </w:p>
          <w:p w14:paraId="5BA54BC1"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monitor calculations, procedures and intermediate results during the process of solving problems. </w:t>
            </w:r>
          </w:p>
          <w:p w14:paraId="6F5813EF"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verify and check if solutions are viable, or reasonable, within the context or situation. (MTR.7.1)</w:t>
            </w:r>
          </w:p>
          <w:p w14:paraId="372276C4" w14:textId="2101BC73" w:rsidR="00992859" w:rsidRPr="006B6BAE"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reflect on the accuracy of their estimations and their solutions.</w:t>
            </w:r>
          </w:p>
        </w:tc>
        <w:tc>
          <w:tcPr>
            <w:tcW w:w="1960" w:type="pct"/>
          </w:tcPr>
          <w:p w14:paraId="27614401"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 xml:space="preserve">Teacher provides opportunities for students to estimate or predict solutions prior to solving. </w:t>
            </w:r>
          </w:p>
          <w:p w14:paraId="597AA464"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compare results to estimations and revise if necessary for future situations. (MTR.5.1)</w:t>
            </w:r>
          </w:p>
          <w:p w14:paraId="51017BD9"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prompts students to self-monitor by continually asking, “Does this solution or intermediate result make sense? How do you know?”</w:t>
            </w:r>
          </w:p>
          <w:p w14:paraId="03442FF5" w14:textId="40F926C6" w:rsidR="00992859" w:rsidRPr="006B6BAE"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provide explanations and justifications for results to self and others. (MTR.4.1)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04F4335A"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connect mathematical concepts to everyday experiences. </w:t>
            </w:r>
          </w:p>
          <w:p w14:paraId="2762B347"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use mathematical models and methods to understand, represent and solve real-world problems. </w:t>
            </w:r>
          </w:p>
          <w:p w14:paraId="10846B62"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investigate, research and gather data to determine if a mathematical model is appropriate for a given situation from the world around them. </w:t>
            </w:r>
          </w:p>
          <w:p w14:paraId="39E45385" w14:textId="4318581B" w:rsidR="00992859" w:rsidRPr="006B6BAE"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Students re-design models and methods to improve accuracy or efficiency.</w:t>
            </w:r>
          </w:p>
        </w:tc>
        <w:tc>
          <w:tcPr>
            <w:tcW w:w="1960" w:type="pct"/>
          </w:tcPr>
          <w:p w14:paraId="3600D6F7"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real-world context to help students build understanding of abstract mathematical ideas. </w:t>
            </w:r>
          </w:p>
          <w:p w14:paraId="59439BB8"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encourages students to assess the validity and accuracy of mathematical models and situations in real-world context, and to revise those models if necessary. </w:t>
            </w:r>
          </w:p>
          <w:p w14:paraId="11B9C175"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1E3F504A" w:rsidR="00992859" w:rsidRPr="006B6BAE"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03AA9C67" w:rsidR="00B151E6" w:rsidRPr="006B6BAE" w:rsidRDefault="007A0D71" w:rsidP="00B105EE">
      <w:pPr>
        <w:pStyle w:val="Heading1"/>
      </w:pPr>
      <w:bookmarkStart w:id="2" w:name="_Grade_6_Areas"/>
      <w:bookmarkEnd w:id="2"/>
      <w:r w:rsidRPr="006B6BAE">
        <w:lastRenderedPageBreak/>
        <w:t>Grade</w:t>
      </w:r>
      <w:r w:rsidR="00334640" w:rsidRPr="006B6BAE">
        <w:t xml:space="preserve"> </w:t>
      </w:r>
      <w:r w:rsidRPr="006B6BAE">
        <w:t>6</w:t>
      </w:r>
      <w:r w:rsidR="00334640" w:rsidRPr="006B6BAE">
        <w:t xml:space="preserve"> </w:t>
      </w:r>
      <w:r w:rsidR="00CD67F7">
        <w:t xml:space="preserve">Accelerated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D7B1608"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7A0D71" w:rsidRPr="006B6BAE">
        <w:rPr>
          <w:rFonts w:cs="Times New Roman"/>
          <w:sz w:val="24"/>
        </w:rPr>
        <w:t>Grade</w:t>
      </w:r>
      <w:r w:rsidR="00334640" w:rsidRPr="006B6BAE">
        <w:rPr>
          <w:rFonts w:cs="Times New Roman"/>
          <w:sz w:val="24"/>
        </w:rPr>
        <w:t xml:space="preserve"> </w:t>
      </w:r>
      <w:r w:rsidR="007A0D71" w:rsidRPr="006B6BAE">
        <w:rPr>
          <w:rFonts w:cs="Times New Roman"/>
          <w:sz w:val="24"/>
        </w:rPr>
        <w:t>6</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50463A1D" w14:textId="292258A5"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 xml:space="preserve">(1) performing all four operations with </w:t>
      </w:r>
      <w:r w:rsidR="00070A32">
        <w:rPr>
          <w:rFonts w:eastAsia="Calibri" w:cs="Times New Roman"/>
          <w:sz w:val="24"/>
          <w:szCs w:val="24"/>
        </w:rPr>
        <w:t xml:space="preserve">rational numbers </w:t>
      </w:r>
      <w:r w:rsidRPr="006B6BAE">
        <w:rPr>
          <w:rFonts w:eastAsia="Calibri" w:cs="Times New Roman"/>
          <w:sz w:val="24"/>
          <w:szCs w:val="24"/>
        </w:rPr>
        <w:t xml:space="preserve">with procedural fluency; </w:t>
      </w:r>
    </w:p>
    <w:p w14:paraId="3112E532" w14:textId="77777777" w:rsidR="00070A32"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(2) exploring and applying concepts of ratios, rates</w:t>
      </w:r>
      <w:r w:rsidR="00070A32">
        <w:rPr>
          <w:rFonts w:eastAsia="Calibri" w:cs="Times New Roman"/>
          <w:sz w:val="24"/>
          <w:szCs w:val="24"/>
        </w:rPr>
        <w:t>,</w:t>
      </w:r>
      <w:r w:rsidRPr="006B6BAE">
        <w:rPr>
          <w:rFonts w:eastAsia="Calibri" w:cs="Times New Roman"/>
          <w:sz w:val="24"/>
          <w:szCs w:val="24"/>
        </w:rPr>
        <w:t xml:space="preserve"> percent</w:t>
      </w:r>
      <w:r w:rsidR="00070A32">
        <w:rPr>
          <w:rFonts w:eastAsia="Calibri" w:cs="Times New Roman"/>
          <w:sz w:val="24"/>
          <w:szCs w:val="24"/>
        </w:rPr>
        <w:t xml:space="preserve"> and proportions</w:t>
      </w:r>
      <w:r w:rsidRPr="006B6BAE">
        <w:rPr>
          <w:rFonts w:eastAsia="Calibri" w:cs="Times New Roman"/>
          <w:sz w:val="24"/>
          <w:szCs w:val="24"/>
        </w:rPr>
        <w:t xml:space="preserve"> to solve </w:t>
      </w:r>
    </w:p>
    <w:p w14:paraId="313040A1" w14:textId="000A6F41" w:rsidR="004E52DB" w:rsidRPr="006B6BAE" w:rsidRDefault="000413CC" w:rsidP="000413CC">
      <w:pPr>
        <w:spacing w:after="0" w:line="240" w:lineRule="auto"/>
        <w:ind w:left="720"/>
        <w:rPr>
          <w:rFonts w:eastAsia="Calibri" w:cs="Times New Roman"/>
          <w:sz w:val="24"/>
          <w:szCs w:val="24"/>
        </w:rPr>
      </w:pPr>
      <w:r>
        <w:rPr>
          <w:rFonts w:eastAsia="Calibri" w:cs="Times New Roman"/>
          <w:sz w:val="24"/>
          <w:szCs w:val="24"/>
        </w:rPr>
        <w:t xml:space="preserve">      </w:t>
      </w:r>
      <w:r w:rsidR="004E52DB" w:rsidRPr="006B6BAE">
        <w:rPr>
          <w:rFonts w:eastAsia="Calibri" w:cs="Times New Roman"/>
          <w:sz w:val="24"/>
          <w:szCs w:val="24"/>
        </w:rPr>
        <w:t xml:space="preserve">problems; </w:t>
      </w:r>
    </w:p>
    <w:p w14:paraId="232C2F04" w14:textId="03CCEFCB"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(3) creating, interpreting and using expressions</w:t>
      </w:r>
      <w:r w:rsidR="000413CC">
        <w:rPr>
          <w:rFonts w:eastAsia="Calibri" w:cs="Times New Roman"/>
          <w:sz w:val="24"/>
          <w:szCs w:val="24"/>
        </w:rPr>
        <w:t xml:space="preserve">, </w:t>
      </w:r>
      <w:r w:rsidRPr="006B6BAE">
        <w:rPr>
          <w:rFonts w:eastAsia="Calibri" w:cs="Times New Roman"/>
          <w:sz w:val="24"/>
          <w:szCs w:val="24"/>
        </w:rPr>
        <w:t>equations</w:t>
      </w:r>
      <w:r w:rsidR="000413CC">
        <w:rPr>
          <w:rFonts w:eastAsia="Calibri" w:cs="Times New Roman"/>
          <w:sz w:val="24"/>
          <w:szCs w:val="24"/>
        </w:rPr>
        <w:t xml:space="preserve"> and inequalities</w:t>
      </w:r>
      <w:r w:rsidRPr="006B6BAE">
        <w:rPr>
          <w:rFonts w:eastAsia="Calibri" w:cs="Times New Roman"/>
          <w:sz w:val="24"/>
          <w:szCs w:val="24"/>
        </w:rPr>
        <w:t>;</w:t>
      </w:r>
    </w:p>
    <w:p w14:paraId="71146DB7" w14:textId="11DF5D31"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(4) extending geometric reasoning to plotting points on the coordinate plane, area and volume of geometric figures</w:t>
      </w:r>
      <w:r w:rsidR="00D24AFA" w:rsidRPr="006B6BAE">
        <w:rPr>
          <w:rFonts w:eastAsia="Calibri" w:cs="Times New Roman"/>
          <w:sz w:val="24"/>
          <w:szCs w:val="24"/>
        </w:rPr>
        <w:t>;</w:t>
      </w:r>
      <w:r w:rsidRPr="006B6BAE">
        <w:rPr>
          <w:rFonts w:eastAsia="Calibri" w:cs="Times New Roman"/>
          <w:sz w:val="24"/>
          <w:szCs w:val="24"/>
        </w:rPr>
        <w:t xml:space="preserve"> and</w:t>
      </w:r>
    </w:p>
    <w:p w14:paraId="197607F7" w14:textId="77777777" w:rsidR="00F54C51"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(5) extending understanding of statistical thinking</w:t>
      </w:r>
      <w:r w:rsidR="00F54C51">
        <w:rPr>
          <w:rFonts w:eastAsia="Calibri" w:cs="Times New Roman"/>
          <w:sz w:val="24"/>
          <w:szCs w:val="24"/>
        </w:rPr>
        <w:t xml:space="preserve"> to represent and compare categorical </w:t>
      </w:r>
    </w:p>
    <w:p w14:paraId="37C1E756" w14:textId="10D29CC2" w:rsidR="004E52DB" w:rsidRPr="006B6BAE" w:rsidRDefault="00F54C51" w:rsidP="004E52DB">
      <w:pPr>
        <w:spacing w:after="0" w:line="240" w:lineRule="auto"/>
        <w:ind w:firstLine="720"/>
        <w:rPr>
          <w:rFonts w:eastAsia="Calibri" w:cs="Times New Roman"/>
          <w:sz w:val="24"/>
          <w:szCs w:val="24"/>
        </w:rPr>
      </w:pPr>
      <w:r>
        <w:rPr>
          <w:rFonts w:eastAsia="Calibri" w:cs="Times New Roman"/>
          <w:sz w:val="24"/>
          <w:szCs w:val="24"/>
        </w:rPr>
        <w:t xml:space="preserve">     and numerical data.</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9E546B">
      <w:pPr>
        <w:pStyle w:val="ListParagraph"/>
        <w:numPr>
          <w:ilvl w:val="0"/>
          <w:numId w:val="58"/>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5"/>
        <w:gridCol w:w="1303"/>
        <w:gridCol w:w="1109"/>
        <w:gridCol w:w="1383"/>
        <w:gridCol w:w="1259"/>
        <w:gridCol w:w="1261"/>
        <w:gridCol w:w="1437"/>
      </w:tblGrid>
      <w:tr w:rsidR="006B0F4B" w:rsidRPr="006B6BAE" w14:paraId="617FF791" w14:textId="1D97E15F" w:rsidTr="00223229">
        <w:trPr>
          <w:tblHeader/>
        </w:trPr>
        <w:tc>
          <w:tcPr>
            <w:tcW w:w="831" w:type="pct"/>
            <w:shd w:val="clear" w:color="auto" w:fill="auto"/>
            <w:tcMar>
              <w:top w:w="0" w:type="dxa"/>
              <w:left w:w="29" w:type="dxa"/>
              <w:bottom w:w="0" w:type="dxa"/>
              <w:right w:w="29" w:type="dxa"/>
            </w:tcMar>
            <w:vAlign w:val="center"/>
          </w:tcPr>
          <w:p w14:paraId="2D1CEB9B" w14:textId="1AD64A58" w:rsidR="006106CC" w:rsidRPr="006B6BAE" w:rsidRDefault="006106CC" w:rsidP="00500DA8">
            <w:pPr>
              <w:jc w:val="center"/>
              <w:rPr>
                <w:rFonts w:cs="Times New Roman"/>
              </w:rPr>
            </w:pPr>
            <w:bookmarkStart w:id="3" w:name="_Hlk174951109"/>
            <w:r w:rsidRPr="006B6BAE">
              <w:rPr>
                <w:rFonts w:cs="Times New Roman"/>
                <w:b/>
                <w:sz w:val="24"/>
              </w:rPr>
              <w:t>Number Sense and Operations</w:t>
            </w:r>
          </w:p>
        </w:tc>
        <w:tc>
          <w:tcPr>
            <w:tcW w:w="701" w:type="pct"/>
            <w:tcMar>
              <w:top w:w="0" w:type="dxa"/>
              <w:left w:w="29" w:type="dxa"/>
              <w:bottom w:w="0" w:type="dxa"/>
              <w:right w:w="29" w:type="dxa"/>
            </w:tcMar>
            <w:vAlign w:val="center"/>
          </w:tcPr>
          <w:p w14:paraId="49876104" w14:textId="1786BC56" w:rsidR="006106CC" w:rsidRPr="00186B67" w:rsidRDefault="006106CC" w:rsidP="001253B6">
            <w:pPr>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96" w:type="pct"/>
            <w:tcMar>
              <w:top w:w="0" w:type="dxa"/>
              <w:left w:w="29" w:type="dxa"/>
              <w:bottom w:w="0" w:type="dxa"/>
              <w:right w:w="29" w:type="dxa"/>
            </w:tcMar>
            <w:vAlign w:val="center"/>
          </w:tcPr>
          <w:p w14:paraId="69A1A9C5" w14:textId="05F70E4A" w:rsidR="006106CC" w:rsidRPr="00186B67" w:rsidRDefault="006106CC" w:rsidP="001253B6">
            <w:pPr>
              <w:jc w:val="center"/>
              <w:rPr>
                <w:rFonts w:cs="Times New Roman"/>
              </w:rPr>
            </w:pPr>
            <w:r w:rsidRPr="00186B67">
              <w:rPr>
                <w:rFonts w:cs="Times New Roman"/>
              </w:rPr>
              <w:t>Ratios, Rates and Percentages</w:t>
            </w:r>
          </w:p>
        </w:tc>
        <w:tc>
          <w:tcPr>
            <w:tcW w:w="744" w:type="pct"/>
            <w:tcMar>
              <w:top w:w="0" w:type="dxa"/>
              <w:left w:w="29" w:type="dxa"/>
              <w:bottom w:w="0" w:type="dxa"/>
              <w:right w:w="29" w:type="dxa"/>
            </w:tcMar>
            <w:vAlign w:val="center"/>
          </w:tcPr>
          <w:p w14:paraId="79FAEA2B" w14:textId="28C1D744" w:rsidR="006106CC" w:rsidRPr="00186B67" w:rsidRDefault="006106CC" w:rsidP="001253B6">
            <w:pPr>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77" w:type="pct"/>
            <w:tcMar>
              <w:top w:w="0" w:type="dxa"/>
              <w:left w:w="29" w:type="dxa"/>
              <w:bottom w:w="0" w:type="dxa"/>
              <w:right w:w="29" w:type="dxa"/>
            </w:tcMar>
            <w:vAlign w:val="center"/>
          </w:tcPr>
          <w:p w14:paraId="29F65A46" w14:textId="6C895FCE" w:rsidR="006106CC" w:rsidRPr="00186B67" w:rsidRDefault="006106CC" w:rsidP="001253B6">
            <w:pPr>
              <w:jc w:val="center"/>
              <w:rPr>
                <w:rFonts w:cs="Times New Roman"/>
              </w:rPr>
            </w:pPr>
            <w:r w:rsidRPr="00186B67">
              <w:rPr>
                <w:rFonts w:cs="Times New Roman"/>
              </w:rPr>
              <w:t>Area and Volume of Geometric Figures and the Coordinate Plane</w:t>
            </w:r>
          </w:p>
        </w:tc>
        <w:tc>
          <w:tcPr>
            <w:tcW w:w="678" w:type="pct"/>
            <w:tcMar>
              <w:top w:w="0" w:type="dxa"/>
              <w:left w:w="29" w:type="dxa"/>
              <w:bottom w:w="0" w:type="dxa"/>
              <w:right w:w="29" w:type="dxa"/>
            </w:tcMar>
            <w:vAlign w:val="center"/>
          </w:tcPr>
          <w:p w14:paraId="6AF20392" w14:textId="42EC885E" w:rsidR="006106CC" w:rsidRPr="00186B67" w:rsidRDefault="006106CC" w:rsidP="001253B6">
            <w:pPr>
              <w:jc w:val="center"/>
              <w:rPr>
                <w:rFonts w:cs="Times New Roman"/>
              </w:rPr>
            </w:pPr>
            <w:r w:rsidRPr="00186B67">
              <w:rPr>
                <w:rFonts w:cs="Times New Roman"/>
              </w:rPr>
              <w:t>Statistical Thinking</w:t>
            </w:r>
            <w:r w:rsidR="00845A5B">
              <w:rPr>
                <w:rFonts w:cs="Times New Roman"/>
              </w:rPr>
              <w:t>,</w:t>
            </w:r>
            <w:r>
              <w:rPr>
                <w:rFonts w:cs="Times New Roman"/>
              </w:rPr>
              <w:t xml:space="preserve"> </w:t>
            </w:r>
            <w:r w:rsidR="001D234E">
              <w:rPr>
                <w:rFonts w:cs="Times New Roman"/>
              </w:rPr>
              <w:t xml:space="preserve">Categorical and </w:t>
            </w:r>
            <w:r>
              <w:rPr>
                <w:rFonts w:cs="Times New Roman"/>
              </w:rPr>
              <w:t>Numerical Data and Probability</w:t>
            </w:r>
          </w:p>
        </w:tc>
        <w:tc>
          <w:tcPr>
            <w:tcW w:w="773" w:type="pct"/>
          </w:tcPr>
          <w:p w14:paraId="41F75F7E" w14:textId="77777777" w:rsidR="00223229" w:rsidRDefault="00223229" w:rsidP="006106CC">
            <w:pPr>
              <w:jc w:val="center"/>
              <w:rPr>
                <w:rFonts w:cs="Times New Roman"/>
              </w:rPr>
            </w:pPr>
          </w:p>
          <w:p w14:paraId="78232634" w14:textId="77777777" w:rsidR="00223229" w:rsidRDefault="00223229" w:rsidP="006106CC">
            <w:pPr>
              <w:jc w:val="center"/>
              <w:rPr>
                <w:rFonts w:cs="Times New Roman"/>
              </w:rPr>
            </w:pPr>
          </w:p>
          <w:p w14:paraId="29A8F0FC" w14:textId="77777777" w:rsidR="00223229" w:rsidRDefault="00223229" w:rsidP="006106CC">
            <w:pPr>
              <w:jc w:val="center"/>
              <w:rPr>
                <w:rFonts w:cs="Times New Roman"/>
              </w:rPr>
            </w:pPr>
          </w:p>
          <w:p w14:paraId="66ADC81C" w14:textId="777DA17B" w:rsidR="006106CC" w:rsidRPr="00186B67" w:rsidRDefault="00223229" w:rsidP="006106CC">
            <w:pPr>
              <w:jc w:val="center"/>
              <w:rPr>
                <w:rFonts w:cs="Times New Roman"/>
              </w:rPr>
            </w:pPr>
            <w:r>
              <w:rPr>
                <w:rFonts w:cs="Times New Roman"/>
              </w:rPr>
              <w:t>Two-Variable Proportional Relationships</w:t>
            </w:r>
          </w:p>
        </w:tc>
      </w:tr>
      <w:bookmarkEnd w:id="3"/>
      <w:tr w:rsidR="002754BA" w:rsidRPr="006B6BAE" w14:paraId="31A9E2F9" w14:textId="28A13B16" w:rsidTr="00223229">
        <w:tc>
          <w:tcPr>
            <w:tcW w:w="831" w:type="pct"/>
            <w:tcMar>
              <w:top w:w="0" w:type="dxa"/>
              <w:left w:w="58" w:type="dxa"/>
              <w:bottom w:w="0" w:type="dxa"/>
              <w:right w:w="29" w:type="dxa"/>
            </w:tcMar>
            <w:vAlign w:val="center"/>
          </w:tcPr>
          <w:p w14:paraId="69624247" w14:textId="1F438FA9" w:rsidR="002754BA" w:rsidRPr="006B6BAE" w:rsidRDefault="002754BA" w:rsidP="002754BA">
            <w:pPr>
              <w:rPr>
                <w:rFonts w:cs="Times New Roman"/>
              </w:rPr>
            </w:pPr>
            <w:r>
              <w:fldChar w:fldCharType="begin"/>
            </w:r>
            <w:r w:rsidR="00F5122F">
              <w:instrText>HYPERLINK  \l "_MA.6.NSO.1.1"</w:instrText>
            </w:r>
            <w:r>
              <w:fldChar w:fldCharType="separate"/>
            </w:r>
            <w:r w:rsidRPr="006B6BAE">
              <w:rPr>
                <w:rStyle w:val="Hyperlink"/>
                <w:rFonts w:cs="Times New Roman"/>
              </w:rPr>
              <w:t>MA.6.NSO.1.1</w:t>
            </w:r>
            <w:r>
              <w:rPr>
                <w:rStyle w:val="Hyperlink"/>
                <w:rFonts w:cs="Times New Roman"/>
              </w:rPr>
              <w:fldChar w:fldCharType="end"/>
            </w:r>
          </w:p>
        </w:tc>
        <w:tc>
          <w:tcPr>
            <w:tcW w:w="701" w:type="pct"/>
            <w:tcMar>
              <w:top w:w="0" w:type="dxa"/>
              <w:left w:w="29" w:type="dxa"/>
              <w:bottom w:w="0" w:type="dxa"/>
              <w:right w:w="29" w:type="dxa"/>
            </w:tcMar>
            <w:vAlign w:val="center"/>
          </w:tcPr>
          <w:p w14:paraId="799586C4" w14:textId="1FF96142"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785FF965" w14:textId="11D88BE5"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14EFA2FC" w14:textId="25B2E0E2"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484C6ACC" w14:textId="4CE8D09D"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36A9F85D" w14:textId="53AFBFA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4C6478CF" w14:textId="3B7B864A" w:rsidR="002754BA" w:rsidRPr="00C84AE5" w:rsidRDefault="002754BA" w:rsidP="002754BA">
            <w:pPr>
              <w:spacing w:line="276" w:lineRule="auto"/>
              <w:jc w:val="center"/>
              <w:rPr>
                <w:rFonts w:cs="Times New Roman"/>
                <w:color w:val="000000" w:themeColor="text1"/>
              </w:rPr>
            </w:pPr>
          </w:p>
        </w:tc>
      </w:tr>
      <w:tr w:rsidR="002754BA" w:rsidRPr="006B6BAE" w14:paraId="1663BD43" w14:textId="3E7C5FED" w:rsidTr="00223229">
        <w:tc>
          <w:tcPr>
            <w:tcW w:w="831" w:type="pct"/>
            <w:tcMar>
              <w:top w:w="0" w:type="dxa"/>
              <w:left w:w="58" w:type="dxa"/>
              <w:bottom w:w="0" w:type="dxa"/>
              <w:right w:w="29" w:type="dxa"/>
            </w:tcMar>
            <w:vAlign w:val="center"/>
          </w:tcPr>
          <w:p w14:paraId="771D4587" w14:textId="124F763E" w:rsidR="002754BA" w:rsidRPr="006B6BAE" w:rsidRDefault="002754BA" w:rsidP="002754BA">
            <w:pPr>
              <w:rPr>
                <w:rFonts w:cs="Times New Roman"/>
              </w:rPr>
            </w:pPr>
            <w:hyperlink w:anchor="_MA.6.NSO.1.2" w:history="1">
              <w:r w:rsidRPr="006B6BAE">
                <w:rPr>
                  <w:rStyle w:val="Hyperlink"/>
                  <w:rFonts w:cs="Times New Roman"/>
                </w:rPr>
                <w:t>MA.6.NSO.1.2</w:t>
              </w:r>
            </w:hyperlink>
          </w:p>
        </w:tc>
        <w:tc>
          <w:tcPr>
            <w:tcW w:w="701" w:type="pct"/>
            <w:tcMar>
              <w:top w:w="0" w:type="dxa"/>
              <w:left w:w="29" w:type="dxa"/>
              <w:bottom w:w="0" w:type="dxa"/>
              <w:right w:w="29" w:type="dxa"/>
            </w:tcMar>
            <w:vAlign w:val="center"/>
          </w:tcPr>
          <w:p w14:paraId="39014760" w14:textId="643B2B6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011C071E" w14:textId="0CDBA445"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2B49CA30" w14:textId="683899AE" w:rsidR="002754BA" w:rsidRPr="00C84AE5" w:rsidRDefault="002754BA" w:rsidP="002754BA">
            <w:pPr>
              <w:spacing w:line="276" w:lineRule="auto"/>
              <w:jc w:val="center"/>
              <w:rPr>
                <w:rFonts w:cs="Times New Roman"/>
                <w:color w:val="000000" w:themeColor="text1"/>
              </w:rPr>
            </w:pPr>
          </w:p>
        </w:tc>
        <w:tc>
          <w:tcPr>
            <w:tcW w:w="677" w:type="pct"/>
            <w:tcMar>
              <w:top w:w="0" w:type="dxa"/>
              <w:left w:w="29" w:type="dxa"/>
              <w:bottom w:w="0" w:type="dxa"/>
              <w:right w:w="29" w:type="dxa"/>
            </w:tcMar>
            <w:vAlign w:val="center"/>
          </w:tcPr>
          <w:p w14:paraId="48DE676F" w14:textId="44D33C8C" w:rsidR="002754BA" w:rsidRPr="00C84AE5"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1732E40E" w14:textId="76C697A1" w:rsidR="002754BA" w:rsidRPr="00C84AE5" w:rsidRDefault="002754BA" w:rsidP="002754BA">
            <w:pPr>
              <w:spacing w:line="276" w:lineRule="auto"/>
              <w:jc w:val="center"/>
              <w:rPr>
                <w:rFonts w:cs="Times New Roman"/>
                <w:color w:val="000000" w:themeColor="text1"/>
              </w:rPr>
            </w:pPr>
          </w:p>
        </w:tc>
        <w:tc>
          <w:tcPr>
            <w:tcW w:w="773" w:type="pct"/>
          </w:tcPr>
          <w:p w14:paraId="4478DF97" w14:textId="3BB3F459" w:rsidR="002754BA" w:rsidRPr="00C84AE5" w:rsidRDefault="002754BA" w:rsidP="002754BA">
            <w:pPr>
              <w:spacing w:line="276" w:lineRule="auto"/>
              <w:jc w:val="center"/>
              <w:rPr>
                <w:rFonts w:cs="Times New Roman"/>
                <w:color w:val="000000" w:themeColor="text1"/>
              </w:rPr>
            </w:pPr>
          </w:p>
        </w:tc>
      </w:tr>
      <w:tr w:rsidR="002754BA" w:rsidRPr="006B6BAE" w14:paraId="47380B8E" w14:textId="06B77CB7" w:rsidTr="00223229">
        <w:tc>
          <w:tcPr>
            <w:tcW w:w="831" w:type="pct"/>
            <w:tcMar>
              <w:top w:w="0" w:type="dxa"/>
              <w:left w:w="58" w:type="dxa"/>
              <w:bottom w:w="0" w:type="dxa"/>
              <w:right w:w="29" w:type="dxa"/>
            </w:tcMar>
            <w:vAlign w:val="center"/>
          </w:tcPr>
          <w:p w14:paraId="0E605A10" w14:textId="70B311CE" w:rsidR="002754BA" w:rsidRPr="006B6BAE" w:rsidRDefault="002754BA" w:rsidP="002754BA">
            <w:pPr>
              <w:rPr>
                <w:rFonts w:cs="Times New Roman"/>
              </w:rPr>
            </w:pPr>
            <w:hyperlink w:anchor="_MA.6.NSO.1.3" w:history="1">
              <w:r w:rsidRPr="006B6BAE">
                <w:rPr>
                  <w:rStyle w:val="Hyperlink"/>
                  <w:rFonts w:cs="Times New Roman"/>
                </w:rPr>
                <w:t>MA.6.NSO.1.3</w:t>
              </w:r>
            </w:hyperlink>
          </w:p>
        </w:tc>
        <w:tc>
          <w:tcPr>
            <w:tcW w:w="701" w:type="pct"/>
            <w:tcMar>
              <w:top w:w="0" w:type="dxa"/>
              <w:left w:w="29" w:type="dxa"/>
              <w:bottom w:w="0" w:type="dxa"/>
              <w:right w:w="29" w:type="dxa"/>
            </w:tcMar>
            <w:vAlign w:val="center"/>
          </w:tcPr>
          <w:p w14:paraId="216BDC13" w14:textId="15CA155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41E68A96" w14:textId="01B1D3BA"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445F737C" w14:textId="1E142E6F" w:rsidR="002754BA" w:rsidRPr="00C84AE5" w:rsidRDefault="002754BA" w:rsidP="002754BA">
            <w:pPr>
              <w:spacing w:line="276" w:lineRule="auto"/>
              <w:jc w:val="center"/>
              <w:rPr>
                <w:rFonts w:cs="Times New Roman"/>
                <w:color w:val="000000" w:themeColor="text1"/>
              </w:rPr>
            </w:pPr>
          </w:p>
        </w:tc>
        <w:tc>
          <w:tcPr>
            <w:tcW w:w="677" w:type="pct"/>
            <w:tcMar>
              <w:top w:w="0" w:type="dxa"/>
              <w:left w:w="29" w:type="dxa"/>
              <w:bottom w:w="0" w:type="dxa"/>
              <w:right w:w="29" w:type="dxa"/>
            </w:tcMar>
            <w:vAlign w:val="center"/>
          </w:tcPr>
          <w:p w14:paraId="1CDE3178" w14:textId="07462415" w:rsidR="002754BA" w:rsidRPr="00C84AE5"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131C7EC5" w14:textId="28E2F63F" w:rsidR="002754BA" w:rsidRPr="00C84AE5" w:rsidRDefault="002754BA" w:rsidP="002754BA">
            <w:pPr>
              <w:spacing w:line="276" w:lineRule="auto"/>
              <w:jc w:val="center"/>
              <w:rPr>
                <w:rFonts w:cs="Times New Roman"/>
                <w:color w:val="000000" w:themeColor="text1"/>
              </w:rPr>
            </w:pPr>
          </w:p>
        </w:tc>
        <w:tc>
          <w:tcPr>
            <w:tcW w:w="773" w:type="pct"/>
          </w:tcPr>
          <w:p w14:paraId="48383DDD" w14:textId="260DA6B4" w:rsidR="002754BA" w:rsidRPr="00C84AE5" w:rsidRDefault="002754BA" w:rsidP="002754BA">
            <w:pPr>
              <w:spacing w:line="276" w:lineRule="auto"/>
              <w:jc w:val="center"/>
              <w:rPr>
                <w:rFonts w:cs="Times New Roman"/>
                <w:color w:val="000000" w:themeColor="text1"/>
              </w:rPr>
            </w:pPr>
          </w:p>
        </w:tc>
      </w:tr>
      <w:tr w:rsidR="002754BA" w:rsidRPr="006B6BAE" w14:paraId="5BE05A94" w14:textId="6CCB5FD8" w:rsidTr="00223229">
        <w:tc>
          <w:tcPr>
            <w:tcW w:w="831" w:type="pct"/>
            <w:tcMar>
              <w:top w:w="0" w:type="dxa"/>
              <w:left w:w="58" w:type="dxa"/>
              <w:bottom w:w="0" w:type="dxa"/>
              <w:right w:w="29" w:type="dxa"/>
            </w:tcMar>
            <w:vAlign w:val="center"/>
          </w:tcPr>
          <w:p w14:paraId="083AFF41" w14:textId="10A6F71B" w:rsidR="002754BA" w:rsidRPr="006B6BAE" w:rsidRDefault="002754BA" w:rsidP="002754BA">
            <w:pPr>
              <w:rPr>
                <w:rFonts w:cs="Times New Roman"/>
              </w:rPr>
            </w:pPr>
            <w:hyperlink w:anchor="_MA.6.NSO.1.4" w:history="1">
              <w:r w:rsidRPr="006B6BAE">
                <w:rPr>
                  <w:rStyle w:val="Hyperlink"/>
                  <w:rFonts w:cs="Times New Roman"/>
                </w:rPr>
                <w:t>MA.6.NSO.1.4</w:t>
              </w:r>
            </w:hyperlink>
          </w:p>
        </w:tc>
        <w:tc>
          <w:tcPr>
            <w:tcW w:w="701" w:type="pct"/>
            <w:tcMar>
              <w:top w:w="0" w:type="dxa"/>
              <w:left w:w="29" w:type="dxa"/>
              <w:bottom w:w="0" w:type="dxa"/>
              <w:right w:w="29" w:type="dxa"/>
            </w:tcMar>
            <w:vAlign w:val="center"/>
          </w:tcPr>
          <w:p w14:paraId="5A5F20AD" w14:textId="36DAEB6A"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0E75724E" w14:textId="74C11CBB"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4AAECB90" w14:textId="2A380EF9" w:rsidR="002754BA" w:rsidRPr="00C84AE5" w:rsidRDefault="002754BA" w:rsidP="002754BA">
            <w:pPr>
              <w:spacing w:line="276" w:lineRule="auto"/>
              <w:jc w:val="center"/>
              <w:rPr>
                <w:rFonts w:cs="Times New Roman"/>
                <w:color w:val="000000" w:themeColor="text1"/>
              </w:rPr>
            </w:pPr>
          </w:p>
        </w:tc>
        <w:tc>
          <w:tcPr>
            <w:tcW w:w="677" w:type="pct"/>
            <w:tcMar>
              <w:top w:w="0" w:type="dxa"/>
              <w:left w:w="29" w:type="dxa"/>
              <w:bottom w:w="0" w:type="dxa"/>
              <w:right w:w="29" w:type="dxa"/>
            </w:tcMar>
            <w:vAlign w:val="center"/>
          </w:tcPr>
          <w:p w14:paraId="2EC43A1E" w14:textId="06AAEE6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38F64C78" w14:textId="32F6651F" w:rsidR="002754BA" w:rsidRPr="00C84AE5" w:rsidRDefault="002754BA" w:rsidP="002754BA">
            <w:pPr>
              <w:spacing w:line="276" w:lineRule="auto"/>
              <w:jc w:val="center"/>
              <w:rPr>
                <w:rFonts w:cs="Times New Roman"/>
                <w:color w:val="000000" w:themeColor="text1"/>
              </w:rPr>
            </w:pPr>
          </w:p>
        </w:tc>
        <w:tc>
          <w:tcPr>
            <w:tcW w:w="773" w:type="pct"/>
          </w:tcPr>
          <w:p w14:paraId="5128D5E8" w14:textId="31922EE7" w:rsidR="002754BA" w:rsidRPr="00C84AE5" w:rsidRDefault="002754BA" w:rsidP="002754BA">
            <w:pPr>
              <w:spacing w:line="276" w:lineRule="auto"/>
              <w:jc w:val="center"/>
              <w:rPr>
                <w:rFonts w:cs="Times New Roman"/>
                <w:color w:val="000000" w:themeColor="text1"/>
              </w:rPr>
            </w:pPr>
          </w:p>
        </w:tc>
      </w:tr>
      <w:tr w:rsidR="002754BA" w:rsidRPr="006B6BAE" w14:paraId="6FD0FAE4" w14:textId="43CBA7E8" w:rsidTr="00223229">
        <w:tc>
          <w:tcPr>
            <w:tcW w:w="831" w:type="pct"/>
            <w:tcMar>
              <w:top w:w="0" w:type="dxa"/>
              <w:left w:w="58" w:type="dxa"/>
              <w:bottom w:w="0" w:type="dxa"/>
              <w:right w:w="29" w:type="dxa"/>
            </w:tcMar>
            <w:vAlign w:val="center"/>
          </w:tcPr>
          <w:p w14:paraId="17B96760" w14:textId="514B7864" w:rsidR="002754BA" w:rsidRPr="006B6BAE" w:rsidRDefault="002754BA" w:rsidP="002754BA">
            <w:pPr>
              <w:rPr>
                <w:rFonts w:cs="Times New Roman"/>
              </w:rPr>
            </w:pPr>
            <w:hyperlink w:anchor="_MA.6.NSO.2.1" w:history="1">
              <w:r w:rsidRPr="006B6BAE">
                <w:rPr>
                  <w:rStyle w:val="Hyperlink"/>
                  <w:rFonts w:cs="Times New Roman"/>
                </w:rPr>
                <w:t>MA.6.NSO.2.1</w:t>
              </w:r>
            </w:hyperlink>
          </w:p>
        </w:tc>
        <w:tc>
          <w:tcPr>
            <w:tcW w:w="701" w:type="pct"/>
            <w:tcMar>
              <w:top w:w="0" w:type="dxa"/>
              <w:left w:w="29" w:type="dxa"/>
              <w:bottom w:w="0" w:type="dxa"/>
              <w:right w:w="29" w:type="dxa"/>
            </w:tcMar>
            <w:vAlign w:val="center"/>
          </w:tcPr>
          <w:p w14:paraId="3EBF9CED" w14:textId="3E163F8A"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57F3FBC6" w14:textId="30BE25E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44" w:type="pct"/>
            <w:tcMar>
              <w:top w:w="0" w:type="dxa"/>
              <w:left w:w="29" w:type="dxa"/>
              <w:bottom w:w="0" w:type="dxa"/>
              <w:right w:w="29" w:type="dxa"/>
            </w:tcMar>
            <w:vAlign w:val="center"/>
          </w:tcPr>
          <w:p w14:paraId="460EC64D" w14:textId="3D08BDA2"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3FDA5CFA" w14:textId="1515A859"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372DB6F7" w14:textId="77928460"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76F54B97" w14:textId="2C4578DD" w:rsidR="002754BA" w:rsidRPr="00C84AE5" w:rsidRDefault="002754BA" w:rsidP="00A265CC">
            <w:pPr>
              <w:spacing w:line="276" w:lineRule="auto"/>
              <w:rPr>
                <w:rFonts w:cs="Times New Roman"/>
                <w:color w:val="000000" w:themeColor="text1"/>
              </w:rPr>
            </w:pPr>
          </w:p>
        </w:tc>
      </w:tr>
      <w:tr w:rsidR="002754BA" w:rsidRPr="006B6BAE" w14:paraId="584ED738" w14:textId="6F7E17C4" w:rsidTr="00223229">
        <w:tc>
          <w:tcPr>
            <w:tcW w:w="831" w:type="pct"/>
            <w:tcMar>
              <w:top w:w="0" w:type="dxa"/>
              <w:left w:w="58" w:type="dxa"/>
              <w:bottom w:w="0" w:type="dxa"/>
              <w:right w:w="29" w:type="dxa"/>
            </w:tcMar>
            <w:vAlign w:val="center"/>
          </w:tcPr>
          <w:p w14:paraId="16192392" w14:textId="7C42472D" w:rsidR="002754BA" w:rsidRPr="006B6BAE" w:rsidRDefault="002754BA" w:rsidP="002754BA">
            <w:pPr>
              <w:rPr>
                <w:rFonts w:cs="Times New Roman"/>
              </w:rPr>
            </w:pPr>
            <w:hyperlink w:anchor="_MA.6.NSO.2.2" w:history="1">
              <w:r w:rsidRPr="006B6BAE">
                <w:rPr>
                  <w:rStyle w:val="Hyperlink"/>
                  <w:rFonts w:cs="Times New Roman"/>
                </w:rPr>
                <w:t>MA.6.NSO.2.2</w:t>
              </w:r>
            </w:hyperlink>
          </w:p>
        </w:tc>
        <w:tc>
          <w:tcPr>
            <w:tcW w:w="701" w:type="pct"/>
            <w:tcMar>
              <w:top w:w="0" w:type="dxa"/>
              <w:left w:w="29" w:type="dxa"/>
              <w:bottom w:w="0" w:type="dxa"/>
              <w:right w:w="29" w:type="dxa"/>
            </w:tcMar>
            <w:vAlign w:val="center"/>
          </w:tcPr>
          <w:p w14:paraId="5D76437F" w14:textId="1DD79EF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1D084677" w14:textId="42CBEFEA"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44" w:type="pct"/>
            <w:tcMar>
              <w:top w:w="0" w:type="dxa"/>
              <w:left w:w="29" w:type="dxa"/>
              <w:bottom w:w="0" w:type="dxa"/>
              <w:right w:w="29" w:type="dxa"/>
            </w:tcMar>
            <w:vAlign w:val="center"/>
          </w:tcPr>
          <w:p w14:paraId="61840936" w14:textId="691919FD"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21624F7C" w14:textId="36EB623F"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53900CFB" w14:textId="0BA029B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5362A713" w14:textId="003A9406" w:rsidR="002754BA" w:rsidRPr="00C84AE5" w:rsidRDefault="002754BA" w:rsidP="002754BA">
            <w:pPr>
              <w:spacing w:line="276" w:lineRule="auto"/>
              <w:jc w:val="center"/>
              <w:rPr>
                <w:rFonts w:cs="Times New Roman"/>
                <w:color w:val="000000" w:themeColor="text1"/>
              </w:rPr>
            </w:pPr>
          </w:p>
        </w:tc>
      </w:tr>
      <w:tr w:rsidR="002754BA" w:rsidRPr="006B6BAE" w14:paraId="6512CFE0" w14:textId="37D1B536" w:rsidTr="00223229">
        <w:tc>
          <w:tcPr>
            <w:tcW w:w="831" w:type="pct"/>
            <w:tcMar>
              <w:top w:w="0" w:type="dxa"/>
              <w:left w:w="58" w:type="dxa"/>
              <w:bottom w:w="0" w:type="dxa"/>
              <w:right w:w="29" w:type="dxa"/>
            </w:tcMar>
            <w:vAlign w:val="center"/>
          </w:tcPr>
          <w:p w14:paraId="0C64D477" w14:textId="27E70C67" w:rsidR="002754BA" w:rsidRPr="006B6BAE" w:rsidRDefault="002754BA" w:rsidP="002754BA">
            <w:pPr>
              <w:rPr>
                <w:rFonts w:cs="Times New Roman"/>
              </w:rPr>
            </w:pPr>
            <w:hyperlink w:anchor="_MA.6.NSO.2.3_1" w:history="1">
              <w:r w:rsidRPr="006B6BAE">
                <w:rPr>
                  <w:rStyle w:val="Hyperlink"/>
                  <w:rFonts w:cs="Times New Roman"/>
                </w:rPr>
                <w:t>MA.6.NSO.2.3</w:t>
              </w:r>
            </w:hyperlink>
          </w:p>
        </w:tc>
        <w:tc>
          <w:tcPr>
            <w:tcW w:w="701" w:type="pct"/>
            <w:tcMar>
              <w:top w:w="0" w:type="dxa"/>
              <w:left w:w="29" w:type="dxa"/>
              <w:bottom w:w="0" w:type="dxa"/>
              <w:right w:w="29" w:type="dxa"/>
            </w:tcMar>
            <w:vAlign w:val="center"/>
          </w:tcPr>
          <w:p w14:paraId="13379613" w14:textId="55BF2250"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56851D42" w14:textId="6C7B2D23"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44" w:type="pct"/>
            <w:tcMar>
              <w:top w:w="0" w:type="dxa"/>
              <w:left w:w="29" w:type="dxa"/>
              <w:bottom w:w="0" w:type="dxa"/>
              <w:right w:w="29" w:type="dxa"/>
            </w:tcMar>
            <w:vAlign w:val="center"/>
          </w:tcPr>
          <w:p w14:paraId="4BC05C52" w14:textId="1F6DD41D"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2DA28C7C" w14:textId="45C3811B"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4FF42A97" w14:textId="579CA45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0321989C" w14:textId="624D6692" w:rsidR="002754BA" w:rsidRPr="00C84AE5" w:rsidRDefault="002754BA" w:rsidP="002754BA">
            <w:pPr>
              <w:spacing w:line="276" w:lineRule="auto"/>
              <w:jc w:val="center"/>
              <w:rPr>
                <w:rFonts w:cs="Times New Roman"/>
                <w:color w:val="000000" w:themeColor="text1"/>
              </w:rPr>
            </w:pPr>
          </w:p>
        </w:tc>
      </w:tr>
      <w:tr w:rsidR="002754BA" w:rsidRPr="006B6BAE" w14:paraId="2F5E4065" w14:textId="59D820EF" w:rsidTr="00223229">
        <w:tc>
          <w:tcPr>
            <w:tcW w:w="831" w:type="pct"/>
            <w:tcMar>
              <w:top w:w="0" w:type="dxa"/>
              <w:left w:w="58" w:type="dxa"/>
              <w:bottom w:w="0" w:type="dxa"/>
              <w:right w:w="29" w:type="dxa"/>
            </w:tcMar>
            <w:vAlign w:val="center"/>
          </w:tcPr>
          <w:p w14:paraId="101202A5" w14:textId="0BB825BA" w:rsidR="002754BA" w:rsidRPr="006B6BAE" w:rsidRDefault="002754BA" w:rsidP="002754BA">
            <w:pPr>
              <w:rPr>
                <w:rFonts w:cs="Times New Roman"/>
              </w:rPr>
            </w:pPr>
            <w:hyperlink w:anchor="_MA.6.NSO.3.1" w:history="1">
              <w:r w:rsidRPr="006B6BAE">
                <w:rPr>
                  <w:rStyle w:val="Hyperlink"/>
                  <w:rFonts w:cs="Times New Roman"/>
                </w:rPr>
                <w:t>MA.6.NSO.3.1</w:t>
              </w:r>
            </w:hyperlink>
          </w:p>
        </w:tc>
        <w:tc>
          <w:tcPr>
            <w:tcW w:w="701" w:type="pct"/>
            <w:tcMar>
              <w:top w:w="0" w:type="dxa"/>
              <w:left w:w="29" w:type="dxa"/>
              <w:bottom w:w="0" w:type="dxa"/>
              <w:right w:w="29" w:type="dxa"/>
            </w:tcMar>
            <w:vAlign w:val="center"/>
          </w:tcPr>
          <w:p w14:paraId="1DFC2EFD" w14:textId="7474ADED"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EA3587A" w14:textId="0A312614" w:rsidR="002754BA" w:rsidRPr="000D1DB2" w:rsidRDefault="002754BA" w:rsidP="000D1DB2">
            <w:pPr>
              <w:spacing w:line="276" w:lineRule="auto"/>
              <w:rPr>
                <w:rFonts w:cs="Times New Roman"/>
                <w:color w:val="000000" w:themeColor="text1"/>
              </w:rPr>
            </w:pPr>
          </w:p>
        </w:tc>
        <w:tc>
          <w:tcPr>
            <w:tcW w:w="744" w:type="pct"/>
            <w:tcMar>
              <w:top w:w="0" w:type="dxa"/>
              <w:left w:w="29" w:type="dxa"/>
              <w:bottom w:w="0" w:type="dxa"/>
              <w:right w:w="29" w:type="dxa"/>
            </w:tcMar>
            <w:vAlign w:val="center"/>
          </w:tcPr>
          <w:p w14:paraId="0B8645D9" w14:textId="73FC048D"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39323D52" w14:textId="3C1D2BA0" w:rsidR="002754BA" w:rsidRPr="000D1DB2" w:rsidRDefault="002754BA" w:rsidP="00531519">
            <w:pPr>
              <w:spacing w:line="276" w:lineRule="auto"/>
              <w:rPr>
                <w:rFonts w:cs="Times New Roman"/>
                <w:color w:val="000000" w:themeColor="text1"/>
              </w:rPr>
            </w:pPr>
          </w:p>
        </w:tc>
        <w:tc>
          <w:tcPr>
            <w:tcW w:w="678" w:type="pct"/>
            <w:tcMar>
              <w:top w:w="0" w:type="dxa"/>
              <w:left w:w="29" w:type="dxa"/>
              <w:bottom w:w="0" w:type="dxa"/>
              <w:right w:w="29" w:type="dxa"/>
            </w:tcMar>
          </w:tcPr>
          <w:p w14:paraId="57674210" w14:textId="74DAD6E1" w:rsidR="002754BA" w:rsidRPr="000D1DB2" w:rsidRDefault="002754BA" w:rsidP="00531519">
            <w:pPr>
              <w:spacing w:line="276" w:lineRule="auto"/>
              <w:rPr>
                <w:rFonts w:cs="Times New Roman"/>
                <w:color w:val="000000" w:themeColor="text1"/>
              </w:rPr>
            </w:pPr>
          </w:p>
        </w:tc>
        <w:tc>
          <w:tcPr>
            <w:tcW w:w="773" w:type="pct"/>
          </w:tcPr>
          <w:p w14:paraId="53744D5C" w14:textId="6BFBFD1D" w:rsidR="002754BA" w:rsidRPr="000D1DB2" w:rsidRDefault="002754BA" w:rsidP="006847D6">
            <w:pPr>
              <w:spacing w:line="276" w:lineRule="auto"/>
              <w:rPr>
                <w:rFonts w:cs="Times New Roman"/>
                <w:color w:val="000000" w:themeColor="text1"/>
              </w:rPr>
            </w:pPr>
          </w:p>
        </w:tc>
      </w:tr>
      <w:tr w:rsidR="002754BA" w:rsidRPr="006B6BAE" w14:paraId="0DAC9821" w14:textId="4AA0C838" w:rsidTr="00223229">
        <w:tc>
          <w:tcPr>
            <w:tcW w:w="831" w:type="pct"/>
            <w:tcMar>
              <w:top w:w="0" w:type="dxa"/>
              <w:left w:w="58" w:type="dxa"/>
              <w:bottom w:w="0" w:type="dxa"/>
              <w:right w:w="29" w:type="dxa"/>
            </w:tcMar>
            <w:vAlign w:val="center"/>
          </w:tcPr>
          <w:p w14:paraId="22BA5628" w14:textId="38A11DF2" w:rsidR="002754BA" w:rsidRPr="006B6BAE" w:rsidRDefault="002754BA" w:rsidP="002754BA">
            <w:pPr>
              <w:rPr>
                <w:rFonts w:cs="Times New Roman"/>
              </w:rPr>
            </w:pPr>
            <w:hyperlink w:anchor="_MA.6.NSO.3.2" w:history="1">
              <w:r w:rsidRPr="006B6BAE">
                <w:rPr>
                  <w:rStyle w:val="Hyperlink"/>
                  <w:rFonts w:cs="Times New Roman"/>
                </w:rPr>
                <w:t>MA.6.NSO.3.2</w:t>
              </w:r>
            </w:hyperlink>
          </w:p>
        </w:tc>
        <w:tc>
          <w:tcPr>
            <w:tcW w:w="701" w:type="pct"/>
            <w:tcMar>
              <w:top w:w="0" w:type="dxa"/>
              <w:left w:w="29" w:type="dxa"/>
              <w:bottom w:w="0" w:type="dxa"/>
              <w:right w:w="29" w:type="dxa"/>
            </w:tcMar>
            <w:vAlign w:val="center"/>
          </w:tcPr>
          <w:p w14:paraId="6188061C" w14:textId="5423F60C"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3A5F483F" w14:textId="04AA3AB5" w:rsidR="002754BA" w:rsidRPr="000D1DB2" w:rsidRDefault="002754BA" w:rsidP="006847D6">
            <w:pPr>
              <w:spacing w:line="276" w:lineRule="auto"/>
              <w:rPr>
                <w:rFonts w:cs="Times New Roman"/>
                <w:color w:val="000000" w:themeColor="text1"/>
              </w:rPr>
            </w:pPr>
          </w:p>
        </w:tc>
        <w:tc>
          <w:tcPr>
            <w:tcW w:w="744" w:type="pct"/>
            <w:tcMar>
              <w:top w:w="0" w:type="dxa"/>
              <w:left w:w="29" w:type="dxa"/>
              <w:bottom w:w="0" w:type="dxa"/>
              <w:right w:w="29" w:type="dxa"/>
            </w:tcMar>
            <w:vAlign w:val="center"/>
          </w:tcPr>
          <w:p w14:paraId="74637E30" w14:textId="051A4C43"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27ECE775" w14:textId="473DE8E6"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46783C42" w14:textId="2D1CA190" w:rsidR="002754BA" w:rsidRPr="000D1DB2" w:rsidRDefault="002754BA" w:rsidP="002754BA">
            <w:pPr>
              <w:spacing w:line="276" w:lineRule="auto"/>
              <w:jc w:val="center"/>
              <w:rPr>
                <w:rFonts w:cs="Times New Roman"/>
                <w:color w:val="000000" w:themeColor="text1"/>
              </w:rPr>
            </w:pPr>
          </w:p>
        </w:tc>
        <w:tc>
          <w:tcPr>
            <w:tcW w:w="773" w:type="pct"/>
          </w:tcPr>
          <w:p w14:paraId="152DF2C6" w14:textId="3E6EDB44" w:rsidR="002754BA" w:rsidRPr="000D1DB2" w:rsidRDefault="002754BA" w:rsidP="002754BA">
            <w:pPr>
              <w:spacing w:line="276" w:lineRule="auto"/>
              <w:jc w:val="center"/>
              <w:rPr>
                <w:rFonts w:cs="Times New Roman"/>
                <w:color w:val="000000" w:themeColor="text1"/>
              </w:rPr>
            </w:pPr>
          </w:p>
        </w:tc>
      </w:tr>
      <w:tr w:rsidR="002754BA" w:rsidRPr="006B6BAE" w14:paraId="01CE3C41" w14:textId="32B91496" w:rsidTr="00223229">
        <w:tc>
          <w:tcPr>
            <w:tcW w:w="831" w:type="pct"/>
            <w:tcMar>
              <w:top w:w="0" w:type="dxa"/>
              <w:left w:w="58" w:type="dxa"/>
              <w:bottom w:w="0" w:type="dxa"/>
              <w:right w:w="29" w:type="dxa"/>
            </w:tcMar>
            <w:vAlign w:val="center"/>
          </w:tcPr>
          <w:p w14:paraId="22841017" w14:textId="6C39F5F1" w:rsidR="002754BA" w:rsidRPr="006B6BAE" w:rsidRDefault="002754BA" w:rsidP="002754BA">
            <w:pPr>
              <w:rPr>
                <w:rFonts w:cs="Times New Roman"/>
              </w:rPr>
            </w:pPr>
            <w:hyperlink w:anchor="_MA.6.NSO.3.3" w:history="1">
              <w:r w:rsidRPr="006B6BAE">
                <w:rPr>
                  <w:rStyle w:val="Hyperlink"/>
                  <w:rFonts w:cs="Times New Roman"/>
                </w:rPr>
                <w:t>MA.6.NSO.3.3</w:t>
              </w:r>
            </w:hyperlink>
          </w:p>
        </w:tc>
        <w:tc>
          <w:tcPr>
            <w:tcW w:w="701" w:type="pct"/>
            <w:tcMar>
              <w:top w:w="0" w:type="dxa"/>
              <w:left w:w="29" w:type="dxa"/>
              <w:bottom w:w="0" w:type="dxa"/>
              <w:right w:w="29" w:type="dxa"/>
            </w:tcMar>
            <w:vAlign w:val="center"/>
          </w:tcPr>
          <w:p w14:paraId="3F6A0B69" w14:textId="4623A4D3"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24498CE" w14:textId="3DDEA442"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7CA6F29F" w14:textId="4AE71A7F"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2BB6AB29" w14:textId="4B74C976"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19D0FEDE" w14:textId="215048AD" w:rsidR="002754BA" w:rsidRPr="000D1DB2" w:rsidRDefault="002754BA" w:rsidP="002754BA">
            <w:pPr>
              <w:spacing w:line="276" w:lineRule="auto"/>
              <w:jc w:val="center"/>
              <w:rPr>
                <w:rFonts w:cs="Times New Roman"/>
                <w:color w:val="000000" w:themeColor="text1"/>
              </w:rPr>
            </w:pPr>
          </w:p>
        </w:tc>
        <w:tc>
          <w:tcPr>
            <w:tcW w:w="773" w:type="pct"/>
          </w:tcPr>
          <w:p w14:paraId="01577A10" w14:textId="2000E061" w:rsidR="002754BA" w:rsidRPr="000D1DB2" w:rsidRDefault="002754BA" w:rsidP="002754BA">
            <w:pPr>
              <w:spacing w:line="276" w:lineRule="auto"/>
              <w:jc w:val="center"/>
              <w:rPr>
                <w:rFonts w:cs="Times New Roman"/>
                <w:color w:val="000000" w:themeColor="text1"/>
              </w:rPr>
            </w:pPr>
          </w:p>
        </w:tc>
      </w:tr>
      <w:tr w:rsidR="002754BA" w:rsidRPr="006B6BAE" w14:paraId="7FDAA1E1" w14:textId="218616D9" w:rsidTr="00223229">
        <w:tc>
          <w:tcPr>
            <w:tcW w:w="831" w:type="pct"/>
            <w:tcMar>
              <w:top w:w="0" w:type="dxa"/>
              <w:left w:w="58" w:type="dxa"/>
              <w:bottom w:w="0" w:type="dxa"/>
              <w:right w:w="29" w:type="dxa"/>
            </w:tcMar>
            <w:vAlign w:val="center"/>
          </w:tcPr>
          <w:p w14:paraId="39A09CBC" w14:textId="6B099010" w:rsidR="002754BA" w:rsidRPr="006B6BAE" w:rsidRDefault="002754BA" w:rsidP="002754BA">
            <w:pPr>
              <w:rPr>
                <w:rFonts w:cs="Times New Roman"/>
              </w:rPr>
            </w:pPr>
            <w:hyperlink w:anchor="_MA.6.NSO.3.4" w:history="1">
              <w:r w:rsidRPr="006B6BAE">
                <w:rPr>
                  <w:rStyle w:val="Hyperlink"/>
                  <w:rFonts w:cs="Times New Roman"/>
                </w:rPr>
                <w:t>MA.6.NSO.3.4</w:t>
              </w:r>
            </w:hyperlink>
          </w:p>
        </w:tc>
        <w:tc>
          <w:tcPr>
            <w:tcW w:w="701" w:type="pct"/>
            <w:tcMar>
              <w:top w:w="0" w:type="dxa"/>
              <w:left w:w="29" w:type="dxa"/>
              <w:bottom w:w="0" w:type="dxa"/>
              <w:right w:w="29" w:type="dxa"/>
            </w:tcMar>
            <w:vAlign w:val="center"/>
          </w:tcPr>
          <w:p w14:paraId="61A9B428" w14:textId="51D3CA33"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467156E5" w14:textId="5CACA04F"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051F6C68" w14:textId="6E4F0A5A"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218E83C3" w14:textId="658EE3F1"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361893B" w14:textId="58CE038D" w:rsidR="002754BA" w:rsidRPr="000D1DB2" w:rsidRDefault="002754BA" w:rsidP="002754BA">
            <w:pPr>
              <w:spacing w:line="276" w:lineRule="auto"/>
              <w:jc w:val="center"/>
              <w:rPr>
                <w:rFonts w:cs="Times New Roman"/>
                <w:color w:val="000000" w:themeColor="text1"/>
              </w:rPr>
            </w:pPr>
          </w:p>
        </w:tc>
        <w:tc>
          <w:tcPr>
            <w:tcW w:w="773" w:type="pct"/>
          </w:tcPr>
          <w:p w14:paraId="30273A21" w14:textId="137AE0A3" w:rsidR="002754BA" w:rsidRPr="000D1DB2" w:rsidRDefault="002754BA" w:rsidP="002754BA">
            <w:pPr>
              <w:spacing w:line="276" w:lineRule="auto"/>
              <w:jc w:val="center"/>
              <w:rPr>
                <w:rFonts w:cs="Times New Roman"/>
                <w:color w:val="000000" w:themeColor="text1"/>
              </w:rPr>
            </w:pPr>
          </w:p>
        </w:tc>
      </w:tr>
      <w:tr w:rsidR="002754BA" w:rsidRPr="006B6BAE" w14:paraId="620D8922" w14:textId="08AFFD7D" w:rsidTr="00223229">
        <w:tc>
          <w:tcPr>
            <w:tcW w:w="831" w:type="pct"/>
            <w:tcMar>
              <w:top w:w="0" w:type="dxa"/>
              <w:left w:w="58" w:type="dxa"/>
              <w:bottom w:w="0" w:type="dxa"/>
              <w:right w:w="29" w:type="dxa"/>
            </w:tcMar>
            <w:vAlign w:val="center"/>
          </w:tcPr>
          <w:p w14:paraId="51FEB425" w14:textId="3F6E14F8" w:rsidR="002754BA" w:rsidRPr="006B6BAE" w:rsidRDefault="002754BA" w:rsidP="002754BA">
            <w:pPr>
              <w:rPr>
                <w:rFonts w:cs="Times New Roman"/>
              </w:rPr>
            </w:pPr>
            <w:hyperlink w:anchor="_MA.6.NSO.3.5" w:history="1">
              <w:r w:rsidRPr="006B6BAE">
                <w:rPr>
                  <w:rStyle w:val="Hyperlink"/>
                  <w:rFonts w:cs="Times New Roman"/>
                </w:rPr>
                <w:t>MA.6.NSO.3.5</w:t>
              </w:r>
            </w:hyperlink>
          </w:p>
        </w:tc>
        <w:tc>
          <w:tcPr>
            <w:tcW w:w="701" w:type="pct"/>
            <w:tcMar>
              <w:top w:w="0" w:type="dxa"/>
              <w:left w:w="29" w:type="dxa"/>
              <w:bottom w:w="0" w:type="dxa"/>
              <w:right w:w="29" w:type="dxa"/>
            </w:tcMar>
            <w:vAlign w:val="center"/>
          </w:tcPr>
          <w:p w14:paraId="3351DABE" w14:textId="546CF5B5"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vAlign w:val="center"/>
          </w:tcPr>
          <w:p w14:paraId="66416E28" w14:textId="251CC564"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744" w:type="pct"/>
            <w:tcMar>
              <w:top w:w="0" w:type="dxa"/>
              <w:left w:w="29" w:type="dxa"/>
              <w:bottom w:w="0" w:type="dxa"/>
              <w:right w:w="29" w:type="dxa"/>
            </w:tcMar>
            <w:vAlign w:val="center"/>
          </w:tcPr>
          <w:p w14:paraId="772BEB24" w14:textId="6F9769D6"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6AE8B285" w14:textId="49150850"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vAlign w:val="center"/>
          </w:tcPr>
          <w:p w14:paraId="7C158EA0" w14:textId="146817B0"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629C5603" w14:textId="6C089BAA" w:rsidR="002754BA" w:rsidRPr="000D1DB2" w:rsidRDefault="002754BA" w:rsidP="002754BA">
            <w:pPr>
              <w:spacing w:line="276" w:lineRule="auto"/>
              <w:jc w:val="center"/>
              <w:rPr>
                <w:rFonts w:cs="Times New Roman"/>
                <w:color w:val="000000" w:themeColor="text1"/>
              </w:rPr>
            </w:pPr>
          </w:p>
        </w:tc>
      </w:tr>
      <w:tr w:rsidR="002754BA" w:rsidRPr="006B6BAE" w14:paraId="0BC6E996" w14:textId="298975F7" w:rsidTr="00223229">
        <w:tc>
          <w:tcPr>
            <w:tcW w:w="831" w:type="pct"/>
            <w:tcMar>
              <w:top w:w="0" w:type="dxa"/>
              <w:left w:w="58" w:type="dxa"/>
              <w:bottom w:w="0" w:type="dxa"/>
              <w:right w:w="29" w:type="dxa"/>
            </w:tcMar>
            <w:vAlign w:val="center"/>
          </w:tcPr>
          <w:p w14:paraId="4E500D32" w14:textId="19316678" w:rsidR="002754BA" w:rsidRPr="006B6BAE" w:rsidRDefault="002754BA" w:rsidP="002754BA">
            <w:pPr>
              <w:rPr>
                <w:rFonts w:cs="Times New Roman"/>
              </w:rPr>
            </w:pPr>
            <w:hyperlink w:anchor="_MA.6.NSO.4.1" w:history="1">
              <w:r w:rsidRPr="006B6BAE">
                <w:rPr>
                  <w:rStyle w:val="Hyperlink"/>
                  <w:rFonts w:cs="Times New Roman"/>
                </w:rPr>
                <w:t>MA.6.NSO.4.1</w:t>
              </w:r>
            </w:hyperlink>
          </w:p>
        </w:tc>
        <w:tc>
          <w:tcPr>
            <w:tcW w:w="701" w:type="pct"/>
            <w:tcMar>
              <w:top w:w="0" w:type="dxa"/>
              <w:left w:w="29" w:type="dxa"/>
              <w:bottom w:w="0" w:type="dxa"/>
              <w:right w:w="29" w:type="dxa"/>
            </w:tcMar>
            <w:vAlign w:val="center"/>
          </w:tcPr>
          <w:p w14:paraId="701703AA" w14:textId="6BC79981"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3DF47C0E" w14:textId="2D4F6D34"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6748031E" w14:textId="67BC1C40"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50AC9487" w14:textId="5F778B55"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07CAD7D6" w14:textId="181B8FCC" w:rsidR="002754BA" w:rsidRPr="000D1DB2" w:rsidRDefault="002754BA" w:rsidP="002754BA">
            <w:pPr>
              <w:spacing w:line="276" w:lineRule="auto"/>
              <w:jc w:val="center"/>
              <w:rPr>
                <w:rFonts w:cs="Times New Roman"/>
                <w:color w:val="000000" w:themeColor="text1"/>
              </w:rPr>
            </w:pPr>
          </w:p>
        </w:tc>
        <w:tc>
          <w:tcPr>
            <w:tcW w:w="773" w:type="pct"/>
          </w:tcPr>
          <w:p w14:paraId="197F5BE0" w14:textId="2148A96B" w:rsidR="002754BA" w:rsidRPr="000D1DB2" w:rsidRDefault="002754BA" w:rsidP="002754BA">
            <w:pPr>
              <w:spacing w:line="276" w:lineRule="auto"/>
              <w:jc w:val="center"/>
              <w:rPr>
                <w:rFonts w:cs="Times New Roman"/>
                <w:color w:val="000000" w:themeColor="text1"/>
              </w:rPr>
            </w:pPr>
          </w:p>
        </w:tc>
      </w:tr>
      <w:tr w:rsidR="002754BA" w:rsidRPr="006B6BAE" w14:paraId="44213C5F" w14:textId="2B26DD27" w:rsidTr="00223229">
        <w:tc>
          <w:tcPr>
            <w:tcW w:w="831" w:type="pct"/>
            <w:tcMar>
              <w:top w:w="0" w:type="dxa"/>
              <w:left w:w="58" w:type="dxa"/>
              <w:bottom w:w="0" w:type="dxa"/>
              <w:right w:w="29" w:type="dxa"/>
            </w:tcMar>
            <w:vAlign w:val="center"/>
          </w:tcPr>
          <w:p w14:paraId="22ADA52D" w14:textId="78E90743" w:rsidR="002754BA" w:rsidRPr="006B6BAE" w:rsidRDefault="002754BA" w:rsidP="002754BA">
            <w:pPr>
              <w:rPr>
                <w:rFonts w:cs="Times New Roman"/>
              </w:rPr>
            </w:pPr>
            <w:hyperlink w:anchor="_MA.6.NSO.4.2" w:history="1">
              <w:r w:rsidRPr="006B6BAE">
                <w:rPr>
                  <w:rStyle w:val="Hyperlink"/>
                  <w:rFonts w:cs="Times New Roman"/>
                </w:rPr>
                <w:t>MA.</w:t>
              </w:r>
              <w:r>
                <w:rPr>
                  <w:rStyle w:val="Hyperlink"/>
                  <w:rFonts w:cs="Times New Roman"/>
                </w:rPr>
                <w:t>6</w:t>
              </w:r>
              <w:r w:rsidRPr="006B6BAE">
                <w:rPr>
                  <w:rStyle w:val="Hyperlink"/>
                  <w:rFonts w:cs="Times New Roman"/>
                </w:rPr>
                <w:t>.NSO.4.2</w:t>
              </w:r>
            </w:hyperlink>
          </w:p>
        </w:tc>
        <w:tc>
          <w:tcPr>
            <w:tcW w:w="701" w:type="pct"/>
            <w:tcMar>
              <w:top w:w="0" w:type="dxa"/>
              <w:left w:w="29" w:type="dxa"/>
              <w:bottom w:w="0" w:type="dxa"/>
              <w:right w:w="29" w:type="dxa"/>
            </w:tcMar>
            <w:vAlign w:val="center"/>
          </w:tcPr>
          <w:p w14:paraId="7AA68609" w14:textId="6016599A"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1710D8A" w14:textId="5B1D35C9"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49215427" w14:textId="7F6C60BD"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1EA64106" w14:textId="082923CF"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6B194963" w14:textId="746846F8" w:rsidR="002754BA" w:rsidRPr="000D1DB2" w:rsidRDefault="002754BA" w:rsidP="002754BA">
            <w:pPr>
              <w:spacing w:line="276" w:lineRule="auto"/>
              <w:jc w:val="center"/>
              <w:rPr>
                <w:rFonts w:cs="Times New Roman"/>
                <w:color w:val="000000" w:themeColor="text1"/>
              </w:rPr>
            </w:pPr>
          </w:p>
        </w:tc>
        <w:tc>
          <w:tcPr>
            <w:tcW w:w="773" w:type="pct"/>
          </w:tcPr>
          <w:p w14:paraId="0CFEF89D" w14:textId="7B982DA2" w:rsidR="002754BA" w:rsidRPr="000D1DB2" w:rsidRDefault="002754BA" w:rsidP="002754BA">
            <w:pPr>
              <w:spacing w:line="276" w:lineRule="auto"/>
              <w:jc w:val="center"/>
              <w:rPr>
                <w:rFonts w:cs="Times New Roman"/>
                <w:color w:val="000000" w:themeColor="text1"/>
              </w:rPr>
            </w:pPr>
          </w:p>
        </w:tc>
      </w:tr>
      <w:tr w:rsidR="00834925" w:rsidRPr="006B6BAE" w14:paraId="4797991C" w14:textId="77777777" w:rsidTr="000820EC">
        <w:tc>
          <w:tcPr>
            <w:tcW w:w="831" w:type="pct"/>
            <w:tcMar>
              <w:top w:w="0" w:type="dxa"/>
              <w:left w:w="58" w:type="dxa"/>
              <w:bottom w:w="0" w:type="dxa"/>
              <w:right w:w="29" w:type="dxa"/>
            </w:tcMar>
            <w:vAlign w:val="center"/>
          </w:tcPr>
          <w:p w14:paraId="7B06D99E" w14:textId="33C3C43B" w:rsidR="00834925" w:rsidRDefault="00834925" w:rsidP="00834925">
            <w:hyperlink w:anchor="_MA.7.NSO.2.1" w:history="1">
              <w:r w:rsidRPr="00D66DE4">
                <w:rPr>
                  <w:rStyle w:val="Hyperlink"/>
                  <w:rFonts w:cs="Times New Roman"/>
                </w:rPr>
                <w:t>MA.7.NSO.2.1</w:t>
              </w:r>
            </w:hyperlink>
          </w:p>
        </w:tc>
        <w:tc>
          <w:tcPr>
            <w:tcW w:w="701" w:type="pct"/>
            <w:tcMar>
              <w:top w:w="0" w:type="dxa"/>
              <w:left w:w="29" w:type="dxa"/>
              <w:bottom w:w="0" w:type="dxa"/>
              <w:right w:w="29" w:type="dxa"/>
            </w:tcMar>
            <w:vAlign w:val="center"/>
          </w:tcPr>
          <w:p w14:paraId="50D78286" w14:textId="3B92A7B8"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76B73FE5" w14:textId="0AA54E51" w:rsidR="00834925" w:rsidRPr="000D1DB2" w:rsidRDefault="00834925" w:rsidP="00834925">
            <w:pPr>
              <w:spacing w:line="276" w:lineRule="auto"/>
              <w:jc w:val="center"/>
              <w:rPr>
                <w:rFonts w:cs="Times New Roman"/>
                <w:color w:val="000000" w:themeColor="text1"/>
              </w:rPr>
            </w:pPr>
          </w:p>
        </w:tc>
        <w:tc>
          <w:tcPr>
            <w:tcW w:w="744" w:type="pct"/>
            <w:tcMar>
              <w:top w:w="0" w:type="dxa"/>
              <w:left w:w="29" w:type="dxa"/>
              <w:bottom w:w="0" w:type="dxa"/>
              <w:right w:w="29" w:type="dxa"/>
            </w:tcMar>
          </w:tcPr>
          <w:p w14:paraId="6F1B1FA3" w14:textId="52052AD4"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7E999C55" w14:textId="398BCB3A"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660F6D46" w14:textId="39D135BA"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78E01521" w14:textId="5C1B3EAD"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r>
      <w:tr w:rsidR="00834925" w:rsidRPr="006B6BAE" w14:paraId="75BDEA10" w14:textId="77777777" w:rsidTr="000820EC">
        <w:tc>
          <w:tcPr>
            <w:tcW w:w="831" w:type="pct"/>
            <w:tcMar>
              <w:top w:w="0" w:type="dxa"/>
              <w:left w:w="58" w:type="dxa"/>
              <w:bottom w:w="0" w:type="dxa"/>
              <w:right w:w="29" w:type="dxa"/>
            </w:tcMar>
            <w:vAlign w:val="center"/>
          </w:tcPr>
          <w:p w14:paraId="2A2D5E15" w14:textId="7065DDFB" w:rsidR="00834925" w:rsidRDefault="00834925" w:rsidP="00834925">
            <w:hyperlink w:anchor="_MA.7.NSO.2.2" w:history="1">
              <w:r w:rsidRPr="00D66DE4">
                <w:rPr>
                  <w:rStyle w:val="Hyperlink"/>
                  <w:rFonts w:cs="Times New Roman"/>
                </w:rPr>
                <w:t>MA.7.NSO.2.2</w:t>
              </w:r>
            </w:hyperlink>
          </w:p>
        </w:tc>
        <w:tc>
          <w:tcPr>
            <w:tcW w:w="701" w:type="pct"/>
            <w:tcMar>
              <w:top w:w="0" w:type="dxa"/>
              <w:left w:w="29" w:type="dxa"/>
              <w:bottom w:w="0" w:type="dxa"/>
              <w:right w:w="29" w:type="dxa"/>
            </w:tcMar>
            <w:vAlign w:val="center"/>
          </w:tcPr>
          <w:p w14:paraId="297F0301" w14:textId="5CCA28A8"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08A2F9C2" w14:textId="216C609B" w:rsidR="00834925" w:rsidRPr="000D1DB2" w:rsidRDefault="00834925" w:rsidP="00834925">
            <w:pPr>
              <w:spacing w:line="276" w:lineRule="auto"/>
              <w:jc w:val="center"/>
              <w:rPr>
                <w:rFonts w:cs="Times New Roman"/>
                <w:color w:val="000000" w:themeColor="text1"/>
              </w:rPr>
            </w:pPr>
          </w:p>
        </w:tc>
        <w:tc>
          <w:tcPr>
            <w:tcW w:w="744" w:type="pct"/>
            <w:tcMar>
              <w:top w:w="0" w:type="dxa"/>
              <w:left w:w="29" w:type="dxa"/>
              <w:bottom w:w="0" w:type="dxa"/>
              <w:right w:w="29" w:type="dxa"/>
            </w:tcMar>
          </w:tcPr>
          <w:p w14:paraId="6F544A63" w14:textId="2B48FB4E"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0FB699AD" w14:textId="43004F74"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6B322FED" w14:textId="2A06E43B"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7F658C22" w14:textId="1C406BA2"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r>
      <w:tr w:rsidR="00834925" w:rsidRPr="006B6BAE" w14:paraId="5DBF0D4B" w14:textId="77777777" w:rsidTr="000820EC">
        <w:tc>
          <w:tcPr>
            <w:tcW w:w="831" w:type="pct"/>
            <w:tcMar>
              <w:top w:w="0" w:type="dxa"/>
              <w:left w:w="58" w:type="dxa"/>
              <w:bottom w:w="0" w:type="dxa"/>
              <w:right w:w="29" w:type="dxa"/>
            </w:tcMar>
            <w:vAlign w:val="center"/>
          </w:tcPr>
          <w:p w14:paraId="78CFD1D8" w14:textId="00404648" w:rsidR="00834925" w:rsidRDefault="00834925" w:rsidP="00834925">
            <w:hyperlink w:anchor="_MA.7.NSO.2.3" w:history="1">
              <w:r w:rsidRPr="00D66DE4">
                <w:rPr>
                  <w:rStyle w:val="Hyperlink"/>
                  <w:rFonts w:cs="Times New Roman"/>
                </w:rPr>
                <w:t>MA.7.NSO.2.3</w:t>
              </w:r>
            </w:hyperlink>
          </w:p>
        </w:tc>
        <w:tc>
          <w:tcPr>
            <w:tcW w:w="701" w:type="pct"/>
            <w:tcMar>
              <w:top w:w="0" w:type="dxa"/>
              <w:left w:w="29" w:type="dxa"/>
              <w:bottom w:w="0" w:type="dxa"/>
              <w:right w:w="29" w:type="dxa"/>
            </w:tcMar>
            <w:vAlign w:val="center"/>
          </w:tcPr>
          <w:p w14:paraId="57B253FD" w14:textId="5286AFC3"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F4CE8F3" w14:textId="55C2E89C" w:rsidR="00834925" w:rsidRPr="000D1DB2" w:rsidRDefault="00834925" w:rsidP="00834925">
            <w:pPr>
              <w:spacing w:line="276" w:lineRule="auto"/>
              <w:jc w:val="center"/>
              <w:rPr>
                <w:rFonts w:cs="Times New Roman"/>
                <w:color w:val="000000" w:themeColor="text1"/>
              </w:rPr>
            </w:pPr>
          </w:p>
        </w:tc>
        <w:tc>
          <w:tcPr>
            <w:tcW w:w="744" w:type="pct"/>
            <w:tcMar>
              <w:top w:w="0" w:type="dxa"/>
              <w:left w:w="29" w:type="dxa"/>
              <w:bottom w:w="0" w:type="dxa"/>
              <w:right w:w="29" w:type="dxa"/>
            </w:tcMar>
          </w:tcPr>
          <w:p w14:paraId="74919C86" w14:textId="29DDB595"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112EB067" w14:textId="7DF4F7BE"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47320C4D" w14:textId="656E8618"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660EB83E" w14:textId="6E6DF832"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r>
    </w:tbl>
    <w:p w14:paraId="3886F3DB" w14:textId="77777777" w:rsidR="00F76266" w:rsidRDefault="00F76266"/>
    <w:tbl>
      <w:tblPr>
        <w:tblStyle w:val="TableGrid"/>
        <w:tblW w:w="5000" w:type="pct"/>
        <w:tblBorders>
          <w:left w:val="single" w:sz="48" w:space="0" w:color="FFD966" w:themeColor="accent4" w:themeTint="99"/>
        </w:tblBorders>
        <w:tblLook w:val="04A0" w:firstRow="1" w:lastRow="0" w:firstColumn="1" w:lastColumn="0" w:noHBand="0" w:noVBand="1"/>
      </w:tblPr>
      <w:tblGrid>
        <w:gridCol w:w="1585"/>
        <w:gridCol w:w="1220"/>
        <w:gridCol w:w="1110"/>
        <w:gridCol w:w="1426"/>
        <w:gridCol w:w="1260"/>
        <w:gridCol w:w="1264"/>
        <w:gridCol w:w="1430"/>
      </w:tblGrid>
      <w:tr w:rsidR="0055191A" w:rsidRPr="006B6BAE" w14:paraId="2B8522F7" w14:textId="19B0213E" w:rsidTr="0077765A">
        <w:tc>
          <w:tcPr>
            <w:tcW w:w="853" w:type="pct"/>
            <w:tcMar>
              <w:top w:w="0" w:type="dxa"/>
              <w:left w:w="58" w:type="dxa"/>
              <w:bottom w:w="0" w:type="dxa"/>
              <w:right w:w="29" w:type="dxa"/>
            </w:tcMar>
            <w:vAlign w:val="center"/>
          </w:tcPr>
          <w:p w14:paraId="08F8B78F" w14:textId="107EEEDD" w:rsidR="0055191A" w:rsidRDefault="0055191A" w:rsidP="0055191A">
            <w:pPr>
              <w:jc w:val="center"/>
            </w:pPr>
            <w:r w:rsidRPr="006B6BAE">
              <w:rPr>
                <w:rFonts w:cs="Times New Roman"/>
                <w:b/>
                <w:sz w:val="24"/>
              </w:rPr>
              <w:t>Algebraic Reasoning</w:t>
            </w:r>
          </w:p>
        </w:tc>
        <w:tc>
          <w:tcPr>
            <w:tcW w:w="656" w:type="pct"/>
            <w:tcMar>
              <w:top w:w="0" w:type="dxa"/>
              <w:left w:w="29" w:type="dxa"/>
              <w:bottom w:w="0" w:type="dxa"/>
              <w:right w:w="29" w:type="dxa"/>
            </w:tcMar>
            <w:vAlign w:val="center"/>
          </w:tcPr>
          <w:p w14:paraId="48A6A44B" w14:textId="07E6D4F1" w:rsidR="0055191A" w:rsidRPr="006B6BAE" w:rsidRDefault="0055191A" w:rsidP="0055191A">
            <w:pPr>
              <w:spacing w:line="276" w:lineRule="auto"/>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97" w:type="pct"/>
            <w:tcMar>
              <w:top w:w="0" w:type="dxa"/>
              <w:left w:w="29" w:type="dxa"/>
              <w:bottom w:w="0" w:type="dxa"/>
              <w:right w:w="29" w:type="dxa"/>
            </w:tcMar>
            <w:vAlign w:val="center"/>
          </w:tcPr>
          <w:p w14:paraId="3BF9A5B1" w14:textId="07C9659D" w:rsidR="0055191A" w:rsidRPr="006B6BAE" w:rsidRDefault="0055191A" w:rsidP="0055191A">
            <w:pPr>
              <w:spacing w:line="276" w:lineRule="auto"/>
              <w:jc w:val="center"/>
              <w:rPr>
                <w:rFonts w:cs="Times New Roman"/>
              </w:rPr>
            </w:pPr>
            <w:r w:rsidRPr="00186B67">
              <w:rPr>
                <w:rFonts w:cs="Times New Roman"/>
              </w:rPr>
              <w:t>Ratios, Rates and Percentages</w:t>
            </w:r>
          </w:p>
        </w:tc>
        <w:tc>
          <w:tcPr>
            <w:tcW w:w="767" w:type="pct"/>
            <w:tcMar>
              <w:top w:w="0" w:type="dxa"/>
              <w:left w:w="29" w:type="dxa"/>
              <w:bottom w:w="0" w:type="dxa"/>
              <w:right w:w="29" w:type="dxa"/>
            </w:tcMar>
            <w:vAlign w:val="center"/>
          </w:tcPr>
          <w:p w14:paraId="735645F9" w14:textId="7DF8E4E2" w:rsidR="0055191A" w:rsidRPr="006B6BAE" w:rsidRDefault="0055191A" w:rsidP="0055191A">
            <w:pPr>
              <w:spacing w:line="276" w:lineRule="auto"/>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78" w:type="pct"/>
            <w:tcMar>
              <w:top w:w="0" w:type="dxa"/>
              <w:left w:w="29" w:type="dxa"/>
              <w:bottom w:w="0" w:type="dxa"/>
              <w:right w:w="29" w:type="dxa"/>
            </w:tcMar>
            <w:vAlign w:val="center"/>
          </w:tcPr>
          <w:p w14:paraId="4FC75705" w14:textId="31B31009" w:rsidR="0055191A" w:rsidRPr="006B6BAE" w:rsidRDefault="0055191A" w:rsidP="0055191A">
            <w:pPr>
              <w:spacing w:line="276" w:lineRule="auto"/>
              <w:jc w:val="center"/>
              <w:rPr>
                <w:rFonts w:cs="Times New Roman"/>
              </w:rPr>
            </w:pPr>
            <w:r w:rsidRPr="00186B67">
              <w:rPr>
                <w:rFonts w:cs="Times New Roman"/>
              </w:rPr>
              <w:t>Area and Volume of Geometric Figures and the Coordinate Plane</w:t>
            </w:r>
          </w:p>
        </w:tc>
        <w:tc>
          <w:tcPr>
            <w:tcW w:w="680" w:type="pct"/>
            <w:tcMar>
              <w:top w:w="0" w:type="dxa"/>
              <w:left w:w="29" w:type="dxa"/>
              <w:bottom w:w="0" w:type="dxa"/>
              <w:right w:w="29" w:type="dxa"/>
            </w:tcMar>
            <w:vAlign w:val="center"/>
          </w:tcPr>
          <w:p w14:paraId="2D623482" w14:textId="4E4C67D3" w:rsidR="0055191A" w:rsidRPr="006B6BAE" w:rsidRDefault="00845A5B" w:rsidP="0055191A">
            <w:pPr>
              <w:spacing w:line="276" w:lineRule="auto"/>
              <w:jc w:val="center"/>
              <w:rPr>
                <w:rFonts w:cs="Times New Roman"/>
              </w:rPr>
            </w:pPr>
            <w:r w:rsidRPr="00186B67">
              <w:rPr>
                <w:rFonts w:cs="Times New Roman"/>
              </w:rPr>
              <w:t>Statistical Thinking</w:t>
            </w:r>
            <w:r>
              <w:rPr>
                <w:rFonts w:cs="Times New Roman"/>
              </w:rPr>
              <w:t>, Categorical and Numerical Data and Probability</w:t>
            </w:r>
          </w:p>
        </w:tc>
        <w:tc>
          <w:tcPr>
            <w:tcW w:w="770" w:type="pct"/>
          </w:tcPr>
          <w:p w14:paraId="1D46B200" w14:textId="77777777" w:rsidR="0055191A" w:rsidRDefault="0055191A" w:rsidP="0055191A">
            <w:pPr>
              <w:jc w:val="center"/>
              <w:rPr>
                <w:rFonts w:cs="Times New Roman"/>
              </w:rPr>
            </w:pPr>
          </w:p>
          <w:p w14:paraId="3C277E98" w14:textId="77777777" w:rsidR="0055191A" w:rsidRDefault="0055191A" w:rsidP="0055191A">
            <w:pPr>
              <w:jc w:val="center"/>
              <w:rPr>
                <w:rFonts w:cs="Times New Roman"/>
              </w:rPr>
            </w:pPr>
          </w:p>
          <w:p w14:paraId="523069D4" w14:textId="77777777" w:rsidR="0055191A" w:rsidRDefault="0055191A" w:rsidP="0055191A">
            <w:pPr>
              <w:jc w:val="center"/>
              <w:rPr>
                <w:rFonts w:cs="Times New Roman"/>
              </w:rPr>
            </w:pPr>
          </w:p>
          <w:p w14:paraId="14F812AE" w14:textId="2658D757" w:rsidR="0055191A" w:rsidRPr="006B6BAE" w:rsidRDefault="0055191A" w:rsidP="0055191A">
            <w:pPr>
              <w:spacing w:line="276" w:lineRule="auto"/>
              <w:jc w:val="center"/>
              <w:rPr>
                <w:rFonts w:cs="Times New Roman"/>
              </w:rPr>
            </w:pPr>
            <w:r>
              <w:rPr>
                <w:rFonts w:cs="Times New Roman"/>
              </w:rPr>
              <w:t>Two-Variable Proportional Relationships</w:t>
            </w:r>
          </w:p>
        </w:tc>
      </w:tr>
      <w:tr w:rsidR="0055191A" w:rsidRPr="006B6BAE" w14:paraId="35BF73A3" w14:textId="6E5022AC" w:rsidTr="0077765A">
        <w:tc>
          <w:tcPr>
            <w:tcW w:w="853" w:type="pct"/>
            <w:tcMar>
              <w:top w:w="0" w:type="dxa"/>
              <w:left w:w="58" w:type="dxa"/>
              <w:bottom w:w="0" w:type="dxa"/>
              <w:right w:w="29" w:type="dxa"/>
            </w:tcMar>
            <w:vAlign w:val="center"/>
          </w:tcPr>
          <w:p w14:paraId="455CDF93" w14:textId="5A7461C5" w:rsidR="0055191A" w:rsidRPr="006B6BAE" w:rsidRDefault="0055191A" w:rsidP="00590DA9">
            <w:pPr>
              <w:rPr>
                <w:rFonts w:cs="Times New Roman"/>
              </w:rPr>
            </w:pPr>
            <w:hyperlink w:anchor="_MA.6.AR.1.1_1" w:history="1">
              <w:r w:rsidRPr="006B6BAE">
                <w:rPr>
                  <w:rStyle w:val="Hyperlink"/>
                  <w:rFonts w:cs="Times New Roman"/>
                </w:rPr>
                <w:t>MA.6.AR.1.1</w:t>
              </w:r>
            </w:hyperlink>
          </w:p>
        </w:tc>
        <w:tc>
          <w:tcPr>
            <w:tcW w:w="656" w:type="pct"/>
            <w:tcMar>
              <w:top w:w="0" w:type="dxa"/>
              <w:left w:w="29" w:type="dxa"/>
              <w:bottom w:w="0" w:type="dxa"/>
              <w:right w:w="29" w:type="dxa"/>
            </w:tcMar>
          </w:tcPr>
          <w:p w14:paraId="16F9D81B" w14:textId="2E94F697" w:rsidR="0055191A" w:rsidRPr="00C3431D" w:rsidRDefault="0055191A" w:rsidP="00590DA9">
            <w:pPr>
              <w:spacing w:line="276" w:lineRule="auto"/>
              <w:jc w:val="center"/>
              <w:rPr>
                <w:rFonts w:cs="Times New Roman"/>
                <w:color w:val="000000" w:themeColor="text1"/>
              </w:rPr>
            </w:pPr>
          </w:p>
        </w:tc>
        <w:tc>
          <w:tcPr>
            <w:tcW w:w="597" w:type="pct"/>
            <w:tcMar>
              <w:top w:w="0" w:type="dxa"/>
              <w:left w:w="29" w:type="dxa"/>
              <w:bottom w:w="0" w:type="dxa"/>
              <w:right w:w="29" w:type="dxa"/>
            </w:tcMar>
            <w:vAlign w:val="center"/>
          </w:tcPr>
          <w:p w14:paraId="09E44526" w14:textId="02E5FB49"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153D8545" w14:textId="4938A531"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742E5FF6" w14:textId="75E452E4"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vAlign w:val="center"/>
          </w:tcPr>
          <w:p w14:paraId="32244D8A" w14:textId="4C6B4EF7"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770" w:type="pct"/>
          </w:tcPr>
          <w:p w14:paraId="134F124E" w14:textId="5DF6531C" w:rsidR="0055191A" w:rsidRPr="00C3431D" w:rsidRDefault="0055191A" w:rsidP="00590DA9">
            <w:pPr>
              <w:spacing w:line="276" w:lineRule="auto"/>
              <w:jc w:val="center"/>
              <w:rPr>
                <w:rFonts w:cs="Times New Roman"/>
                <w:color w:val="000000" w:themeColor="text1"/>
              </w:rPr>
            </w:pPr>
          </w:p>
        </w:tc>
      </w:tr>
      <w:tr w:rsidR="0055191A" w:rsidRPr="006B6BAE" w14:paraId="5D463102" w14:textId="2E5CA200" w:rsidTr="0077765A">
        <w:tc>
          <w:tcPr>
            <w:tcW w:w="853" w:type="pct"/>
            <w:tcMar>
              <w:top w:w="0" w:type="dxa"/>
              <w:left w:w="58" w:type="dxa"/>
              <w:bottom w:w="0" w:type="dxa"/>
              <w:right w:w="29" w:type="dxa"/>
            </w:tcMar>
            <w:vAlign w:val="center"/>
          </w:tcPr>
          <w:p w14:paraId="553A04D7" w14:textId="6E0942F6" w:rsidR="0055191A" w:rsidRPr="006B6BAE" w:rsidRDefault="0055191A" w:rsidP="00590DA9">
            <w:pPr>
              <w:rPr>
                <w:rFonts w:cs="Times New Roman"/>
              </w:rPr>
            </w:pPr>
            <w:hyperlink w:anchor="_MA.6.AR.1.2" w:history="1">
              <w:r w:rsidRPr="006B6BAE">
                <w:rPr>
                  <w:rStyle w:val="Hyperlink"/>
                  <w:rFonts w:cs="Times New Roman"/>
                </w:rPr>
                <w:t>MA.6.AR.1.2</w:t>
              </w:r>
            </w:hyperlink>
          </w:p>
        </w:tc>
        <w:tc>
          <w:tcPr>
            <w:tcW w:w="656" w:type="pct"/>
            <w:tcMar>
              <w:top w:w="0" w:type="dxa"/>
              <w:left w:w="29" w:type="dxa"/>
              <w:bottom w:w="0" w:type="dxa"/>
              <w:right w:w="29" w:type="dxa"/>
            </w:tcMar>
          </w:tcPr>
          <w:p w14:paraId="2DD8845F" w14:textId="23C4D912" w:rsidR="0055191A" w:rsidRPr="00C3431D" w:rsidRDefault="0055191A" w:rsidP="00590DA9">
            <w:pPr>
              <w:spacing w:line="276" w:lineRule="auto"/>
              <w:jc w:val="center"/>
              <w:rPr>
                <w:rFonts w:cs="Times New Roman"/>
                <w:color w:val="000000" w:themeColor="text1"/>
              </w:rPr>
            </w:pPr>
          </w:p>
        </w:tc>
        <w:tc>
          <w:tcPr>
            <w:tcW w:w="597" w:type="pct"/>
            <w:tcMar>
              <w:top w:w="0" w:type="dxa"/>
              <w:left w:w="29" w:type="dxa"/>
              <w:bottom w:w="0" w:type="dxa"/>
              <w:right w:w="29" w:type="dxa"/>
            </w:tcMar>
          </w:tcPr>
          <w:p w14:paraId="665B094D" w14:textId="479D0ADD" w:rsidR="0055191A" w:rsidRPr="00C3431D" w:rsidRDefault="0055191A" w:rsidP="00FE1034">
            <w:pPr>
              <w:spacing w:line="276" w:lineRule="auto"/>
              <w:rPr>
                <w:rFonts w:cs="Times New Roman"/>
                <w:color w:val="000000" w:themeColor="text1"/>
              </w:rPr>
            </w:pPr>
          </w:p>
        </w:tc>
        <w:tc>
          <w:tcPr>
            <w:tcW w:w="767" w:type="pct"/>
            <w:tcMar>
              <w:top w:w="0" w:type="dxa"/>
              <w:left w:w="29" w:type="dxa"/>
              <w:bottom w:w="0" w:type="dxa"/>
              <w:right w:w="29" w:type="dxa"/>
            </w:tcMar>
            <w:vAlign w:val="center"/>
          </w:tcPr>
          <w:p w14:paraId="4D80B22D" w14:textId="5C9B4D46"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5D405511" w14:textId="650185D8"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080C5C86" w14:textId="4225AED0" w:rsidR="0055191A" w:rsidRPr="00C3431D" w:rsidRDefault="0055191A" w:rsidP="00590DA9">
            <w:pPr>
              <w:spacing w:line="276" w:lineRule="auto"/>
              <w:jc w:val="center"/>
              <w:rPr>
                <w:rFonts w:cs="Times New Roman"/>
                <w:color w:val="000000" w:themeColor="text1"/>
              </w:rPr>
            </w:pPr>
          </w:p>
        </w:tc>
        <w:tc>
          <w:tcPr>
            <w:tcW w:w="770" w:type="pct"/>
          </w:tcPr>
          <w:p w14:paraId="32BF97BE" w14:textId="4DDF48E4" w:rsidR="0055191A" w:rsidRPr="00C3431D" w:rsidRDefault="0055191A" w:rsidP="00590DA9">
            <w:pPr>
              <w:spacing w:line="276" w:lineRule="auto"/>
              <w:jc w:val="center"/>
              <w:rPr>
                <w:rFonts w:cs="Times New Roman"/>
                <w:color w:val="000000" w:themeColor="text1"/>
              </w:rPr>
            </w:pPr>
          </w:p>
        </w:tc>
      </w:tr>
      <w:tr w:rsidR="0055191A" w:rsidRPr="006B6BAE" w14:paraId="46799ABB" w14:textId="11D73AEA" w:rsidTr="0077765A">
        <w:tc>
          <w:tcPr>
            <w:tcW w:w="853" w:type="pct"/>
            <w:tcMar>
              <w:top w:w="0" w:type="dxa"/>
              <w:left w:w="58" w:type="dxa"/>
              <w:bottom w:w="0" w:type="dxa"/>
              <w:right w:w="29" w:type="dxa"/>
            </w:tcMar>
            <w:vAlign w:val="center"/>
          </w:tcPr>
          <w:p w14:paraId="00BFA8E0" w14:textId="7FAB5143" w:rsidR="0055191A" w:rsidRPr="006B6BAE" w:rsidRDefault="0055191A" w:rsidP="00590DA9">
            <w:pPr>
              <w:rPr>
                <w:rFonts w:cs="Times New Roman"/>
              </w:rPr>
            </w:pPr>
            <w:hyperlink w:anchor="_MA.6.AR.1.3" w:history="1">
              <w:r w:rsidRPr="006B6BAE">
                <w:rPr>
                  <w:rStyle w:val="Hyperlink"/>
                  <w:rFonts w:cs="Times New Roman"/>
                </w:rPr>
                <w:t>MA.6.AR.1.3</w:t>
              </w:r>
            </w:hyperlink>
          </w:p>
        </w:tc>
        <w:tc>
          <w:tcPr>
            <w:tcW w:w="656" w:type="pct"/>
            <w:tcMar>
              <w:top w:w="0" w:type="dxa"/>
              <w:left w:w="29" w:type="dxa"/>
              <w:bottom w:w="0" w:type="dxa"/>
              <w:right w:w="29" w:type="dxa"/>
            </w:tcMar>
            <w:vAlign w:val="center"/>
          </w:tcPr>
          <w:p w14:paraId="53BE57DD" w14:textId="364B1E5D"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483DA5DB" w14:textId="6EB69853"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0010AF6F" w14:textId="3A9794FD"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1B26E5E1" w14:textId="06788D82"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3E4DB731" w14:textId="3AB02B38" w:rsidR="0055191A" w:rsidRPr="00C3431D" w:rsidRDefault="0055191A" w:rsidP="00590DA9">
            <w:pPr>
              <w:spacing w:line="276" w:lineRule="auto"/>
              <w:jc w:val="center"/>
              <w:rPr>
                <w:rFonts w:cs="Times New Roman"/>
                <w:color w:val="000000" w:themeColor="text1"/>
              </w:rPr>
            </w:pPr>
          </w:p>
        </w:tc>
        <w:tc>
          <w:tcPr>
            <w:tcW w:w="770" w:type="pct"/>
          </w:tcPr>
          <w:p w14:paraId="08FBE699" w14:textId="09FC2601" w:rsidR="0055191A" w:rsidRPr="00C3431D" w:rsidRDefault="0055191A" w:rsidP="00590DA9">
            <w:pPr>
              <w:spacing w:line="276" w:lineRule="auto"/>
              <w:jc w:val="center"/>
              <w:rPr>
                <w:rFonts w:cs="Times New Roman"/>
                <w:color w:val="000000" w:themeColor="text1"/>
              </w:rPr>
            </w:pPr>
          </w:p>
        </w:tc>
      </w:tr>
      <w:tr w:rsidR="0055191A" w:rsidRPr="006B6BAE" w14:paraId="0C842DE3" w14:textId="1FF4A79E" w:rsidTr="0077765A">
        <w:tc>
          <w:tcPr>
            <w:tcW w:w="853" w:type="pct"/>
            <w:tcMar>
              <w:top w:w="0" w:type="dxa"/>
              <w:left w:w="58" w:type="dxa"/>
              <w:bottom w:w="0" w:type="dxa"/>
              <w:right w:w="29" w:type="dxa"/>
            </w:tcMar>
            <w:vAlign w:val="center"/>
          </w:tcPr>
          <w:p w14:paraId="0E7151C6" w14:textId="7961644C" w:rsidR="0055191A" w:rsidRPr="006B6BAE" w:rsidRDefault="0055191A" w:rsidP="00590DA9">
            <w:pPr>
              <w:rPr>
                <w:rFonts w:cs="Times New Roman"/>
              </w:rPr>
            </w:pPr>
            <w:hyperlink w:anchor="_MA.6.AR.1.4_1" w:history="1">
              <w:r w:rsidRPr="006B6BAE">
                <w:rPr>
                  <w:rStyle w:val="Hyperlink"/>
                  <w:rFonts w:cs="Times New Roman"/>
                </w:rPr>
                <w:t>MA.6.AR.1.4</w:t>
              </w:r>
            </w:hyperlink>
          </w:p>
        </w:tc>
        <w:tc>
          <w:tcPr>
            <w:tcW w:w="656" w:type="pct"/>
            <w:tcMar>
              <w:top w:w="0" w:type="dxa"/>
              <w:left w:w="29" w:type="dxa"/>
              <w:bottom w:w="0" w:type="dxa"/>
              <w:right w:w="29" w:type="dxa"/>
            </w:tcMar>
            <w:vAlign w:val="center"/>
          </w:tcPr>
          <w:p w14:paraId="2C5ADA58" w14:textId="663545FE"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34772B66" w14:textId="6DFE9266"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5AC8C231" w14:textId="5A18CAD4"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62CEBF58" w14:textId="21414328"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308F823D" w14:textId="1376CC07" w:rsidR="0055191A" w:rsidRPr="00C3431D" w:rsidRDefault="0055191A" w:rsidP="00590DA9">
            <w:pPr>
              <w:spacing w:line="276" w:lineRule="auto"/>
              <w:jc w:val="center"/>
              <w:rPr>
                <w:rFonts w:cs="Times New Roman"/>
                <w:color w:val="000000" w:themeColor="text1"/>
              </w:rPr>
            </w:pPr>
          </w:p>
        </w:tc>
        <w:tc>
          <w:tcPr>
            <w:tcW w:w="770" w:type="pct"/>
          </w:tcPr>
          <w:p w14:paraId="07CF2E45" w14:textId="294A994E" w:rsidR="0055191A" w:rsidRPr="00C3431D" w:rsidRDefault="0055191A" w:rsidP="00590DA9">
            <w:pPr>
              <w:spacing w:line="276" w:lineRule="auto"/>
              <w:jc w:val="center"/>
              <w:rPr>
                <w:rFonts w:cs="Times New Roman"/>
                <w:color w:val="000000" w:themeColor="text1"/>
              </w:rPr>
            </w:pPr>
          </w:p>
        </w:tc>
      </w:tr>
      <w:tr w:rsidR="0055191A" w:rsidRPr="006B6BAE" w14:paraId="7B7A8D75" w14:textId="71F3440B" w:rsidTr="0077765A">
        <w:tc>
          <w:tcPr>
            <w:tcW w:w="853" w:type="pct"/>
            <w:tcMar>
              <w:top w:w="0" w:type="dxa"/>
              <w:left w:w="58" w:type="dxa"/>
              <w:bottom w:w="0" w:type="dxa"/>
              <w:right w:w="29" w:type="dxa"/>
            </w:tcMar>
            <w:vAlign w:val="center"/>
          </w:tcPr>
          <w:p w14:paraId="67DAADA2" w14:textId="35085878" w:rsidR="0055191A" w:rsidRPr="006B6BAE" w:rsidRDefault="0055191A" w:rsidP="00590DA9">
            <w:pPr>
              <w:rPr>
                <w:rFonts w:cs="Times New Roman"/>
              </w:rPr>
            </w:pPr>
            <w:hyperlink w:anchor="_MA.6.AR.2.1" w:history="1">
              <w:r w:rsidRPr="006B6BAE">
                <w:rPr>
                  <w:rStyle w:val="Hyperlink"/>
                  <w:rFonts w:cs="Times New Roman"/>
                </w:rPr>
                <w:t>MA.6.AR.2.1</w:t>
              </w:r>
            </w:hyperlink>
          </w:p>
        </w:tc>
        <w:tc>
          <w:tcPr>
            <w:tcW w:w="656" w:type="pct"/>
            <w:tcMar>
              <w:top w:w="0" w:type="dxa"/>
              <w:left w:w="29" w:type="dxa"/>
              <w:bottom w:w="0" w:type="dxa"/>
              <w:right w:w="29" w:type="dxa"/>
            </w:tcMar>
            <w:vAlign w:val="center"/>
          </w:tcPr>
          <w:p w14:paraId="4B44083A" w14:textId="1B6949B1"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0BFC73E3" w14:textId="5A4342C6"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6EF684A2" w14:textId="5A44852B"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024B2B66" w14:textId="5FBA1957"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18CC94F1" w14:textId="4F7DE35C" w:rsidR="0055191A" w:rsidRPr="00C3431D" w:rsidRDefault="0055191A" w:rsidP="00590DA9">
            <w:pPr>
              <w:spacing w:line="276" w:lineRule="auto"/>
              <w:jc w:val="center"/>
              <w:rPr>
                <w:rFonts w:cs="Times New Roman"/>
                <w:color w:val="000000" w:themeColor="text1"/>
              </w:rPr>
            </w:pPr>
          </w:p>
        </w:tc>
        <w:tc>
          <w:tcPr>
            <w:tcW w:w="770" w:type="pct"/>
          </w:tcPr>
          <w:p w14:paraId="1C8646F2" w14:textId="2DE80DDE" w:rsidR="0055191A" w:rsidRPr="00C3431D" w:rsidRDefault="0055191A" w:rsidP="00590DA9">
            <w:pPr>
              <w:spacing w:line="276" w:lineRule="auto"/>
              <w:jc w:val="center"/>
              <w:rPr>
                <w:rFonts w:cs="Times New Roman"/>
                <w:color w:val="000000" w:themeColor="text1"/>
              </w:rPr>
            </w:pPr>
          </w:p>
        </w:tc>
      </w:tr>
      <w:tr w:rsidR="0055191A" w:rsidRPr="006B6BAE" w14:paraId="13751BA4" w14:textId="1C5B3CFA" w:rsidTr="0077765A">
        <w:tc>
          <w:tcPr>
            <w:tcW w:w="853" w:type="pct"/>
            <w:tcMar>
              <w:top w:w="0" w:type="dxa"/>
              <w:left w:w="58" w:type="dxa"/>
              <w:bottom w:w="0" w:type="dxa"/>
              <w:right w:w="29" w:type="dxa"/>
            </w:tcMar>
            <w:vAlign w:val="center"/>
          </w:tcPr>
          <w:p w14:paraId="1DFD6BB6" w14:textId="639293EF" w:rsidR="0055191A" w:rsidRPr="006B6BAE" w:rsidRDefault="0055191A" w:rsidP="00590DA9">
            <w:pPr>
              <w:rPr>
                <w:rFonts w:cs="Times New Roman"/>
              </w:rPr>
            </w:pPr>
            <w:hyperlink w:anchor="_MA.6.AR.2.2_1" w:history="1">
              <w:r w:rsidRPr="006B6BAE">
                <w:rPr>
                  <w:rStyle w:val="Hyperlink"/>
                  <w:rFonts w:cs="Times New Roman"/>
                </w:rPr>
                <w:t>MA.6.AR.2.2</w:t>
              </w:r>
            </w:hyperlink>
          </w:p>
        </w:tc>
        <w:tc>
          <w:tcPr>
            <w:tcW w:w="656" w:type="pct"/>
            <w:tcMar>
              <w:top w:w="0" w:type="dxa"/>
              <w:left w:w="29" w:type="dxa"/>
              <w:bottom w:w="0" w:type="dxa"/>
              <w:right w:w="29" w:type="dxa"/>
            </w:tcMar>
            <w:vAlign w:val="center"/>
          </w:tcPr>
          <w:p w14:paraId="1E19F4B2" w14:textId="02FF6381"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64CD0064" w14:textId="15FB4143"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2794F138" w14:textId="02B2A4D7"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17F6B29C" w14:textId="4B4CBB0C"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tcPr>
          <w:p w14:paraId="6E2EC62A" w14:textId="2B8830D1" w:rsidR="0055191A" w:rsidRPr="00C3431D" w:rsidRDefault="0055191A" w:rsidP="00590DA9">
            <w:pPr>
              <w:spacing w:line="276" w:lineRule="auto"/>
              <w:jc w:val="center"/>
              <w:rPr>
                <w:rFonts w:cs="Times New Roman"/>
                <w:color w:val="000000" w:themeColor="text1"/>
              </w:rPr>
            </w:pPr>
          </w:p>
        </w:tc>
        <w:tc>
          <w:tcPr>
            <w:tcW w:w="770" w:type="pct"/>
          </w:tcPr>
          <w:p w14:paraId="733F13BD" w14:textId="3A68D0E5" w:rsidR="0055191A" w:rsidRPr="00C3431D" w:rsidRDefault="0055191A" w:rsidP="00590DA9">
            <w:pPr>
              <w:spacing w:line="276" w:lineRule="auto"/>
              <w:jc w:val="center"/>
              <w:rPr>
                <w:rFonts w:cs="Times New Roman"/>
                <w:color w:val="000000" w:themeColor="text1"/>
              </w:rPr>
            </w:pPr>
          </w:p>
        </w:tc>
      </w:tr>
      <w:tr w:rsidR="0055191A" w:rsidRPr="006B6BAE" w14:paraId="4886412B" w14:textId="67A16AA4" w:rsidTr="0077765A">
        <w:tc>
          <w:tcPr>
            <w:tcW w:w="853" w:type="pct"/>
            <w:tcMar>
              <w:top w:w="0" w:type="dxa"/>
              <w:left w:w="58" w:type="dxa"/>
              <w:bottom w:w="0" w:type="dxa"/>
              <w:right w:w="29" w:type="dxa"/>
            </w:tcMar>
            <w:vAlign w:val="center"/>
          </w:tcPr>
          <w:p w14:paraId="63DF07E8" w14:textId="16999926" w:rsidR="0055191A" w:rsidRPr="006B6BAE" w:rsidRDefault="0055191A" w:rsidP="00590DA9">
            <w:pPr>
              <w:rPr>
                <w:rFonts w:cs="Times New Roman"/>
              </w:rPr>
            </w:pPr>
            <w:hyperlink w:anchor="_MA.6.AR.2.3_1" w:history="1">
              <w:r w:rsidRPr="006B6BAE">
                <w:rPr>
                  <w:rStyle w:val="Hyperlink"/>
                  <w:rFonts w:cs="Times New Roman"/>
                </w:rPr>
                <w:t>MA.6.AR.2.3</w:t>
              </w:r>
            </w:hyperlink>
          </w:p>
        </w:tc>
        <w:tc>
          <w:tcPr>
            <w:tcW w:w="656" w:type="pct"/>
            <w:tcMar>
              <w:top w:w="0" w:type="dxa"/>
              <w:left w:w="29" w:type="dxa"/>
              <w:bottom w:w="0" w:type="dxa"/>
              <w:right w:w="29" w:type="dxa"/>
            </w:tcMar>
            <w:vAlign w:val="center"/>
          </w:tcPr>
          <w:p w14:paraId="7E3F4417" w14:textId="785517A0"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5C242D60" w14:textId="630352CC"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72EDA200" w14:textId="02BBA829"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216CC9F2" w14:textId="686C5F46"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tcPr>
          <w:p w14:paraId="658C0AC6" w14:textId="11C9BF77" w:rsidR="0055191A" w:rsidRPr="00C3431D" w:rsidRDefault="0055191A" w:rsidP="00590DA9">
            <w:pPr>
              <w:spacing w:line="276" w:lineRule="auto"/>
              <w:jc w:val="center"/>
              <w:rPr>
                <w:rFonts w:cs="Times New Roman"/>
                <w:color w:val="000000" w:themeColor="text1"/>
              </w:rPr>
            </w:pPr>
          </w:p>
        </w:tc>
        <w:tc>
          <w:tcPr>
            <w:tcW w:w="770" w:type="pct"/>
          </w:tcPr>
          <w:p w14:paraId="368500A7" w14:textId="6222B376" w:rsidR="0055191A" w:rsidRPr="00C3431D" w:rsidRDefault="0055191A" w:rsidP="00590DA9">
            <w:pPr>
              <w:spacing w:line="276" w:lineRule="auto"/>
              <w:jc w:val="center"/>
              <w:rPr>
                <w:rFonts w:cs="Times New Roman"/>
                <w:color w:val="000000" w:themeColor="text1"/>
              </w:rPr>
            </w:pPr>
          </w:p>
        </w:tc>
      </w:tr>
      <w:tr w:rsidR="0055191A" w:rsidRPr="006B6BAE" w14:paraId="3417ACEE" w14:textId="11928F54" w:rsidTr="0077765A">
        <w:tc>
          <w:tcPr>
            <w:tcW w:w="853" w:type="pct"/>
            <w:tcMar>
              <w:top w:w="0" w:type="dxa"/>
              <w:left w:w="58" w:type="dxa"/>
              <w:bottom w:w="0" w:type="dxa"/>
              <w:right w:w="29" w:type="dxa"/>
            </w:tcMar>
            <w:vAlign w:val="center"/>
          </w:tcPr>
          <w:p w14:paraId="5EBF707C" w14:textId="07EB7B5F" w:rsidR="0055191A" w:rsidRPr="006B6BAE" w:rsidRDefault="0055191A" w:rsidP="00590DA9">
            <w:pPr>
              <w:rPr>
                <w:rFonts w:cs="Times New Roman"/>
              </w:rPr>
            </w:pPr>
            <w:hyperlink w:anchor="_MA.6.AR.2.4" w:history="1">
              <w:r w:rsidRPr="006B6BAE">
                <w:rPr>
                  <w:rStyle w:val="Hyperlink"/>
                  <w:rFonts w:cs="Times New Roman"/>
                </w:rPr>
                <w:t>MA.6.AR.2.4</w:t>
              </w:r>
            </w:hyperlink>
          </w:p>
        </w:tc>
        <w:tc>
          <w:tcPr>
            <w:tcW w:w="656" w:type="pct"/>
            <w:tcMar>
              <w:top w:w="0" w:type="dxa"/>
              <w:left w:w="29" w:type="dxa"/>
              <w:bottom w:w="0" w:type="dxa"/>
              <w:right w:w="29" w:type="dxa"/>
            </w:tcMar>
            <w:vAlign w:val="center"/>
          </w:tcPr>
          <w:p w14:paraId="714B1F2F" w14:textId="686040DA"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69F83B9E" w14:textId="79624C55"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73140BD0" w14:textId="45AD2AD3"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63162E96" w14:textId="4A5EF31C"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tcPr>
          <w:p w14:paraId="65060C6D" w14:textId="03C2E75D" w:rsidR="0055191A" w:rsidRPr="00C3431D" w:rsidRDefault="0055191A" w:rsidP="00590DA9">
            <w:pPr>
              <w:spacing w:line="276" w:lineRule="auto"/>
              <w:jc w:val="center"/>
              <w:rPr>
                <w:rFonts w:cs="Times New Roman"/>
                <w:color w:val="000000" w:themeColor="text1"/>
              </w:rPr>
            </w:pPr>
          </w:p>
        </w:tc>
        <w:tc>
          <w:tcPr>
            <w:tcW w:w="770" w:type="pct"/>
          </w:tcPr>
          <w:p w14:paraId="3E9150EC" w14:textId="3E7862FD" w:rsidR="0055191A" w:rsidRPr="00C3431D" w:rsidRDefault="0055191A" w:rsidP="00590DA9">
            <w:pPr>
              <w:spacing w:line="276" w:lineRule="auto"/>
              <w:jc w:val="center"/>
              <w:rPr>
                <w:rFonts w:cs="Times New Roman"/>
                <w:color w:val="000000" w:themeColor="text1"/>
              </w:rPr>
            </w:pPr>
          </w:p>
        </w:tc>
      </w:tr>
      <w:tr w:rsidR="00D3424E" w:rsidRPr="006B6BAE" w14:paraId="22A54C7F" w14:textId="214F3280" w:rsidTr="0077765A">
        <w:tc>
          <w:tcPr>
            <w:tcW w:w="853" w:type="pct"/>
            <w:tcMar>
              <w:top w:w="0" w:type="dxa"/>
              <w:left w:w="58" w:type="dxa"/>
              <w:bottom w:w="0" w:type="dxa"/>
              <w:right w:w="29" w:type="dxa"/>
            </w:tcMar>
            <w:vAlign w:val="center"/>
          </w:tcPr>
          <w:p w14:paraId="63C59CF0" w14:textId="2759A7A8" w:rsidR="00D3424E" w:rsidRPr="006B6BAE" w:rsidRDefault="00D3424E" w:rsidP="00D3424E">
            <w:pPr>
              <w:rPr>
                <w:rFonts w:cs="Times New Roman"/>
              </w:rPr>
            </w:pPr>
            <w:hyperlink w:anchor="_MA.6.AR.3.1" w:history="1">
              <w:r w:rsidRPr="006B6BAE">
                <w:rPr>
                  <w:rStyle w:val="Hyperlink"/>
                  <w:rFonts w:cs="Times New Roman"/>
                </w:rPr>
                <w:t>MA.6.AR.3.1</w:t>
              </w:r>
            </w:hyperlink>
          </w:p>
        </w:tc>
        <w:tc>
          <w:tcPr>
            <w:tcW w:w="656" w:type="pct"/>
            <w:tcMar>
              <w:top w:w="0" w:type="dxa"/>
              <w:left w:w="29" w:type="dxa"/>
              <w:bottom w:w="0" w:type="dxa"/>
              <w:right w:w="29" w:type="dxa"/>
            </w:tcMar>
            <w:vAlign w:val="center"/>
          </w:tcPr>
          <w:p w14:paraId="2F227F6D" w14:textId="51C855B0" w:rsidR="00D3424E" w:rsidRPr="00C3431D" w:rsidRDefault="00D3424E" w:rsidP="00D3424E">
            <w:pPr>
              <w:spacing w:line="276" w:lineRule="auto"/>
              <w:jc w:val="center"/>
              <w:rPr>
                <w:rFonts w:cs="Times New Roman"/>
                <w:color w:val="000000" w:themeColor="text1"/>
              </w:rPr>
            </w:pPr>
          </w:p>
        </w:tc>
        <w:tc>
          <w:tcPr>
            <w:tcW w:w="597" w:type="pct"/>
            <w:tcMar>
              <w:top w:w="0" w:type="dxa"/>
              <w:left w:w="29" w:type="dxa"/>
              <w:bottom w:w="0" w:type="dxa"/>
              <w:right w:w="29" w:type="dxa"/>
            </w:tcMar>
            <w:vAlign w:val="center"/>
          </w:tcPr>
          <w:p w14:paraId="597F4313" w14:textId="568E114F"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tcPr>
          <w:p w14:paraId="023D1EE0" w14:textId="4D03E5AC" w:rsidR="00D3424E" w:rsidRPr="00C3431D" w:rsidRDefault="00D3424E" w:rsidP="00D3424E">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DD62B39" w14:textId="5F7B44D8" w:rsidR="00D3424E" w:rsidRPr="00C3431D" w:rsidRDefault="00D3424E" w:rsidP="00947CF2">
            <w:pPr>
              <w:spacing w:line="276" w:lineRule="auto"/>
              <w:rPr>
                <w:rFonts w:cs="Times New Roman"/>
                <w:color w:val="000000" w:themeColor="text1"/>
              </w:rPr>
            </w:pPr>
          </w:p>
        </w:tc>
        <w:tc>
          <w:tcPr>
            <w:tcW w:w="680" w:type="pct"/>
            <w:tcMar>
              <w:top w:w="0" w:type="dxa"/>
              <w:left w:w="29" w:type="dxa"/>
              <w:bottom w:w="0" w:type="dxa"/>
              <w:right w:w="29" w:type="dxa"/>
            </w:tcMar>
          </w:tcPr>
          <w:p w14:paraId="1C451E3A" w14:textId="673297ED" w:rsidR="00D3424E" w:rsidRPr="00C3431D" w:rsidRDefault="00D3424E" w:rsidP="00D3424E">
            <w:pPr>
              <w:spacing w:line="276" w:lineRule="auto"/>
              <w:jc w:val="center"/>
              <w:rPr>
                <w:rFonts w:cs="Times New Roman"/>
                <w:color w:val="000000" w:themeColor="text1"/>
              </w:rPr>
            </w:pPr>
          </w:p>
        </w:tc>
        <w:tc>
          <w:tcPr>
            <w:tcW w:w="770" w:type="pct"/>
          </w:tcPr>
          <w:p w14:paraId="76511437" w14:textId="13F961A1" w:rsidR="00D3424E" w:rsidRPr="00C3431D" w:rsidRDefault="00D3424E" w:rsidP="00D3424E">
            <w:pPr>
              <w:spacing w:line="276" w:lineRule="auto"/>
              <w:jc w:val="center"/>
              <w:rPr>
                <w:rFonts w:cs="Times New Roman"/>
                <w:color w:val="000000" w:themeColor="text1"/>
              </w:rPr>
            </w:pPr>
          </w:p>
        </w:tc>
      </w:tr>
      <w:tr w:rsidR="00D3424E" w:rsidRPr="006B6BAE" w14:paraId="0A4C6D6C" w14:textId="78F63DC9" w:rsidTr="0077765A">
        <w:tc>
          <w:tcPr>
            <w:tcW w:w="853" w:type="pct"/>
            <w:tcMar>
              <w:top w:w="0" w:type="dxa"/>
              <w:left w:w="58" w:type="dxa"/>
              <w:bottom w:w="0" w:type="dxa"/>
              <w:right w:w="29" w:type="dxa"/>
            </w:tcMar>
            <w:vAlign w:val="center"/>
          </w:tcPr>
          <w:p w14:paraId="1F4031F5" w14:textId="0DD06772" w:rsidR="00D3424E" w:rsidRPr="006B6BAE" w:rsidRDefault="00D3424E" w:rsidP="00D3424E">
            <w:pPr>
              <w:rPr>
                <w:rFonts w:cs="Times New Roman"/>
              </w:rPr>
            </w:pPr>
            <w:hyperlink w:anchor="_MA.6.AR.3.2" w:history="1">
              <w:r w:rsidRPr="006B6BAE">
                <w:rPr>
                  <w:rStyle w:val="Hyperlink"/>
                  <w:rFonts w:cs="Times New Roman"/>
                </w:rPr>
                <w:t>MA.6.AR.3.2</w:t>
              </w:r>
            </w:hyperlink>
          </w:p>
        </w:tc>
        <w:tc>
          <w:tcPr>
            <w:tcW w:w="656" w:type="pct"/>
            <w:tcMar>
              <w:top w:w="0" w:type="dxa"/>
              <w:left w:w="29" w:type="dxa"/>
              <w:bottom w:w="0" w:type="dxa"/>
              <w:right w:w="29" w:type="dxa"/>
            </w:tcMar>
            <w:vAlign w:val="center"/>
          </w:tcPr>
          <w:p w14:paraId="7CC9359A" w14:textId="02E21102"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4E1A5E97" w14:textId="2420EB01"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tcPr>
          <w:p w14:paraId="64AB9441" w14:textId="298EC3FD" w:rsidR="00D3424E" w:rsidRPr="00C3431D" w:rsidRDefault="00D3424E" w:rsidP="00D3424E">
            <w:pPr>
              <w:spacing w:line="276" w:lineRule="auto"/>
              <w:jc w:val="center"/>
              <w:rPr>
                <w:rFonts w:cs="Times New Roman"/>
                <w:color w:val="000000" w:themeColor="text1"/>
              </w:rPr>
            </w:pPr>
          </w:p>
        </w:tc>
        <w:tc>
          <w:tcPr>
            <w:tcW w:w="678" w:type="pct"/>
            <w:tcMar>
              <w:top w:w="0" w:type="dxa"/>
              <w:left w:w="29" w:type="dxa"/>
              <w:bottom w:w="0" w:type="dxa"/>
              <w:right w:w="29" w:type="dxa"/>
            </w:tcMar>
          </w:tcPr>
          <w:p w14:paraId="256373CE" w14:textId="170CE946" w:rsidR="00D3424E" w:rsidRPr="00C3431D" w:rsidRDefault="00D3424E" w:rsidP="00D3424E">
            <w:pPr>
              <w:spacing w:line="276" w:lineRule="auto"/>
              <w:jc w:val="center"/>
              <w:rPr>
                <w:rFonts w:cs="Times New Roman"/>
                <w:color w:val="000000" w:themeColor="text1"/>
              </w:rPr>
            </w:pPr>
          </w:p>
        </w:tc>
        <w:tc>
          <w:tcPr>
            <w:tcW w:w="680" w:type="pct"/>
            <w:tcMar>
              <w:top w:w="0" w:type="dxa"/>
              <w:left w:w="29" w:type="dxa"/>
              <w:bottom w:w="0" w:type="dxa"/>
              <w:right w:w="29" w:type="dxa"/>
            </w:tcMar>
          </w:tcPr>
          <w:p w14:paraId="735E78C7" w14:textId="48B7E4CF" w:rsidR="00D3424E" w:rsidRPr="00C3431D" w:rsidRDefault="00D3424E" w:rsidP="00D3424E">
            <w:pPr>
              <w:spacing w:line="276" w:lineRule="auto"/>
              <w:jc w:val="center"/>
              <w:rPr>
                <w:rFonts w:cs="Times New Roman"/>
                <w:color w:val="000000" w:themeColor="text1"/>
              </w:rPr>
            </w:pPr>
          </w:p>
        </w:tc>
        <w:tc>
          <w:tcPr>
            <w:tcW w:w="770" w:type="pct"/>
          </w:tcPr>
          <w:p w14:paraId="19AD3664" w14:textId="61231D53" w:rsidR="00D3424E" w:rsidRPr="00C3431D" w:rsidRDefault="00D3424E" w:rsidP="00D3424E">
            <w:pPr>
              <w:spacing w:line="276" w:lineRule="auto"/>
              <w:jc w:val="center"/>
              <w:rPr>
                <w:rFonts w:cs="Times New Roman"/>
                <w:color w:val="000000" w:themeColor="text1"/>
              </w:rPr>
            </w:pPr>
          </w:p>
        </w:tc>
      </w:tr>
      <w:tr w:rsidR="00D3424E" w:rsidRPr="006B6BAE" w14:paraId="15624243" w14:textId="474B0658" w:rsidTr="0077765A">
        <w:tc>
          <w:tcPr>
            <w:tcW w:w="853" w:type="pct"/>
            <w:tcMar>
              <w:top w:w="0" w:type="dxa"/>
              <w:left w:w="58" w:type="dxa"/>
              <w:bottom w:w="0" w:type="dxa"/>
              <w:right w:w="29" w:type="dxa"/>
            </w:tcMar>
            <w:vAlign w:val="center"/>
          </w:tcPr>
          <w:p w14:paraId="12F4CF12" w14:textId="3313F821" w:rsidR="00D3424E" w:rsidRPr="006B6BAE" w:rsidRDefault="00D3424E" w:rsidP="00D3424E">
            <w:pPr>
              <w:rPr>
                <w:rFonts w:cs="Times New Roman"/>
              </w:rPr>
            </w:pPr>
            <w:hyperlink w:anchor="_MA.6.AR.3.3" w:history="1">
              <w:r w:rsidRPr="006B6BAE">
                <w:rPr>
                  <w:rStyle w:val="Hyperlink"/>
                  <w:rFonts w:cs="Times New Roman"/>
                </w:rPr>
                <w:t>MA.6.AR.3.3</w:t>
              </w:r>
            </w:hyperlink>
          </w:p>
        </w:tc>
        <w:tc>
          <w:tcPr>
            <w:tcW w:w="656" w:type="pct"/>
            <w:tcMar>
              <w:top w:w="0" w:type="dxa"/>
              <w:left w:w="29" w:type="dxa"/>
              <w:bottom w:w="0" w:type="dxa"/>
              <w:right w:w="29" w:type="dxa"/>
            </w:tcMar>
            <w:vAlign w:val="center"/>
          </w:tcPr>
          <w:p w14:paraId="54B893C5" w14:textId="37B72019"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4809C92D" w14:textId="5C140BD9"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3A77B0AB" w14:textId="5A3BDCFA"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1CC16A7D" w14:textId="655DE2A4" w:rsidR="00D3424E" w:rsidRPr="00C3431D" w:rsidRDefault="00D3424E" w:rsidP="00D3424E">
            <w:pPr>
              <w:spacing w:line="276" w:lineRule="auto"/>
              <w:jc w:val="center"/>
              <w:rPr>
                <w:rFonts w:cs="Times New Roman"/>
                <w:color w:val="000000" w:themeColor="text1"/>
              </w:rPr>
            </w:pPr>
          </w:p>
        </w:tc>
        <w:tc>
          <w:tcPr>
            <w:tcW w:w="680" w:type="pct"/>
            <w:tcMar>
              <w:top w:w="0" w:type="dxa"/>
              <w:left w:w="29" w:type="dxa"/>
              <w:bottom w:w="0" w:type="dxa"/>
              <w:right w:w="29" w:type="dxa"/>
            </w:tcMar>
          </w:tcPr>
          <w:p w14:paraId="431EF322" w14:textId="51D1C7CB" w:rsidR="00D3424E" w:rsidRPr="00C3431D" w:rsidRDefault="00D3424E" w:rsidP="00D3424E">
            <w:pPr>
              <w:spacing w:line="276" w:lineRule="auto"/>
              <w:jc w:val="center"/>
              <w:rPr>
                <w:rFonts w:cs="Times New Roman"/>
                <w:color w:val="000000" w:themeColor="text1"/>
              </w:rPr>
            </w:pPr>
          </w:p>
        </w:tc>
        <w:tc>
          <w:tcPr>
            <w:tcW w:w="770" w:type="pct"/>
          </w:tcPr>
          <w:p w14:paraId="243F4A9E" w14:textId="1B28F011" w:rsidR="00D3424E" w:rsidRPr="00C3431D" w:rsidRDefault="00D3424E" w:rsidP="00D3424E">
            <w:pPr>
              <w:spacing w:line="276" w:lineRule="auto"/>
              <w:jc w:val="center"/>
              <w:rPr>
                <w:rFonts w:cs="Times New Roman"/>
                <w:color w:val="000000" w:themeColor="text1"/>
              </w:rPr>
            </w:pPr>
          </w:p>
        </w:tc>
      </w:tr>
      <w:tr w:rsidR="00D3424E" w:rsidRPr="006B6BAE" w14:paraId="2D68D7FF" w14:textId="5E72AD89" w:rsidTr="0077765A">
        <w:tc>
          <w:tcPr>
            <w:tcW w:w="853" w:type="pct"/>
            <w:tcMar>
              <w:top w:w="0" w:type="dxa"/>
              <w:left w:w="58" w:type="dxa"/>
              <w:bottom w:w="0" w:type="dxa"/>
              <w:right w:w="29" w:type="dxa"/>
            </w:tcMar>
            <w:vAlign w:val="center"/>
          </w:tcPr>
          <w:p w14:paraId="6403AE1D" w14:textId="099FA8C7" w:rsidR="00D3424E" w:rsidRPr="006B6BAE" w:rsidRDefault="00D3424E" w:rsidP="00D3424E">
            <w:pPr>
              <w:rPr>
                <w:rFonts w:cs="Times New Roman"/>
              </w:rPr>
            </w:pPr>
            <w:hyperlink w:anchor="_MA.6.AR.3.4" w:history="1">
              <w:r w:rsidRPr="006B6BAE">
                <w:rPr>
                  <w:rStyle w:val="Hyperlink"/>
                  <w:rFonts w:cs="Times New Roman"/>
                </w:rPr>
                <w:t>MA.6.AR.3.4</w:t>
              </w:r>
            </w:hyperlink>
          </w:p>
        </w:tc>
        <w:tc>
          <w:tcPr>
            <w:tcW w:w="656" w:type="pct"/>
            <w:tcMar>
              <w:top w:w="0" w:type="dxa"/>
              <w:left w:w="29" w:type="dxa"/>
              <w:bottom w:w="0" w:type="dxa"/>
              <w:right w:w="29" w:type="dxa"/>
            </w:tcMar>
            <w:vAlign w:val="center"/>
          </w:tcPr>
          <w:p w14:paraId="7C3B8A3D" w14:textId="36C83793"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13334218" w14:textId="048DF45B"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307B56FB" w14:textId="22D2CFE8"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06C4A0DF" w14:textId="5DCCA0F7" w:rsidR="00D3424E" w:rsidRPr="00C3431D" w:rsidRDefault="00D3424E" w:rsidP="00D3424E">
            <w:pPr>
              <w:spacing w:line="276" w:lineRule="auto"/>
              <w:jc w:val="center"/>
              <w:rPr>
                <w:rFonts w:cs="Times New Roman"/>
                <w:color w:val="000000" w:themeColor="text1"/>
              </w:rPr>
            </w:pPr>
          </w:p>
        </w:tc>
        <w:tc>
          <w:tcPr>
            <w:tcW w:w="680" w:type="pct"/>
            <w:tcMar>
              <w:top w:w="0" w:type="dxa"/>
              <w:left w:w="29" w:type="dxa"/>
              <w:bottom w:w="0" w:type="dxa"/>
              <w:right w:w="29" w:type="dxa"/>
            </w:tcMar>
            <w:vAlign w:val="center"/>
          </w:tcPr>
          <w:p w14:paraId="405C3BA4" w14:textId="01576BD8"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70" w:type="pct"/>
          </w:tcPr>
          <w:p w14:paraId="7078514F" w14:textId="0C8E79C5" w:rsidR="00D3424E" w:rsidRPr="00C3431D" w:rsidRDefault="00D3424E" w:rsidP="00D3424E">
            <w:pPr>
              <w:spacing w:line="276" w:lineRule="auto"/>
              <w:jc w:val="center"/>
              <w:rPr>
                <w:rFonts w:cs="Times New Roman"/>
                <w:color w:val="000000" w:themeColor="text1"/>
              </w:rPr>
            </w:pPr>
          </w:p>
        </w:tc>
      </w:tr>
      <w:tr w:rsidR="00D3424E" w:rsidRPr="006B6BAE" w14:paraId="6FC1B5A5" w14:textId="7C3A0DF4" w:rsidTr="0077765A">
        <w:tc>
          <w:tcPr>
            <w:tcW w:w="853" w:type="pct"/>
            <w:tcMar>
              <w:top w:w="0" w:type="dxa"/>
              <w:left w:w="58" w:type="dxa"/>
              <w:bottom w:w="0" w:type="dxa"/>
              <w:right w:w="29" w:type="dxa"/>
            </w:tcMar>
            <w:vAlign w:val="center"/>
          </w:tcPr>
          <w:p w14:paraId="087F3457" w14:textId="6038F4CF" w:rsidR="00D3424E" w:rsidRPr="006B6BAE" w:rsidRDefault="00D3424E" w:rsidP="00D3424E">
            <w:pPr>
              <w:rPr>
                <w:rFonts w:cs="Times New Roman"/>
              </w:rPr>
            </w:pPr>
            <w:hyperlink w:anchor="_MA.6.AR.3.5_1" w:history="1">
              <w:r w:rsidRPr="006B6BAE">
                <w:rPr>
                  <w:rStyle w:val="Hyperlink"/>
                  <w:rFonts w:cs="Times New Roman"/>
                </w:rPr>
                <w:t>MA.6.AR.3.5</w:t>
              </w:r>
            </w:hyperlink>
          </w:p>
        </w:tc>
        <w:tc>
          <w:tcPr>
            <w:tcW w:w="656" w:type="pct"/>
            <w:tcMar>
              <w:top w:w="0" w:type="dxa"/>
              <w:left w:w="29" w:type="dxa"/>
              <w:bottom w:w="0" w:type="dxa"/>
              <w:right w:w="29" w:type="dxa"/>
            </w:tcMar>
            <w:vAlign w:val="center"/>
          </w:tcPr>
          <w:p w14:paraId="1307A5BB" w14:textId="7D9A8EDC"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276DAC49" w14:textId="4B177408"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35772C96" w14:textId="40F7E2E9"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37F63595" w14:textId="0BCD04DE" w:rsidR="00D3424E" w:rsidRPr="00C3431D" w:rsidRDefault="00D3424E" w:rsidP="00643D99">
            <w:pPr>
              <w:spacing w:line="276" w:lineRule="auto"/>
              <w:rPr>
                <w:rFonts w:cs="Times New Roman"/>
                <w:color w:val="000000" w:themeColor="text1"/>
              </w:rPr>
            </w:pPr>
          </w:p>
        </w:tc>
        <w:tc>
          <w:tcPr>
            <w:tcW w:w="680" w:type="pct"/>
            <w:tcMar>
              <w:top w:w="0" w:type="dxa"/>
              <w:left w:w="29" w:type="dxa"/>
              <w:bottom w:w="0" w:type="dxa"/>
              <w:right w:w="29" w:type="dxa"/>
            </w:tcMar>
            <w:vAlign w:val="center"/>
          </w:tcPr>
          <w:p w14:paraId="7B726CB7" w14:textId="77EA947A" w:rsidR="00D3424E" w:rsidRPr="00C3431D" w:rsidRDefault="00D3424E" w:rsidP="00D3424E">
            <w:pPr>
              <w:spacing w:line="276" w:lineRule="auto"/>
              <w:jc w:val="center"/>
              <w:rPr>
                <w:rFonts w:cs="Times New Roman"/>
                <w:color w:val="000000" w:themeColor="text1"/>
              </w:rPr>
            </w:pPr>
          </w:p>
        </w:tc>
        <w:tc>
          <w:tcPr>
            <w:tcW w:w="770" w:type="pct"/>
          </w:tcPr>
          <w:p w14:paraId="5A363EC1" w14:textId="50E239E1" w:rsidR="00D3424E" w:rsidRPr="00C3431D" w:rsidRDefault="00D3424E" w:rsidP="00D3424E">
            <w:pPr>
              <w:spacing w:line="276" w:lineRule="auto"/>
              <w:jc w:val="center"/>
              <w:rPr>
                <w:rFonts w:cs="Times New Roman"/>
                <w:color w:val="000000" w:themeColor="text1"/>
              </w:rPr>
            </w:pPr>
          </w:p>
        </w:tc>
      </w:tr>
      <w:tr w:rsidR="007766DD" w:rsidRPr="006B6BAE" w14:paraId="1DFB641E" w14:textId="77777777" w:rsidTr="0077765A">
        <w:tc>
          <w:tcPr>
            <w:tcW w:w="853" w:type="pct"/>
            <w:tcMar>
              <w:top w:w="0" w:type="dxa"/>
              <w:left w:w="58" w:type="dxa"/>
              <w:bottom w:w="0" w:type="dxa"/>
              <w:right w:w="29" w:type="dxa"/>
            </w:tcMar>
            <w:vAlign w:val="center"/>
          </w:tcPr>
          <w:p w14:paraId="7FF8D805" w14:textId="2FE5B4FF" w:rsidR="007766DD" w:rsidRDefault="007766DD" w:rsidP="007766DD">
            <w:hyperlink w:anchor="_MA.7.AR.1.1" w:history="1">
              <w:r w:rsidRPr="006E5791">
                <w:rPr>
                  <w:rFonts w:cs="Times New Roman"/>
                  <w:color w:val="0563C1" w:themeColor="hyperlink"/>
                  <w:szCs w:val="24"/>
                  <w:u w:val="single"/>
                </w:rPr>
                <w:t>MA.7.AR.1.1</w:t>
              </w:r>
            </w:hyperlink>
          </w:p>
        </w:tc>
        <w:tc>
          <w:tcPr>
            <w:tcW w:w="656" w:type="pct"/>
            <w:tcMar>
              <w:top w:w="0" w:type="dxa"/>
              <w:left w:w="29" w:type="dxa"/>
              <w:bottom w:w="0" w:type="dxa"/>
              <w:right w:w="29" w:type="dxa"/>
            </w:tcMar>
            <w:vAlign w:val="center"/>
          </w:tcPr>
          <w:p w14:paraId="08844163" w14:textId="5DAC7E9A" w:rsidR="007766DD" w:rsidRPr="00C3431D" w:rsidRDefault="007766DD" w:rsidP="007766DD">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54CD3952" w14:textId="118C4370" w:rsidR="007766DD" w:rsidRPr="00C3431D" w:rsidRDefault="007766DD" w:rsidP="007766D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601CEE22" w14:textId="3D81B80E" w:rsidR="007766DD" w:rsidRPr="00C3431D" w:rsidRDefault="007766DD" w:rsidP="007766DD">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50E8650B" w14:textId="699CAE8C" w:rsidR="007766DD" w:rsidRPr="00C3431D" w:rsidRDefault="007766DD" w:rsidP="007766DD">
            <w:pPr>
              <w:spacing w:line="276" w:lineRule="auto"/>
              <w:jc w:val="center"/>
              <w:rPr>
                <w:rFonts w:cs="Times New Roman"/>
                <w:color w:val="000000" w:themeColor="text1"/>
              </w:rPr>
            </w:pPr>
          </w:p>
        </w:tc>
        <w:tc>
          <w:tcPr>
            <w:tcW w:w="680" w:type="pct"/>
            <w:tcMar>
              <w:top w:w="0" w:type="dxa"/>
              <w:left w:w="29" w:type="dxa"/>
              <w:bottom w:w="0" w:type="dxa"/>
              <w:right w:w="29" w:type="dxa"/>
            </w:tcMar>
          </w:tcPr>
          <w:p w14:paraId="7E7936E7" w14:textId="7D4F1570" w:rsidR="007766DD" w:rsidRPr="00C3431D" w:rsidRDefault="007766DD" w:rsidP="007766DD">
            <w:pPr>
              <w:spacing w:line="276" w:lineRule="auto"/>
              <w:jc w:val="center"/>
              <w:rPr>
                <w:rFonts w:cs="Times New Roman"/>
                <w:color w:val="000000" w:themeColor="text1"/>
              </w:rPr>
            </w:pPr>
          </w:p>
        </w:tc>
        <w:tc>
          <w:tcPr>
            <w:tcW w:w="770" w:type="pct"/>
          </w:tcPr>
          <w:p w14:paraId="0B3C28F1" w14:textId="54F53473" w:rsidR="007766DD" w:rsidRPr="00C3431D" w:rsidRDefault="007766DD" w:rsidP="0007175A">
            <w:pPr>
              <w:spacing w:line="276" w:lineRule="auto"/>
              <w:rPr>
                <w:rFonts w:cs="Times New Roman"/>
                <w:color w:val="000000" w:themeColor="text1"/>
              </w:rPr>
            </w:pPr>
          </w:p>
        </w:tc>
      </w:tr>
      <w:tr w:rsidR="005321FD" w:rsidRPr="006B6BAE" w14:paraId="195555B8" w14:textId="77777777" w:rsidTr="0077765A">
        <w:tc>
          <w:tcPr>
            <w:tcW w:w="853" w:type="pct"/>
            <w:tcMar>
              <w:top w:w="0" w:type="dxa"/>
              <w:left w:w="58" w:type="dxa"/>
              <w:bottom w:w="0" w:type="dxa"/>
              <w:right w:w="29" w:type="dxa"/>
            </w:tcMar>
            <w:vAlign w:val="center"/>
          </w:tcPr>
          <w:p w14:paraId="1D3C6BE6" w14:textId="5002230E" w:rsidR="005321FD" w:rsidRDefault="005321FD" w:rsidP="005321FD">
            <w:hyperlink w:anchor="_MA.7.AR.1.2" w:history="1">
              <w:r w:rsidRPr="006E5791">
                <w:rPr>
                  <w:rFonts w:cs="Times New Roman"/>
                  <w:color w:val="0563C1" w:themeColor="hyperlink"/>
                  <w:szCs w:val="24"/>
                  <w:u w:val="single"/>
                </w:rPr>
                <w:t>MA.7.AR.1.2</w:t>
              </w:r>
            </w:hyperlink>
          </w:p>
        </w:tc>
        <w:tc>
          <w:tcPr>
            <w:tcW w:w="656" w:type="pct"/>
            <w:tcMar>
              <w:top w:w="0" w:type="dxa"/>
              <w:left w:w="29" w:type="dxa"/>
              <w:bottom w:w="0" w:type="dxa"/>
              <w:right w:w="29" w:type="dxa"/>
            </w:tcMar>
            <w:vAlign w:val="center"/>
          </w:tcPr>
          <w:p w14:paraId="32041319" w14:textId="6DD3F9B3"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615D76EE" w14:textId="7FC933DC"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59A861ED" w14:textId="6F7E5E26"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2BC1964B" w14:textId="77549ABE" w:rsidR="005321FD" w:rsidRPr="00B109D0" w:rsidRDefault="005321FD" w:rsidP="005321FD">
            <w:pPr>
              <w:spacing w:line="276" w:lineRule="auto"/>
              <w:jc w:val="center"/>
              <w:rPr>
                <w:rFonts w:cs="Times New Roman"/>
                <w:color w:val="000000" w:themeColor="text1"/>
              </w:rPr>
            </w:pPr>
          </w:p>
        </w:tc>
        <w:tc>
          <w:tcPr>
            <w:tcW w:w="680" w:type="pct"/>
            <w:tcMar>
              <w:top w:w="0" w:type="dxa"/>
              <w:left w:w="29" w:type="dxa"/>
              <w:bottom w:w="0" w:type="dxa"/>
              <w:right w:w="29" w:type="dxa"/>
            </w:tcMar>
          </w:tcPr>
          <w:p w14:paraId="3CAF82E1" w14:textId="2E3B61D2" w:rsidR="005321FD" w:rsidRPr="00B109D0" w:rsidRDefault="005321FD" w:rsidP="005321FD">
            <w:pPr>
              <w:spacing w:line="276" w:lineRule="auto"/>
              <w:jc w:val="center"/>
              <w:rPr>
                <w:rFonts w:cs="Times New Roman"/>
                <w:color w:val="000000" w:themeColor="text1"/>
              </w:rPr>
            </w:pPr>
          </w:p>
        </w:tc>
        <w:tc>
          <w:tcPr>
            <w:tcW w:w="770" w:type="pct"/>
          </w:tcPr>
          <w:p w14:paraId="343CBE17" w14:textId="0BCE0DA1" w:rsidR="005321FD" w:rsidRPr="00B109D0" w:rsidRDefault="005321FD" w:rsidP="005321FD">
            <w:pPr>
              <w:spacing w:line="276" w:lineRule="auto"/>
              <w:jc w:val="center"/>
              <w:rPr>
                <w:rFonts w:cs="Times New Roman"/>
                <w:color w:val="000000" w:themeColor="text1"/>
              </w:rPr>
            </w:pPr>
          </w:p>
        </w:tc>
      </w:tr>
      <w:tr w:rsidR="005321FD" w:rsidRPr="006B6BAE" w14:paraId="4FED93D1" w14:textId="77777777" w:rsidTr="0077765A">
        <w:tc>
          <w:tcPr>
            <w:tcW w:w="853" w:type="pct"/>
            <w:tcMar>
              <w:top w:w="0" w:type="dxa"/>
              <w:left w:w="58" w:type="dxa"/>
              <w:bottom w:w="0" w:type="dxa"/>
              <w:right w:w="29" w:type="dxa"/>
            </w:tcMar>
            <w:vAlign w:val="center"/>
          </w:tcPr>
          <w:p w14:paraId="25569D51" w14:textId="230B882B" w:rsidR="005321FD" w:rsidRDefault="005321FD" w:rsidP="005321FD">
            <w:hyperlink w:anchor="_MA.7.AR.2.1" w:history="1">
              <w:r w:rsidRPr="006E5791">
                <w:rPr>
                  <w:rFonts w:cs="Times New Roman"/>
                  <w:color w:val="0563C1" w:themeColor="hyperlink"/>
                  <w:szCs w:val="24"/>
                  <w:u w:val="single"/>
                </w:rPr>
                <w:t>MA.7.AR.2.1</w:t>
              </w:r>
            </w:hyperlink>
          </w:p>
        </w:tc>
        <w:tc>
          <w:tcPr>
            <w:tcW w:w="656" w:type="pct"/>
            <w:tcMar>
              <w:top w:w="0" w:type="dxa"/>
              <w:left w:w="29" w:type="dxa"/>
              <w:bottom w:w="0" w:type="dxa"/>
              <w:right w:w="29" w:type="dxa"/>
            </w:tcMar>
            <w:vAlign w:val="center"/>
          </w:tcPr>
          <w:p w14:paraId="06DDFDF4" w14:textId="781F2B3B"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0D641EBC" w14:textId="64D77981"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54FBC266" w14:textId="5DEED9F4"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595DB46C" w14:textId="03C16B3B" w:rsidR="005321FD" w:rsidRPr="00B109D0" w:rsidRDefault="005321FD" w:rsidP="005321FD">
            <w:pPr>
              <w:spacing w:line="276" w:lineRule="auto"/>
              <w:jc w:val="center"/>
              <w:rPr>
                <w:rFonts w:cs="Times New Roman"/>
                <w:color w:val="000000" w:themeColor="text1"/>
              </w:rPr>
            </w:pPr>
          </w:p>
        </w:tc>
        <w:tc>
          <w:tcPr>
            <w:tcW w:w="680" w:type="pct"/>
            <w:tcMar>
              <w:top w:w="0" w:type="dxa"/>
              <w:left w:w="29" w:type="dxa"/>
              <w:bottom w:w="0" w:type="dxa"/>
              <w:right w:w="29" w:type="dxa"/>
            </w:tcMar>
          </w:tcPr>
          <w:p w14:paraId="7ADF6640" w14:textId="37246F49" w:rsidR="005321FD" w:rsidRPr="00B109D0" w:rsidRDefault="005321FD" w:rsidP="005321FD">
            <w:pPr>
              <w:spacing w:line="276" w:lineRule="auto"/>
              <w:jc w:val="center"/>
              <w:rPr>
                <w:rFonts w:cs="Times New Roman"/>
                <w:color w:val="000000" w:themeColor="text1"/>
              </w:rPr>
            </w:pPr>
          </w:p>
        </w:tc>
        <w:tc>
          <w:tcPr>
            <w:tcW w:w="770" w:type="pct"/>
          </w:tcPr>
          <w:p w14:paraId="6762AF57" w14:textId="7AED7F40" w:rsidR="005321FD" w:rsidRPr="00B109D0" w:rsidRDefault="005321FD" w:rsidP="005321FD">
            <w:pPr>
              <w:spacing w:line="276" w:lineRule="auto"/>
              <w:jc w:val="center"/>
              <w:rPr>
                <w:rFonts w:cs="Times New Roman"/>
                <w:color w:val="000000" w:themeColor="text1"/>
              </w:rPr>
            </w:pPr>
          </w:p>
        </w:tc>
      </w:tr>
      <w:tr w:rsidR="005321FD" w:rsidRPr="006B6BAE" w14:paraId="2CD4940C" w14:textId="77777777" w:rsidTr="0077765A">
        <w:tc>
          <w:tcPr>
            <w:tcW w:w="853" w:type="pct"/>
            <w:tcMar>
              <w:top w:w="0" w:type="dxa"/>
              <w:left w:w="58" w:type="dxa"/>
              <w:bottom w:w="0" w:type="dxa"/>
              <w:right w:w="29" w:type="dxa"/>
            </w:tcMar>
            <w:vAlign w:val="center"/>
          </w:tcPr>
          <w:p w14:paraId="6D8D37B4" w14:textId="280EC299" w:rsidR="005321FD" w:rsidRDefault="005321FD" w:rsidP="005321FD">
            <w:hyperlink w:anchor="_MA.7.AR.3.1" w:history="1">
              <w:r w:rsidRPr="006E5791">
                <w:rPr>
                  <w:rFonts w:cs="Times New Roman"/>
                  <w:color w:val="0563C1" w:themeColor="hyperlink"/>
                  <w:szCs w:val="24"/>
                  <w:u w:val="single"/>
                </w:rPr>
                <w:t>MA.7.AR.3.1</w:t>
              </w:r>
            </w:hyperlink>
          </w:p>
        </w:tc>
        <w:tc>
          <w:tcPr>
            <w:tcW w:w="656" w:type="pct"/>
            <w:tcMar>
              <w:top w:w="0" w:type="dxa"/>
              <w:left w:w="29" w:type="dxa"/>
              <w:bottom w:w="0" w:type="dxa"/>
              <w:right w:w="29" w:type="dxa"/>
            </w:tcMar>
            <w:vAlign w:val="center"/>
          </w:tcPr>
          <w:p w14:paraId="5D9EE801" w14:textId="5ECA6327"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343752B1" w14:textId="683CC8FD"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496C3275" w14:textId="2F2C531D"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56D88A65" w14:textId="30DCD3BA"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80" w:type="pct"/>
            <w:tcMar>
              <w:top w:w="0" w:type="dxa"/>
              <w:left w:w="29" w:type="dxa"/>
              <w:bottom w:w="0" w:type="dxa"/>
              <w:right w:w="29" w:type="dxa"/>
            </w:tcMar>
            <w:vAlign w:val="center"/>
          </w:tcPr>
          <w:p w14:paraId="4C422101" w14:textId="702B9EB2"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770" w:type="pct"/>
          </w:tcPr>
          <w:p w14:paraId="1FF8F4D0" w14:textId="25A549B5" w:rsidR="005321FD" w:rsidRPr="00B109D0" w:rsidRDefault="005321FD" w:rsidP="005321FD">
            <w:pPr>
              <w:spacing w:line="276" w:lineRule="auto"/>
              <w:jc w:val="center"/>
              <w:rPr>
                <w:rFonts w:cs="Times New Roman"/>
                <w:color w:val="000000" w:themeColor="text1"/>
              </w:rPr>
            </w:pPr>
          </w:p>
        </w:tc>
      </w:tr>
      <w:tr w:rsidR="005321FD" w:rsidRPr="006B6BAE" w14:paraId="5A63709A" w14:textId="77777777" w:rsidTr="0077765A">
        <w:tc>
          <w:tcPr>
            <w:tcW w:w="853" w:type="pct"/>
            <w:tcMar>
              <w:top w:w="0" w:type="dxa"/>
              <w:left w:w="58" w:type="dxa"/>
              <w:bottom w:w="0" w:type="dxa"/>
              <w:right w:w="29" w:type="dxa"/>
            </w:tcMar>
            <w:vAlign w:val="center"/>
          </w:tcPr>
          <w:p w14:paraId="0A958B2B" w14:textId="2C2C7111" w:rsidR="005321FD" w:rsidRDefault="005321FD" w:rsidP="005321FD">
            <w:hyperlink w:anchor="_MA.7.AR.3.2" w:history="1">
              <w:r w:rsidRPr="006E5791">
                <w:rPr>
                  <w:rFonts w:cs="Times New Roman"/>
                  <w:color w:val="0563C1" w:themeColor="hyperlink"/>
                  <w:szCs w:val="24"/>
                  <w:u w:val="single"/>
                </w:rPr>
                <w:t>MA.7.AR.3.2</w:t>
              </w:r>
            </w:hyperlink>
          </w:p>
        </w:tc>
        <w:tc>
          <w:tcPr>
            <w:tcW w:w="656" w:type="pct"/>
            <w:tcMar>
              <w:top w:w="0" w:type="dxa"/>
              <w:left w:w="29" w:type="dxa"/>
              <w:bottom w:w="0" w:type="dxa"/>
              <w:right w:w="29" w:type="dxa"/>
            </w:tcMar>
            <w:vAlign w:val="center"/>
          </w:tcPr>
          <w:p w14:paraId="2608ACCA" w14:textId="154ABE97"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35D995C1" w14:textId="7EF77BC8"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7752D4D1" w14:textId="527D4179"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3FBB4F9C" w14:textId="06FB4250"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80" w:type="pct"/>
            <w:tcMar>
              <w:top w:w="0" w:type="dxa"/>
              <w:left w:w="29" w:type="dxa"/>
              <w:bottom w:w="0" w:type="dxa"/>
              <w:right w:w="29" w:type="dxa"/>
            </w:tcMar>
            <w:vAlign w:val="center"/>
          </w:tcPr>
          <w:p w14:paraId="0FE9ECEA" w14:textId="5474163D"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770" w:type="pct"/>
          </w:tcPr>
          <w:p w14:paraId="1C328D4C" w14:textId="51095BC0" w:rsidR="005321FD" w:rsidRPr="00B109D0" w:rsidRDefault="005321FD" w:rsidP="005321FD">
            <w:pPr>
              <w:spacing w:line="276" w:lineRule="auto"/>
              <w:jc w:val="center"/>
              <w:rPr>
                <w:rFonts w:cs="Times New Roman"/>
                <w:color w:val="000000" w:themeColor="text1"/>
              </w:rPr>
            </w:pPr>
          </w:p>
        </w:tc>
      </w:tr>
    </w:tbl>
    <w:p w14:paraId="05BCE0D1"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592"/>
        <w:gridCol w:w="1220"/>
        <w:gridCol w:w="1110"/>
        <w:gridCol w:w="1418"/>
        <w:gridCol w:w="1260"/>
        <w:gridCol w:w="1260"/>
        <w:gridCol w:w="1435"/>
      </w:tblGrid>
      <w:tr w:rsidR="0077765A" w:rsidRPr="006B6BAE" w14:paraId="46B5C659" w14:textId="427FFCEF" w:rsidTr="0077765A">
        <w:tc>
          <w:tcPr>
            <w:tcW w:w="856" w:type="pct"/>
            <w:tcMar>
              <w:top w:w="0" w:type="dxa"/>
              <w:left w:w="58" w:type="dxa"/>
              <w:bottom w:w="0" w:type="dxa"/>
              <w:right w:w="29" w:type="dxa"/>
            </w:tcMar>
            <w:vAlign w:val="center"/>
          </w:tcPr>
          <w:p w14:paraId="49E6D137" w14:textId="7F6DBCE3" w:rsidR="005B00B0" w:rsidRDefault="005B00B0" w:rsidP="005B00B0">
            <w:pPr>
              <w:jc w:val="center"/>
            </w:pPr>
            <w:r w:rsidRPr="006B6BAE">
              <w:rPr>
                <w:rFonts w:cs="Times New Roman"/>
                <w:b/>
                <w:sz w:val="24"/>
              </w:rPr>
              <w:t>Geometric Reasoning</w:t>
            </w:r>
          </w:p>
        </w:tc>
        <w:tc>
          <w:tcPr>
            <w:tcW w:w="656" w:type="pct"/>
            <w:tcMar>
              <w:top w:w="0" w:type="dxa"/>
              <w:left w:w="29" w:type="dxa"/>
              <w:bottom w:w="0" w:type="dxa"/>
              <w:right w:w="29" w:type="dxa"/>
            </w:tcMar>
            <w:vAlign w:val="center"/>
          </w:tcPr>
          <w:p w14:paraId="36F4F802" w14:textId="537C0C9C" w:rsidR="005B00B0" w:rsidRPr="006B6BAE" w:rsidRDefault="005B00B0" w:rsidP="005B00B0">
            <w:pPr>
              <w:spacing w:line="276" w:lineRule="auto"/>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97" w:type="pct"/>
            <w:tcMar>
              <w:top w:w="0" w:type="dxa"/>
              <w:left w:w="29" w:type="dxa"/>
              <w:bottom w:w="0" w:type="dxa"/>
              <w:right w:w="29" w:type="dxa"/>
            </w:tcMar>
            <w:vAlign w:val="center"/>
          </w:tcPr>
          <w:p w14:paraId="6EDB3413" w14:textId="6CAE36B1" w:rsidR="005B00B0" w:rsidRPr="006B6BAE" w:rsidRDefault="005B00B0" w:rsidP="005B00B0">
            <w:pPr>
              <w:spacing w:line="276" w:lineRule="auto"/>
              <w:jc w:val="center"/>
              <w:rPr>
                <w:rFonts w:cs="Times New Roman"/>
              </w:rPr>
            </w:pPr>
            <w:r w:rsidRPr="00186B67">
              <w:rPr>
                <w:rFonts w:cs="Times New Roman"/>
              </w:rPr>
              <w:t>Ratios, Rates and Percentages</w:t>
            </w:r>
          </w:p>
        </w:tc>
        <w:tc>
          <w:tcPr>
            <w:tcW w:w="763" w:type="pct"/>
            <w:tcMar>
              <w:top w:w="0" w:type="dxa"/>
              <w:left w:w="29" w:type="dxa"/>
              <w:bottom w:w="0" w:type="dxa"/>
              <w:right w:w="29" w:type="dxa"/>
            </w:tcMar>
            <w:vAlign w:val="center"/>
          </w:tcPr>
          <w:p w14:paraId="6A69A473" w14:textId="10265BB9" w:rsidR="005B00B0" w:rsidRPr="006B6BAE" w:rsidRDefault="005B00B0" w:rsidP="005B00B0">
            <w:pPr>
              <w:spacing w:line="276" w:lineRule="auto"/>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78" w:type="pct"/>
            <w:tcMar>
              <w:top w:w="0" w:type="dxa"/>
              <w:left w:w="29" w:type="dxa"/>
              <w:bottom w:w="0" w:type="dxa"/>
              <w:right w:w="29" w:type="dxa"/>
            </w:tcMar>
            <w:vAlign w:val="center"/>
          </w:tcPr>
          <w:p w14:paraId="71D6D12D" w14:textId="5B47CFF9" w:rsidR="005B00B0" w:rsidRPr="006B6BAE" w:rsidRDefault="005B00B0" w:rsidP="005B00B0">
            <w:pPr>
              <w:spacing w:line="276" w:lineRule="auto"/>
              <w:jc w:val="center"/>
              <w:rPr>
                <w:rFonts w:cs="Times New Roman"/>
              </w:rPr>
            </w:pPr>
            <w:r w:rsidRPr="00186B67">
              <w:rPr>
                <w:rFonts w:cs="Times New Roman"/>
              </w:rPr>
              <w:t>Area and Volume of Geometric Figures and the Coordinate Plane</w:t>
            </w:r>
          </w:p>
        </w:tc>
        <w:tc>
          <w:tcPr>
            <w:tcW w:w="678" w:type="pct"/>
            <w:tcMar>
              <w:top w:w="0" w:type="dxa"/>
              <w:left w:w="29" w:type="dxa"/>
              <w:bottom w:w="0" w:type="dxa"/>
              <w:right w:w="29" w:type="dxa"/>
            </w:tcMar>
            <w:vAlign w:val="center"/>
          </w:tcPr>
          <w:p w14:paraId="59239FC9" w14:textId="4D6E95C0" w:rsidR="005B00B0" w:rsidRPr="006B6BAE" w:rsidRDefault="0038233B" w:rsidP="005B00B0">
            <w:pPr>
              <w:spacing w:line="276" w:lineRule="auto"/>
              <w:jc w:val="center"/>
              <w:rPr>
                <w:rFonts w:cs="Times New Roman"/>
              </w:rPr>
            </w:pPr>
            <w:r w:rsidRPr="00186B67">
              <w:rPr>
                <w:rFonts w:cs="Times New Roman"/>
              </w:rPr>
              <w:t>Statistical Thinking</w:t>
            </w:r>
            <w:r>
              <w:rPr>
                <w:rFonts w:cs="Times New Roman"/>
              </w:rPr>
              <w:t>, Categorical and Numerical Data and Probability</w:t>
            </w:r>
          </w:p>
        </w:tc>
        <w:tc>
          <w:tcPr>
            <w:tcW w:w="772" w:type="pct"/>
          </w:tcPr>
          <w:p w14:paraId="011E11BD" w14:textId="77777777" w:rsidR="005B00B0" w:rsidRDefault="005B00B0" w:rsidP="005B00B0">
            <w:pPr>
              <w:jc w:val="center"/>
              <w:rPr>
                <w:rFonts w:cs="Times New Roman"/>
              </w:rPr>
            </w:pPr>
          </w:p>
          <w:p w14:paraId="799B3262" w14:textId="77777777" w:rsidR="005B00B0" w:rsidRDefault="005B00B0" w:rsidP="005B00B0">
            <w:pPr>
              <w:jc w:val="center"/>
              <w:rPr>
                <w:rFonts w:cs="Times New Roman"/>
              </w:rPr>
            </w:pPr>
          </w:p>
          <w:p w14:paraId="51E8D8AE" w14:textId="77777777" w:rsidR="005B00B0" w:rsidRDefault="005B00B0" w:rsidP="005B00B0">
            <w:pPr>
              <w:jc w:val="center"/>
              <w:rPr>
                <w:rFonts w:cs="Times New Roman"/>
              </w:rPr>
            </w:pPr>
          </w:p>
          <w:p w14:paraId="4317255B" w14:textId="6CCD72FC" w:rsidR="005B00B0" w:rsidRPr="006B6BAE" w:rsidRDefault="005B00B0" w:rsidP="005B00B0">
            <w:pPr>
              <w:spacing w:line="276" w:lineRule="auto"/>
              <w:jc w:val="center"/>
              <w:rPr>
                <w:rFonts w:cs="Times New Roman"/>
              </w:rPr>
            </w:pPr>
            <w:r>
              <w:rPr>
                <w:rFonts w:cs="Times New Roman"/>
              </w:rPr>
              <w:t>Two-Variable Proportional Relationships</w:t>
            </w:r>
          </w:p>
        </w:tc>
      </w:tr>
      <w:tr w:rsidR="0077765A" w:rsidRPr="006B6BAE" w14:paraId="2D42DEF5" w14:textId="5497BE15" w:rsidTr="0077765A">
        <w:tc>
          <w:tcPr>
            <w:tcW w:w="856" w:type="pct"/>
            <w:tcMar>
              <w:top w:w="0" w:type="dxa"/>
              <w:left w:w="58" w:type="dxa"/>
              <w:bottom w:w="0" w:type="dxa"/>
              <w:right w:w="29" w:type="dxa"/>
            </w:tcMar>
            <w:vAlign w:val="center"/>
          </w:tcPr>
          <w:p w14:paraId="5991C06F" w14:textId="08981B74" w:rsidR="006F7E21" w:rsidRPr="006B6BAE" w:rsidRDefault="006F7E21" w:rsidP="006F7E21">
            <w:pPr>
              <w:rPr>
                <w:rFonts w:cs="Times New Roman"/>
              </w:rPr>
            </w:pPr>
            <w:hyperlink w:anchor="_MA.6.GR.1.1" w:history="1">
              <w:r w:rsidRPr="006B6BAE">
                <w:rPr>
                  <w:rStyle w:val="Hyperlink"/>
                  <w:rFonts w:cs="Times New Roman"/>
                </w:rPr>
                <w:t>MA.6.GR.1.1</w:t>
              </w:r>
            </w:hyperlink>
          </w:p>
        </w:tc>
        <w:tc>
          <w:tcPr>
            <w:tcW w:w="656" w:type="pct"/>
            <w:tcMar>
              <w:top w:w="0" w:type="dxa"/>
              <w:left w:w="29" w:type="dxa"/>
              <w:bottom w:w="0" w:type="dxa"/>
              <w:right w:w="29" w:type="dxa"/>
            </w:tcMar>
            <w:vAlign w:val="center"/>
          </w:tcPr>
          <w:p w14:paraId="4790520B" w14:textId="728944B9"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vAlign w:val="center"/>
          </w:tcPr>
          <w:p w14:paraId="06A8432C" w14:textId="69E36852"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tcPr>
          <w:p w14:paraId="002593EE" w14:textId="2EA122BA" w:rsidR="006F7E21" w:rsidRPr="00D233B3"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3CA8B3A1" w14:textId="15A28DB1"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2EFFFABD" w14:textId="00504029" w:rsidR="006F7E21" w:rsidRPr="00D233B3" w:rsidRDefault="006F7E21" w:rsidP="006F7E21">
            <w:pPr>
              <w:spacing w:line="276" w:lineRule="auto"/>
              <w:jc w:val="center"/>
              <w:rPr>
                <w:rFonts w:cs="Times New Roman"/>
                <w:color w:val="000000" w:themeColor="text1"/>
              </w:rPr>
            </w:pPr>
          </w:p>
        </w:tc>
        <w:tc>
          <w:tcPr>
            <w:tcW w:w="772" w:type="pct"/>
          </w:tcPr>
          <w:p w14:paraId="5C63FF3F" w14:textId="08F4A801" w:rsidR="006F7E21" w:rsidRPr="00D233B3" w:rsidRDefault="006F7E21" w:rsidP="006F7E21">
            <w:pPr>
              <w:spacing w:line="276" w:lineRule="auto"/>
              <w:jc w:val="center"/>
              <w:rPr>
                <w:rFonts w:cs="Times New Roman"/>
                <w:color w:val="000000" w:themeColor="text1"/>
              </w:rPr>
            </w:pPr>
          </w:p>
        </w:tc>
      </w:tr>
      <w:tr w:rsidR="0077765A" w:rsidRPr="006B6BAE" w14:paraId="55A2EA0A" w14:textId="5891161E" w:rsidTr="0077765A">
        <w:tc>
          <w:tcPr>
            <w:tcW w:w="856" w:type="pct"/>
            <w:tcMar>
              <w:top w:w="0" w:type="dxa"/>
              <w:left w:w="58" w:type="dxa"/>
              <w:bottom w:w="0" w:type="dxa"/>
              <w:right w:w="29" w:type="dxa"/>
            </w:tcMar>
            <w:vAlign w:val="center"/>
          </w:tcPr>
          <w:p w14:paraId="5D06BB67" w14:textId="6C5DF451" w:rsidR="006F7E21" w:rsidRPr="006B6BAE" w:rsidRDefault="006F7E21" w:rsidP="006F7E21">
            <w:pPr>
              <w:rPr>
                <w:rFonts w:cs="Times New Roman"/>
              </w:rPr>
            </w:pPr>
            <w:hyperlink w:anchor="_MA.6.GR.1.2" w:history="1">
              <w:r w:rsidRPr="006B6BAE">
                <w:rPr>
                  <w:rStyle w:val="Hyperlink"/>
                  <w:rFonts w:cs="Times New Roman"/>
                </w:rPr>
                <w:t>MA.6.GR.1.2</w:t>
              </w:r>
            </w:hyperlink>
          </w:p>
        </w:tc>
        <w:tc>
          <w:tcPr>
            <w:tcW w:w="656" w:type="pct"/>
            <w:tcMar>
              <w:top w:w="0" w:type="dxa"/>
              <w:left w:w="29" w:type="dxa"/>
              <w:bottom w:w="0" w:type="dxa"/>
              <w:right w:w="29" w:type="dxa"/>
            </w:tcMar>
            <w:vAlign w:val="center"/>
          </w:tcPr>
          <w:p w14:paraId="66504EBC" w14:textId="043B93A0"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31E966DA" w14:textId="5111CB87"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tcPr>
          <w:p w14:paraId="621B89E4" w14:textId="76BE173A" w:rsidR="006F7E21" w:rsidRPr="00D233B3"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5585E1B8" w14:textId="7D496613"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0C312D48" w14:textId="21BA06D7" w:rsidR="006F7E21" w:rsidRPr="00D233B3" w:rsidRDefault="006F7E21" w:rsidP="006F7E21">
            <w:pPr>
              <w:spacing w:line="276" w:lineRule="auto"/>
              <w:jc w:val="center"/>
              <w:rPr>
                <w:rFonts w:cs="Times New Roman"/>
                <w:color w:val="000000" w:themeColor="text1"/>
              </w:rPr>
            </w:pPr>
          </w:p>
        </w:tc>
        <w:tc>
          <w:tcPr>
            <w:tcW w:w="772" w:type="pct"/>
          </w:tcPr>
          <w:p w14:paraId="510A510B" w14:textId="2CDDED01" w:rsidR="006F7E21" w:rsidRPr="00D233B3" w:rsidRDefault="006F7E21" w:rsidP="006F7E21">
            <w:pPr>
              <w:spacing w:line="276" w:lineRule="auto"/>
              <w:jc w:val="center"/>
              <w:rPr>
                <w:rFonts w:cs="Times New Roman"/>
                <w:color w:val="000000" w:themeColor="text1"/>
              </w:rPr>
            </w:pPr>
          </w:p>
        </w:tc>
      </w:tr>
      <w:tr w:rsidR="0077765A" w:rsidRPr="006B6BAE" w14:paraId="10DAEE06" w14:textId="5E43C5E1" w:rsidTr="0077765A">
        <w:tc>
          <w:tcPr>
            <w:tcW w:w="856" w:type="pct"/>
            <w:tcMar>
              <w:top w:w="0" w:type="dxa"/>
              <w:left w:w="58" w:type="dxa"/>
              <w:bottom w:w="0" w:type="dxa"/>
              <w:right w:w="29" w:type="dxa"/>
            </w:tcMar>
            <w:vAlign w:val="center"/>
          </w:tcPr>
          <w:p w14:paraId="293FCDC1" w14:textId="0B3D2132" w:rsidR="006F7E21" w:rsidRPr="006B6BAE" w:rsidRDefault="006F7E21" w:rsidP="006F7E21">
            <w:pPr>
              <w:rPr>
                <w:rFonts w:cs="Times New Roman"/>
              </w:rPr>
            </w:pPr>
            <w:hyperlink w:anchor="_MA.6.GR.1.3" w:history="1">
              <w:r w:rsidRPr="006B6BAE">
                <w:rPr>
                  <w:rStyle w:val="Hyperlink"/>
                  <w:rFonts w:cs="Times New Roman"/>
                </w:rPr>
                <w:t>MA.6.GR.1.3</w:t>
              </w:r>
            </w:hyperlink>
          </w:p>
        </w:tc>
        <w:tc>
          <w:tcPr>
            <w:tcW w:w="656" w:type="pct"/>
            <w:tcMar>
              <w:top w:w="0" w:type="dxa"/>
              <w:left w:w="29" w:type="dxa"/>
              <w:bottom w:w="0" w:type="dxa"/>
              <w:right w:w="29" w:type="dxa"/>
            </w:tcMar>
            <w:vAlign w:val="center"/>
          </w:tcPr>
          <w:p w14:paraId="0FC52149" w14:textId="62476293"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189A9B87" w14:textId="32B9C978"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7E4D51BF" w14:textId="3A72BFD0"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77460611" w14:textId="6FB90E01"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5463B9C7" w14:textId="78A52472" w:rsidR="006F7E21" w:rsidRPr="00D233B3" w:rsidRDefault="006F7E21" w:rsidP="006F7E21">
            <w:pPr>
              <w:spacing w:line="276" w:lineRule="auto"/>
              <w:jc w:val="center"/>
              <w:rPr>
                <w:rFonts w:cs="Times New Roman"/>
                <w:color w:val="000000" w:themeColor="text1"/>
              </w:rPr>
            </w:pPr>
          </w:p>
        </w:tc>
        <w:tc>
          <w:tcPr>
            <w:tcW w:w="772" w:type="pct"/>
          </w:tcPr>
          <w:p w14:paraId="690B39F4" w14:textId="58DA1382" w:rsidR="006F7E21" w:rsidRPr="00D233B3" w:rsidRDefault="006F7E21" w:rsidP="006F7E21">
            <w:pPr>
              <w:spacing w:line="276" w:lineRule="auto"/>
              <w:jc w:val="center"/>
              <w:rPr>
                <w:rFonts w:cs="Times New Roman"/>
                <w:color w:val="000000" w:themeColor="text1"/>
              </w:rPr>
            </w:pPr>
          </w:p>
        </w:tc>
      </w:tr>
      <w:tr w:rsidR="0077765A" w:rsidRPr="006B6BAE" w14:paraId="76E37B7F" w14:textId="0B6647D5" w:rsidTr="0077765A">
        <w:tc>
          <w:tcPr>
            <w:tcW w:w="856" w:type="pct"/>
            <w:tcMar>
              <w:top w:w="0" w:type="dxa"/>
              <w:left w:w="58" w:type="dxa"/>
              <w:bottom w:w="0" w:type="dxa"/>
              <w:right w:w="29" w:type="dxa"/>
            </w:tcMar>
            <w:vAlign w:val="center"/>
          </w:tcPr>
          <w:p w14:paraId="63928FC3" w14:textId="78DF4D79" w:rsidR="006F7E21" w:rsidRPr="006B6BAE" w:rsidRDefault="006F7E21" w:rsidP="006F7E21">
            <w:pPr>
              <w:rPr>
                <w:rFonts w:cs="Times New Roman"/>
              </w:rPr>
            </w:pPr>
            <w:hyperlink w:anchor="_MA.6.GR.2.1" w:history="1">
              <w:r w:rsidRPr="006B6BAE">
                <w:rPr>
                  <w:rStyle w:val="Hyperlink"/>
                  <w:rFonts w:cs="Times New Roman"/>
                </w:rPr>
                <w:t>MA.6.GR.2.1</w:t>
              </w:r>
            </w:hyperlink>
          </w:p>
        </w:tc>
        <w:tc>
          <w:tcPr>
            <w:tcW w:w="656" w:type="pct"/>
            <w:tcMar>
              <w:top w:w="0" w:type="dxa"/>
              <w:left w:w="29" w:type="dxa"/>
              <w:bottom w:w="0" w:type="dxa"/>
              <w:right w:w="29" w:type="dxa"/>
            </w:tcMar>
            <w:vAlign w:val="center"/>
          </w:tcPr>
          <w:p w14:paraId="08A21425" w14:textId="23B55B59"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4CEB7CEC" w14:textId="1C72C8C1"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01244D65" w14:textId="20013CEF"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68B9BF21" w14:textId="28B72076"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38E651F8" w14:textId="7274166F" w:rsidR="006F7E21" w:rsidRPr="00D233B3" w:rsidRDefault="006F7E21" w:rsidP="006F7E21">
            <w:pPr>
              <w:spacing w:line="276" w:lineRule="auto"/>
              <w:jc w:val="center"/>
              <w:rPr>
                <w:rFonts w:cs="Times New Roman"/>
                <w:color w:val="000000" w:themeColor="text1"/>
              </w:rPr>
            </w:pPr>
          </w:p>
        </w:tc>
        <w:tc>
          <w:tcPr>
            <w:tcW w:w="772" w:type="pct"/>
          </w:tcPr>
          <w:p w14:paraId="6DDE7085" w14:textId="412B3B64" w:rsidR="006F7E21" w:rsidRPr="00D233B3" w:rsidRDefault="006F7E21" w:rsidP="006F7E21">
            <w:pPr>
              <w:spacing w:line="276" w:lineRule="auto"/>
              <w:jc w:val="center"/>
              <w:rPr>
                <w:rFonts w:cs="Times New Roman"/>
                <w:color w:val="000000" w:themeColor="text1"/>
              </w:rPr>
            </w:pPr>
          </w:p>
        </w:tc>
      </w:tr>
      <w:tr w:rsidR="0077765A" w:rsidRPr="006B6BAE" w14:paraId="38011496" w14:textId="674426CB" w:rsidTr="0077765A">
        <w:tc>
          <w:tcPr>
            <w:tcW w:w="856" w:type="pct"/>
            <w:tcMar>
              <w:top w:w="0" w:type="dxa"/>
              <w:left w:w="58" w:type="dxa"/>
              <w:bottom w:w="0" w:type="dxa"/>
              <w:right w:w="29" w:type="dxa"/>
            </w:tcMar>
            <w:vAlign w:val="center"/>
          </w:tcPr>
          <w:p w14:paraId="42E1FE2F" w14:textId="2EAAD7E2" w:rsidR="006F7E21" w:rsidRPr="006B6BAE" w:rsidRDefault="006F7E21" w:rsidP="006F7E21">
            <w:pPr>
              <w:rPr>
                <w:rFonts w:cs="Times New Roman"/>
              </w:rPr>
            </w:pPr>
            <w:hyperlink w:anchor="_MA.6.GR.2.2" w:history="1">
              <w:r w:rsidRPr="006B6BAE">
                <w:rPr>
                  <w:rStyle w:val="Hyperlink"/>
                  <w:rFonts w:cs="Times New Roman"/>
                </w:rPr>
                <w:t>MA.6.GR.2.2</w:t>
              </w:r>
            </w:hyperlink>
          </w:p>
        </w:tc>
        <w:tc>
          <w:tcPr>
            <w:tcW w:w="656" w:type="pct"/>
            <w:tcMar>
              <w:top w:w="0" w:type="dxa"/>
              <w:left w:w="29" w:type="dxa"/>
              <w:bottom w:w="0" w:type="dxa"/>
              <w:right w:w="29" w:type="dxa"/>
            </w:tcMar>
            <w:vAlign w:val="center"/>
          </w:tcPr>
          <w:p w14:paraId="72E134BA" w14:textId="24EEFED6"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44B0B3BD" w14:textId="7A8C4484"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49EC305A" w14:textId="02B330AD"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0507CC9C" w14:textId="0539B790"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7411CF8" w14:textId="6A8D8540" w:rsidR="006F7E21" w:rsidRPr="00D233B3" w:rsidRDefault="006F7E21" w:rsidP="006F7E21">
            <w:pPr>
              <w:spacing w:line="276" w:lineRule="auto"/>
              <w:jc w:val="center"/>
              <w:rPr>
                <w:rFonts w:cs="Times New Roman"/>
                <w:color w:val="000000" w:themeColor="text1"/>
              </w:rPr>
            </w:pPr>
          </w:p>
        </w:tc>
        <w:tc>
          <w:tcPr>
            <w:tcW w:w="772" w:type="pct"/>
          </w:tcPr>
          <w:p w14:paraId="3C912139" w14:textId="32924B03" w:rsidR="006F7E21" w:rsidRPr="00D233B3" w:rsidRDefault="006F7E21" w:rsidP="006F7E21">
            <w:pPr>
              <w:spacing w:line="276" w:lineRule="auto"/>
              <w:jc w:val="center"/>
              <w:rPr>
                <w:rFonts w:cs="Times New Roman"/>
                <w:color w:val="000000" w:themeColor="text1"/>
              </w:rPr>
            </w:pPr>
          </w:p>
        </w:tc>
      </w:tr>
      <w:tr w:rsidR="0077765A" w:rsidRPr="006B6BAE" w14:paraId="05DEED9B" w14:textId="6132D26E" w:rsidTr="0077765A">
        <w:tc>
          <w:tcPr>
            <w:tcW w:w="856" w:type="pct"/>
            <w:tcMar>
              <w:top w:w="0" w:type="dxa"/>
              <w:left w:w="58" w:type="dxa"/>
              <w:bottom w:w="0" w:type="dxa"/>
              <w:right w:w="29" w:type="dxa"/>
            </w:tcMar>
            <w:vAlign w:val="center"/>
          </w:tcPr>
          <w:p w14:paraId="6312A86F" w14:textId="40492A0C" w:rsidR="006F7E21" w:rsidRPr="006B6BAE" w:rsidRDefault="006F7E21" w:rsidP="006F7E21">
            <w:pPr>
              <w:rPr>
                <w:rFonts w:cs="Times New Roman"/>
              </w:rPr>
            </w:pPr>
            <w:hyperlink w:anchor="_MA.6.GR.2.3" w:history="1">
              <w:r w:rsidRPr="006B6BAE">
                <w:rPr>
                  <w:rStyle w:val="Hyperlink"/>
                  <w:rFonts w:cs="Times New Roman"/>
                </w:rPr>
                <w:t>MA.6.GR.2.3</w:t>
              </w:r>
            </w:hyperlink>
          </w:p>
        </w:tc>
        <w:tc>
          <w:tcPr>
            <w:tcW w:w="656" w:type="pct"/>
            <w:tcMar>
              <w:top w:w="0" w:type="dxa"/>
              <w:left w:w="29" w:type="dxa"/>
              <w:bottom w:w="0" w:type="dxa"/>
              <w:right w:w="29" w:type="dxa"/>
            </w:tcMar>
            <w:vAlign w:val="center"/>
          </w:tcPr>
          <w:p w14:paraId="5DD48942" w14:textId="169F0888"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3DA28823" w14:textId="722D62D4"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1F4D746B" w14:textId="6D07D191"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7977EE35" w14:textId="4CAE6FE4"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08FA5015" w14:textId="523DDBDD" w:rsidR="006F7E21" w:rsidRPr="00D233B3" w:rsidRDefault="006F7E21" w:rsidP="006F7E21">
            <w:pPr>
              <w:spacing w:line="276" w:lineRule="auto"/>
              <w:jc w:val="center"/>
              <w:rPr>
                <w:rFonts w:cs="Times New Roman"/>
                <w:color w:val="000000" w:themeColor="text1"/>
              </w:rPr>
            </w:pPr>
          </w:p>
        </w:tc>
        <w:tc>
          <w:tcPr>
            <w:tcW w:w="772" w:type="pct"/>
          </w:tcPr>
          <w:p w14:paraId="75BFC376" w14:textId="31548A35" w:rsidR="006F7E21" w:rsidRPr="00D233B3" w:rsidRDefault="006F7E21" w:rsidP="006F7E21">
            <w:pPr>
              <w:spacing w:line="276" w:lineRule="auto"/>
              <w:jc w:val="center"/>
              <w:rPr>
                <w:rFonts w:cs="Times New Roman"/>
                <w:color w:val="000000" w:themeColor="text1"/>
              </w:rPr>
            </w:pPr>
          </w:p>
        </w:tc>
      </w:tr>
      <w:tr w:rsidR="0077765A" w:rsidRPr="006B6BAE" w14:paraId="39130246" w14:textId="4BA562DD" w:rsidTr="0077765A">
        <w:tc>
          <w:tcPr>
            <w:tcW w:w="856" w:type="pct"/>
            <w:tcMar>
              <w:top w:w="0" w:type="dxa"/>
              <w:left w:w="58" w:type="dxa"/>
              <w:bottom w:w="0" w:type="dxa"/>
              <w:right w:w="29" w:type="dxa"/>
            </w:tcMar>
            <w:vAlign w:val="center"/>
          </w:tcPr>
          <w:p w14:paraId="4E985383" w14:textId="70494309" w:rsidR="006F7E21" w:rsidRPr="006B6BAE" w:rsidRDefault="006F7E21" w:rsidP="006F7E21">
            <w:pPr>
              <w:rPr>
                <w:rFonts w:cs="Times New Roman"/>
              </w:rPr>
            </w:pPr>
            <w:hyperlink w:anchor="_MA.6.GR.2.4" w:history="1">
              <w:r w:rsidRPr="006B6BAE">
                <w:rPr>
                  <w:rStyle w:val="Hyperlink"/>
                  <w:rFonts w:cs="Times New Roman"/>
                </w:rPr>
                <w:t>MA.6.GR.2.4</w:t>
              </w:r>
            </w:hyperlink>
          </w:p>
        </w:tc>
        <w:tc>
          <w:tcPr>
            <w:tcW w:w="656" w:type="pct"/>
            <w:tcMar>
              <w:top w:w="0" w:type="dxa"/>
              <w:left w:w="29" w:type="dxa"/>
              <w:bottom w:w="0" w:type="dxa"/>
              <w:right w:w="29" w:type="dxa"/>
            </w:tcMar>
            <w:vAlign w:val="center"/>
          </w:tcPr>
          <w:p w14:paraId="44C8AD4B" w14:textId="0329B931"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61ACF4E1" w14:textId="523547FD"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433B4563" w14:textId="6A3D7E12"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53E1C526" w14:textId="43DAAB5F"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7552902" w14:textId="2A28918A" w:rsidR="006F7E21" w:rsidRPr="00D233B3" w:rsidRDefault="006F7E21" w:rsidP="006F7E21">
            <w:pPr>
              <w:spacing w:line="276" w:lineRule="auto"/>
              <w:jc w:val="center"/>
              <w:rPr>
                <w:rFonts w:cs="Times New Roman"/>
                <w:color w:val="000000" w:themeColor="text1"/>
              </w:rPr>
            </w:pPr>
          </w:p>
        </w:tc>
        <w:tc>
          <w:tcPr>
            <w:tcW w:w="772" w:type="pct"/>
          </w:tcPr>
          <w:p w14:paraId="22CE877D" w14:textId="1346DE1C" w:rsidR="006F7E21" w:rsidRPr="00D233B3" w:rsidRDefault="006F7E21" w:rsidP="006F7E21">
            <w:pPr>
              <w:spacing w:line="276" w:lineRule="auto"/>
              <w:jc w:val="center"/>
              <w:rPr>
                <w:rFonts w:cs="Times New Roman"/>
                <w:color w:val="000000" w:themeColor="text1"/>
              </w:rPr>
            </w:pPr>
          </w:p>
        </w:tc>
      </w:tr>
      <w:tr w:rsidR="0077765A" w:rsidRPr="006B6BAE" w14:paraId="3650C48F" w14:textId="77777777" w:rsidTr="0077765A">
        <w:tc>
          <w:tcPr>
            <w:tcW w:w="856" w:type="pct"/>
            <w:tcMar>
              <w:top w:w="0" w:type="dxa"/>
              <w:left w:w="58" w:type="dxa"/>
              <w:bottom w:w="0" w:type="dxa"/>
              <w:right w:w="29" w:type="dxa"/>
            </w:tcMar>
            <w:vAlign w:val="center"/>
          </w:tcPr>
          <w:p w14:paraId="590E785E" w14:textId="53C00139" w:rsidR="005321FD" w:rsidRDefault="005321FD" w:rsidP="005321FD">
            <w:hyperlink w:anchor="_MA.7.GR.1.1" w:history="1">
              <w:r w:rsidRPr="006E5791">
                <w:rPr>
                  <w:rFonts w:cs="Times New Roman"/>
                  <w:color w:val="0563C1" w:themeColor="hyperlink"/>
                  <w:szCs w:val="24"/>
                  <w:u w:val="single"/>
                </w:rPr>
                <w:t>MA.7.GR.1.1</w:t>
              </w:r>
            </w:hyperlink>
          </w:p>
        </w:tc>
        <w:tc>
          <w:tcPr>
            <w:tcW w:w="656" w:type="pct"/>
            <w:tcMar>
              <w:top w:w="0" w:type="dxa"/>
              <w:left w:w="29" w:type="dxa"/>
              <w:bottom w:w="0" w:type="dxa"/>
              <w:right w:w="29" w:type="dxa"/>
            </w:tcMar>
            <w:vAlign w:val="center"/>
          </w:tcPr>
          <w:p w14:paraId="1B2C99BF" w14:textId="4BFB8DF8" w:rsidR="005321FD" w:rsidRPr="006B6BAE" w:rsidRDefault="005321FD" w:rsidP="005321FD">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191307EF" w14:textId="6117A12E" w:rsidR="005321FD" w:rsidRPr="00D233B3" w:rsidRDefault="005321FD" w:rsidP="005321FD">
            <w:pPr>
              <w:spacing w:line="276" w:lineRule="auto"/>
              <w:jc w:val="center"/>
              <w:rPr>
                <w:rFonts w:cs="Times New Roman"/>
                <w:color w:val="000000" w:themeColor="text1"/>
              </w:rPr>
            </w:pPr>
          </w:p>
        </w:tc>
        <w:tc>
          <w:tcPr>
            <w:tcW w:w="763" w:type="pct"/>
            <w:tcMar>
              <w:top w:w="0" w:type="dxa"/>
              <w:left w:w="29" w:type="dxa"/>
              <w:bottom w:w="0" w:type="dxa"/>
              <w:right w:w="29" w:type="dxa"/>
            </w:tcMar>
          </w:tcPr>
          <w:p w14:paraId="0A24239C" w14:textId="758E0E38" w:rsidR="005321FD" w:rsidRPr="00D233B3" w:rsidRDefault="005321FD" w:rsidP="005321FD">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2776CB99" w14:textId="59C279E9" w:rsidR="005321FD" w:rsidRPr="00D233B3" w:rsidRDefault="005321FD" w:rsidP="005321FD">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36D81B4" w14:textId="71643651" w:rsidR="005321FD" w:rsidRPr="00D233B3" w:rsidRDefault="005321FD" w:rsidP="005321FD">
            <w:pPr>
              <w:spacing w:line="276" w:lineRule="auto"/>
              <w:jc w:val="center"/>
              <w:rPr>
                <w:rFonts w:cs="Times New Roman"/>
                <w:color w:val="000000" w:themeColor="text1"/>
              </w:rPr>
            </w:pPr>
          </w:p>
        </w:tc>
        <w:tc>
          <w:tcPr>
            <w:tcW w:w="772" w:type="pct"/>
          </w:tcPr>
          <w:p w14:paraId="6B15970D" w14:textId="20C39D42" w:rsidR="005321FD" w:rsidRPr="00D233B3" w:rsidRDefault="005321FD" w:rsidP="005321FD">
            <w:pPr>
              <w:spacing w:line="276" w:lineRule="auto"/>
              <w:jc w:val="center"/>
              <w:rPr>
                <w:rFonts w:cs="Times New Roman"/>
                <w:color w:val="000000" w:themeColor="text1"/>
              </w:rPr>
            </w:pPr>
          </w:p>
        </w:tc>
      </w:tr>
      <w:tr w:rsidR="0077765A" w:rsidRPr="006B6BAE" w14:paraId="6DCFEFA9" w14:textId="77777777" w:rsidTr="0077765A">
        <w:tc>
          <w:tcPr>
            <w:tcW w:w="856" w:type="pct"/>
            <w:tcMar>
              <w:top w:w="0" w:type="dxa"/>
              <w:left w:w="58" w:type="dxa"/>
              <w:bottom w:w="0" w:type="dxa"/>
              <w:right w:w="29" w:type="dxa"/>
            </w:tcMar>
            <w:vAlign w:val="center"/>
          </w:tcPr>
          <w:p w14:paraId="2929EBEB" w14:textId="684AF09D" w:rsidR="005321FD" w:rsidRDefault="005321FD" w:rsidP="005321FD">
            <w:hyperlink w:anchor="_MA.7.GR.1.2" w:history="1">
              <w:r w:rsidRPr="006E5791">
                <w:rPr>
                  <w:rFonts w:cs="Times New Roman"/>
                  <w:color w:val="0563C1" w:themeColor="hyperlink"/>
                  <w:szCs w:val="24"/>
                  <w:u w:val="single"/>
                </w:rPr>
                <w:t>MA.7.GR.1.2</w:t>
              </w:r>
            </w:hyperlink>
          </w:p>
        </w:tc>
        <w:tc>
          <w:tcPr>
            <w:tcW w:w="656" w:type="pct"/>
            <w:tcMar>
              <w:top w:w="0" w:type="dxa"/>
              <w:left w:w="29" w:type="dxa"/>
              <w:bottom w:w="0" w:type="dxa"/>
              <w:right w:w="29" w:type="dxa"/>
            </w:tcMar>
            <w:vAlign w:val="center"/>
          </w:tcPr>
          <w:p w14:paraId="484C6D4A" w14:textId="0C8230A6" w:rsidR="005321FD" w:rsidRPr="006B6BAE" w:rsidRDefault="005321FD" w:rsidP="005321FD">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37097E55" w14:textId="628F4D9B" w:rsidR="005321FD" w:rsidRPr="00D233B3" w:rsidRDefault="005321FD" w:rsidP="005321FD">
            <w:pPr>
              <w:spacing w:line="276" w:lineRule="auto"/>
              <w:jc w:val="center"/>
              <w:rPr>
                <w:rFonts w:cs="Times New Roman"/>
                <w:color w:val="000000" w:themeColor="text1"/>
              </w:rPr>
            </w:pPr>
          </w:p>
        </w:tc>
        <w:tc>
          <w:tcPr>
            <w:tcW w:w="763" w:type="pct"/>
            <w:tcMar>
              <w:top w:w="0" w:type="dxa"/>
              <w:left w:w="29" w:type="dxa"/>
              <w:bottom w:w="0" w:type="dxa"/>
              <w:right w:w="29" w:type="dxa"/>
            </w:tcMar>
          </w:tcPr>
          <w:p w14:paraId="0240638A" w14:textId="65C467D0" w:rsidR="005321FD" w:rsidRPr="00D233B3" w:rsidRDefault="005321FD" w:rsidP="005321FD">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7B3764BE" w14:textId="68410894" w:rsidR="005321FD" w:rsidRPr="00D233B3" w:rsidRDefault="005321FD" w:rsidP="005321FD">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720D566" w14:textId="2C84C3CD" w:rsidR="005321FD" w:rsidRPr="00D233B3" w:rsidRDefault="005321FD" w:rsidP="005321FD">
            <w:pPr>
              <w:spacing w:line="276" w:lineRule="auto"/>
              <w:jc w:val="center"/>
              <w:rPr>
                <w:rFonts w:cs="Times New Roman"/>
                <w:color w:val="000000" w:themeColor="text1"/>
              </w:rPr>
            </w:pPr>
          </w:p>
        </w:tc>
        <w:tc>
          <w:tcPr>
            <w:tcW w:w="772" w:type="pct"/>
          </w:tcPr>
          <w:p w14:paraId="61A764B9" w14:textId="0B74B297" w:rsidR="005321FD" w:rsidRPr="00D233B3" w:rsidRDefault="005321FD" w:rsidP="005321FD">
            <w:pPr>
              <w:spacing w:line="276" w:lineRule="auto"/>
              <w:jc w:val="center"/>
              <w:rPr>
                <w:rFonts w:cs="Times New Roman"/>
                <w:color w:val="000000" w:themeColor="text1"/>
              </w:rPr>
            </w:pPr>
          </w:p>
        </w:tc>
      </w:tr>
    </w:tbl>
    <w:p w14:paraId="3A0976C9" w14:textId="77777777" w:rsidR="00F76266" w:rsidRDefault="00F76266"/>
    <w:tbl>
      <w:tblPr>
        <w:tblStyle w:val="TableGrid"/>
        <w:tblW w:w="5000" w:type="pct"/>
        <w:tblBorders>
          <w:left w:val="single" w:sz="48" w:space="0" w:color="FF9966"/>
        </w:tblBorders>
        <w:tblLook w:val="04A0" w:firstRow="1" w:lastRow="0" w:firstColumn="1" w:lastColumn="0" w:noHBand="0" w:noVBand="1"/>
      </w:tblPr>
      <w:tblGrid>
        <w:gridCol w:w="1526"/>
        <w:gridCol w:w="1275"/>
        <w:gridCol w:w="1109"/>
        <w:gridCol w:w="1553"/>
        <w:gridCol w:w="1159"/>
        <w:gridCol w:w="1251"/>
        <w:gridCol w:w="1422"/>
      </w:tblGrid>
      <w:tr w:rsidR="0077765A" w:rsidRPr="006B6BAE" w14:paraId="17618BA0" w14:textId="57100CF4" w:rsidTr="00B52918">
        <w:tc>
          <w:tcPr>
            <w:tcW w:w="826" w:type="pct"/>
            <w:tcMar>
              <w:top w:w="0" w:type="dxa"/>
              <w:left w:w="58" w:type="dxa"/>
              <w:bottom w:w="0" w:type="dxa"/>
              <w:right w:w="29" w:type="dxa"/>
            </w:tcMar>
            <w:vAlign w:val="center"/>
          </w:tcPr>
          <w:p w14:paraId="6149AF07" w14:textId="7A999BA0" w:rsidR="00326EDC" w:rsidRDefault="00326EDC" w:rsidP="00326EDC">
            <w:pPr>
              <w:jc w:val="center"/>
            </w:pPr>
            <w:r w:rsidRPr="006B6BAE">
              <w:rPr>
                <w:rFonts w:eastAsia="Times New Roman" w:cs="Times New Roman"/>
                <w:b/>
              </w:rPr>
              <w:t>Data Analysis &amp; Probability</w:t>
            </w:r>
          </w:p>
        </w:tc>
        <w:tc>
          <w:tcPr>
            <w:tcW w:w="691" w:type="pct"/>
            <w:tcMar>
              <w:top w:w="0" w:type="dxa"/>
              <w:left w:w="29" w:type="dxa"/>
              <w:bottom w:w="0" w:type="dxa"/>
              <w:right w:w="29" w:type="dxa"/>
            </w:tcMar>
            <w:vAlign w:val="center"/>
          </w:tcPr>
          <w:p w14:paraId="62CC98B3" w14:textId="6C43CF86" w:rsidR="00326EDC" w:rsidRPr="006B6BAE" w:rsidRDefault="00326EDC" w:rsidP="00326EDC">
            <w:pPr>
              <w:spacing w:line="276" w:lineRule="auto"/>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65" w:type="pct"/>
            <w:tcMar>
              <w:top w:w="0" w:type="dxa"/>
              <w:left w:w="29" w:type="dxa"/>
              <w:bottom w:w="0" w:type="dxa"/>
              <w:right w:w="29" w:type="dxa"/>
            </w:tcMar>
            <w:vAlign w:val="center"/>
          </w:tcPr>
          <w:p w14:paraId="5E0B0037" w14:textId="5CC92E0F" w:rsidR="00326EDC" w:rsidRPr="006B6BAE" w:rsidRDefault="00326EDC" w:rsidP="00326EDC">
            <w:pPr>
              <w:spacing w:line="276" w:lineRule="auto"/>
              <w:jc w:val="center"/>
              <w:rPr>
                <w:rFonts w:cs="Times New Roman"/>
              </w:rPr>
            </w:pPr>
            <w:r w:rsidRPr="00186B67">
              <w:rPr>
                <w:rFonts w:cs="Times New Roman"/>
              </w:rPr>
              <w:t>Ratios, Rates and Percentages</w:t>
            </w:r>
          </w:p>
        </w:tc>
        <w:tc>
          <w:tcPr>
            <w:tcW w:w="841" w:type="pct"/>
            <w:tcMar>
              <w:top w:w="0" w:type="dxa"/>
              <w:left w:w="29" w:type="dxa"/>
              <w:bottom w:w="0" w:type="dxa"/>
              <w:right w:w="29" w:type="dxa"/>
            </w:tcMar>
            <w:vAlign w:val="center"/>
          </w:tcPr>
          <w:p w14:paraId="67141B1D" w14:textId="64489812" w:rsidR="00326EDC" w:rsidRPr="006B6BAE" w:rsidRDefault="00326EDC" w:rsidP="00326EDC">
            <w:pPr>
              <w:spacing w:line="276" w:lineRule="auto"/>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29" w:type="pct"/>
            <w:tcMar>
              <w:top w:w="0" w:type="dxa"/>
              <w:left w:w="29" w:type="dxa"/>
              <w:bottom w:w="0" w:type="dxa"/>
              <w:right w:w="29" w:type="dxa"/>
            </w:tcMar>
            <w:vAlign w:val="center"/>
          </w:tcPr>
          <w:p w14:paraId="09611F46" w14:textId="00441AED" w:rsidR="00326EDC" w:rsidRPr="006B6BAE" w:rsidRDefault="00326EDC" w:rsidP="00326EDC">
            <w:pPr>
              <w:spacing w:line="276" w:lineRule="auto"/>
              <w:jc w:val="center"/>
              <w:rPr>
                <w:rFonts w:cs="Times New Roman"/>
              </w:rPr>
            </w:pPr>
            <w:r w:rsidRPr="00186B67">
              <w:rPr>
                <w:rFonts w:cs="Times New Roman"/>
              </w:rPr>
              <w:t>Area and Volume of Geometric Figures and the Coordinate Plane</w:t>
            </w:r>
          </w:p>
        </w:tc>
        <w:tc>
          <w:tcPr>
            <w:tcW w:w="678" w:type="pct"/>
            <w:tcMar>
              <w:top w:w="0" w:type="dxa"/>
              <w:left w:w="29" w:type="dxa"/>
              <w:bottom w:w="0" w:type="dxa"/>
              <w:right w:w="29" w:type="dxa"/>
            </w:tcMar>
            <w:vAlign w:val="center"/>
          </w:tcPr>
          <w:p w14:paraId="6DF97DF1" w14:textId="2FF3562E" w:rsidR="00326EDC" w:rsidRPr="006B6BAE" w:rsidRDefault="0038233B" w:rsidP="00326EDC">
            <w:pPr>
              <w:spacing w:line="276" w:lineRule="auto"/>
              <w:jc w:val="center"/>
              <w:rPr>
                <w:rFonts w:cs="Times New Roman"/>
              </w:rPr>
            </w:pPr>
            <w:r w:rsidRPr="00186B67">
              <w:rPr>
                <w:rFonts w:cs="Times New Roman"/>
              </w:rPr>
              <w:t>Statistical Thinking</w:t>
            </w:r>
            <w:r>
              <w:rPr>
                <w:rFonts w:cs="Times New Roman"/>
              </w:rPr>
              <w:t>, Categorical and Numerical Data and Probability</w:t>
            </w:r>
          </w:p>
        </w:tc>
        <w:tc>
          <w:tcPr>
            <w:tcW w:w="771" w:type="pct"/>
          </w:tcPr>
          <w:p w14:paraId="2D87E99D" w14:textId="77777777" w:rsidR="00326EDC" w:rsidRDefault="00326EDC" w:rsidP="00326EDC">
            <w:pPr>
              <w:jc w:val="center"/>
              <w:rPr>
                <w:rFonts w:cs="Times New Roman"/>
              </w:rPr>
            </w:pPr>
          </w:p>
          <w:p w14:paraId="5219F65D" w14:textId="77777777" w:rsidR="00326EDC" w:rsidRDefault="00326EDC" w:rsidP="00326EDC">
            <w:pPr>
              <w:jc w:val="center"/>
              <w:rPr>
                <w:rFonts w:cs="Times New Roman"/>
              </w:rPr>
            </w:pPr>
          </w:p>
          <w:p w14:paraId="490D2ED1" w14:textId="77777777" w:rsidR="00326EDC" w:rsidRDefault="00326EDC" w:rsidP="00326EDC">
            <w:pPr>
              <w:jc w:val="center"/>
              <w:rPr>
                <w:rFonts w:cs="Times New Roman"/>
              </w:rPr>
            </w:pPr>
          </w:p>
          <w:p w14:paraId="1DCDD445" w14:textId="19C9EA62" w:rsidR="00326EDC" w:rsidRPr="006B6BAE" w:rsidRDefault="00326EDC" w:rsidP="00326EDC">
            <w:pPr>
              <w:spacing w:line="276" w:lineRule="auto"/>
              <w:jc w:val="center"/>
              <w:rPr>
                <w:rFonts w:cs="Times New Roman"/>
              </w:rPr>
            </w:pPr>
            <w:r>
              <w:rPr>
                <w:rFonts w:cs="Times New Roman"/>
              </w:rPr>
              <w:t>Two-Variable Proportional Relationships</w:t>
            </w:r>
          </w:p>
        </w:tc>
      </w:tr>
      <w:tr w:rsidR="0077765A" w:rsidRPr="006B6BAE" w14:paraId="08BDE778" w14:textId="687CD962" w:rsidTr="00B52918">
        <w:tc>
          <w:tcPr>
            <w:tcW w:w="826" w:type="pct"/>
            <w:tcMar>
              <w:top w:w="0" w:type="dxa"/>
              <w:left w:w="58" w:type="dxa"/>
              <w:bottom w:w="0" w:type="dxa"/>
              <w:right w:w="29" w:type="dxa"/>
            </w:tcMar>
            <w:vAlign w:val="center"/>
          </w:tcPr>
          <w:p w14:paraId="41666448" w14:textId="47AA1299" w:rsidR="006F7E21" w:rsidRPr="006B6BAE" w:rsidRDefault="006F7E21" w:rsidP="006F7E21">
            <w:pPr>
              <w:rPr>
                <w:rFonts w:cs="Times New Roman"/>
              </w:rPr>
            </w:pPr>
            <w:hyperlink w:anchor="_MA.6.DP.1.1" w:history="1">
              <w:r w:rsidRPr="006B6BAE">
                <w:rPr>
                  <w:rStyle w:val="Hyperlink"/>
                  <w:rFonts w:cs="Times New Roman"/>
                </w:rPr>
                <w:t>MA.6.DP.1.1</w:t>
              </w:r>
            </w:hyperlink>
          </w:p>
        </w:tc>
        <w:tc>
          <w:tcPr>
            <w:tcW w:w="691" w:type="pct"/>
            <w:tcMar>
              <w:top w:w="0" w:type="dxa"/>
              <w:left w:w="29" w:type="dxa"/>
              <w:bottom w:w="0" w:type="dxa"/>
              <w:right w:w="29" w:type="dxa"/>
            </w:tcMar>
            <w:vAlign w:val="center"/>
          </w:tcPr>
          <w:p w14:paraId="1021E44B" w14:textId="22E293C5" w:rsidR="006F7E21" w:rsidRPr="00BD0002" w:rsidRDefault="006F7E21" w:rsidP="006F7E21">
            <w:pPr>
              <w:spacing w:line="276" w:lineRule="auto"/>
              <w:jc w:val="center"/>
              <w:rPr>
                <w:rFonts w:cs="Times New Roman"/>
                <w:color w:val="000000" w:themeColor="text1"/>
              </w:rPr>
            </w:pPr>
          </w:p>
        </w:tc>
        <w:tc>
          <w:tcPr>
            <w:tcW w:w="565" w:type="pct"/>
            <w:tcMar>
              <w:top w:w="0" w:type="dxa"/>
              <w:left w:w="29" w:type="dxa"/>
              <w:bottom w:w="0" w:type="dxa"/>
              <w:right w:w="29" w:type="dxa"/>
            </w:tcMar>
          </w:tcPr>
          <w:p w14:paraId="7F3FC551" w14:textId="19948624"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4C81BDD8" w14:textId="44A02B10"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285CE668" w14:textId="0633DEEE"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0EFFDC95" w14:textId="1798A703"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18AC81E2" w14:textId="44F3C165" w:rsidR="006F7E21" w:rsidRPr="00800B17" w:rsidRDefault="006F7E21" w:rsidP="006F7E21">
            <w:pPr>
              <w:spacing w:line="276" w:lineRule="auto"/>
              <w:jc w:val="center"/>
              <w:rPr>
                <w:rFonts w:cs="Times New Roman"/>
                <w:color w:val="000000" w:themeColor="text1"/>
              </w:rPr>
            </w:pPr>
          </w:p>
        </w:tc>
      </w:tr>
      <w:tr w:rsidR="0077765A" w:rsidRPr="006B6BAE" w14:paraId="0D2C7DB9" w14:textId="36768BB7" w:rsidTr="00B52918">
        <w:tc>
          <w:tcPr>
            <w:tcW w:w="826" w:type="pct"/>
            <w:tcMar>
              <w:top w:w="0" w:type="dxa"/>
              <w:left w:w="58" w:type="dxa"/>
              <w:bottom w:w="0" w:type="dxa"/>
              <w:right w:w="29" w:type="dxa"/>
            </w:tcMar>
            <w:vAlign w:val="center"/>
          </w:tcPr>
          <w:p w14:paraId="6EE83E48" w14:textId="7C34A450" w:rsidR="006F7E21" w:rsidRPr="006B6BAE" w:rsidRDefault="006F7E21" w:rsidP="006F7E21">
            <w:pPr>
              <w:rPr>
                <w:rFonts w:cs="Times New Roman"/>
              </w:rPr>
            </w:pPr>
            <w:hyperlink w:anchor="_MA.6.DP.1.2" w:history="1">
              <w:r w:rsidRPr="006B6BAE">
                <w:rPr>
                  <w:rStyle w:val="Hyperlink"/>
                  <w:rFonts w:cs="Times New Roman"/>
                </w:rPr>
                <w:t>MA.6.DP.1.2</w:t>
              </w:r>
            </w:hyperlink>
          </w:p>
        </w:tc>
        <w:tc>
          <w:tcPr>
            <w:tcW w:w="691" w:type="pct"/>
            <w:tcMar>
              <w:top w:w="0" w:type="dxa"/>
              <w:left w:w="29" w:type="dxa"/>
              <w:bottom w:w="0" w:type="dxa"/>
              <w:right w:w="29" w:type="dxa"/>
            </w:tcMar>
            <w:vAlign w:val="center"/>
          </w:tcPr>
          <w:p w14:paraId="5EAA54DA" w14:textId="4407FC2C"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565" w:type="pct"/>
            <w:tcMar>
              <w:top w:w="0" w:type="dxa"/>
              <w:left w:w="29" w:type="dxa"/>
              <w:bottom w:w="0" w:type="dxa"/>
              <w:right w:w="29" w:type="dxa"/>
            </w:tcMar>
            <w:vAlign w:val="center"/>
          </w:tcPr>
          <w:p w14:paraId="47862369" w14:textId="71EAC0A2"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0009426C" w14:textId="4FA0CF84"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E45E373" w14:textId="0EFC1420"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5A33B826" w14:textId="3866CA3F"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7CDACD7C" w14:textId="564F2BBD" w:rsidR="006F7E21" w:rsidRPr="00800B17" w:rsidRDefault="006F7E21" w:rsidP="006F7E21">
            <w:pPr>
              <w:spacing w:line="276" w:lineRule="auto"/>
              <w:jc w:val="center"/>
              <w:rPr>
                <w:rFonts w:cs="Times New Roman"/>
                <w:color w:val="000000" w:themeColor="text1"/>
              </w:rPr>
            </w:pPr>
          </w:p>
        </w:tc>
      </w:tr>
      <w:tr w:rsidR="0077765A" w:rsidRPr="006B6BAE" w14:paraId="37B5231D" w14:textId="12B22C40" w:rsidTr="00B52918">
        <w:tc>
          <w:tcPr>
            <w:tcW w:w="826" w:type="pct"/>
            <w:tcMar>
              <w:top w:w="0" w:type="dxa"/>
              <w:left w:w="58" w:type="dxa"/>
              <w:bottom w:w="0" w:type="dxa"/>
              <w:right w:w="29" w:type="dxa"/>
            </w:tcMar>
            <w:vAlign w:val="center"/>
          </w:tcPr>
          <w:p w14:paraId="6C128C5F" w14:textId="28E18479" w:rsidR="006F7E21" w:rsidRPr="006B6BAE" w:rsidRDefault="006F7E21" w:rsidP="006F7E21">
            <w:pPr>
              <w:rPr>
                <w:rFonts w:cs="Times New Roman"/>
              </w:rPr>
            </w:pPr>
            <w:hyperlink w:anchor="_MA.6.DP.1.3" w:history="1">
              <w:r w:rsidRPr="006B6BAE">
                <w:rPr>
                  <w:rStyle w:val="Hyperlink"/>
                  <w:rFonts w:cs="Times New Roman"/>
                </w:rPr>
                <w:t>MA.6.DP.1.3</w:t>
              </w:r>
            </w:hyperlink>
          </w:p>
        </w:tc>
        <w:tc>
          <w:tcPr>
            <w:tcW w:w="691" w:type="pct"/>
            <w:tcMar>
              <w:top w:w="0" w:type="dxa"/>
              <w:left w:w="29" w:type="dxa"/>
              <w:bottom w:w="0" w:type="dxa"/>
              <w:right w:w="29" w:type="dxa"/>
            </w:tcMar>
            <w:vAlign w:val="center"/>
          </w:tcPr>
          <w:p w14:paraId="1EA01C76" w14:textId="25289249"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565" w:type="pct"/>
            <w:tcMar>
              <w:top w:w="0" w:type="dxa"/>
              <w:left w:w="29" w:type="dxa"/>
              <w:bottom w:w="0" w:type="dxa"/>
              <w:right w:w="29" w:type="dxa"/>
            </w:tcMar>
            <w:vAlign w:val="center"/>
          </w:tcPr>
          <w:p w14:paraId="7F70AFC2" w14:textId="07C49D18"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841" w:type="pct"/>
            <w:tcMar>
              <w:top w:w="0" w:type="dxa"/>
              <w:left w:w="29" w:type="dxa"/>
              <w:bottom w:w="0" w:type="dxa"/>
              <w:right w:w="29" w:type="dxa"/>
            </w:tcMar>
          </w:tcPr>
          <w:p w14:paraId="21139DF7" w14:textId="6745D876"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089FC335" w14:textId="779CC3EC"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74107DC0" w14:textId="21176423"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585861A0" w14:textId="364DC8A7" w:rsidR="006F7E21" w:rsidRPr="00800B17" w:rsidRDefault="006F7E21" w:rsidP="006F7E21">
            <w:pPr>
              <w:spacing w:line="276" w:lineRule="auto"/>
              <w:jc w:val="center"/>
              <w:rPr>
                <w:rFonts w:cs="Times New Roman"/>
                <w:color w:val="000000" w:themeColor="text1"/>
              </w:rPr>
            </w:pPr>
          </w:p>
        </w:tc>
      </w:tr>
      <w:tr w:rsidR="0077765A" w:rsidRPr="006B6BAE" w14:paraId="359A0154" w14:textId="2A7A6607" w:rsidTr="00B52918">
        <w:tc>
          <w:tcPr>
            <w:tcW w:w="826" w:type="pct"/>
            <w:tcMar>
              <w:top w:w="0" w:type="dxa"/>
              <w:left w:w="58" w:type="dxa"/>
              <w:bottom w:w="0" w:type="dxa"/>
              <w:right w:w="29" w:type="dxa"/>
            </w:tcMar>
            <w:vAlign w:val="center"/>
          </w:tcPr>
          <w:p w14:paraId="135A139A" w14:textId="32643BCB" w:rsidR="006F7E21" w:rsidRPr="006B6BAE" w:rsidRDefault="006F7E21" w:rsidP="006F7E21">
            <w:pPr>
              <w:rPr>
                <w:rFonts w:cs="Times New Roman"/>
              </w:rPr>
            </w:pPr>
            <w:hyperlink w:anchor="_MA.6.DP.1.4" w:history="1">
              <w:r w:rsidRPr="006B6BAE">
                <w:rPr>
                  <w:rStyle w:val="Hyperlink"/>
                  <w:rFonts w:cs="Times New Roman"/>
                </w:rPr>
                <w:t>MA.6.DP.1.4</w:t>
              </w:r>
            </w:hyperlink>
          </w:p>
        </w:tc>
        <w:tc>
          <w:tcPr>
            <w:tcW w:w="691" w:type="pct"/>
            <w:tcMar>
              <w:top w:w="0" w:type="dxa"/>
              <w:left w:w="29" w:type="dxa"/>
              <w:bottom w:w="0" w:type="dxa"/>
              <w:right w:w="29" w:type="dxa"/>
            </w:tcMar>
            <w:vAlign w:val="center"/>
          </w:tcPr>
          <w:p w14:paraId="01AEB039" w14:textId="694BBCBD" w:rsidR="006F7E21" w:rsidRPr="00BD0002" w:rsidRDefault="006F7E21" w:rsidP="006F7E21">
            <w:pPr>
              <w:spacing w:line="276" w:lineRule="auto"/>
              <w:jc w:val="center"/>
              <w:rPr>
                <w:rFonts w:cs="Times New Roman"/>
                <w:color w:val="000000" w:themeColor="text1"/>
              </w:rPr>
            </w:pPr>
          </w:p>
        </w:tc>
        <w:tc>
          <w:tcPr>
            <w:tcW w:w="565" w:type="pct"/>
            <w:tcMar>
              <w:top w:w="0" w:type="dxa"/>
              <w:left w:w="29" w:type="dxa"/>
              <w:bottom w:w="0" w:type="dxa"/>
              <w:right w:w="29" w:type="dxa"/>
            </w:tcMar>
          </w:tcPr>
          <w:p w14:paraId="25AB33CE" w14:textId="55ECF179"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33EF290D" w14:textId="7D8E1B14"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9069F93" w14:textId="54152CB2"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0E24D207" w14:textId="76B97757"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34A8E818" w14:textId="61178416" w:rsidR="006F7E21" w:rsidRPr="00800B17" w:rsidRDefault="006F7E21" w:rsidP="006F7E21">
            <w:pPr>
              <w:spacing w:line="276" w:lineRule="auto"/>
              <w:jc w:val="center"/>
              <w:rPr>
                <w:rFonts w:cs="Times New Roman"/>
                <w:color w:val="000000" w:themeColor="text1"/>
              </w:rPr>
            </w:pPr>
          </w:p>
        </w:tc>
      </w:tr>
      <w:tr w:rsidR="0077765A" w:rsidRPr="006B6BAE" w14:paraId="716A6C00" w14:textId="44493043" w:rsidTr="00B52918">
        <w:tc>
          <w:tcPr>
            <w:tcW w:w="826" w:type="pct"/>
            <w:tcMar>
              <w:top w:w="0" w:type="dxa"/>
              <w:left w:w="58" w:type="dxa"/>
              <w:bottom w:w="0" w:type="dxa"/>
              <w:right w:w="29" w:type="dxa"/>
            </w:tcMar>
            <w:vAlign w:val="center"/>
          </w:tcPr>
          <w:p w14:paraId="3FFF207C" w14:textId="7A08A8C1" w:rsidR="006F7E21" w:rsidRPr="006B6BAE" w:rsidRDefault="006F7E21" w:rsidP="006F7E21">
            <w:pPr>
              <w:rPr>
                <w:rFonts w:cs="Times New Roman"/>
              </w:rPr>
            </w:pPr>
            <w:hyperlink w:anchor="_MA.6.DP.1.5_1" w:history="1">
              <w:r w:rsidRPr="006B6BAE">
                <w:rPr>
                  <w:rStyle w:val="Hyperlink"/>
                  <w:rFonts w:cs="Times New Roman"/>
                </w:rPr>
                <w:t>MA.6.DP.1.5</w:t>
              </w:r>
            </w:hyperlink>
          </w:p>
        </w:tc>
        <w:tc>
          <w:tcPr>
            <w:tcW w:w="691" w:type="pct"/>
            <w:tcMar>
              <w:top w:w="0" w:type="dxa"/>
              <w:left w:w="29" w:type="dxa"/>
              <w:bottom w:w="0" w:type="dxa"/>
              <w:right w:w="29" w:type="dxa"/>
            </w:tcMar>
            <w:vAlign w:val="center"/>
          </w:tcPr>
          <w:p w14:paraId="398DFE41" w14:textId="3E04F29E"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565" w:type="pct"/>
            <w:tcMar>
              <w:top w:w="0" w:type="dxa"/>
              <w:left w:w="29" w:type="dxa"/>
              <w:bottom w:w="0" w:type="dxa"/>
              <w:right w:w="29" w:type="dxa"/>
            </w:tcMar>
          </w:tcPr>
          <w:p w14:paraId="175FC8DA" w14:textId="7DF89B13"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50A90060" w14:textId="4FB1C3E7"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E805104" w14:textId="4B607B29"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1BB1071C" w14:textId="3DC132E9"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46CD4831" w14:textId="5E331C87" w:rsidR="006F7E21" w:rsidRPr="00800B17" w:rsidRDefault="006F7E21" w:rsidP="006F7E21">
            <w:pPr>
              <w:spacing w:line="276" w:lineRule="auto"/>
              <w:jc w:val="center"/>
              <w:rPr>
                <w:rFonts w:cs="Times New Roman"/>
                <w:color w:val="000000" w:themeColor="text1"/>
              </w:rPr>
            </w:pPr>
          </w:p>
        </w:tc>
      </w:tr>
      <w:tr w:rsidR="0077765A" w:rsidRPr="006B6BAE" w14:paraId="6E3E055B" w14:textId="1C2BB00F" w:rsidTr="00B52918">
        <w:tc>
          <w:tcPr>
            <w:tcW w:w="826" w:type="pct"/>
            <w:tcMar>
              <w:top w:w="0" w:type="dxa"/>
              <w:left w:w="58" w:type="dxa"/>
              <w:bottom w:w="0" w:type="dxa"/>
              <w:right w:w="29" w:type="dxa"/>
            </w:tcMar>
            <w:vAlign w:val="center"/>
          </w:tcPr>
          <w:p w14:paraId="0C5DE7FE" w14:textId="3E589D8F" w:rsidR="006F7E21" w:rsidRPr="006B6BAE" w:rsidRDefault="006F7E21" w:rsidP="006F7E21">
            <w:pPr>
              <w:rPr>
                <w:rFonts w:cs="Times New Roman"/>
              </w:rPr>
            </w:pPr>
            <w:hyperlink w:anchor="_MA.6.DP.1.6_1" w:history="1">
              <w:r w:rsidRPr="006B6BAE">
                <w:rPr>
                  <w:rStyle w:val="Hyperlink"/>
                  <w:rFonts w:cs="Times New Roman"/>
                </w:rPr>
                <w:t>MA.6.DP.1.6</w:t>
              </w:r>
            </w:hyperlink>
          </w:p>
        </w:tc>
        <w:tc>
          <w:tcPr>
            <w:tcW w:w="691" w:type="pct"/>
            <w:tcMar>
              <w:top w:w="0" w:type="dxa"/>
              <w:left w:w="29" w:type="dxa"/>
              <w:bottom w:w="0" w:type="dxa"/>
              <w:right w:w="29" w:type="dxa"/>
            </w:tcMar>
            <w:vAlign w:val="center"/>
          </w:tcPr>
          <w:p w14:paraId="0999B246" w14:textId="4B6DE1A9" w:rsidR="006F7E21" w:rsidRPr="006B6BAE" w:rsidRDefault="006F7E21" w:rsidP="006F7E21">
            <w:pPr>
              <w:spacing w:line="276" w:lineRule="auto"/>
              <w:jc w:val="center"/>
              <w:rPr>
                <w:rFonts w:cs="Times New Roman"/>
              </w:rPr>
            </w:pPr>
            <w:r w:rsidRPr="006B6BAE">
              <w:rPr>
                <w:rFonts w:cs="Times New Roman"/>
              </w:rPr>
              <w:t>X</w:t>
            </w:r>
          </w:p>
        </w:tc>
        <w:tc>
          <w:tcPr>
            <w:tcW w:w="565" w:type="pct"/>
            <w:tcMar>
              <w:top w:w="0" w:type="dxa"/>
              <w:left w:w="29" w:type="dxa"/>
              <w:bottom w:w="0" w:type="dxa"/>
              <w:right w:w="29" w:type="dxa"/>
            </w:tcMar>
          </w:tcPr>
          <w:p w14:paraId="6858E757" w14:textId="45622C3A" w:rsidR="006F7E21" w:rsidRPr="00800B17"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vAlign w:val="center"/>
          </w:tcPr>
          <w:p w14:paraId="35AFF27C" w14:textId="581667B6" w:rsidR="006F7E21" w:rsidRPr="00800B17" w:rsidRDefault="006F7E21" w:rsidP="006F7E21">
            <w:pPr>
              <w:spacing w:line="276" w:lineRule="auto"/>
              <w:jc w:val="center"/>
              <w:rPr>
                <w:rFonts w:cs="Times New Roman"/>
                <w:color w:val="000000" w:themeColor="text1"/>
              </w:rPr>
            </w:pPr>
            <w:r w:rsidRPr="00800B17">
              <w:rPr>
                <w:rFonts w:cs="Times New Roman"/>
                <w:color w:val="000000" w:themeColor="text1"/>
              </w:rPr>
              <w:t>X</w:t>
            </w:r>
          </w:p>
        </w:tc>
        <w:tc>
          <w:tcPr>
            <w:tcW w:w="629" w:type="pct"/>
            <w:tcMar>
              <w:top w:w="0" w:type="dxa"/>
              <w:left w:w="29" w:type="dxa"/>
              <w:bottom w:w="0" w:type="dxa"/>
              <w:right w:w="29" w:type="dxa"/>
            </w:tcMar>
          </w:tcPr>
          <w:p w14:paraId="39F65EE1" w14:textId="4F61AD35" w:rsidR="006F7E21" w:rsidRPr="00800B17"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3BA2C3CB" w14:textId="7E9F030D" w:rsidR="006F7E21" w:rsidRPr="006B6BAE" w:rsidRDefault="006F7E21" w:rsidP="006F7E21">
            <w:pPr>
              <w:spacing w:line="276" w:lineRule="auto"/>
              <w:jc w:val="center"/>
              <w:rPr>
                <w:rFonts w:cs="Times New Roman"/>
              </w:rPr>
            </w:pPr>
            <w:r w:rsidRPr="006B6BAE">
              <w:rPr>
                <w:rFonts w:cs="Times New Roman"/>
              </w:rPr>
              <w:t>X</w:t>
            </w:r>
          </w:p>
        </w:tc>
        <w:tc>
          <w:tcPr>
            <w:tcW w:w="771" w:type="pct"/>
          </w:tcPr>
          <w:p w14:paraId="530DEF36" w14:textId="69DA4D65" w:rsidR="006F7E21" w:rsidRPr="00800B17" w:rsidRDefault="006F7E21" w:rsidP="006F7E21">
            <w:pPr>
              <w:spacing w:line="276" w:lineRule="auto"/>
              <w:jc w:val="center"/>
              <w:rPr>
                <w:rFonts w:cs="Times New Roman"/>
                <w:color w:val="000000" w:themeColor="text1"/>
              </w:rPr>
            </w:pPr>
          </w:p>
        </w:tc>
      </w:tr>
      <w:tr w:rsidR="0077765A" w:rsidRPr="006B6BAE" w14:paraId="09D54273" w14:textId="77777777" w:rsidTr="00B52918">
        <w:tc>
          <w:tcPr>
            <w:tcW w:w="826" w:type="pct"/>
            <w:tcMar>
              <w:top w:w="0" w:type="dxa"/>
              <w:left w:w="58" w:type="dxa"/>
              <w:bottom w:w="0" w:type="dxa"/>
              <w:right w:w="29" w:type="dxa"/>
            </w:tcMar>
            <w:vAlign w:val="center"/>
          </w:tcPr>
          <w:p w14:paraId="6B69D610" w14:textId="359EA59D" w:rsidR="006F7E21" w:rsidRDefault="006F7E21" w:rsidP="006F7E21">
            <w:hyperlink w:anchor="_MA.7.DP.1.1" w:history="1">
              <w:r w:rsidRPr="006E5791">
                <w:rPr>
                  <w:rFonts w:cs="Times New Roman"/>
                  <w:color w:val="0563C1" w:themeColor="hyperlink"/>
                  <w:szCs w:val="24"/>
                  <w:u w:val="single"/>
                </w:rPr>
                <w:t>MA.7.DP.1.1</w:t>
              </w:r>
            </w:hyperlink>
          </w:p>
        </w:tc>
        <w:tc>
          <w:tcPr>
            <w:tcW w:w="691" w:type="pct"/>
            <w:tcMar>
              <w:top w:w="0" w:type="dxa"/>
              <w:left w:w="29" w:type="dxa"/>
              <w:bottom w:w="0" w:type="dxa"/>
              <w:right w:w="29" w:type="dxa"/>
            </w:tcMar>
          </w:tcPr>
          <w:p w14:paraId="56460957" w14:textId="792B03FB" w:rsidR="006F7E21" w:rsidRPr="006B6BAE" w:rsidRDefault="006F7E21" w:rsidP="006F7E21">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57E12D3D" w14:textId="62477E84" w:rsidR="006F7E21" w:rsidRPr="00800B17"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749166CE" w14:textId="71B555A6" w:rsidR="006F7E21" w:rsidRPr="00800B17"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0921F163" w14:textId="66BE0BF0" w:rsidR="006F7E21" w:rsidRPr="00800B17"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63622E0" w14:textId="4434546E" w:rsidR="006F7E21" w:rsidRPr="006B6BAE" w:rsidRDefault="006F7E21" w:rsidP="006F7E21">
            <w:pPr>
              <w:spacing w:line="276" w:lineRule="auto"/>
              <w:jc w:val="center"/>
              <w:rPr>
                <w:rFonts w:cs="Times New Roman"/>
              </w:rPr>
            </w:pPr>
            <w:r w:rsidRPr="00804457">
              <w:rPr>
                <w:rFonts w:cs="Times New Roman"/>
              </w:rPr>
              <w:t>X</w:t>
            </w:r>
          </w:p>
        </w:tc>
        <w:tc>
          <w:tcPr>
            <w:tcW w:w="771" w:type="pct"/>
          </w:tcPr>
          <w:p w14:paraId="15E4E942" w14:textId="76D7FA2C" w:rsidR="006F7E21" w:rsidRPr="00800B17" w:rsidRDefault="006F7E21" w:rsidP="006F7E21">
            <w:pPr>
              <w:spacing w:line="276" w:lineRule="auto"/>
              <w:jc w:val="center"/>
              <w:rPr>
                <w:rFonts w:cs="Times New Roman"/>
                <w:color w:val="000000" w:themeColor="text1"/>
              </w:rPr>
            </w:pPr>
          </w:p>
        </w:tc>
      </w:tr>
      <w:tr w:rsidR="0077765A" w:rsidRPr="006B6BAE" w14:paraId="5A6C75B6" w14:textId="77777777" w:rsidTr="00B52918">
        <w:tc>
          <w:tcPr>
            <w:tcW w:w="826" w:type="pct"/>
            <w:tcMar>
              <w:top w:w="0" w:type="dxa"/>
              <w:left w:w="58" w:type="dxa"/>
              <w:bottom w:w="0" w:type="dxa"/>
              <w:right w:w="29" w:type="dxa"/>
            </w:tcMar>
            <w:vAlign w:val="center"/>
          </w:tcPr>
          <w:p w14:paraId="7F0CB874" w14:textId="4FB22D04" w:rsidR="00D562DC" w:rsidRDefault="00D562DC" w:rsidP="00D562DC">
            <w:hyperlink w:anchor="_MA.7.DP.1.2" w:history="1">
              <w:r w:rsidRPr="006E5791">
                <w:rPr>
                  <w:rFonts w:cs="Times New Roman"/>
                  <w:color w:val="0563C1" w:themeColor="hyperlink"/>
                  <w:szCs w:val="24"/>
                  <w:u w:val="single"/>
                </w:rPr>
                <w:t>MA.7.DP.1.2</w:t>
              </w:r>
            </w:hyperlink>
          </w:p>
        </w:tc>
        <w:tc>
          <w:tcPr>
            <w:tcW w:w="691" w:type="pct"/>
            <w:tcMar>
              <w:top w:w="0" w:type="dxa"/>
              <w:left w:w="29" w:type="dxa"/>
              <w:bottom w:w="0" w:type="dxa"/>
              <w:right w:w="29" w:type="dxa"/>
            </w:tcMar>
          </w:tcPr>
          <w:p w14:paraId="260D3673" w14:textId="0244BF08"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63EE9A70" w14:textId="6BCD78CC" w:rsidR="00D562DC" w:rsidRPr="00800B17"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53A7B186" w14:textId="54A3AE40" w:rsidR="00D562DC" w:rsidRPr="00800B17"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63523EAA" w14:textId="6D725CAE" w:rsidR="00D562DC" w:rsidRPr="00800B17"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653AE98E" w14:textId="2697DF7F" w:rsidR="00D562DC" w:rsidRPr="006B6BAE" w:rsidRDefault="00D562DC" w:rsidP="00D562DC">
            <w:pPr>
              <w:spacing w:line="276" w:lineRule="auto"/>
              <w:jc w:val="center"/>
              <w:rPr>
                <w:rFonts w:cs="Times New Roman"/>
              </w:rPr>
            </w:pPr>
            <w:r w:rsidRPr="00804457">
              <w:rPr>
                <w:rFonts w:cs="Times New Roman"/>
              </w:rPr>
              <w:t>X</w:t>
            </w:r>
          </w:p>
        </w:tc>
        <w:tc>
          <w:tcPr>
            <w:tcW w:w="771" w:type="pct"/>
          </w:tcPr>
          <w:p w14:paraId="201ED8B6" w14:textId="56A56C0F" w:rsidR="00D562DC" w:rsidRPr="00800B17" w:rsidRDefault="00D562DC" w:rsidP="00D562DC">
            <w:pPr>
              <w:spacing w:line="276" w:lineRule="auto"/>
              <w:jc w:val="center"/>
              <w:rPr>
                <w:rFonts w:cs="Times New Roman"/>
                <w:color w:val="000000" w:themeColor="text1"/>
              </w:rPr>
            </w:pPr>
          </w:p>
        </w:tc>
      </w:tr>
      <w:tr w:rsidR="0077765A" w:rsidRPr="006B6BAE" w14:paraId="383E8B29" w14:textId="77777777" w:rsidTr="00B52918">
        <w:tc>
          <w:tcPr>
            <w:tcW w:w="826" w:type="pct"/>
            <w:tcMar>
              <w:top w:w="0" w:type="dxa"/>
              <w:left w:w="58" w:type="dxa"/>
              <w:bottom w:w="0" w:type="dxa"/>
              <w:right w:w="29" w:type="dxa"/>
            </w:tcMar>
            <w:vAlign w:val="center"/>
          </w:tcPr>
          <w:p w14:paraId="15C98B3E" w14:textId="6D5F24AC" w:rsidR="00D562DC" w:rsidRDefault="00D562DC" w:rsidP="00D562DC">
            <w:hyperlink w:anchor="_MA.7.DP.1.3" w:history="1">
              <w:r w:rsidRPr="006E5791">
                <w:rPr>
                  <w:rFonts w:cs="Times New Roman"/>
                  <w:color w:val="0563C1" w:themeColor="hyperlink"/>
                  <w:szCs w:val="24"/>
                  <w:u w:val="single"/>
                </w:rPr>
                <w:t>MA.7.DP.1.3</w:t>
              </w:r>
            </w:hyperlink>
          </w:p>
        </w:tc>
        <w:tc>
          <w:tcPr>
            <w:tcW w:w="691" w:type="pct"/>
            <w:tcMar>
              <w:top w:w="0" w:type="dxa"/>
              <w:left w:w="29" w:type="dxa"/>
              <w:bottom w:w="0" w:type="dxa"/>
              <w:right w:w="29" w:type="dxa"/>
            </w:tcMar>
          </w:tcPr>
          <w:p w14:paraId="6FEF7A26" w14:textId="22613959"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512DFF96" w14:textId="70B6AA6B" w:rsidR="00D562DC" w:rsidRPr="00800B17" w:rsidRDefault="00D562DC" w:rsidP="00D562DC">
            <w:pPr>
              <w:spacing w:line="276" w:lineRule="auto"/>
              <w:jc w:val="center"/>
              <w:rPr>
                <w:rFonts w:cs="Times New Roman"/>
                <w:color w:val="000000" w:themeColor="text1"/>
              </w:rPr>
            </w:pPr>
            <w:r w:rsidRPr="00800B17">
              <w:rPr>
                <w:rFonts w:cs="Times New Roman"/>
                <w:color w:val="000000" w:themeColor="text1"/>
              </w:rPr>
              <w:t>X</w:t>
            </w:r>
          </w:p>
        </w:tc>
        <w:tc>
          <w:tcPr>
            <w:tcW w:w="841" w:type="pct"/>
            <w:tcMar>
              <w:top w:w="0" w:type="dxa"/>
              <w:left w:w="29" w:type="dxa"/>
              <w:bottom w:w="0" w:type="dxa"/>
              <w:right w:w="29" w:type="dxa"/>
            </w:tcMar>
          </w:tcPr>
          <w:p w14:paraId="6CB2FA07" w14:textId="2660AB49" w:rsidR="00D562DC" w:rsidRPr="00800B17"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292EC4E6" w14:textId="575A797E" w:rsidR="00D562DC" w:rsidRPr="00800B17"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024463D4" w14:textId="2B65D551" w:rsidR="00D562DC" w:rsidRPr="006B6BAE" w:rsidRDefault="00D562DC" w:rsidP="00D562DC">
            <w:pPr>
              <w:spacing w:line="276" w:lineRule="auto"/>
              <w:jc w:val="center"/>
              <w:rPr>
                <w:rFonts w:cs="Times New Roman"/>
              </w:rPr>
            </w:pPr>
            <w:r w:rsidRPr="00804457">
              <w:rPr>
                <w:rFonts w:cs="Times New Roman"/>
              </w:rPr>
              <w:t>X</w:t>
            </w:r>
          </w:p>
        </w:tc>
        <w:tc>
          <w:tcPr>
            <w:tcW w:w="771" w:type="pct"/>
          </w:tcPr>
          <w:p w14:paraId="14B67F4E" w14:textId="232F61E1" w:rsidR="00D562DC" w:rsidRPr="00800B17" w:rsidRDefault="00D562DC" w:rsidP="00D562DC">
            <w:pPr>
              <w:spacing w:line="276" w:lineRule="auto"/>
              <w:jc w:val="center"/>
              <w:rPr>
                <w:rFonts w:cs="Times New Roman"/>
                <w:color w:val="000000" w:themeColor="text1"/>
              </w:rPr>
            </w:pPr>
          </w:p>
        </w:tc>
      </w:tr>
      <w:tr w:rsidR="0077765A" w:rsidRPr="006B6BAE" w14:paraId="583107CA" w14:textId="77777777" w:rsidTr="00B52918">
        <w:tc>
          <w:tcPr>
            <w:tcW w:w="826" w:type="pct"/>
            <w:tcMar>
              <w:top w:w="0" w:type="dxa"/>
              <w:left w:w="58" w:type="dxa"/>
              <w:bottom w:w="0" w:type="dxa"/>
              <w:right w:w="29" w:type="dxa"/>
            </w:tcMar>
            <w:vAlign w:val="center"/>
          </w:tcPr>
          <w:p w14:paraId="121B2741" w14:textId="7BA6E9F2" w:rsidR="00D562DC" w:rsidRDefault="00D562DC" w:rsidP="00D562DC">
            <w:hyperlink w:anchor="_MA.7.DP.2.1" w:history="1">
              <w:r w:rsidRPr="006E5791">
                <w:rPr>
                  <w:rFonts w:cs="Times New Roman"/>
                  <w:color w:val="0563C1" w:themeColor="hyperlink"/>
                  <w:szCs w:val="24"/>
                  <w:u w:val="single"/>
                </w:rPr>
                <w:t>MA.7.DP.2.1</w:t>
              </w:r>
            </w:hyperlink>
          </w:p>
        </w:tc>
        <w:tc>
          <w:tcPr>
            <w:tcW w:w="691" w:type="pct"/>
            <w:tcMar>
              <w:top w:w="0" w:type="dxa"/>
              <w:left w:w="29" w:type="dxa"/>
              <w:bottom w:w="0" w:type="dxa"/>
              <w:right w:w="29" w:type="dxa"/>
            </w:tcMar>
          </w:tcPr>
          <w:p w14:paraId="36BDA47B" w14:textId="06E1E1F5"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245BE18B" w14:textId="15E84EE8" w:rsidR="00D562DC" w:rsidRPr="00562068"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73E869AF" w14:textId="7390A99B"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362B56C3" w14:textId="66ACC964"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37AC37CE" w14:textId="7CB55785"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64E59FD1" w14:textId="70877F2E" w:rsidR="00D562DC" w:rsidRPr="00562068" w:rsidRDefault="00D562DC" w:rsidP="00D562DC">
            <w:pPr>
              <w:spacing w:line="276" w:lineRule="auto"/>
              <w:jc w:val="center"/>
              <w:rPr>
                <w:rFonts w:cs="Times New Roman"/>
                <w:color w:val="000000" w:themeColor="text1"/>
              </w:rPr>
            </w:pPr>
          </w:p>
        </w:tc>
      </w:tr>
      <w:tr w:rsidR="0077765A" w:rsidRPr="006B6BAE" w14:paraId="1FF5A65B" w14:textId="77777777" w:rsidTr="00B52918">
        <w:tc>
          <w:tcPr>
            <w:tcW w:w="826" w:type="pct"/>
            <w:tcMar>
              <w:top w:w="0" w:type="dxa"/>
              <w:left w:w="58" w:type="dxa"/>
              <w:bottom w:w="0" w:type="dxa"/>
              <w:right w:w="29" w:type="dxa"/>
            </w:tcMar>
            <w:vAlign w:val="center"/>
          </w:tcPr>
          <w:p w14:paraId="5378C922" w14:textId="24EEA074" w:rsidR="00D562DC" w:rsidRDefault="00D562DC" w:rsidP="00D562DC">
            <w:hyperlink w:anchor="_MA.7.DP.2.2" w:history="1">
              <w:r w:rsidRPr="006E5791">
                <w:rPr>
                  <w:rFonts w:cs="Times New Roman"/>
                  <w:color w:val="0563C1" w:themeColor="hyperlink"/>
                  <w:szCs w:val="24"/>
                  <w:u w:val="single"/>
                </w:rPr>
                <w:t>MA.7.DP.2.2</w:t>
              </w:r>
            </w:hyperlink>
          </w:p>
        </w:tc>
        <w:tc>
          <w:tcPr>
            <w:tcW w:w="691" w:type="pct"/>
            <w:tcMar>
              <w:top w:w="0" w:type="dxa"/>
              <w:left w:w="29" w:type="dxa"/>
              <w:bottom w:w="0" w:type="dxa"/>
              <w:right w:w="29" w:type="dxa"/>
            </w:tcMar>
          </w:tcPr>
          <w:p w14:paraId="5BC90BB8" w14:textId="22A61739"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4AD38109" w14:textId="6F71CD1C" w:rsidR="00D562DC" w:rsidRPr="00562068"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2F0A2564" w14:textId="0FC789C9"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33492F1E" w14:textId="0DB6FA1E"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19A157CF" w14:textId="53EB7403"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5DB265BB" w14:textId="1926FD34" w:rsidR="00D562DC" w:rsidRPr="00562068" w:rsidRDefault="00D562DC" w:rsidP="00D562DC">
            <w:pPr>
              <w:spacing w:line="276" w:lineRule="auto"/>
              <w:jc w:val="center"/>
              <w:rPr>
                <w:rFonts w:cs="Times New Roman"/>
                <w:color w:val="000000" w:themeColor="text1"/>
              </w:rPr>
            </w:pPr>
          </w:p>
        </w:tc>
      </w:tr>
      <w:tr w:rsidR="0077765A" w:rsidRPr="006B6BAE" w14:paraId="64FA8382" w14:textId="77777777" w:rsidTr="00B52918">
        <w:tc>
          <w:tcPr>
            <w:tcW w:w="826" w:type="pct"/>
            <w:tcMar>
              <w:top w:w="0" w:type="dxa"/>
              <w:left w:w="58" w:type="dxa"/>
              <w:bottom w:w="0" w:type="dxa"/>
              <w:right w:w="29" w:type="dxa"/>
            </w:tcMar>
            <w:vAlign w:val="center"/>
          </w:tcPr>
          <w:p w14:paraId="2719BAF1" w14:textId="0E3DA43D" w:rsidR="00D562DC" w:rsidRDefault="00D562DC" w:rsidP="00D562DC">
            <w:hyperlink w:anchor="_MA.7.DP.2.3" w:history="1">
              <w:r w:rsidRPr="006E5791">
                <w:rPr>
                  <w:rFonts w:cs="Times New Roman"/>
                  <w:color w:val="0563C1" w:themeColor="hyperlink"/>
                  <w:szCs w:val="24"/>
                  <w:u w:val="single"/>
                </w:rPr>
                <w:t>MA.7.DP.2.3</w:t>
              </w:r>
            </w:hyperlink>
          </w:p>
        </w:tc>
        <w:tc>
          <w:tcPr>
            <w:tcW w:w="691" w:type="pct"/>
            <w:tcMar>
              <w:top w:w="0" w:type="dxa"/>
              <w:left w:w="29" w:type="dxa"/>
              <w:bottom w:w="0" w:type="dxa"/>
              <w:right w:w="29" w:type="dxa"/>
            </w:tcMar>
          </w:tcPr>
          <w:p w14:paraId="212581E6" w14:textId="58D5A76B"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36F51FEF" w14:textId="7BD69EA2" w:rsidR="00D562DC" w:rsidRPr="00562068"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74D6E352" w14:textId="74FD9BD7"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2DBB646" w14:textId="3FA5FCE2"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1EC9470" w14:textId="0ACE8A1C"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1C077404" w14:textId="07CC602D" w:rsidR="00D562DC" w:rsidRPr="00562068" w:rsidRDefault="00D562DC" w:rsidP="00D562DC">
            <w:pPr>
              <w:spacing w:line="276" w:lineRule="auto"/>
              <w:jc w:val="center"/>
              <w:rPr>
                <w:rFonts w:cs="Times New Roman"/>
                <w:color w:val="000000" w:themeColor="text1"/>
              </w:rPr>
            </w:pPr>
          </w:p>
        </w:tc>
      </w:tr>
      <w:tr w:rsidR="0077765A" w:rsidRPr="006B6BAE" w14:paraId="1D85E93D" w14:textId="77777777" w:rsidTr="00B52918">
        <w:tc>
          <w:tcPr>
            <w:tcW w:w="826" w:type="pct"/>
            <w:tcMar>
              <w:top w:w="0" w:type="dxa"/>
              <w:left w:w="58" w:type="dxa"/>
              <w:bottom w:w="0" w:type="dxa"/>
              <w:right w:w="29" w:type="dxa"/>
            </w:tcMar>
            <w:vAlign w:val="center"/>
          </w:tcPr>
          <w:p w14:paraId="1ED0ED23" w14:textId="1BEE9EC8" w:rsidR="00D562DC" w:rsidRDefault="00D562DC" w:rsidP="00D562DC">
            <w:hyperlink w:anchor="_MA.7.DP.2.4" w:history="1">
              <w:r w:rsidRPr="006E5791">
                <w:rPr>
                  <w:rFonts w:cs="Times New Roman"/>
                  <w:color w:val="0563C1" w:themeColor="hyperlink"/>
                  <w:szCs w:val="24"/>
                  <w:u w:val="single"/>
                </w:rPr>
                <w:t>MA.7.DP.2.4</w:t>
              </w:r>
            </w:hyperlink>
          </w:p>
        </w:tc>
        <w:tc>
          <w:tcPr>
            <w:tcW w:w="691" w:type="pct"/>
            <w:tcMar>
              <w:top w:w="0" w:type="dxa"/>
              <w:left w:w="29" w:type="dxa"/>
              <w:bottom w:w="0" w:type="dxa"/>
              <w:right w:w="29" w:type="dxa"/>
            </w:tcMar>
          </w:tcPr>
          <w:p w14:paraId="502607E5" w14:textId="1784992D"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5E09AE29" w14:textId="6A0DCEBF"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841" w:type="pct"/>
            <w:tcMar>
              <w:top w:w="0" w:type="dxa"/>
              <w:left w:w="29" w:type="dxa"/>
              <w:bottom w:w="0" w:type="dxa"/>
              <w:right w:w="29" w:type="dxa"/>
            </w:tcMar>
          </w:tcPr>
          <w:p w14:paraId="346B5029" w14:textId="40506D4F"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13EEF2A3" w14:textId="5DE3357A"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50DF2477" w14:textId="309500AE"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1B86CD7D" w14:textId="46925F3C" w:rsidR="00D562DC" w:rsidRPr="00562068" w:rsidRDefault="00D562DC" w:rsidP="00D562DC">
            <w:pPr>
              <w:spacing w:line="276" w:lineRule="auto"/>
              <w:jc w:val="center"/>
              <w:rPr>
                <w:rFonts w:cs="Times New Roman"/>
                <w:color w:val="000000" w:themeColor="text1"/>
              </w:rPr>
            </w:pPr>
          </w:p>
        </w:tc>
      </w:tr>
    </w:tbl>
    <w:p w14:paraId="3CE25EF6" w14:textId="77777777" w:rsidR="002D0334" w:rsidRDefault="002D0334" w:rsidP="001253B6">
      <w:pPr>
        <w:spacing w:after="0" w:line="240" w:lineRule="auto"/>
        <w:rPr>
          <w:rFonts w:cs="Times New Roman"/>
        </w:rPr>
      </w:pPr>
    </w:p>
    <w:p w14:paraId="7688AD33" w14:textId="77777777" w:rsidR="002C25E9" w:rsidRDefault="002C25E9" w:rsidP="001253B6">
      <w:pPr>
        <w:spacing w:after="0" w:line="240" w:lineRule="auto"/>
        <w:rPr>
          <w:rFonts w:cs="Times New Roman"/>
        </w:rPr>
      </w:pPr>
    </w:p>
    <w:p w14:paraId="7E3D21DA" w14:textId="77777777" w:rsidR="002C25E9" w:rsidRDefault="002C25E9" w:rsidP="001253B6">
      <w:pPr>
        <w:spacing w:after="0" w:line="240" w:lineRule="auto"/>
        <w:rPr>
          <w:rFonts w:cs="Times New Roman"/>
        </w:rPr>
      </w:pPr>
    </w:p>
    <w:p w14:paraId="2284EACE" w14:textId="77777777" w:rsidR="002C25E9" w:rsidRDefault="002C25E9" w:rsidP="001253B6">
      <w:pPr>
        <w:spacing w:after="0" w:line="240" w:lineRule="auto"/>
        <w:rPr>
          <w:rFonts w:cs="Times New Roman"/>
        </w:rPr>
      </w:pPr>
    </w:p>
    <w:p w14:paraId="43602B1B" w14:textId="77777777" w:rsidR="002C25E9" w:rsidRDefault="002C25E9" w:rsidP="001253B6">
      <w:pPr>
        <w:spacing w:after="0" w:line="240" w:lineRule="auto"/>
        <w:rPr>
          <w:rFonts w:cs="Times New Roman"/>
        </w:rPr>
      </w:pPr>
    </w:p>
    <w:p w14:paraId="6B851D20" w14:textId="77777777" w:rsidR="002C25E9" w:rsidRDefault="002C25E9" w:rsidP="001253B6">
      <w:pPr>
        <w:spacing w:after="0" w:line="240" w:lineRule="auto"/>
        <w:rPr>
          <w:rFonts w:cs="Times New Roman"/>
        </w:rPr>
      </w:pPr>
    </w:p>
    <w:p w14:paraId="65316EB2" w14:textId="77777777" w:rsidR="002C25E9" w:rsidRDefault="002C25E9" w:rsidP="001253B6">
      <w:pPr>
        <w:spacing w:after="0" w:line="240" w:lineRule="auto"/>
        <w:rPr>
          <w:rFonts w:cs="Times New Roman"/>
        </w:rPr>
      </w:pPr>
    </w:p>
    <w:p w14:paraId="5CDD9615" w14:textId="77777777" w:rsidR="002C25E9" w:rsidRDefault="002C25E9" w:rsidP="001253B6">
      <w:pPr>
        <w:spacing w:after="0" w:line="240" w:lineRule="auto"/>
        <w:rPr>
          <w:rFonts w:cs="Times New Roman"/>
        </w:rPr>
      </w:pPr>
    </w:p>
    <w:p w14:paraId="3D8C5EBB" w14:textId="77777777" w:rsidR="002C25E9" w:rsidRDefault="002C25E9" w:rsidP="001253B6">
      <w:pPr>
        <w:spacing w:after="0" w:line="240" w:lineRule="auto"/>
        <w:rPr>
          <w:rFonts w:cs="Times New Roman"/>
        </w:rPr>
      </w:pPr>
    </w:p>
    <w:p w14:paraId="1D7D73DA" w14:textId="77777777" w:rsidR="002C25E9" w:rsidRDefault="002C25E9" w:rsidP="001253B6">
      <w:pPr>
        <w:spacing w:after="0" w:line="240" w:lineRule="auto"/>
        <w:rPr>
          <w:rFonts w:cs="Times New Roman"/>
        </w:rPr>
      </w:pPr>
    </w:p>
    <w:p w14:paraId="488ECE12" w14:textId="77777777" w:rsidR="002C25E9" w:rsidRDefault="002C25E9" w:rsidP="001253B6">
      <w:pPr>
        <w:spacing w:after="0" w:line="240" w:lineRule="auto"/>
        <w:rPr>
          <w:rFonts w:cs="Times New Roman"/>
        </w:rPr>
      </w:pPr>
    </w:p>
    <w:p w14:paraId="57267041" w14:textId="77777777" w:rsidR="002C25E9" w:rsidRDefault="002C25E9" w:rsidP="001253B6">
      <w:pPr>
        <w:spacing w:after="0" w:line="240" w:lineRule="auto"/>
        <w:rPr>
          <w:rFonts w:cs="Times New Roman"/>
        </w:rPr>
      </w:pPr>
    </w:p>
    <w:p w14:paraId="2B4D36CC" w14:textId="77777777" w:rsidR="002C25E9" w:rsidRDefault="002C25E9" w:rsidP="001253B6">
      <w:pPr>
        <w:spacing w:after="0" w:line="240" w:lineRule="auto"/>
        <w:rPr>
          <w:rFonts w:cs="Times New Roman"/>
        </w:rPr>
      </w:pPr>
    </w:p>
    <w:p w14:paraId="3279AD70" w14:textId="77777777" w:rsidR="002C25E9" w:rsidRDefault="002C25E9" w:rsidP="001253B6">
      <w:pPr>
        <w:spacing w:after="0" w:line="240" w:lineRule="auto"/>
        <w:rPr>
          <w:rFonts w:cs="Times New Roman"/>
        </w:rPr>
      </w:pPr>
    </w:p>
    <w:p w14:paraId="63DC7F98" w14:textId="77777777" w:rsidR="002C25E9" w:rsidRDefault="002C25E9" w:rsidP="001253B6">
      <w:pPr>
        <w:spacing w:after="0" w:line="240" w:lineRule="auto"/>
        <w:rPr>
          <w:rFonts w:cs="Times New Roman"/>
        </w:rPr>
      </w:pPr>
    </w:p>
    <w:p w14:paraId="34FFC29E" w14:textId="77777777" w:rsidR="002C25E9" w:rsidRDefault="002C25E9" w:rsidP="001253B6">
      <w:pPr>
        <w:spacing w:after="0" w:line="240" w:lineRule="auto"/>
        <w:rPr>
          <w:rFonts w:cs="Times New Roman"/>
        </w:rPr>
      </w:pPr>
    </w:p>
    <w:p w14:paraId="1173E711" w14:textId="77777777" w:rsidR="002C25E9" w:rsidRDefault="002C25E9" w:rsidP="001253B6">
      <w:pPr>
        <w:spacing w:after="0" w:line="240" w:lineRule="auto"/>
        <w:rPr>
          <w:rFonts w:cs="Times New Roman"/>
        </w:rPr>
      </w:pPr>
    </w:p>
    <w:p w14:paraId="52CE6C3E" w14:textId="77777777" w:rsidR="002C25E9" w:rsidRDefault="002C25E9" w:rsidP="001253B6">
      <w:pPr>
        <w:spacing w:after="0" w:line="240" w:lineRule="auto"/>
        <w:rPr>
          <w:rFonts w:cs="Times New Roman"/>
        </w:rPr>
      </w:pPr>
    </w:p>
    <w:p w14:paraId="3AE7AEF7" w14:textId="77777777" w:rsidR="002C25E9" w:rsidRDefault="002C25E9" w:rsidP="001253B6">
      <w:pPr>
        <w:spacing w:after="0" w:line="240" w:lineRule="auto"/>
        <w:rPr>
          <w:rFonts w:cs="Times New Roman"/>
        </w:rPr>
      </w:pPr>
    </w:p>
    <w:p w14:paraId="7E469269" w14:textId="77777777" w:rsidR="002C25E9" w:rsidRDefault="002C25E9" w:rsidP="001253B6">
      <w:pPr>
        <w:spacing w:after="0" w:line="240" w:lineRule="auto"/>
        <w:rPr>
          <w:rFonts w:cs="Times New Roman"/>
        </w:rPr>
      </w:pPr>
    </w:p>
    <w:p w14:paraId="62CDD6DF" w14:textId="77777777" w:rsidR="002C25E9" w:rsidRDefault="002C25E9" w:rsidP="001253B6">
      <w:pPr>
        <w:spacing w:after="0" w:line="240" w:lineRule="auto"/>
        <w:rPr>
          <w:rFonts w:cs="Times New Roman"/>
        </w:rPr>
      </w:pPr>
    </w:p>
    <w:p w14:paraId="10BD13B2" w14:textId="77777777" w:rsidR="002C25E9" w:rsidRDefault="002C25E9" w:rsidP="001253B6">
      <w:pPr>
        <w:spacing w:after="0" w:line="240" w:lineRule="auto"/>
        <w:rPr>
          <w:rFonts w:cs="Times New Roman"/>
        </w:rPr>
      </w:pPr>
    </w:p>
    <w:p w14:paraId="37C7D103" w14:textId="77777777" w:rsidR="002C25E9" w:rsidRDefault="002C25E9" w:rsidP="001253B6">
      <w:pPr>
        <w:spacing w:after="0" w:line="240" w:lineRule="auto"/>
        <w:rPr>
          <w:rFonts w:cs="Times New Roman"/>
        </w:rPr>
      </w:pPr>
    </w:p>
    <w:p w14:paraId="268EC761" w14:textId="77777777" w:rsidR="002C25E9" w:rsidRDefault="002C25E9" w:rsidP="001253B6">
      <w:pPr>
        <w:spacing w:after="0" w:line="240" w:lineRule="auto"/>
        <w:rPr>
          <w:rFonts w:cs="Times New Roman"/>
        </w:rPr>
      </w:pPr>
    </w:p>
    <w:p w14:paraId="29A66A60" w14:textId="77777777" w:rsidR="002C25E9" w:rsidRDefault="002C25E9" w:rsidP="001253B6">
      <w:pPr>
        <w:spacing w:after="0" w:line="240" w:lineRule="auto"/>
        <w:rPr>
          <w:rFonts w:cs="Times New Roman"/>
        </w:rPr>
      </w:pPr>
    </w:p>
    <w:p w14:paraId="218D6A6F" w14:textId="77777777" w:rsidR="002C25E9" w:rsidRDefault="002C25E9" w:rsidP="001253B6">
      <w:pPr>
        <w:spacing w:after="0" w:line="240" w:lineRule="auto"/>
        <w:rPr>
          <w:rFonts w:cs="Times New Roman"/>
        </w:rPr>
      </w:pPr>
    </w:p>
    <w:p w14:paraId="2944F0E6" w14:textId="77777777" w:rsidR="002C25E9" w:rsidRDefault="002C25E9" w:rsidP="001253B6">
      <w:pPr>
        <w:spacing w:after="0" w:line="240" w:lineRule="auto"/>
        <w:rPr>
          <w:rFonts w:cs="Times New Roman"/>
        </w:rPr>
      </w:pPr>
    </w:p>
    <w:p w14:paraId="5B472C85" w14:textId="77777777" w:rsidR="002C25E9" w:rsidRDefault="002C25E9" w:rsidP="001253B6">
      <w:pPr>
        <w:spacing w:after="0" w:line="240" w:lineRule="auto"/>
        <w:rPr>
          <w:rFonts w:cs="Times New Roman"/>
        </w:rPr>
      </w:pPr>
    </w:p>
    <w:p w14:paraId="612DDFFD" w14:textId="77777777" w:rsidR="002C25E9" w:rsidRDefault="002C25E9" w:rsidP="001253B6">
      <w:pPr>
        <w:spacing w:after="0" w:line="240" w:lineRule="auto"/>
        <w:rPr>
          <w:rFonts w:cs="Times New Roman"/>
        </w:rPr>
      </w:pPr>
    </w:p>
    <w:p w14:paraId="166F0929" w14:textId="77777777" w:rsidR="002C25E9" w:rsidRDefault="002C25E9" w:rsidP="001253B6">
      <w:pPr>
        <w:spacing w:after="0" w:line="240" w:lineRule="auto"/>
        <w:rPr>
          <w:rFonts w:cs="Times New Roman"/>
        </w:rPr>
      </w:pPr>
    </w:p>
    <w:p w14:paraId="0A6F1BD8" w14:textId="77777777" w:rsidR="002C25E9" w:rsidRDefault="002C25E9" w:rsidP="001253B6">
      <w:pPr>
        <w:spacing w:after="0" w:line="240" w:lineRule="auto"/>
        <w:rPr>
          <w:rFonts w:cs="Times New Roman"/>
        </w:rPr>
      </w:pPr>
    </w:p>
    <w:p w14:paraId="076CBF29" w14:textId="77777777" w:rsidR="002C25E9" w:rsidRDefault="002C25E9" w:rsidP="001253B6">
      <w:pPr>
        <w:spacing w:after="0" w:line="240" w:lineRule="auto"/>
        <w:rPr>
          <w:rFonts w:cs="Times New Roman"/>
        </w:rPr>
      </w:pPr>
    </w:p>
    <w:p w14:paraId="5B0C8152" w14:textId="77777777" w:rsidR="002C25E9" w:rsidRDefault="002C25E9" w:rsidP="001253B6">
      <w:pPr>
        <w:spacing w:after="0" w:line="240" w:lineRule="auto"/>
        <w:rPr>
          <w:rFonts w:cs="Times New Roman"/>
        </w:rPr>
      </w:pPr>
    </w:p>
    <w:p w14:paraId="27FF55B6" w14:textId="77777777" w:rsidR="002C25E9" w:rsidRDefault="002C25E9" w:rsidP="001253B6">
      <w:pPr>
        <w:spacing w:after="0" w:line="240" w:lineRule="auto"/>
        <w:rPr>
          <w:rFonts w:cs="Times New Roman"/>
        </w:rPr>
      </w:pPr>
    </w:p>
    <w:p w14:paraId="3DE4F35B" w14:textId="77777777" w:rsidR="002C25E9" w:rsidRDefault="002C25E9" w:rsidP="001253B6">
      <w:pPr>
        <w:spacing w:after="0" w:line="240" w:lineRule="auto"/>
        <w:rPr>
          <w:rFonts w:cs="Times New Roman"/>
        </w:rPr>
      </w:pPr>
    </w:p>
    <w:p w14:paraId="4C244579" w14:textId="77777777" w:rsidR="002C25E9" w:rsidRDefault="002C25E9" w:rsidP="001253B6">
      <w:pPr>
        <w:spacing w:after="0" w:line="240" w:lineRule="auto"/>
        <w:rPr>
          <w:rFonts w:cs="Times New Roman"/>
        </w:rPr>
      </w:pPr>
    </w:p>
    <w:p w14:paraId="18AC84B3" w14:textId="77777777" w:rsidR="002C25E9" w:rsidRDefault="002C25E9" w:rsidP="001253B6">
      <w:pPr>
        <w:spacing w:after="0" w:line="240" w:lineRule="auto"/>
        <w:rPr>
          <w:rFonts w:cs="Times New Roman"/>
        </w:rPr>
      </w:pPr>
    </w:p>
    <w:p w14:paraId="0FAEF3E2" w14:textId="77777777" w:rsidR="002C25E9" w:rsidRDefault="002C25E9" w:rsidP="001253B6">
      <w:pPr>
        <w:spacing w:after="0" w:line="240" w:lineRule="auto"/>
        <w:rPr>
          <w:rFonts w:cs="Times New Roman"/>
        </w:rPr>
      </w:pPr>
    </w:p>
    <w:p w14:paraId="2C09AF6C" w14:textId="77777777" w:rsidR="002C25E9" w:rsidRDefault="002C25E9" w:rsidP="001253B6">
      <w:pPr>
        <w:spacing w:after="0" w:line="240" w:lineRule="auto"/>
        <w:rPr>
          <w:rFonts w:cs="Times New Roman"/>
        </w:rPr>
      </w:pPr>
    </w:p>
    <w:p w14:paraId="0AE28311" w14:textId="77777777" w:rsidR="002C25E9" w:rsidRDefault="002C25E9" w:rsidP="001253B6">
      <w:pPr>
        <w:spacing w:after="0" w:line="240" w:lineRule="auto"/>
        <w:rPr>
          <w:rFonts w:cs="Times New Roman"/>
        </w:rPr>
      </w:pPr>
    </w:p>
    <w:p w14:paraId="36435A38" w14:textId="77777777" w:rsidR="002C25E9" w:rsidRDefault="002C25E9" w:rsidP="001253B6">
      <w:pPr>
        <w:spacing w:after="0" w:line="240" w:lineRule="auto"/>
        <w:rPr>
          <w:rFonts w:cs="Times New Roman"/>
        </w:rPr>
      </w:pPr>
    </w:p>
    <w:p w14:paraId="14897EC8" w14:textId="77777777" w:rsidR="002C25E9" w:rsidRDefault="002C25E9" w:rsidP="001253B6">
      <w:pPr>
        <w:spacing w:after="0" w:line="240" w:lineRule="auto"/>
        <w:rPr>
          <w:rFonts w:cs="Times New Roman"/>
        </w:rPr>
      </w:pPr>
    </w:p>
    <w:p w14:paraId="754D7A6A" w14:textId="77777777" w:rsidR="002C25E9" w:rsidRDefault="002C25E9" w:rsidP="001253B6">
      <w:pPr>
        <w:spacing w:after="0" w:line="240" w:lineRule="auto"/>
        <w:rPr>
          <w:rFonts w:cs="Times New Roman"/>
        </w:rPr>
      </w:pPr>
    </w:p>
    <w:p w14:paraId="0F7B0E7D" w14:textId="77777777" w:rsidR="002C25E9" w:rsidRDefault="002C25E9" w:rsidP="001253B6">
      <w:pPr>
        <w:spacing w:after="0" w:line="240" w:lineRule="auto"/>
        <w:rPr>
          <w:rFonts w:cs="Times New Roman"/>
        </w:rPr>
      </w:pPr>
    </w:p>
    <w:p w14:paraId="7DEF7457" w14:textId="77777777" w:rsidR="00B52918" w:rsidRDefault="00B52918" w:rsidP="001253B6">
      <w:pPr>
        <w:spacing w:after="0" w:line="240" w:lineRule="auto"/>
        <w:rPr>
          <w:rFonts w:cs="Times New Roman"/>
        </w:rPr>
      </w:pPr>
    </w:p>
    <w:p w14:paraId="6D317744" w14:textId="77777777" w:rsidR="00B52918" w:rsidRDefault="00B52918" w:rsidP="001253B6">
      <w:pPr>
        <w:spacing w:after="0" w:line="240" w:lineRule="auto"/>
        <w:rPr>
          <w:rFonts w:cs="Times New Roman"/>
        </w:rPr>
      </w:pPr>
    </w:p>
    <w:p w14:paraId="6AF51D04" w14:textId="77777777" w:rsidR="00B52918" w:rsidRDefault="00B52918" w:rsidP="001253B6">
      <w:pPr>
        <w:spacing w:after="0" w:line="240" w:lineRule="auto"/>
        <w:rPr>
          <w:rFonts w:cs="Times New Roman"/>
        </w:rPr>
      </w:pPr>
    </w:p>
    <w:p w14:paraId="168DBFDA" w14:textId="77777777" w:rsidR="002C25E9" w:rsidRPr="006B6BAE" w:rsidRDefault="002C25E9" w:rsidP="001253B6">
      <w:pPr>
        <w:spacing w:after="0" w:line="240" w:lineRule="auto"/>
        <w:rPr>
          <w:rFonts w:cs="Times New Roman"/>
        </w:rPr>
      </w:pPr>
    </w:p>
    <w:p w14:paraId="56CEEDC4" w14:textId="78AD2C32" w:rsidR="004D464D" w:rsidRPr="006B6BAE" w:rsidRDefault="000659EF" w:rsidP="00181D40">
      <w:pPr>
        <w:pStyle w:val="Heading1"/>
      </w:pPr>
      <w:bookmarkStart w:id="4" w:name="_Hlk175567340"/>
      <w:r>
        <w:lastRenderedPageBreak/>
        <w:t>N</w:t>
      </w:r>
      <w:r w:rsidR="004D464D" w:rsidRPr="006B6BAE">
        <w:t xml:space="preserve">umber Sense </w:t>
      </w:r>
      <w:r w:rsidR="004D464D" w:rsidRPr="009E42AD">
        <w:t>and</w:t>
      </w:r>
      <w:r w:rsidR="004D464D" w:rsidRPr="006B6BAE">
        <w:t xml:space="preserve"> Operations</w:t>
      </w:r>
      <w:bookmarkEnd w:id="4"/>
    </w:p>
    <w:p w14:paraId="005B4A26" w14:textId="77777777" w:rsidR="00447394" w:rsidRPr="006B6BAE" w:rsidRDefault="00447394" w:rsidP="00735546">
      <w:pPr>
        <w:spacing w:after="0" w:line="240" w:lineRule="auto"/>
        <w:rPr>
          <w:rFonts w:cs="Times New Roman"/>
          <w:sz w:val="24"/>
        </w:rPr>
      </w:pPr>
    </w:p>
    <w:p w14:paraId="5F56814B" w14:textId="4C25C7CF" w:rsidR="00447394" w:rsidRDefault="00D52D7C" w:rsidP="00D53762">
      <w:pPr>
        <w:spacing w:after="0" w:line="240" w:lineRule="auto"/>
        <w:jc w:val="center"/>
        <w:rPr>
          <w:rFonts w:cs="Times New Roman"/>
          <w:i/>
          <w:sz w:val="24"/>
        </w:rPr>
      </w:pPr>
      <w:r w:rsidRPr="006B6BAE">
        <w:rPr>
          <w:rFonts w:cs="Times New Roman"/>
          <w:b/>
          <w:sz w:val="24"/>
        </w:rPr>
        <w:t>MA.6.NSO.1</w:t>
      </w:r>
      <w:r w:rsidR="00447394" w:rsidRPr="006B6BAE">
        <w:rPr>
          <w:rFonts w:cs="Times New Roman"/>
          <w:b/>
          <w:sz w:val="24"/>
        </w:rPr>
        <w:t xml:space="preserve"> </w:t>
      </w:r>
      <w:r w:rsidR="00747BB0" w:rsidRPr="006B6BAE">
        <w:rPr>
          <w:rFonts w:cs="Times New Roman"/>
          <w:i/>
          <w:sz w:val="24"/>
        </w:rPr>
        <w:t>Extend knowledge of numbers to negative numbers and develop an understanding of absolute value</w:t>
      </w:r>
      <w:r w:rsidR="00447394" w:rsidRPr="006B6BAE">
        <w:rPr>
          <w:rFonts w:cs="Times New Roman"/>
          <w:i/>
          <w:sz w:val="24"/>
        </w:rPr>
        <w:t>.</w:t>
      </w:r>
    </w:p>
    <w:p w14:paraId="735ABF40" w14:textId="77777777" w:rsidR="00ED5F2A" w:rsidRPr="00735546" w:rsidRDefault="00ED5F2A" w:rsidP="008312B7">
      <w:pPr>
        <w:pStyle w:val="Normal11"/>
        <w:rPr>
          <w:sz w:val="24"/>
          <w:szCs w:val="24"/>
        </w:rPr>
      </w:pPr>
    </w:p>
    <w:p w14:paraId="5625CD02" w14:textId="701F1118" w:rsidR="00447394" w:rsidRDefault="00447394" w:rsidP="00447394">
      <w:pPr>
        <w:pStyle w:val="Heading3"/>
      </w:pPr>
      <w:bookmarkStart w:id="5" w:name="_MA.6.NSO.1.1"/>
      <w:bookmarkEnd w:id="5"/>
      <w:r w:rsidRPr="006B6BAE">
        <w:t>MA.6.NSO.1.1</w:t>
      </w:r>
      <w:r w:rsidR="00A839F7" w:rsidRPr="006B6BAE">
        <w:t xml:space="preserve"> </w:t>
      </w:r>
    </w:p>
    <w:p w14:paraId="4F08CE4B" w14:textId="77777777" w:rsidR="00FD4C99" w:rsidRPr="00735546" w:rsidRDefault="00FD4C99" w:rsidP="00066980">
      <w:pPr>
        <w:pStyle w:val="Normal11"/>
        <w:rPr>
          <w:sz w:val="24"/>
          <w:szCs w:val="24"/>
        </w:rPr>
      </w:pPr>
    </w:p>
    <w:p w14:paraId="31C1E334" w14:textId="157F1ED9" w:rsidR="00373283" w:rsidRPr="00C42FB5" w:rsidRDefault="00373283" w:rsidP="00C42FB5">
      <w:pPr>
        <w:pStyle w:val="BlueHeading1"/>
      </w:pPr>
      <w:r w:rsidRPr="00C42FB5">
        <w:t>Benchmark</w:t>
      </w:r>
    </w:p>
    <w:p w14:paraId="7AD36537" w14:textId="54171417" w:rsidR="00447394" w:rsidRPr="00247468" w:rsidRDefault="00373283" w:rsidP="00247468">
      <w:pPr>
        <w:pStyle w:val="Style3"/>
      </w:pPr>
      <w:r w:rsidRPr="00247468">
        <w:t xml:space="preserve">MA.6.NSO.1.1 </w:t>
      </w:r>
      <w:r w:rsidR="0022488B" w:rsidRPr="00247468">
        <w:tab/>
      </w:r>
      <w:r w:rsidRPr="00247468">
        <w:t>Extend previous understanding of numbers to define rational numbers.</w:t>
      </w:r>
      <w:r w:rsidR="0022488B" w:rsidRPr="00247468">
        <w:t xml:space="preserve"> </w:t>
      </w:r>
      <w:r w:rsidRPr="00247468">
        <w:t>Plot, order and compare rational numbers. </w:t>
      </w:r>
    </w:p>
    <w:p w14:paraId="2690D6B9" w14:textId="77777777" w:rsidR="0022488B" w:rsidRPr="00874231" w:rsidRDefault="0022488B" w:rsidP="00874231">
      <w:pPr>
        <w:pStyle w:val="Normal11"/>
        <w:rPr>
          <w:sz w:val="24"/>
          <w:szCs w:val="24"/>
          <w:u w:val="single"/>
        </w:rPr>
      </w:pPr>
      <w:r w:rsidRPr="00874231">
        <w:rPr>
          <w:u w:val="single"/>
        </w:rPr>
        <w:t xml:space="preserve">Benchmark Clarifications: </w:t>
      </w:r>
    </w:p>
    <w:p w14:paraId="1D8A2B82" w14:textId="77777777" w:rsidR="0022488B" w:rsidRPr="006B6BAE" w:rsidRDefault="0022488B" w:rsidP="00874231">
      <w:pPr>
        <w:pStyle w:val="Normal11"/>
        <w:rPr>
          <w:sz w:val="24"/>
          <w:szCs w:val="24"/>
        </w:rPr>
      </w:pPr>
      <w:r w:rsidRPr="006B6BAE">
        <w:rPr>
          <w:i/>
          <w:iCs/>
        </w:rPr>
        <w:t>Clarification 1:</w:t>
      </w:r>
      <w:r w:rsidRPr="006B6BAE">
        <w:t xml:space="preserve"> Within this benchmark, the expectation is to plot, order and compare positive and negative rational numbers when given in the same form and to plot, order and compare positive rational numbers when given in different forms (fraction, decimal, percentage).</w:t>
      </w:r>
    </w:p>
    <w:p w14:paraId="58B3EBD3" w14:textId="77777777" w:rsidR="0022488B" w:rsidRPr="006B6BAE" w:rsidRDefault="0022488B" w:rsidP="00874231">
      <w:pPr>
        <w:pStyle w:val="Normal11"/>
      </w:pPr>
      <w:r w:rsidRPr="006B6BAE">
        <w:rPr>
          <w:i/>
          <w:iCs/>
        </w:rPr>
        <w:t>Clarification 2:</w:t>
      </w:r>
      <w:r w:rsidRPr="006B6BAE">
        <w:t xml:space="preserve"> Within this benchmark, the expectation is to use symbols </w:t>
      </w:r>
      <m:oMath>
        <m:r>
          <w:rPr>
            <w:rFonts w:ascii="Cambria Math" w:hAnsi="Cambria Math"/>
          </w:rPr>
          <m:t>(</m:t>
        </m:r>
        <m:r>
          <w:rPr>
            <w:rFonts w:ascii="Cambria Math" w:hAnsi="Cambria Math"/>
            <w:sz w:val="23"/>
            <w:szCs w:val="23"/>
            <w:bdr w:val="none" w:sz="0" w:space="0" w:color="auto" w:frame="1"/>
          </w:rPr>
          <m:t>&lt;</m:t>
        </m:r>
        <m:r>
          <w:rPr>
            <w:rFonts w:ascii="Cambria Math" w:hAnsi="Cambria Math"/>
          </w:rPr>
          <m:t xml:space="preserve">, </m:t>
        </m:r>
        <m:r>
          <w:rPr>
            <w:rFonts w:ascii="Cambria Math" w:hAnsi="Cambria Math"/>
            <w:sz w:val="23"/>
            <w:szCs w:val="23"/>
            <w:bdr w:val="none" w:sz="0" w:space="0" w:color="auto" w:frame="1"/>
          </w:rPr>
          <m:t>&gt;</m:t>
        </m:r>
      </m:oMath>
      <w:r w:rsidRPr="006B6BAE">
        <w:t xml:space="preserve"> or </w:t>
      </w:r>
      <m:oMath>
        <m:r>
          <w:rPr>
            <w:rFonts w:ascii="Cambria Math" w:hAnsi="Cambria Math"/>
            <w:sz w:val="23"/>
            <w:szCs w:val="23"/>
            <w:bdr w:val="none" w:sz="0" w:space="0" w:color="auto" w:frame="1"/>
          </w:rPr>
          <m:t>=</m:t>
        </m:r>
        <m:r>
          <w:rPr>
            <w:rFonts w:ascii="Cambria Math" w:hAnsi="Cambria Math"/>
          </w:rPr>
          <m:t>)</m:t>
        </m:r>
      </m:oMath>
      <w:r w:rsidRPr="006B6BAE">
        <w:t>.</w:t>
      </w:r>
    </w:p>
    <w:p w14:paraId="79B736A7" w14:textId="77777777" w:rsidR="00373283" w:rsidRPr="00735546" w:rsidRDefault="00373283" w:rsidP="00447394">
      <w:pPr>
        <w:spacing w:after="0" w:line="240" w:lineRule="auto"/>
        <w:textAlignment w:val="baseline"/>
        <w:rPr>
          <w:rFonts w:eastAsia="Times New Roman" w:cs="Times New Roman"/>
        </w:rPr>
      </w:pPr>
    </w:p>
    <w:p w14:paraId="5619E04A" w14:textId="4E9FEA96" w:rsidR="0022488B" w:rsidRPr="006B6BAE" w:rsidRDefault="0022488B" w:rsidP="00035F9B">
      <w:pPr>
        <w:pStyle w:val="BlueHeading1"/>
      </w:pPr>
      <w:r>
        <w:t xml:space="preserve">Connecting </w:t>
      </w:r>
      <w:r w:rsidRPr="006B6BAE">
        <w:t>Benchmark</w:t>
      </w:r>
      <w:r>
        <w:t>s/</w:t>
      </w:r>
      <w:r w:rsidRPr="006B6BAE">
        <w:t>Horizontal Alignment</w:t>
      </w:r>
    </w:p>
    <w:p w14:paraId="242ECA65" w14:textId="77777777" w:rsidR="0022488B" w:rsidRPr="006B6BAE"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MA.6.NSO.3.5 </w:t>
      </w:r>
    </w:p>
    <w:p w14:paraId="32175338" w14:textId="77777777" w:rsidR="0022488B" w:rsidRPr="006B6BAE"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MA.6.NSO.4.1, MA.6.NSO.4.2 </w:t>
      </w:r>
    </w:p>
    <w:p w14:paraId="5D3608C3" w14:textId="77777777" w:rsidR="0022488B"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MA.6.AR.1.2 </w:t>
      </w:r>
    </w:p>
    <w:p w14:paraId="0EE7B82B" w14:textId="02195A9B" w:rsidR="0022488B" w:rsidRPr="0022488B" w:rsidRDefault="0022488B" w:rsidP="009E546B">
      <w:pPr>
        <w:numPr>
          <w:ilvl w:val="0"/>
          <w:numId w:val="60"/>
        </w:numPr>
        <w:spacing w:after="0" w:line="240" w:lineRule="auto"/>
        <w:textAlignment w:val="baseline"/>
        <w:rPr>
          <w:rFonts w:eastAsia="Times New Roman" w:cs="Times New Roman"/>
          <w:sz w:val="24"/>
          <w:szCs w:val="24"/>
        </w:rPr>
      </w:pPr>
      <w:r w:rsidRPr="0022488B">
        <w:rPr>
          <w:rFonts w:eastAsia="Times New Roman" w:cs="Times New Roman"/>
          <w:color w:val="000000" w:themeColor="text1"/>
          <w:sz w:val="24"/>
          <w:szCs w:val="24"/>
        </w:rPr>
        <w:t>MA.6.AR.3.5</w:t>
      </w:r>
    </w:p>
    <w:p w14:paraId="6A9105A3" w14:textId="77777777" w:rsidR="0022488B" w:rsidRPr="006B6BAE"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MA.6.GR.1.1, MA.6.GR.1.3</w:t>
      </w:r>
    </w:p>
    <w:p w14:paraId="58922B02" w14:textId="77777777" w:rsidR="0022488B" w:rsidRPr="007C1BB4" w:rsidRDefault="0022488B"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sz w:val="24"/>
          <w:szCs w:val="24"/>
        </w:rPr>
        <w:t>MA.6.DP.1.5</w:t>
      </w:r>
    </w:p>
    <w:p w14:paraId="69EF4C6E" w14:textId="7934A2D3" w:rsidR="007C1BB4" w:rsidRPr="001731F3" w:rsidRDefault="007C1BB4"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sz w:val="24"/>
          <w:szCs w:val="24"/>
        </w:rPr>
        <w:t>MA.7.NSO.2</w:t>
      </w:r>
    </w:p>
    <w:p w14:paraId="45266617" w14:textId="77777777" w:rsidR="001731F3" w:rsidRPr="006B6BAE" w:rsidRDefault="001731F3" w:rsidP="00735546">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14B2E004" w14:textId="77777777" w:rsidR="001731F3" w:rsidRPr="006B6BAE" w:rsidRDefault="001731F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Integers</w:t>
      </w:r>
      <w:r w:rsidRPr="006B6BAE">
        <w:rPr>
          <w:rFonts w:eastAsia="Times New Roman" w:cs="Times New Roman"/>
          <w:sz w:val="24"/>
          <w:szCs w:val="24"/>
        </w:rPr>
        <w:t xml:space="preserve"> </w:t>
      </w:r>
    </w:p>
    <w:p w14:paraId="2D48B83F" w14:textId="77777777" w:rsidR="001731F3" w:rsidRPr="006B6BAE" w:rsidRDefault="001731F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Number Line</w:t>
      </w:r>
      <w:r w:rsidRPr="006B6BAE">
        <w:rPr>
          <w:rFonts w:eastAsia="Times New Roman" w:cs="Times New Roman"/>
          <w:sz w:val="24"/>
          <w:szCs w:val="24"/>
        </w:rPr>
        <w:t xml:space="preserve"> </w:t>
      </w:r>
    </w:p>
    <w:p w14:paraId="59D1049A" w14:textId="77777777" w:rsidR="001731F3" w:rsidRPr="006B6BAE" w:rsidRDefault="001731F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Rational Number</w:t>
      </w:r>
      <w:r w:rsidRPr="006B6BAE">
        <w:rPr>
          <w:rFonts w:eastAsia="Times New Roman" w:cs="Times New Roman"/>
          <w:sz w:val="24"/>
          <w:szCs w:val="24"/>
        </w:rPr>
        <w:t xml:space="preserve"> </w:t>
      </w:r>
      <w:r w:rsidRPr="006B6BAE">
        <w:rPr>
          <w:rFonts w:eastAsia="Times New Roman" w:cs="Times New Roman"/>
          <w:bCs/>
          <w:sz w:val="24"/>
          <w:szCs w:val="24"/>
        </w:rPr>
        <w:t xml:space="preserve"> </w:t>
      </w:r>
    </w:p>
    <w:p w14:paraId="72793D98" w14:textId="42AA7F3B" w:rsidR="0022488B" w:rsidRPr="00775194" w:rsidRDefault="001731F3" w:rsidP="009E546B">
      <w:pPr>
        <w:pStyle w:val="ListParagraph"/>
        <w:numPr>
          <w:ilvl w:val="0"/>
          <w:numId w:val="60"/>
        </w:numPr>
        <w:textAlignment w:val="baseline"/>
        <w:rPr>
          <w:rFonts w:eastAsia="Times New Roman" w:cs="Times New Roman"/>
          <w:sz w:val="24"/>
          <w:szCs w:val="24"/>
        </w:rPr>
      </w:pPr>
      <w:r w:rsidRPr="001731F3">
        <w:rPr>
          <w:rFonts w:eastAsia="Times New Roman" w:cs="Times New Roman"/>
          <w:bCs/>
          <w:sz w:val="24"/>
          <w:szCs w:val="24"/>
        </w:rPr>
        <w:t>Whole Number</w:t>
      </w:r>
    </w:p>
    <w:p w14:paraId="0CE6C4C8" w14:textId="77777777" w:rsidR="00775194" w:rsidRPr="00C74A7D" w:rsidRDefault="00775194" w:rsidP="00C74A7D">
      <w:pPr>
        <w:spacing w:after="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6D9E88" w14:textId="3A1AA182" w:rsidR="00AE5E29" w:rsidRPr="006B6BAE" w:rsidRDefault="5AB7B7A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MA.4.FR.1.4</w:t>
            </w:r>
          </w:p>
          <w:p w14:paraId="72597EB0" w14:textId="032C10D1" w:rsidR="00447394" w:rsidRPr="00A22B58" w:rsidRDefault="00AE5E29"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MA.5.NSO.1.4 </w:t>
            </w: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5F80E1F" w14:textId="77777777" w:rsidR="00AE5E29" w:rsidRPr="006B6BAE" w:rsidRDefault="00AE5E29"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p w14:paraId="252094DE" w14:textId="77777777" w:rsidR="00140911" w:rsidRPr="00C74A7D" w:rsidRDefault="17D2DFFF" w:rsidP="009E546B">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MA.8.NSO.1.2</w:t>
            </w:r>
          </w:p>
          <w:p w14:paraId="29AE2A13" w14:textId="76344260" w:rsidR="00C74A7D" w:rsidRPr="00C74A7D" w:rsidRDefault="00C74A7D" w:rsidP="00C74A7D">
            <w:pPr>
              <w:widowControl w:val="0"/>
              <w:spacing w:after="0" w:line="240" w:lineRule="auto"/>
              <w:ind w:left="360"/>
              <w:textAlignment w:val="baseline"/>
              <w:rPr>
                <w:rFonts w:eastAsia="Times New Roman" w:cs="Times New Roman"/>
                <w:sz w:val="24"/>
                <w:szCs w:val="24"/>
              </w:rPr>
            </w:pPr>
          </w:p>
        </w:tc>
      </w:tr>
    </w:tbl>
    <w:p w14:paraId="612EA740" w14:textId="24747F88" w:rsidR="00775194" w:rsidRPr="006B6BAE" w:rsidRDefault="00775194" w:rsidP="007F4BAA">
      <w:pPr>
        <w:pStyle w:val="BlueHeading1"/>
      </w:pPr>
      <w:r w:rsidRPr="006B6BAE">
        <w:t xml:space="preserve">Purpose and </w:t>
      </w:r>
      <w:r w:rsidRPr="007F4BAA">
        <w:t>Instructional</w:t>
      </w:r>
      <w:r w:rsidRPr="006B6BAE">
        <w:t xml:space="preserve"> Strategi</w:t>
      </w:r>
      <w:r w:rsidR="00493F74">
        <w:t>es</w:t>
      </w:r>
      <w:r w:rsidRPr="006B6BAE">
        <w:t xml:space="preserve"> </w:t>
      </w:r>
    </w:p>
    <w:p w14:paraId="01B69FB4" w14:textId="76CDF28C" w:rsidR="00666F9B" w:rsidRPr="00AE5E29" w:rsidRDefault="00666F9B" w:rsidP="00666F9B">
      <w:pPr>
        <w:spacing w:after="0" w:line="240" w:lineRule="auto"/>
        <w:textAlignment w:val="baseline"/>
        <w:rPr>
          <w:rFonts w:eastAsia="Times New Roman" w:cs="Times New Roman"/>
          <w:color w:val="000000" w:themeColor="text1"/>
          <w:sz w:val="24"/>
          <w:szCs w:val="24"/>
        </w:rPr>
      </w:pPr>
      <w:r w:rsidRPr="00904CA2">
        <w:rPr>
          <w:rFonts w:eastAsia="Times New Roman" w:cs="Times New Roman"/>
          <w:color w:val="000000" w:themeColor="text1"/>
          <w:sz w:val="24"/>
          <w:szCs w:val="24"/>
        </w:rPr>
        <w:t xml:space="preserve">In previous courses, students plotted, ordered and compared fractions, including mixed numbers and fractions greater than one, with different numerators and different denominators. In previous courses, students plotted, ordered and compared multi-digit numbers with decimals up to the thousandths. In grade 6 accelerated, students plot, order and compare on both sides of zero on the number line with all forms of rational numbers. Additionally, students will rewrite positive rational numbers in different but equivalent forms, </w:t>
      </w:r>
      <w:r w:rsidR="00140227" w:rsidRPr="00904CA2">
        <w:rPr>
          <w:rFonts w:eastAsia="Times New Roman" w:cs="Times New Roman"/>
          <w:color w:val="000000" w:themeColor="text1"/>
          <w:sz w:val="24"/>
          <w:szCs w:val="24"/>
        </w:rPr>
        <w:t>extending</w:t>
      </w:r>
      <w:r w:rsidRPr="00904CA2">
        <w:rPr>
          <w:rFonts w:eastAsia="Times New Roman" w:cs="Times New Roman"/>
          <w:color w:val="000000" w:themeColor="text1"/>
          <w:sz w:val="24"/>
          <w:szCs w:val="24"/>
        </w:rPr>
        <w:t xml:space="preserve"> to all rational numbers, including repeating decimals. In future courses, students</w:t>
      </w:r>
      <w:r w:rsidRPr="31AECEEC">
        <w:rPr>
          <w:rFonts w:eastAsia="Times New Roman" w:cs="Times New Roman"/>
          <w:color w:val="000000" w:themeColor="text1"/>
          <w:sz w:val="24"/>
          <w:szCs w:val="24"/>
        </w:rPr>
        <w:t xml:space="preserve"> will plot, order and compare rational and irrational numbers. </w:t>
      </w:r>
    </w:p>
    <w:p w14:paraId="5F9ABB05" w14:textId="6DFBD8AB" w:rsidR="00934504" w:rsidRPr="00CD1771" w:rsidRDefault="00934504" w:rsidP="009E546B">
      <w:pPr>
        <w:widowControl w:val="0"/>
        <w:numPr>
          <w:ilvl w:val="0"/>
          <w:numId w:val="16"/>
        </w:numPr>
        <w:spacing w:after="0" w:line="240" w:lineRule="auto"/>
        <w:ind w:left="720"/>
        <w:textAlignment w:val="baseline"/>
        <w:rPr>
          <w:rFonts w:eastAsia="Times New Roman" w:cs="Times New Roman"/>
          <w:sz w:val="24"/>
          <w:szCs w:val="24"/>
        </w:rPr>
      </w:pPr>
      <w:r w:rsidRPr="00934504">
        <w:rPr>
          <w:rFonts w:eastAsia="Times New Roman" w:cs="Times New Roman"/>
          <w:color w:val="000000"/>
          <w:sz w:val="24"/>
          <w:szCs w:val="24"/>
        </w:rPr>
        <w:t xml:space="preserve">Instruction builds on the understanding of numbers from previous courses to include rational numbers. Students should understand that rational numbers are part of a larger </w:t>
      </w:r>
      <w:r w:rsidRPr="00934504">
        <w:rPr>
          <w:rFonts w:eastAsia="Times New Roman" w:cs="Times New Roman"/>
          <w:color w:val="000000"/>
          <w:sz w:val="24"/>
          <w:szCs w:val="24"/>
        </w:rPr>
        <w:lastRenderedPageBreak/>
        <w:t xml:space="preserve">number system, the real numbers, and that numbers from previous learning are all rational numbers. The graphic below explains the types of numbers that make up the rational number system. </w:t>
      </w:r>
    </w:p>
    <w:p w14:paraId="302E2623" w14:textId="77777777" w:rsidR="00CD1771" w:rsidRPr="00934504" w:rsidRDefault="00CD1771" w:rsidP="00CD1771">
      <w:pPr>
        <w:widowControl w:val="0"/>
        <w:spacing w:after="0" w:line="240" w:lineRule="auto"/>
        <w:textAlignment w:val="baseline"/>
        <w:rPr>
          <w:rFonts w:eastAsia="Times New Roman" w:cs="Times New Roman"/>
          <w:sz w:val="24"/>
          <w:szCs w:val="24"/>
        </w:rPr>
      </w:pPr>
    </w:p>
    <w:p w14:paraId="2358DE8D" w14:textId="3CC18150" w:rsidR="00CD1771" w:rsidRDefault="00775194" w:rsidP="00CD1771">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E7B958" wp14:editId="11D8C143">
            <wp:extent cx="1842247" cy="1024535"/>
            <wp:effectExtent l="0" t="0" r="5715" b="4445"/>
            <wp:docPr id="246245663" name="Picture 246245663" descr="C:\Users\courtney.starling\AppData\Local\Microsoft\Windows\INetCache\Content.MSO\C25247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urtney.starling\AppData\Local\Microsoft\Windows\INetCache\Content.MSO\C25247D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247" cy="1024535"/>
                    </a:xfrm>
                    <a:prstGeom prst="rect">
                      <a:avLst/>
                    </a:prstGeom>
                    <a:noFill/>
                    <a:ln>
                      <a:noFill/>
                    </a:ln>
                  </pic:spPr>
                </pic:pic>
              </a:graphicData>
            </a:graphic>
          </wp:inline>
        </w:drawing>
      </w:r>
    </w:p>
    <w:p w14:paraId="6595B2A1" w14:textId="77777777" w:rsidR="00CD1771" w:rsidRPr="006B6BAE" w:rsidRDefault="00CD1771" w:rsidP="00CD1771">
      <w:pPr>
        <w:spacing w:after="0" w:line="240" w:lineRule="auto"/>
        <w:textAlignment w:val="baseline"/>
        <w:rPr>
          <w:rFonts w:eastAsia="Times New Roman" w:cs="Times New Roman"/>
          <w:sz w:val="24"/>
          <w:szCs w:val="24"/>
        </w:rPr>
      </w:pPr>
    </w:p>
    <w:p w14:paraId="1FC5413F"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Inequality is a comparison between two values. Students should connect the words to the symbols, for example, the symbol </w:t>
      </w:r>
      <m:oMath>
        <m:r>
          <w:rPr>
            <w:rFonts w:ascii="Cambria Math" w:eastAsia="Times New Roman" w:hAnsi="Cambria Math" w:cs="Times New Roman"/>
            <w:sz w:val="24"/>
            <w:szCs w:val="24"/>
          </w:rPr>
          <m:t>&lt;</m:t>
        </m:r>
      </m:oMath>
      <w:r w:rsidRPr="006B6BAE">
        <w:rPr>
          <w:rFonts w:eastAsia="Times New Roman" w:cs="Times New Roman"/>
          <w:sz w:val="24"/>
          <w:szCs w:val="24"/>
        </w:rPr>
        <w:t xml:space="preserve"> reads “is less than” and the symbol </w:t>
      </w:r>
      <m:oMath>
        <m:r>
          <w:rPr>
            <w:rFonts w:ascii="Cambria Math" w:eastAsia="Times New Roman" w:hAnsi="Cambria Math" w:cs="Times New Roman"/>
            <w:sz w:val="24"/>
            <w:szCs w:val="24"/>
          </w:rPr>
          <m:t>&gt;</m:t>
        </m:r>
      </m:oMath>
      <w:r w:rsidRPr="006B6BAE">
        <w:rPr>
          <w:rFonts w:eastAsia="Times New Roman" w:cs="Times New Roman"/>
          <w:sz w:val="24"/>
          <w:szCs w:val="24"/>
        </w:rPr>
        <w:t xml:space="preserve"> reads “is greater than.” </w:t>
      </w:r>
    </w:p>
    <w:p w14:paraId="6D64C6E8" w14:textId="4606071A"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It can be helpful for students to think about </w:t>
      </w:r>
      <w:r w:rsidR="00531E3A">
        <w:rPr>
          <w:rFonts w:eastAsia="Times New Roman" w:cs="Times New Roman"/>
          <w:sz w:val="24"/>
          <w:szCs w:val="24"/>
        </w:rPr>
        <w:t xml:space="preserve">the </w:t>
      </w:r>
      <w:r w:rsidRPr="006B6BAE">
        <w:rPr>
          <w:rFonts w:eastAsia="Times New Roman" w:cs="Times New Roman"/>
          <w:sz w:val="24"/>
          <w:szCs w:val="24"/>
        </w:rPr>
        <w:t xml:space="preserve">placement of rational numbers on a number line using benchmark comparison values. </w:t>
      </w:r>
    </w:p>
    <w:p w14:paraId="4E2F94E3" w14:textId="77777777" w:rsidR="00775194" w:rsidRPr="006B6BAE" w:rsidRDefault="00775194" w:rsidP="009E546B">
      <w:pPr>
        <w:pStyle w:val="ListParagraph"/>
        <w:numPr>
          <w:ilvl w:val="1"/>
          <w:numId w:val="17"/>
        </w:numPr>
        <w:ind w:left="1440"/>
        <w:textAlignment w:val="baseline"/>
        <w:rPr>
          <w:rFonts w:eastAsia="Times New Roman" w:cs="Times New Roman"/>
          <w:sz w:val="24"/>
          <w:szCs w:val="24"/>
        </w:rPr>
      </w:pPr>
      <w:r w:rsidRPr="006B6BAE">
        <w:rPr>
          <w:rFonts w:eastAsia="Times New Roman" w:cs="Times New Roman"/>
          <w:sz w:val="24"/>
          <w:szCs w:val="24"/>
        </w:rPr>
        <w:t>Examples of this could include the following questions: Between what two whole numbers does the rational number fall? Is it more than half or less than halfway to the next whole number?</w:t>
      </w:r>
    </w:p>
    <w:p w14:paraId="126FA3CE" w14:textId="79D14C26" w:rsidR="00775194" w:rsidRPr="002C35B9" w:rsidRDefault="00775194" w:rsidP="009E546B">
      <w:pPr>
        <w:pStyle w:val="ListParagraph"/>
        <w:numPr>
          <w:ilvl w:val="0"/>
          <w:numId w:val="17"/>
        </w:numPr>
        <w:ind w:left="720"/>
        <w:textAlignment w:val="baseline"/>
        <w:rPr>
          <w:rFonts w:eastAsia="Times New Roman" w:cs="Times New Roman"/>
          <w:color w:val="000000" w:themeColor="text1"/>
          <w:sz w:val="24"/>
          <w:szCs w:val="24"/>
        </w:rPr>
      </w:pPr>
      <w:r w:rsidRPr="006B6BAE">
        <w:rPr>
          <w:rFonts w:eastAsia="Times New Roman" w:cs="Times New Roman"/>
          <w:sz w:val="24"/>
          <w:szCs w:val="24"/>
        </w:rPr>
        <w:t xml:space="preserve">Within the grade 6 benchmarks, students are only expected to convert between forms of positive rational numbers. When working with negative rational numbers, students are only expected to determine their relationship based on </w:t>
      </w:r>
      <w:r w:rsidR="00531E3A">
        <w:rPr>
          <w:rFonts w:eastAsia="Times New Roman" w:cs="Times New Roman"/>
          <w:sz w:val="24"/>
          <w:szCs w:val="24"/>
        </w:rPr>
        <w:t xml:space="preserve">their </w:t>
      </w:r>
      <w:r w:rsidRPr="006B6BAE">
        <w:rPr>
          <w:rFonts w:eastAsia="Times New Roman" w:cs="Times New Roman"/>
          <w:sz w:val="24"/>
          <w:szCs w:val="24"/>
        </w:rPr>
        <w:t>relative location to each other, as can be demonstrated on a number line.</w:t>
      </w:r>
      <w:r w:rsidR="005B3175">
        <w:rPr>
          <w:rFonts w:eastAsia="Times New Roman" w:cs="Times New Roman"/>
          <w:sz w:val="24"/>
          <w:szCs w:val="24"/>
        </w:rPr>
        <w:t xml:space="preserve"> </w:t>
      </w:r>
      <w:r w:rsidR="005B3175" w:rsidRPr="00685E6F">
        <w:rPr>
          <w:rFonts w:eastAsia="Times New Roman" w:cs="Times New Roman"/>
          <w:color w:val="000000" w:themeColor="text1"/>
          <w:sz w:val="24"/>
          <w:szCs w:val="24"/>
        </w:rPr>
        <w:t>This benchmark connects to MA.7.NSO.2 where students will be expected to solve problems with all rational numbers including integers in the grade 6 accelerated course.</w:t>
      </w:r>
    </w:p>
    <w:p w14:paraId="5FEBD96B"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Having students read the comparison relationships from right to left and from left to right can help students develop flexibility of thinking and fluency with using the inequality symbols. </w:t>
      </w:r>
    </w:p>
    <w:p w14:paraId="7600D7ED"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When comparing negative rational numbers, it is helpful to reason through the comparisons using real-world scenarios </w:t>
      </w:r>
      <w:r w:rsidRPr="006B6BAE">
        <w:rPr>
          <w:rFonts w:eastAsia="Times New Roman" w:cs="Times New Roman"/>
          <w:i/>
          <w:sz w:val="24"/>
          <w:szCs w:val="24"/>
        </w:rPr>
        <w:t>(MTR.7.1).</w:t>
      </w:r>
    </w:p>
    <w:p w14:paraId="19689B2E" w14:textId="6098190E" w:rsidR="00775194" w:rsidRPr="006B6BAE" w:rsidRDefault="00775194" w:rsidP="009E546B">
      <w:pPr>
        <w:pStyle w:val="ListParagraph"/>
        <w:numPr>
          <w:ilvl w:val="1"/>
          <w:numId w:val="17"/>
        </w:numPr>
        <w:tabs>
          <w:tab w:val="clear" w:pos="1080"/>
        </w:tabs>
        <w:ind w:left="1440"/>
        <w:textAlignment w:val="baseline"/>
        <w:rPr>
          <w:rFonts w:eastAsia="Calibri" w:cs="Times New Roman"/>
          <w:sz w:val="24"/>
          <w:szCs w:val="24"/>
        </w:rPr>
      </w:pPr>
      <w:r w:rsidRPr="006B6BAE">
        <w:rPr>
          <w:rFonts w:eastAsia="Times New Roman" w:cs="Times New Roman"/>
          <w:sz w:val="24"/>
          <w:szCs w:val="24"/>
        </w:rPr>
        <w:t xml:space="preserve">For example, if Jeff owes $12.47 </w:t>
      </w:r>
      <w:r w:rsidR="003122F9" w:rsidRPr="006B6BAE">
        <w:rPr>
          <w:rFonts w:eastAsia="Times New Roman" w:cs="Times New Roman"/>
          <w:sz w:val="24"/>
          <w:szCs w:val="24"/>
        </w:rPr>
        <w:t>and Mary</w:t>
      </w:r>
      <w:r w:rsidRPr="006B6BAE">
        <w:rPr>
          <w:rFonts w:eastAsia="Times New Roman" w:cs="Times New Roman"/>
          <w:sz w:val="24"/>
          <w:szCs w:val="24"/>
        </w:rPr>
        <w:t xml:space="preserve"> owes $6.50, most students can quickly see and understand that </w:t>
      </w:r>
      <m:oMath>
        <m:r>
          <w:rPr>
            <w:rFonts w:ascii="Cambria Math" w:eastAsia="Times New Roman" w:hAnsi="Cambria Math" w:cs="Times New Roman"/>
            <w:sz w:val="24"/>
            <w:szCs w:val="24"/>
          </w:rPr>
          <m:t>-12.47&lt;-6.50</m:t>
        </m:r>
      </m:oMath>
      <w:r w:rsidR="00D87A06">
        <w:rPr>
          <w:rFonts w:eastAsia="Times New Roman" w:cs="Times New Roman"/>
          <w:sz w:val="24"/>
          <w:szCs w:val="24"/>
        </w:rPr>
        <w:t>.</w:t>
      </w:r>
      <w:r w:rsidR="00531E3A">
        <w:rPr>
          <w:rFonts w:eastAsia="Times New Roman" w:cs="Times New Roman"/>
          <w:sz w:val="24"/>
          <w:szCs w:val="24"/>
        </w:rPr>
        <w:t xml:space="preserve"> </w:t>
      </w:r>
      <w:r w:rsidRPr="006B6BAE">
        <w:rPr>
          <w:rFonts w:eastAsia="Times New Roman" w:cs="Times New Roman"/>
          <w:sz w:val="24"/>
          <w:szCs w:val="24"/>
        </w:rPr>
        <w:t>Jeff has less money than Mary.</w:t>
      </w:r>
    </w:p>
    <w:p w14:paraId="26A6EC8C"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Students should be given opportunities to order rational numbers by notating as a list (as is often done with data sets) and by notating using inequality symbols.</w:t>
      </w:r>
    </w:p>
    <w:p w14:paraId="6CCD8DB3" w14:textId="77777777" w:rsidR="00775194" w:rsidRPr="006B6BAE" w:rsidRDefault="00775194" w:rsidP="009E546B">
      <w:pPr>
        <w:pStyle w:val="ListParagraph"/>
        <w:numPr>
          <w:ilvl w:val="1"/>
          <w:numId w:val="17"/>
        </w:numPr>
        <w:ind w:left="1440"/>
        <w:textAlignment w:val="baseline"/>
        <w:rPr>
          <w:rFonts w:eastAsia="Calibri" w:cs="Times New Roman"/>
          <w:sz w:val="24"/>
          <w:szCs w:val="24"/>
        </w:rPr>
      </w:pPr>
      <w:r w:rsidRPr="006B6BAE">
        <w:rPr>
          <w:rFonts w:eastAsia="Times New Roman" w:cs="Times New Roman"/>
          <w:sz w:val="24"/>
          <w:szCs w:val="24"/>
        </w:rPr>
        <w:t>For example, when ordering from least to greatest, the set could be written as</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 -0.33, 2, 5.8</m:t>
        </m:r>
      </m:oMath>
      <w:r w:rsidRPr="006B6BAE">
        <w:rPr>
          <w:rFonts w:eastAsia="Times New Roman" w:cs="Times New Roman"/>
          <w:sz w:val="24"/>
          <w:szCs w:val="24"/>
        </w:rPr>
        <w:t xml:space="preserve"> or as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&lt;-0.33&lt;2&lt;5.8</m:t>
        </m:r>
      </m:oMath>
      <w:r w:rsidRPr="006B6BAE">
        <w:rPr>
          <w:rFonts w:eastAsia="Times New Roman" w:cs="Times New Roman"/>
          <w:sz w:val="24"/>
          <w:szCs w:val="24"/>
        </w:rPr>
        <w:t>.</w:t>
      </w:r>
    </w:p>
    <w:p w14:paraId="0A915968" w14:textId="512C75E1" w:rsidR="00EB4E97" w:rsidRPr="000B0497" w:rsidRDefault="00775194" w:rsidP="009E546B">
      <w:pPr>
        <w:pStyle w:val="ListParagraph"/>
        <w:numPr>
          <w:ilvl w:val="0"/>
          <w:numId w:val="17"/>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help define and explore rational numbers. </w:t>
      </w:r>
    </w:p>
    <w:p w14:paraId="3E32C58F" w14:textId="77777777" w:rsidR="000B0497" w:rsidRPr="00CD1771" w:rsidRDefault="000B0497" w:rsidP="00CD1771">
      <w:pPr>
        <w:spacing w:after="0"/>
        <w:textAlignment w:val="baseline"/>
        <w:rPr>
          <w:rFonts w:eastAsia="Calibri"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27AE647C" w14:textId="244694D3" w:rsidR="00FF578E" w:rsidRPr="006B6BAE" w:rsidRDefault="00FF578E"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think if a positive number is </w:t>
      </w:r>
      <w:r w:rsidR="00135838">
        <w:rPr>
          <w:rFonts w:eastAsia="Times New Roman" w:cs="Times New Roman"/>
          <w:color w:val="000000"/>
          <w:sz w:val="24"/>
          <w:szCs w:val="24"/>
        </w:rPr>
        <w:t>great</w:t>
      </w:r>
      <w:r w:rsidRPr="006B6BAE">
        <w:rPr>
          <w:rFonts w:eastAsia="Times New Roman" w:cs="Times New Roman"/>
          <w:color w:val="000000"/>
          <w:sz w:val="24"/>
          <w:szCs w:val="24"/>
        </w:rPr>
        <w:t xml:space="preserve">er than a second positive number that the relationship will hold true given the negative or opposite of the given numbers. </w:t>
      </w:r>
    </w:p>
    <w:p w14:paraId="6851BFBD" w14:textId="77777777" w:rsidR="00FF578E" w:rsidRPr="006B6BAE" w:rsidRDefault="00FF578E"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given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then a student may think that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Using a number line (vertical or horizontal) can help students to see the relationship with whole numbers, meaning the greater value is always to the right (horizontal) or above (vertical). </w:t>
      </w:r>
    </w:p>
    <w:p w14:paraId="23359592" w14:textId="77777777" w:rsidR="00FF578E" w:rsidRPr="006B6BAE" w:rsidRDefault="00FF578E" w:rsidP="00FF578E">
      <w:pPr>
        <w:spacing w:after="0" w:line="240" w:lineRule="auto"/>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This relationship also holds true with rational numbers. If students accurately plot the points, they can determine which value is larger by looking at the position. </w:t>
      </w:r>
    </w:p>
    <w:p w14:paraId="3E625D69" w14:textId="6C4160C2" w:rsidR="007F4BAA" w:rsidRPr="00104282" w:rsidRDefault="00FF578E"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lastRenderedPageBreak/>
        <w:t>Students may think that rational numbers cannot be compared unless they are in the same form (i.e., only fractions can be compared to fractions). Instruction should showcase how to make comparisons using benchmark values for plotting numbers without converting between forms.</w:t>
      </w:r>
    </w:p>
    <w:p w14:paraId="453B9C13" w14:textId="77777777" w:rsidR="00104282" w:rsidRPr="000538ED" w:rsidRDefault="00104282" w:rsidP="003B381B">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BlueHeading1"/>
      </w:pPr>
      <w:r w:rsidRPr="003764D2">
        <w:t>Strategies</w:t>
      </w:r>
      <w:r w:rsidRPr="006B6BAE">
        <w:t xml:space="preserve"> to Support Tiered Instruction</w:t>
      </w:r>
    </w:p>
    <w:p w14:paraId="3B08DE07"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a physical or digital number line where students can plot the values and see that the further to the left they move on the number line, the lesser the number. </w:t>
      </w:r>
    </w:p>
    <w:p w14:paraId="5E3A7826"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comparing positive numbers in different forms, students may think they can order them just by looking, or that they cannot be compared since they are in different forms. Reviewing converting between fractions, decimals, and percent will help students in the comparing process. </w:t>
      </w:r>
    </w:p>
    <w:p w14:paraId="04204032" w14:textId="0ADEFB33"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explanation of negative numbers (perhaps starting with integers) in terms of currency to help bring real-world connection to the standard. Students should know they would rather have someone owe them </w:t>
      </w:r>
      <m:oMath>
        <m:r>
          <w:rPr>
            <w:rFonts w:ascii="Cambria Math" w:eastAsia="Times New Roman" w:hAnsi="Cambria Math" w:cs="Times New Roman"/>
            <w:sz w:val="24"/>
            <w:szCs w:val="24"/>
          </w:rPr>
          <m:t xml:space="preserve">$34 </m:t>
        </m:r>
      </m:oMath>
      <w:r w:rsidRPr="006B6BAE">
        <w:rPr>
          <w:rFonts w:eastAsia="Times New Roman" w:cs="Times New Roman"/>
          <w:sz w:val="24"/>
          <w:szCs w:val="24"/>
        </w:rPr>
        <w:t>rather than someone</w:t>
      </w:r>
      <w:r w:rsidR="00573EBE">
        <w:rPr>
          <w:rFonts w:eastAsia="Times New Roman" w:cs="Times New Roman"/>
          <w:sz w:val="24"/>
          <w:szCs w:val="24"/>
        </w:rPr>
        <w:t xml:space="preserve"> owing </w:t>
      </w:r>
      <w:r w:rsidR="00AF5E27">
        <w:rPr>
          <w:rFonts w:eastAsia="Times New Roman" w:cs="Times New Roman"/>
          <w:sz w:val="24"/>
          <w:szCs w:val="24"/>
        </w:rPr>
        <w:t xml:space="preserve">them </w:t>
      </w:r>
      <w:r w:rsidR="00573EBE">
        <w:rPr>
          <w:rFonts w:eastAsia="Times New Roman" w:cs="Times New Roman"/>
          <w:sz w:val="24"/>
          <w:szCs w:val="24"/>
        </w:rPr>
        <w:t>$21</w:t>
      </w:r>
      <w:r w:rsidR="00765677">
        <w:rPr>
          <w:rFonts w:eastAsia="Times New Roman" w:cs="Times New Roman"/>
          <w:sz w:val="24"/>
          <w:szCs w:val="24"/>
        </w:rPr>
        <w:t xml:space="preserve">. Similarly, they understand that if they owed someone $6.25 </w:t>
      </w:r>
      <m:oMath>
        <m:r>
          <w:rPr>
            <w:rFonts w:ascii="Cambria Math" w:eastAsia="Times New Roman" w:hAnsi="Cambria Math" w:cs="Times New Roman"/>
            <w:sz w:val="24"/>
            <w:szCs w:val="24"/>
          </w:rPr>
          <m:t>(-6.25)</m:t>
        </m:r>
      </m:oMath>
      <w:r w:rsidR="00712FE0">
        <w:rPr>
          <w:rFonts w:eastAsia="Times New Roman" w:cs="Times New Roman"/>
          <w:sz w:val="24"/>
          <w:szCs w:val="24"/>
        </w:rPr>
        <w:t xml:space="preserve">, that is less than owing them $11.84 </w:t>
      </w:r>
      <m:oMath>
        <m:r>
          <w:rPr>
            <w:rFonts w:ascii="Cambria Math" w:eastAsia="Times New Roman" w:hAnsi="Cambria Math" w:cs="Times New Roman"/>
            <w:sz w:val="24"/>
            <w:szCs w:val="24"/>
          </w:rPr>
          <m:t>(-11.84)</m:t>
        </m:r>
      </m:oMath>
      <w:r w:rsidRPr="006B6BAE">
        <w:rPr>
          <w:rFonts w:eastAsia="Times New Roman" w:cs="Times New Roman"/>
          <w:sz w:val="24"/>
          <w:szCs w:val="24"/>
        </w:rPr>
        <w:t>. Then, using the number lines, students can begin to recognize patterns that will bridge their understanding from conceptual to procedural, as well as apply their understanding in real world situations.</w:t>
      </w:r>
    </w:p>
    <w:p w14:paraId="644B7157"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numbers, students should start by making assumptions and reasonable estimations. </w:t>
      </w:r>
    </w:p>
    <w:p w14:paraId="3D47F2C5" w14:textId="77777777" w:rsidR="00FF578E" w:rsidRPr="006B6BAE" w:rsidRDefault="00FF578E" w:rsidP="009E546B">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a number line,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this value, they should plot a point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0C393315"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showcases how to make comparisons using benchmark values for plotting numbers without needing to convert between forms. </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043FCFA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1 (</w:t>
      </w:r>
      <w:r w:rsidRPr="006B6BAE">
        <w:rPr>
          <w:rFonts w:eastAsia="Times New Roman" w:cs="Times New Roman"/>
          <w:i/>
          <w:sz w:val="24"/>
          <w:szCs w:val="24"/>
        </w:rPr>
        <w:t>MTR.1.1, MTR.4.1, MTR.5.1</w:t>
      </w:r>
      <w:r w:rsidRPr="006B6BAE">
        <w:rPr>
          <w:rFonts w:eastAsia="Calibri" w:cs="Times New Roman"/>
          <w:bCs/>
          <w:i/>
          <w:sz w:val="24"/>
          <w:szCs w:val="24"/>
        </w:rPr>
        <w:t>)</w:t>
      </w:r>
    </w:p>
    <w:p w14:paraId="1F0DBBE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Provide students with an open number line and cards labeled with different rational numbers. Students may work together in groups or individually; if individually, be sure to provide opportunities for students to discuss with a partner and as a whole group.</w:t>
      </w:r>
    </w:p>
    <w:p w14:paraId="6CEEEB14"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Arrange the cards on the number line. </w:t>
      </w:r>
    </w:p>
    <w:p w14:paraId="24BD4DC3" w14:textId="08D1558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Discuss your rationale for </w:t>
      </w:r>
      <w:r w:rsidR="006A585F">
        <w:rPr>
          <w:rFonts w:eastAsia="Times New Roman" w:cs="Times New Roman"/>
          <w:sz w:val="24"/>
          <w:szCs w:val="24"/>
        </w:rPr>
        <w:t xml:space="preserve">the </w:t>
      </w:r>
      <w:r w:rsidRPr="006B6BAE">
        <w:rPr>
          <w:rFonts w:eastAsia="Times New Roman" w:cs="Times New Roman"/>
          <w:sz w:val="24"/>
          <w:szCs w:val="24"/>
        </w:rPr>
        <w:t xml:space="preserve">placement of rational numbers in your group or with a partner. </w:t>
      </w:r>
    </w:p>
    <w:p w14:paraId="0D5CF01C"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Compare your work and discuss whether you agree or disagree on rational number placement on the number line.</w:t>
      </w:r>
    </w:p>
    <w:p w14:paraId="4174137A" w14:textId="77777777" w:rsidR="00FF578E" w:rsidRPr="009E546B" w:rsidRDefault="00FF578E" w:rsidP="00FF578E">
      <w:pPr>
        <w:spacing w:after="0" w:line="240" w:lineRule="auto"/>
        <w:rPr>
          <w:rFonts w:eastAsia="Calibri" w:cs="Times New Roman"/>
          <w:bCs/>
          <w:iCs/>
          <w:sz w:val="24"/>
          <w:szCs w:val="24"/>
        </w:rPr>
      </w:pPr>
    </w:p>
    <w:p w14:paraId="1D1BF6BB"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2 (MTR.6.1, MTR.7.1)</w:t>
      </w:r>
    </w:p>
    <w:p w14:paraId="0E8841F7" w14:textId="1343C17B" w:rsidR="00FF578E" w:rsidRDefault="00FF578E" w:rsidP="009E546B">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Sharon was being paid to paint a mural on a wall in the gym. The mural was supposed to be at least 6.2 feet tall and 12.8 feet wide. When she measured her completed mural, the tape measure showed the height as </w:t>
      </w:r>
      <m:oMath>
        <m:r>
          <w:rPr>
            <w:rFonts w:ascii="Cambria Math" w:eastAsia="Times New Roman" w:hAnsi="Cambria Math" w:cs="Times New Roman"/>
            <w:color w:val="000000"/>
            <w:sz w:val="24"/>
            <w:szCs w:val="24"/>
          </w:rPr>
          <m:t>6</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feet and the width as </w:t>
      </w:r>
      <m:oMath>
        <m:r>
          <w:rPr>
            <w:rFonts w:ascii="Cambria Math" w:eastAsia="Times New Roman" w:hAnsi="Cambria Math" w:cs="Times New Roman"/>
            <w:color w:val="000000"/>
            <w:sz w:val="24"/>
            <w:szCs w:val="24"/>
          </w:rPr>
          <m:t>12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feet. Did the dimensions of Sharon’s mural meet the given requirements? How do you know? </w:t>
      </w:r>
    </w:p>
    <w:p w14:paraId="4887B954" w14:textId="77777777" w:rsidR="007673D3" w:rsidRPr="006B6BAE" w:rsidRDefault="007673D3" w:rsidP="00FF578E">
      <w:pPr>
        <w:spacing w:after="0" w:line="240" w:lineRule="auto"/>
        <w:textAlignment w:val="baseline"/>
        <w:rPr>
          <w:rFonts w:eastAsia="Times New Roman" w:cs="Times New Roman"/>
          <w:sz w:val="24"/>
          <w:szCs w:val="24"/>
        </w:rPr>
      </w:pPr>
    </w:p>
    <w:p w14:paraId="1C575F8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lastRenderedPageBreak/>
        <w:t>Instructional Task 3 (MTR.2.1, MTR.4.1)</w:t>
      </w:r>
    </w:p>
    <w:p w14:paraId="08EF4BA5" w14:textId="6E0E04EB" w:rsidR="00C13367" w:rsidRDefault="00FF578E" w:rsidP="009E546B">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Cameron wrote on a quiz that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9</m:t>
            </m:r>
          </m:den>
        </m:f>
      </m:oMath>
      <w:r w:rsidRPr="006B6BAE">
        <w:rPr>
          <w:rFonts w:eastAsia="Times New Roman" w:cs="Times New Roman"/>
          <w:color w:val="000000"/>
          <w:sz w:val="24"/>
          <w:szCs w:val="24"/>
        </w:rPr>
        <w:t xml:space="preserve"> are all rational numbers because they are written as fractions and that </w:t>
      </w:r>
      <m:oMath>
        <m:r>
          <w:rPr>
            <w:rFonts w:ascii="Cambria Math" w:eastAsia="Times New Roman" w:hAnsi="Cambria Math" w:cs="Times New Roman"/>
            <w:color w:val="000000"/>
            <w:sz w:val="24"/>
            <w:szCs w:val="24"/>
          </w:rPr>
          <m:t>–6, 12%</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4.333</m:t>
        </m:r>
      </m:oMath>
      <w:r w:rsidRPr="006B6BAE">
        <w:rPr>
          <w:rFonts w:eastAsia="Times New Roman" w:cs="Times New Roman"/>
          <w:color w:val="000000"/>
          <w:sz w:val="24"/>
          <w:szCs w:val="24"/>
        </w:rPr>
        <w:t xml:space="preserve"> are not rational numbers because they are not written as fractions. Is Cameron’s answer correct? Explain your reasoning using a model to represent the situation. </w:t>
      </w:r>
    </w:p>
    <w:p w14:paraId="5F4AB4CE" w14:textId="77777777" w:rsidR="009E546B" w:rsidRPr="000538ED" w:rsidRDefault="009E546B" w:rsidP="009E546B">
      <w:pPr>
        <w:spacing w:after="0" w:line="240" w:lineRule="auto"/>
        <w:textAlignment w:val="baseline"/>
        <w:rPr>
          <w:rFonts w:eastAsia="Times New Roman" w:cs="Times New Roman"/>
          <w:color w:val="000000"/>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678B55F7"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6DD02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Plot and label each of the following numbers on a number line: </w:t>
      </w:r>
      <m:oMath>
        <m:r>
          <w:rPr>
            <w:rFonts w:ascii="Cambria Math" w:eastAsia="Times New Roman" w:hAnsi="Cambria Math" w:cs="Times New Roman"/>
            <w:sz w:val="24"/>
            <w:szCs w:val="24"/>
          </w:rPr>
          <m:t>3.4</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w:t>
      </w:r>
      <m:oMath>
        <m:r>
          <w:rPr>
            <w:rFonts w:ascii="Cambria Math" w:eastAsia="Times New Roman" w:hAnsi="Cambria Math" w:cs="Times New Roman"/>
            <w:sz w:val="24"/>
            <w:szCs w:val="24"/>
          </w:rPr>
          <m:t>2.7</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7AD83A51" w14:textId="77777777" w:rsidR="00FF578E" w:rsidRPr="006B6BAE" w:rsidRDefault="00FF578E" w:rsidP="00FF578E">
      <w:pPr>
        <w:spacing w:after="0" w:line="240" w:lineRule="auto"/>
        <w:textAlignment w:val="baseline"/>
        <w:rPr>
          <w:rFonts w:eastAsia="Calibri" w:cs="Times New Roman"/>
          <w:i/>
          <w:sz w:val="24"/>
          <w:szCs w:val="24"/>
        </w:rPr>
      </w:pPr>
    </w:p>
    <w:p w14:paraId="54422BD0"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97A41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the comparisons of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in more than one way using words and inequalities. </w:t>
      </w:r>
    </w:p>
    <w:p w14:paraId="197F559C" w14:textId="77777777" w:rsidR="00FF578E" w:rsidRPr="006B6BAE" w:rsidRDefault="00FF578E" w:rsidP="00FF578E">
      <w:pPr>
        <w:spacing w:after="0" w:line="240" w:lineRule="auto"/>
        <w:textAlignment w:val="baseline"/>
        <w:rPr>
          <w:rFonts w:eastAsia="Calibri" w:cs="Times New Roman"/>
          <w:i/>
          <w:sz w:val="24"/>
          <w:szCs w:val="24"/>
        </w:rPr>
      </w:pPr>
    </w:p>
    <w:p w14:paraId="4504052F"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647A8C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Part A. Plot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on a number line. </w:t>
      </w:r>
    </w:p>
    <w:p w14:paraId="46239A50" w14:textId="77777777" w:rsidR="00FF578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Part B. Write a comparison that describes the relationship.</w:t>
      </w:r>
    </w:p>
    <w:p w14:paraId="7358D427" w14:textId="77777777" w:rsidR="00EA28A4" w:rsidRPr="006B6BAE" w:rsidRDefault="00EA28A4" w:rsidP="00660E1A">
      <w:pPr>
        <w:spacing w:after="0" w:line="240" w:lineRule="auto"/>
        <w:textAlignment w:val="baseline"/>
        <w:rPr>
          <w:rFonts w:eastAsia="Times New Roman" w:cs="Times New Roman"/>
          <w:sz w:val="24"/>
          <w:szCs w:val="2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3A8A9B07" w14:textId="77777777" w:rsidR="00292C54" w:rsidRPr="00711C8D" w:rsidRDefault="00292C54" w:rsidP="00711C8D">
      <w:pPr>
        <w:pStyle w:val="Normal11"/>
      </w:pPr>
    </w:p>
    <w:p w14:paraId="1F0B8A14" w14:textId="77777777" w:rsidR="001A5574" w:rsidRDefault="001A5574" w:rsidP="001A5574">
      <w:pPr>
        <w:pStyle w:val="Heading3"/>
      </w:pPr>
      <w:bookmarkStart w:id="6" w:name="_MA.6.NSO.1.2"/>
      <w:bookmarkEnd w:id="6"/>
      <w:r w:rsidRPr="006B6BAE">
        <w:t>MA.6.NSO.1.2</w:t>
      </w:r>
    </w:p>
    <w:p w14:paraId="12B442F4" w14:textId="77777777" w:rsidR="00FD4C99" w:rsidRPr="00660E1A" w:rsidRDefault="00FD4C99" w:rsidP="008312B7">
      <w:pPr>
        <w:pStyle w:val="Normal11"/>
        <w:rPr>
          <w:sz w:val="24"/>
          <w:szCs w:val="24"/>
        </w:rPr>
      </w:pPr>
    </w:p>
    <w:p w14:paraId="598DEE5F" w14:textId="77777777" w:rsidR="0095248D" w:rsidRPr="006B6BAE" w:rsidRDefault="0095248D" w:rsidP="0095248D">
      <w:pPr>
        <w:pStyle w:val="BlueHeading1"/>
      </w:pPr>
      <w:r w:rsidRPr="006B6BAE">
        <w:t>Benchmark</w:t>
      </w:r>
    </w:p>
    <w:p w14:paraId="54B4A536" w14:textId="2939B19B" w:rsidR="008A21FB" w:rsidRPr="00687F4C" w:rsidRDefault="008A21FB" w:rsidP="00687F4C">
      <w:pPr>
        <w:pStyle w:val="Style3"/>
      </w:pPr>
      <w:r w:rsidRPr="008A21FB">
        <w:t xml:space="preserve">MA.6.NSO.1.2 </w:t>
      </w:r>
      <w:r w:rsidRPr="008A21FB">
        <w:tab/>
        <w:t xml:space="preserve">Given a mathematical or real-world context, represent quantities that have opposite </w:t>
      </w:r>
      <w:r w:rsidR="00EF18C2">
        <w:t>direction</w:t>
      </w:r>
      <w:r w:rsidRPr="008A21FB">
        <w:t xml:space="preserve"> using rational numbers. Compare them on a number line and explain the meaning of zero within its context.</w:t>
      </w:r>
    </w:p>
    <w:p w14:paraId="1497F106" w14:textId="77777777" w:rsidR="00047A26" w:rsidRDefault="00687F4C" w:rsidP="003E6C8A">
      <w:pPr>
        <w:pStyle w:val="Normal11"/>
        <w:ind w:left="720"/>
        <w:rPr>
          <w:rStyle w:val="normaltextrun"/>
          <w:rFonts w:eastAsia="Calibri"/>
        </w:rPr>
      </w:pPr>
      <w:bookmarkStart w:id="7" w:name="_Hlk174608951"/>
      <w:r w:rsidRPr="00687F4C">
        <w:rPr>
          <w:rStyle w:val="normaltextrun"/>
          <w:rFonts w:eastAsia="Calibri"/>
          <w:i/>
          <w:iCs/>
        </w:rPr>
        <w:t>Example:</w:t>
      </w:r>
      <w:r w:rsidRPr="00687F4C">
        <w:rPr>
          <w:rStyle w:val="normaltextrun"/>
          <w:rFonts w:eastAsia="Calibri"/>
        </w:rPr>
        <w:t xml:space="preserve"> Jasmine is on a cruise and is going on a scuba diving excursion. Her elevations of 10 </w:t>
      </w:r>
    </w:p>
    <w:p w14:paraId="1FBFC39F" w14:textId="77777777" w:rsidR="00047A26" w:rsidRDefault="00047A26" w:rsidP="00047A26">
      <w:pPr>
        <w:pStyle w:val="Normal11"/>
        <w:ind w:left="720" w:firstLine="720"/>
        <w:rPr>
          <w:rStyle w:val="normaltextrun"/>
          <w:rFonts w:eastAsia="Calibri"/>
        </w:rPr>
      </w:pPr>
      <w:r>
        <w:rPr>
          <w:rStyle w:val="normaltextrun"/>
          <w:rFonts w:eastAsia="Calibri"/>
          <w:i/>
          <w:iCs/>
        </w:rPr>
        <w:t xml:space="preserve">   </w:t>
      </w:r>
      <w:r w:rsidR="00687F4C" w:rsidRPr="00687F4C">
        <w:rPr>
          <w:rStyle w:val="normaltextrun"/>
          <w:rFonts w:eastAsia="Calibri"/>
        </w:rPr>
        <w:t xml:space="preserve">feet above sea level and 8 feet below sea level can be compared on a number line, </w:t>
      </w:r>
    </w:p>
    <w:p w14:paraId="48F326BB" w14:textId="3AAD9CF9" w:rsidR="00687F4C" w:rsidRPr="00687F4C" w:rsidRDefault="00047A26" w:rsidP="00047A26">
      <w:pPr>
        <w:pStyle w:val="Normal11"/>
        <w:ind w:left="1440"/>
        <w:rPr>
          <w:rStyle w:val="normaltextrun"/>
          <w:rFonts w:eastAsia="Calibri"/>
        </w:rPr>
      </w:pPr>
      <w:r>
        <w:rPr>
          <w:rStyle w:val="normaltextrun"/>
          <w:rFonts w:eastAsia="Calibri"/>
        </w:rPr>
        <w:t xml:space="preserve">   </w:t>
      </w:r>
      <w:r w:rsidR="00687F4C" w:rsidRPr="00687F4C">
        <w:rPr>
          <w:rStyle w:val="normaltextrun"/>
          <w:rFonts w:eastAsia="Calibri"/>
        </w:rPr>
        <w:t>where 0 represents sea level.</w:t>
      </w:r>
    </w:p>
    <w:bookmarkEnd w:id="7"/>
    <w:p w14:paraId="7D24D44A" w14:textId="77777777" w:rsidR="00687F4C" w:rsidRDefault="00687F4C" w:rsidP="008A21FB">
      <w:pPr>
        <w:spacing w:after="0" w:line="240" w:lineRule="auto"/>
        <w:rPr>
          <w:rFonts w:eastAsia="Times New Roman" w:cs="Times New Roman"/>
          <w:color w:val="000000"/>
          <w:u w:val="single"/>
        </w:rPr>
      </w:pP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C4FF434" w14:textId="77777777" w:rsidR="00687F4C" w:rsidRPr="006B6BAE" w:rsidRDefault="00687F4C" w:rsidP="00A92427">
      <w:pPr>
        <w:pStyle w:val="paragraph"/>
        <w:spacing w:before="0" w:beforeAutospacing="0" w:after="0" w:afterAutospacing="0"/>
        <w:textAlignment w:val="baseline"/>
        <w:rPr>
          <w:sz w:val="22"/>
          <w:szCs w:val="22"/>
        </w:rPr>
      </w:pPr>
      <w:r w:rsidRPr="006B6BAE">
        <w:rPr>
          <w:rStyle w:val="normaltextrun"/>
          <w:rFonts w:eastAsia="Calibri"/>
          <w:i/>
          <w:iCs/>
          <w:sz w:val="22"/>
          <w:szCs w:val="22"/>
        </w:rPr>
        <w:t>Clarification 1:</w:t>
      </w:r>
      <w:r w:rsidRPr="006B6BAE">
        <w:rPr>
          <w:rStyle w:val="normaltextrun"/>
          <w:rFonts w:eastAsia="Calibri"/>
          <w:sz w:val="22"/>
          <w:szCs w:val="22"/>
        </w:rPr>
        <w:t xml:space="preserve"> Instruction includes vertical and horizontal number lines, context referring to distances, temperatures and finances and using informal verbal comparisons, such as, lower, warmer or more in debt.</w:t>
      </w:r>
      <w:r w:rsidRPr="006B6BAE">
        <w:rPr>
          <w:rStyle w:val="eop"/>
          <w:rFonts w:eastAsia="Calibri"/>
          <w:sz w:val="22"/>
          <w:szCs w:val="22"/>
        </w:rPr>
        <w:t xml:space="preserve"> </w:t>
      </w:r>
    </w:p>
    <w:p w14:paraId="72582789" w14:textId="77777777" w:rsidR="00687F4C" w:rsidRPr="006B6BAE" w:rsidRDefault="00687F4C" w:rsidP="00687F4C">
      <w:pPr>
        <w:spacing w:after="0" w:line="240" w:lineRule="auto"/>
        <w:rPr>
          <w:rStyle w:val="normaltextrun"/>
          <w:rFonts w:eastAsia="Calibri" w:cs="Times New Roman"/>
        </w:rPr>
      </w:pPr>
      <w:r w:rsidRPr="006B6BAE">
        <w:rPr>
          <w:rStyle w:val="normaltextrun"/>
          <w:rFonts w:eastAsia="Calibri" w:cs="Times New Roman"/>
          <w:i/>
          <w:iCs/>
        </w:rPr>
        <w:t>Clarification 2:</w:t>
      </w:r>
      <w:r w:rsidRPr="006B6BAE">
        <w:rPr>
          <w:rStyle w:val="normaltextrun"/>
          <w:rFonts w:eastAsia="Calibri" w:cs="Times New Roman"/>
        </w:rPr>
        <w:t xml:space="preserve"> Within this benchmark, the expectation is to compare positive and negative rational numbers when given in the same form.</w:t>
      </w:r>
    </w:p>
    <w:p w14:paraId="1672F32B" w14:textId="77777777" w:rsidR="008A21FB" w:rsidRPr="00660E1A" w:rsidRDefault="008A21FB" w:rsidP="008A21FB">
      <w:pPr>
        <w:spacing w:after="0" w:line="240" w:lineRule="auto"/>
        <w:textAlignment w:val="baseline"/>
        <w:rPr>
          <w:rFonts w:eastAsia="Times New Roman" w:cs="Times New Roman"/>
        </w:rPr>
      </w:pPr>
    </w:p>
    <w:p w14:paraId="52E76AD2" w14:textId="620CB8C3" w:rsidR="008A21FB" w:rsidRPr="006B6BAE" w:rsidRDefault="008A21FB" w:rsidP="008A21FB">
      <w:pPr>
        <w:pStyle w:val="BlueHeading1"/>
      </w:pPr>
      <w:r>
        <w:t xml:space="preserve">Connecting </w:t>
      </w:r>
      <w:r w:rsidRPr="006B6BAE">
        <w:t>Benchmark</w:t>
      </w:r>
      <w:r>
        <w:t>s/</w:t>
      </w:r>
      <w:r w:rsidRPr="006B6BAE">
        <w:t>Horizontal Alignment</w:t>
      </w:r>
    </w:p>
    <w:p w14:paraId="154461C0"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color w:val="000000"/>
        </w:rPr>
        <w:t>MA.6.NSO.4.1,</w:t>
      </w:r>
      <w:r w:rsidRPr="006B6BAE">
        <w:rPr>
          <w:rStyle w:val="eop"/>
          <w:rFonts w:eastAsia="Calibri"/>
          <w:color w:val="000000"/>
        </w:rPr>
        <w:t xml:space="preserve"> </w:t>
      </w:r>
      <w:r w:rsidRPr="006B6BAE">
        <w:rPr>
          <w:rStyle w:val="normaltextrun"/>
          <w:rFonts w:eastAsia="Calibri"/>
          <w:color w:val="000000"/>
        </w:rPr>
        <w:t>MA.6.NSO.4.2</w:t>
      </w:r>
      <w:r w:rsidRPr="006B6BAE">
        <w:rPr>
          <w:rStyle w:val="eop"/>
          <w:rFonts w:eastAsia="Calibri"/>
          <w:color w:val="000000"/>
        </w:rPr>
        <w:t xml:space="preserve"> </w:t>
      </w:r>
    </w:p>
    <w:p w14:paraId="7B66B64C"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color w:val="000000"/>
        </w:rPr>
        <w:t>MA.6.AR.1.1, MA.6.AR.1.2</w:t>
      </w:r>
      <w:r w:rsidRPr="006B6BAE">
        <w:rPr>
          <w:rStyle w:val="eop"/>
          <w:rFonts w:eastAsia="Calibri"/>
          <w:color w:val="000000"/>
        </w:rPr>
        <w:t xml:space="preserve"> </w:t>
      </w:r>
    </w:p>
    <w:p w14:paraId="2E6C809D" w14:textId="77777777" w:rsidR="00687F4C" w:rsidRPr="00047A26" w:rsidRDefault="00687F4C" w:rsidP="009E546B">
      <w:pPr>
        <w:pStyle w:val="paragraph"/>
        <w:widowControl w:val="0"/>
        <w:numPr>
          <w:ilvl w:val="0"/>
          <w:numId w:val="60"/>
        </w:numPr>
        <w:spacing w:before="0" w:beforeAutospacing="0" w:after="0" w:afterAutospacing="0"/>
        <w:contextualSpacing/>
        <w:textAlignment w:val="baseline"/>
        <w:rPr>
          <w:rStyle w:val="normaltextrun"/>
          <w:lang w:val="fr-FR"/>
        </w:rPr>
      </w:pPr>
      <w:r w:rsidRPr="006B6BAE">
        <w:rPr>
          <w:rStyle w:val="normaltextrun"/>
          <w:rFonts w:eastAsia="Calibri"/>
          <w:color w:val="000000"/>
          <w:lang w:val="fr-FR"/>
        </w:rPr>
        <w:t>MA.6.GR.1.1, MA.6.GR.1.2, MA.6.GR.1.3</w:t>
      </w:r>
    </w:p>
    <w:p w14:paraId="1053DB6F" w14:textId="445CA94F" w:rsidR="00047A26" w:rsidRPr="006B6BAE" w:rsidRDefault="00047A26" w:rsidP="009E546B">
      <w:pPr>
        <w:pStyle w:val="paragraph"/>
        <w:widowControl w:val="0"/>
        <w:numPr>
          <w:ilvl w:val="0"/>
          <w:numId w:val="60"/>
        </w:numPr>
        <w:spacing w:before="0" w:beforeAutospacing="0" w:after="0" w:afterAutospacing="0"/>
        <w:contextualSpacing/>
        <w:textAlignment w:val="baseline"/>
        <w:rPr>
          <w:lang w:val="fr-FR"/>
        </w:rPr>
      </w:pPr>
      <w:r>
        <w:rPr>
          <w:rStyle w:val="normaltextrun"/>
          <w:rFonts w:eastAsia="Calibri"/>
          <w:color w:val="000000"/>
          <w:lang w:val="fr-FR"/>
        </w:rPr>
        <w:t>MA.7.NSO.2.1</w:t>
      </w:r>
    </w:p>
    <w:p w14:paraId="12F9EEF5" w14:textId="77777777" w:rsidR="008A21FB" w:rsidRPr="006B6BAE" w:rsidRDefault="008A21FB" w:rsidP="00660E1A">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BlueHeading1"/>
      </w:pPr>
      <w:r w:rsidRPr="009C58CD">
        <w:t>Terms</w:t>
      </w:r>
      <w:r w:rsidRPr="006B6BAE">
        <w:t> from the K-12 Glossary </w:t>
      </w:r>
    </w:p>
    <w:p w14:paraId="5A833586"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bCs/>
        </w:rPr>
        <w:t>Integers</w:t>
      </w:r>
      <w:r w:rsidRPr="006B6BAE">
        <w:rPr>
          <w:rStyle w:val="eop"/>
          <w:rFonts w:eastAsia="Calibri"/>
        </w:rPr>
        <w:t xml:space="preserve"> </w:t>
      </w:r>
    </w:p>
    <w:p w14:paraId="76A94A57"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bCs/>
        </w:rPr>
        <w:t>Number Line</w:t>
      </w:r>
      <w:r w:rsidRPr="006B6BAE">
        <w:rPr>
          <w:rStyle w:val="eop"/>
          <w:rFonts w:eastAsia="Calibri"/>
        </w:rPr>
        <w:t xml:space="preserve"> </w:t>
      </w:r>
    </w:p>
    <w:p w14:paraId="5795E4B0" w14:textId="77777777" w:rsidR="00687F4C" w:rsidRPr="006B6BAE" w:rsidRDefault="00687F4C" w:rsidP="009E546B">
      <w:pPr>
        <w:pStyle w:val="paragraph"/>
        <w:numPr>
          <w:ilvl w:val="0"/>
          <w:numId w:val="60"/>
        </w:numPr>
        <w:spacing w:before="0" w:beforeAutospacing="0" w:after="0" w:afterAutospacing="0"/>
        <w:textAlignment w:val="baseline"/>
        <w:rPr>
          <w:rStyle w:val="eop"/>
        </w:rPr>
      </w:pPr>
      <w:r w:rsidRPr="006B6BAE">
        <w:rPr>
          <w:rStyle w:val="normaltextrun"/>
          <w:rFonts w:eastAsia="Calibri"/>
          <w:bCs/>
        </w:rPr>
        <w:t>Rational Number</w:t>
      </w:r>
      <w:r w:rsidRPr="006B6BAE">
        <w:rPr>
          <w:rStyle w:val="eop"/>
          <w:rFonts w:eastAsia="Calibri"/>
        </w:rPr>
        <w:t xml:space="preserve"> </w:t>
      </w:r>
    </w:p>
    <w:p w14:paraId="421FB074" w14:textId="0C3E4099" w:rsidR="00D01E96" w:rsidRPr="00B52918" w:rsidRDefault="00687F4C" w:rsidP="009E546B">
      <w:pPr>
        <w:pStyle w:val="ListParagraph"/>
        <w:numPr>
          <w:ilvl w:val="0"/>
          <w:numId w:val="60"/>
        </w:numPr>
        <w:textAlignment w:val="baseline"/>
        <w:rPr>
          <w:rFonts w:eastAsia="Times New Roman" w:cs="Times New Roman"/>
          <w:sz w:val="24"/>
          <w:szCs w:val="24"/>
        </w:rPr>
      </w:pPr>
      <w:r w:rsidRPr="006B6BAE">
        <w:rPr>
          <w:rStyle w:val="normaltextrun"/>
          <w:rFonts w:eastAsia="Calibri" w:cs="Times New Roman"/>
          <w:bCs/>
          <w:sz w:val="24"/>
          <w:szCs w:val="24"/>
        </w:rPr>
        <w:t>Whole Number</w:t>
      </w:r>
    </w:p>
    <w:p w14:paraId="54C11B58" w14:textId="77777777" w:rsidR="00D01E96" w:rsidRPr="00775194" w:rsidRDefault="00D01E96" w:rsidP="00D01E96">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01E96" w:rsidRPr="006B6BAE" w14:paraId="0769FB26" w14:textId="77777777" w:rsidTr="00A34A68">
        <w:trPr>
          <w:trHeight w:val="300"/>
        </w:trPr>
        <w:tc>
          <w:tcPr>
            <w:tcW w:w="2744" w:type="pct"/>
            <w:shd w:val="clear" w:color="auto" w:fill="auto"/>
            <w:hideMark/>
          </w:tcPr>
          <w:p w14:paraId="0F42EA92" w14:textId="77777777" w:rsidR="00D01E96" w:rsidRDefault="00D01E96" w:rsidP="00A34A68">
            <w:pPr>
              <w:pStyle w:val="TableParagraph"/>
              <w:spacing w:before="4" w:line="273" w:lineRule="exact"/>
              <w:rPr>
                <w:b/>
                <w:sz w:val="24"/>
              </w:rPr>
            </w:pPr>
            <w:r>
              <w:rPr>
                <w:b/>
                <w:sz w:val="24"/>
              </w:rPr>
              <w:t>Previous</w:t>
            </w:r>
            <w:r>
              <w:rPr>
                <w:b/>
                <w:spacing w:val="-2"/>
                <w:sz w:val="24"/>
              </w:rPr>
              <w:t xml:space="preserve"> Benchmarks</w:t>
            </w:r>
          </w:p>
          <w:p w14:paraId="7487DCF7" w14:textId="22B64457" w:rsidR="005A1BDB" w:rsidRPr="00856D20" w:rsidRDefault="00C9644D" w:rsidP="005A1BDB">
            <w:pPr>
              <w:numPr>
                <w:ilvl w:val="0"/>
                <w:numId w:val="59"/>
              </w:numPr>
              <w:spacing w:after="0" w:line="240" w:lineRule="auto"/>
              <w:textAlignment w:val="baseline"/>
              <w:rPr>
                <w:rFonts w:eastAsia="Times New Roman" w:cs="Times New Roman"/>
                <w:sz w:val="24"/>
                <w:szCs w:val="24"/>
              </w:rPr>
            </w:pPr>
            <w:r>
              <w:rPr>
                <w:spacing w:val="-2"/>
                <w:sz w:val="24"/>
              </w:rPr>
              <w:t>This is the first introduction</w:t>
            </w:r>
            <w:r w:rsidR="0003682B">
              <w:rPr>
                <w:spacing w:val="-2"/>
                <w:sz w:val="24"/>
              </w:rPr>
              <w:t xml:space="preserve"> to the concept of numbers having opposites.</w:t>
            </w:r>
          </w:p>
          <w:p w14:paraId="20B39487" w14:textId="77777777" w:rsidR="00856D20" w:rsidRPr="005A1BDB" w:rsidRDefault="00856D20" w:rsidP="00856D20">
            <w:pPr>
              <w:spacing w:after="0" w:line="240" w:lineRule="auto"/>
              <w:ind w:left="720"/>
              <w:textAlignment w:val="baseline"/>
              <w:rPr>
                <w:rFonts w:eastAsia="Times New Roman" w:cs="Times New Roman"/>
                <w:sz w:val="24"/>
                <w:szCs w:val="24"/>
              </w:rPr>
            </w:pPr>
          </w:p>
          <w:p w14:paraId="152D9039" w14:textId="3FE8B393" w:rsidR="00660E1A" w:rsidRPr="00660E1A" w:rsidRDefault="00660E1A" w:rsidP="00660E1A">
            <w:pPr>
              <w:spacing w:after="0" w:line="240" w:lineRule="auto"/>
              <w:ind w:left="360"/>
              <w:textAlignment w:val="baseline"/>
              <w:rPr>
                <w:rFonts w:eastAsia="Times New Roman" w:cs="Times New Roman"/>
                <w:sz w:val="24"/>
                <w:szCs w:val="24"/>
              </w:rPr>
            </w:pPr>
          </w:p>
        </w:tc>
        <w:tc>
          <w:tcPr>
            <w:tcW w:w="2256" w:type="pct"/>
            <w:shd w:val="clear" w:color="auto" w:fill="auto"/>
          </w:tcPr>
          <w:p w14:paraId="1002A27E" w14:textId="77777777" w:rsidR="00D01E96" w:rsidRDefault="00D01E96" w:rsidP="00A34A68">
            <w:pPr>
              <w:pStyle w:val="TableParagraph"/>
              <w:spacing w:before="4" w:line="273" w:lineRule="exact"/>
              <w:rPr>
                <w:b/>
                <w:sz w:val="24"/>
              </w:rPr>
            </w:pPr>
            <w:r>
              <w:rPr>
                <w:b/>
                <w:sz w:val="24"/>
              </w:rPr>
              <w:t>Next</w:t>
            </w:r>
            <w:r>
              <w:rPr>
                <w:b/>
                <w:spacing w:val="-2"/>
                <w:sz w:val="24"/>
              </w:rPr>
              <w:t xml:space="preserve"> Benchmarks</w:t>
            </w:r>
          </w:p>
          <w:p w14:paraId="50206FB3" w14:textId="62197505" w:rsidR="00D01E96" w:rsidRPr="00F2673C" w:rsidRDefault="00D01E96" w:rsidP="009E546B">
            <w:pPr>
              <w:pStyle w:val="ListParagraph"/>
              <w:numPr>
                <w:ilvl w:val="0"/>
                <w:numId w:val="104"/>
              </w:numPr>
              <w:textAlignment w:val="baseline"/>
              <w:rPr>
                <w:rFonts w:eastAsia="Times New Roman" w:cs="Times New Roman"/>
                <w:sz w:val="24"/>
                <w:szCs w:val="24"/>
              </w:rPr>
            </w:pPr>
            <w:r w:rsidRPr="00F2673C">
              <w:rPr>
                <w:spacing w:val="-2"/>
                <w:sz w:val="24"/>
              </w:rPr>
              <w:t>MA.</w:t>
            </w:r>
            <w:r w:rsidR="00C9644D">
              <w:rPr>
                <w:spacing w:val="-2"/>
                <w:sz w:val="24"/>
              </w:rPr>
              <w:t>7</w:t>
            </w:r>
            <w:r w:rsidRPr="00F2673C">
              <w:rPr>
                <w:spacing w:val="-2"/>
                <w:sz w:val="24"/>
              </w:rPr>
              <w:t>.NSO</w:t>
            </w:r>
            <w:r w:rsidR="00C9644D">
              <w:rPr>
                <w:spacing w:val="-2"/>
                <w:sz w:val="24"/>
              </w:rPr>
              <w:t>.</w:t>
            </w:r>
            <w:r w:rsidRPr="00F2673C">
              <w:rPr>
                <w:spacing w:val="-2"/>
                <w:sz w:val="24"/>
              </w:rPr>
              <w:t>1</w:t>
            </w:r>
          </w:p>
        </w:tc>
      </w:tr>
    </w:tbl>
    <w:p w14:paraId="3286CE39" w14:textId="1BAFC2A5" w:rsidR="008A21FB" w:rsidRPr="006B6BAE" w:rsidRDefault="008A21FB" w:rsidP="008A21FB">
      <w:pPr>
        <w:pStyle w:val="BlueHeading1"/>
      </w:pPr>
      <w:r w:rsidRPr="006B6BAE">
        <w:t>Purpose and Instructional Strategi</w:t>
      </w:r>
      <w:r w:rsidR="00640ACD">
        <w:t>es</w:t>
      </w:r>
      <w:r w:rsidRPr="006B6BAE">
        <w:t xml:space="preserve"> </w:t>
      </w:r>
    </w:p>
    <w:p w14:paraId="1EA28E90" w14:textId="77777777" w:rsidR="00D67D7B" w:rsidRPr="00AE5E29" w:rsidRDefault="00D67D7B" w:rsidP="00D67D7B">
      <w:pPr>
        <w:pStyle w:val="paragraph"/>
        <w:spacing w:before="0" w:beforeAutospacing="0" w:after="0" w:afterAutospacing="0"/>
        <w:textAlignment w:val="baseline"/>
        <w:rPr>
          <w:rStyle w:val="normaltextrun"/>
        </w:rPr>
      </w:pPr>
      <w:r w:rsidRPr="00CD76C4">
        <w:rPr>
          <w:rStyle w:val="normaltextrun"/>
          <w:rFonts w:eastAsia="Calibri"/>
          <w:color w:val="000000"/>
        </w:rPr>
        <w:t>In previous courses, students plotted, ordered and compared positive numbers. In grade 6 accelerated, students plot, order and compare on both sides of zero on the number line with all forms of rational numbers. This benchmark focuses on the comparison of quantities with opposite directions (one positive and one negative) and understanding what the zero represents within the provided context. Students will also</w:t>
      </w:r>
      <w:r>
        <w:rPr>
          <w:rStyle w:val="normaltextrun"/>
          <w:rFonts w:eastAsia="Calibri"/>
          <w:color w:val="000000"/>
        </w:rPr>
        <w:t xml:space="preserve"> use the concept of opposites when solving problems involving order of operations and absolute value. In future courses, students will plot, order and compare positive and negative rational numbers. </w:t>
      </w:r>
    </w:p>
    <w:p w14:paraId="5F752F4E" w14:textId="77777777" w:rsidR="00687F4C" w:rsidRPr="006B6BAE" w:rsidRDefault="00687F4C" w:rsidP="009E546B">
      <w:pPr>
        <w:pStyle w:val="paragraph"/>
        <w:numPr>
          <w:ilvl w:val="0"/>
          <w:numId w:val="18"/>
        </w:numPr>
        <w:spacing w:before="0" w:beforeAutospacing="0" w:after="0" w:afterAutospacing="0"/>
        <w:textAlignment w:val="baseline"/>
      </w:pPr>
      <w:r w:rsidRPr="006B6BAE">
        <w:rPr>
          <w:rStyle w:val="normaltextrun"/>
          <w:rFonts w:eastAsia="Calibri"/>
          <w:color w:val="000000"/>
        </w:rPr>
        <w:t>A strong foundation in this skill can help students more efficiently solve problems involving absolute value, finding the distance between points on a coordinate plane, combining rational numbers as well as assessing the reasonableness of solutions.</w:t>
      </w:r>
      <w:r w:rsidRPr="006B6BAE">
        <w:rPr>
          <w:rStyle w:val="eop"/>
          <w:rFonts w:eastAsia="Calibri"/>
          <w:color w:val="000000"/>
        </w:rPr>
        <w:t xml:space="preserve"> </w:t>
      </w:r>
    </w:p>
    <w:p w14:paraId="2DA4A4E5" w14:textId="77777777" w:rsidR="00687F4C" w:rsidRPr="006B6BAE" w:rsidRDefault="00687F4C" w:rsidP="009E546B">
      <w:pPr>
        <w:pStyle w:val="paragraph"/>
        <w:numPr>
          <w:ilvl w:val="0"/>
          <w:numId w:val="18"/>
        </w:numPr>
        <w:spacing w:before="0" w:beforeAutospacing="0" w:after="0" w:afterAutospacing="0"/>
        <w:textAlignment w:val="baseline"/>
        <w:rPr>
          <w:rStyle w:val="normaltextrun"/>
        </w:rPr>
      </w:pPr>
      <w:r w:rsidRPr="006B6BAE">
        <w:rPr>
          <w:rStyle w:val="normaltextrun"/>
          <w:rFonts w:eastAsia="Calibri"/>
        </w:rPr>
        <w:t>Within this benchmark, it is the expectation that students make informal verbal comparisons of rational numbers using “is greater than” or “is less than” or another comparison within context.</w:t>
      </w:r>
    </w:p>
    <w:p w14:paraId="2056ABB4" w14:textId="77777777" w:rsidR="00687F4C" w:rsidRPr="006B6BAE" w:rsidRDefault="00687F4C" w:rsidP="009E546B">
      <w:pPr>
        <w:pStyle w:val="paragraph"/>
        <w:numPr>
          <w:ilvl w:val="1"/>
          <w:numId w:val="18"/>
        </w:numPr>
        <w:spacing w:before="0" w:beforeAutospacing="0" w:after="0" w:afterAutospacing="0"/>
        <w:textAlignment w:val="baseline"/>
      </w:pPr>
      <w:r w:rsidRPr="006B6BAE">
        <w:t xml:space="preserve">For example, when comparing the temperature in Chipley, Florida, which is 34°F, to Minneapolis, Minnesota, which is </w:t>
      </w:r>
      <m:oMath>
        <m:r>
          <w:rPr>
            <w:rFonts w:ascii="Cambria Math" w:hAnsi="Cambria Math"/>
          </w:rPr>
          <m:t>-4°</m:t>
        </m:r>
      </m:oMath>
      <w:r w:rsidRPr="006B6BAE">
        <w:t xml:space="preserve">F, one could say that it is warmer in Florida than Minnesota or that it is colder in Minnesota than Florida. </w:t>
      </w:r>
    </w:p>
    <w:p w14:paraId="3805C8F2" w14:textId="77777777" w:rsidR="00687F4C" w:rsidRPr="006B6BAE" w:rsidRDefault="00687F4C" w:rsidP="009E546B">
      <w:pPr>
        <w:pStyle w:val="paragraph"/>
        <w:numPr>
          <w:ilvl w:val="0"/>
          <w:numId w:val="18"/>
        </w:numPr>
        <w:spacing w:before="0" w:beforeAutospacing="0" w:after="0" w:afterAutospacing="0"/>
        <w:textAlignment w:val="baseline"/>
        <w:rPr>
          <w:rStyle w:val="normaltextrun"/>
        </w:rPr>
      </w:pPr>
      <w:r w:rsidRPr="006B6BAE">
        <w:rPr>
          <w:rStyle w:val="normaltextrun"/>
          <w:rFonts w:eastAsia="Calibri"/>
          <w:color w:val="000000"/>
        </w:rPr>
        <w:t xml:space="preserve">Students can describe the relative relationships between quantities and include the distance between the values in their description, as this is a way of connecting and reinforcing the MA.6.GR.1 standard </w:t>
      </w:r>
      <w:r w:rsidRPr="006B6BAE">
        <w:rPr>
          <w:rStyle w:val="normaltextrun"/>
          <w:rFonts w:eastAsia="Calibri"/>
          <w:i/>
          <w:color w:val="000000"/>
        </w:rPr>
        <w:t>(MTR.2.1, MTR.7.1).</w:t>
      </w:r>
    </w:p>
    <w:p w14:paraId="6D4F3A63" w14:textId="683CD70B" w:rsidR="00687F4C" w:rsidRPr="00687F4C" w:rsidRDefault="00687F4C" w:rsidP="009E546B">
      <w:pPr>
        <w:pStyle w:val="ListParagraph"/>
        <w:numPr>
          <w:ilvl w:val="1"/>
          <w:numId w:val="18"/>
        </w:numPr>
        <w:textAlignment w:val="baseline"/>
        <w:rPr>
          <w:rStyle w:val="normaltextrun"/>
          <w:rFonts w:eastAsia="Calibri" w:cs="Times New Roman"/>
          <w:sz w:val="24"/>
          <w:szCs w:val="24"/>
        </w:rPr>
      </w:pPr>
      <w:r w:rsidRPr="006B6BAE">
        <w:rPr>
          <w:rStyle w:val="normaltextrun"/>
          <w:rFonts w:eastAsia="Calibri" w:cs="Times New Roman"/>
          <w:color w:val="000000"/>
          <w:sz w:val="24"/>
          <w:szCs w:val="24"/>
        </w:rPr>
        <w:t xml:space="preserve">For example, if a shark is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below sea level and a cliff diver is standing on a cliff at a point that is </w:t>
      </w:r>
      <m:oMath>
        <m:r>
          <w:rPr>
            <w:rStyle w:val="normaltextrun"/>
            <w:rFonts w:ascii="Cambria Math" w:eastAsia="Calibri" w:hAnsi="Cambria Math" w:cs="Times New Roman"/>
            <w:color w:val="000000"/>
            <w:sz w:val="24"/>
            <w:szCs w:val="24"/>
          </w:rPr>
          <m:t>22</m:t>
        </m:r>
      </m:oMath>
      <w:r w:rsidRPr="006B6BAE">
        <w:rPr>
          <w:rStyle w:val="normaltextrun"/>
          <w:rFonts w:eastAsia="Calibri" w:cs="Times New Roman"/>
          <w:color w:val="000000"/>
          <w:sz w:val="24"/>
          <w:szCs w:val="24"/>
        </w:rPr>
        <w:t xml:space="preserve"> meters from the surface of the water, the shark is </w:t>
      </w:r>
      <m:oMath>
        <m:r>
          <w:rPr>
            <w:rStyle w:val="normaltextrun"/>
            <w:rFonts w:ascii="Cambria Math" w:eastAsia="Calibri" w:hAnsi="Cambria Math" w:cs="Times New Roman"/>
            <w:color w:val="000000"/>
            <w:sz w:val="24"/>
            <w:szCs w:val="24"/>
          </w:rPr>
          <m:t>29.5</m:t>
        </m:r>
      </m:oMath>
      <w:r w:rsidRPr="006B6BAE">
        <w:rPr>
          <w:rStyle w:val="normaltextrun"/>
          <w:rFonts w:eastAsia="Calibri" w:cs="Times New Roman"/>
          <w:color w:val="000000"/>
          <w:sz w:val="24"/>
          <w:szCs w:val="24"/>
        </w:rPr>
        <w:t xml:space="preserve"> meters below the cliff diver. The shark’s position can also be described as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from the surface of the water if the surface of the water represents 0. </w:t>
      </w:r>
    </w:p>
    <w:p w14:paraId="459F2051" w14:textId="77777777" w:rsidR="00687F4C" w:rsidRPr="00660E1A" w:rsidRDefault="00687F4C" w:rsidP="00660E1A">
      <w:pPr>
        <w:spacing w:after="0"/>
        <w:textAlignment w:val="baseline"/>
        <w:rPr>
          <w:rFonts w:eastAsia="Calibri" w:cs="Times New Roman"/>
          <w:sz w:val="24"/>
          <w:szCs w:val="24"/>
        </w:rPr>
      </w:pPr>
    </w:p>
    <w:p w14:paraId="019BCAD2" w14:textId="77777777" w:rsidR="008A21FB" w:rsidRPr="00AB3CDB" w:rsidRDefault="008A21FB" w:rsidP="008A21FB">
      <w:pPr>
        <w:pStyle w:val="BlueHeading1"/>
      </w:pPr>
      <w:r w:rsidRPr="006B6BAE">
        <w:t>Common Misconceptions or Errors</w:t>
      </w:r>
    </w:p>
    <w:p w14:paraId="174DE89A" w14:textId="77777777" w:rsidR="001F61B8" w:rsidRPr="006B6BAE" w:rsidRDefault="001F61B8" w:rsidP="009E546B">
      <w:pPr>
        <w:pStyle w:val="paragraph"/>
        <w:numPr>
          <w:ilvl w:val="0"/>
          <w:numId w:val="61"/>
        </w:numPr>
        <w:spacing w:before="0" w:beforeAutospacing="0" w:after="0" w:afterAutospacing="0"/>
        <w:textAlignment w:val="baseline"/>
        <w:rPr>
          <w:rStyle w:val="normaltextrun"/>
        </w:rPr>
      </w:pPr>
      <w:r w:rsidRPr="006B6BAE">
        <w:rPr>
          <w:rStyle w:val="normaltextrun"/>
          <w:rFonts w:eastAsia="Calibri"/>
          <w:color w:val="000000"/>
        </w:rPr>
        <w:t xml:space="preserve">Students may incorrectly assign double negatives when describing relationships that are below zero. </w:t>
      </w:r>
    </w:p>
    <w:p w14:paraId="22E10BC0" w14:textId="77777777" w:rsidR="001F61B8" w:rsidRPr="006B6BAE" w:rsidRDefault="001F61B8" w:rsidP="009E546B">
      <w:pPr>
        <w:pStyle w:val="paragraph"/>
        <w:numPr>
          <w:ilvl w:val="1"/>
          <w:numId w:val="61"/>
        </w:numPr>
        <w:spacing w:before="0" w:beforeAutospacing="0" w:after="0" w:afterAutospacing="0"/>
        <w:textAlignment w:val="baseline"/>
        <w:rPr>
          <w:rStyle w:val="normaltextrun"/>
        </w:rPr>
      </w:pPr>
      <w:r w:rsidRPr="006B6BAE">
        <w:rPr>
          <w:rStyle w:val="normaltextrun"/>
          <w:rFonts w:eastAsia="Calibri"/>
          <w:color w:val="000000"/>
        </w:rPr>
        <w:t xml:space="preserve">For example, they may say the temperature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below zero when they mean it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from zero or it is 3 degrees below zero. In this same context, it is important for students to understand that identifying a value as negative indicates the position as being lower or colder than the neutral position of 0. </w:t>
      </w:r>
    </w:p>
    <w:p w14:paraId="2E8C9A3F" w14:textId="77777777" w:rsidR="001F61B8" w:rsidRPr="006B6BAE" w:rsidRDefault="001F61B8" w:rsidP="009E546B">
      <w:pPr>
        <w:widowControl w:val="0"/>
        <w:numPr>
          <w:ilvl w:val="0"/>
          <w:numId w:val="61"/>
        </w:numPr>
        <w:spacing w:after="0" w:line="240" w:lineRule="auto"/>
        <w:rPr>
          <w:rStyle w:val="normaltextrun"/>
          <w:rFonts w:eastAsia="Times New Roman" w:cs="Times New Roman"/>
          <w:sz w:val="24"/>
          <w:szCs w:val="24"/>
        </w:rPr>
      </w:pPr>
      <w:r w:rsidRPr="006B6BAE">
        <w:rPr>
          <w:rFonts w:eastAsia="Times New Roman" w:cs="Times New Roman"/>
          <w:sz w:val="24"/>
          <w:szCs w:val="24"/>
        </w:rPr>
        <w:t>Instruction provides many opportunities for students to share verbal descriptions (in written and oral forms) to better develop this skill (</w:t>
      </w:r>
      <w:r w:rsidRPr="006B6BAE">
        <w:rPr>
          <w:rFonts w:eastAsia="Times New Roman" w:cs="Times New Roman"/>
          <w:i/>
          <w:sz w:val="24"/>
          <w:szCs w:val="24"/>
        </w:rPr>
        <w:t>MTR.4.1, MTR.7.1</w:t>
      </w:r>
      <w:r w:rsidRPr="006B6BAE">
        <w:rPr>
          <w:rFonts w:eastAsia="Times New Roman" w:cs="Times New Roman"/>
          <w:sz w:val="24"/>
          <w:szCs w:val="24"/>
        </w:rPr>
        <w:t>).</w:t>
      </w:r>
    </w:p>
    <w:p w14:paraId="63062007" w14:textId="77777777" w:rsidR="001F61B8" w:rsidRPr="006B6BAE" w:rsidRDefault="001F61B8" w:rsidP="009E546B">
      <w:pPr>
        <w:widowControl w:val="0"/>
        <w:numPr>
          <w:ilvl w:val="0"/>
          <w:numId w:val="61"/>
        </w:numPr>
        <w:spacing w:after="0" w:line="240" w:lineRule="auto"/>
        <w:rPr>
          <w:rStyle w:val="normaltextrun"/>
          <w:rFonts w:eastAsia="Times New Roman" w:cs="Times New Roman"/>
          <w:sz w:val="24"/>
          <w:szCs w:val="24"/>
        </w:rPr>
      </w:pPr>
      <w:r w:rsidRPr="006B6BAE">
        <w:rPr>
          <w:rStyle w:val="normaltextrun"/>
          <w:rFonts w:eastAsia="Calibri" w:cs="Times New Roman"/>
          <w:color w:val="000000" w:themeColor="text1"/>
          <w:sz w:val="24"/>
          <w:szCs w:val="24"/>
        </w:rPr>
        <w:t>Students may experience difficulty when trying to create a number line and determining the meaning of 0 within the context. Instruction showcases drawing a picture of the context first and then connecting it to the building of a number line.</w:t>
      </w:r>
    </w:p>
    <w:p w14:paraId="580E90ED" w14:textId="77777777" w:rsidR="005D2598" w:rsidRPr="00660E1A" w:rsidRDefault="005D2598" w:rsidP="008A21FB">
      <w:pPr>
        <w:spacing w:after="0" w:line="240" w:lineRule="auto"/>
        <w:textAlignment w:val="baseline"/>
        <w:rPr>
          <w:rFonts w:eastAsia="Times New Roman" w:cs="Times New Roman"/>
          <w:sz w:val="24"/>
          <w:szCs w:val="24"/>
        </w:rPr>
      </w:pPr>
    </w:p>
    <w:p w14:paraId="072ADCF3" w14:textId="77777777" w:rsidR="008A21FB" w:rsidRPr="00A805BD" w:rsidRDefault="008A21FB" w:rsidP="008A21FB">
      <w:pPr>
        <w:pStyle w:val="BlueHeading1"/>
      </w:pPr>
      <w:r w:rsidRPr="006B6BAE">
        <w:t>Strategies to Support Tiered Instruction</w:t>
      </w:r>
    </w:p>
    <w:p w14:paraId="45ECD04F"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physical or digital number line to plot various values and to use their location on the number line to assist in comparing them. Instruction focuses </w:t>
      </w:r>
      <w:r w:rsidRPr="006B6BAE">
        <w:rPr>
          <w:rFonts w:eastAsia="Times New Roman" w:cs="Times New Roman"/>
          <w:sz w:val="24"/>
          <w:szCs w:val="24"/>
        </w:rPr>
        <w:lastRenderedPageBreak/>
        <w:t>on the generalization that the farther to the left a value is on the number line, the lesser the number.</w:t>
      </w:r>
    </w:p>
    <w:p w14:paraId="290030E1"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assists students with representing rational values in a real-world context, by first drawing a visual representation of the situation and labeling key features of the picture such as the “neutral” point of the visual (sea level, zero degrees, ground level, etc.), direction (above or below sea level, forward or backwards movement, etc.) and magnitude (the absolute value of the given quantity) of the given situation. Once a visual is drawn, the teacher or students create a corresponding horizontal or vertical number line to match the picture and the key features and then use the number line to write the correct rational number, paying close attention to the location of the point relative to zero. </w:t>
      </w:r>
    </w:p>
    <w:p w14:paraId="612C4C7F" w14:textId="69D294E3" w:rsidR="00A3526F" w:rsidRDefault="001F61B8" w:rsidP="00A3526F">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Jasmine is on a cruise and is going on a scuba diving excursion. Her elevations of 10 feet above sea level and 8 feet below sea level can be compared on a number line, where 0 represents sea level.</w:t>
      </w:r>
      <w:r w:rsidRPr="006B6BAE">
        <w:rPr>
          <w:rFonts w:eastAsia="Calibri" w:cs="Times New Roman"/>
        </w:rPr>
        <w:t xml:space="preserve"> </w:t>
      </w:r>
    </w:p>
    <w:p w14:paraId="6BA46560" w14:textId="77777777" w:rsidR="00A3526F" w:rsidRPr="00A3526F" w:rsidRDefault="00A3526F" w:rsidP="00A3526F">
      <w:pPr>
        <w:spacing w:after="0" w:line="240" w:lineRule="auto"/>
        <w:contextualSpacing/>
        <w:rPr>
          <w:rFonts w:eastAsia="Times New Roman" w:cs="Times New Roman"/>
          <w:sz w:val="24"/>
          <w:szCs w:val="24"/>
        </w:rPr>
      </w:pPr>
    </w:p>
    <w:p w14:paraId="0826A815" w14:textId="77777777" w:rsidR="001F61B8" w:rsidRPr="006B6BAE" w:rsidRDefault="001F61B8" w:rsidP="001F61B8">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25B053E3" wp14:editId="06AB0EFD">
            <wp:extent cx="1528549" cy="1104053"/>
            <wp:effectExtent l="0" t="0" r="0" b="1270"/>
            <wp:docPr id="706736917" name="Picture 706736917" descr="Diagram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36917" name="Picture 706736917" descr="Diagram of word problem above."/>
                    <pic:cNvPicPr/>
                  </pic:nvPicPr>
                  <pic:blipFill rotWithShape="1">
                    <a:blip r:embed="rId14"/>
                    <a:srcRect t="8164"/>
                    <a:stretch/>
                  </pic:blipFill>
                  <pic:spPr bwMode="auto">
                    <a:xfrm>
                      <a:off x="0" y="0"/>
                      <a:ext cx="1570817" cy="1134583"/>
                    </a:xfrm>
                    <a:prstGeom prst="rect">
                      <a:avLst/>
                    </a:prstGeom>
                    <a:ln>
                      <a:noFill/>
                    </a:ln>
                    <a:extLst>
                      <a:ext uri="{53640926-AAD7-44D8-BBD7-CCE9431645EC}">
                        <a14:shadowObscured xmlns:a14="http://schemas.microsoft.com/office/drawing/2010/main"/>
                      </a:ext>
                    </a:extLst>
                  </pic:spPr>
                </pic:pic>
              </a:graphicData>
            </a:graphic>
          </wp:inline>
        </w:drawing>
      </w:r>
    </w:p>
    <w:p w14:paraId="4E0AD3EB"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represent verbal descriptions of situations pictorially and on a number line. Students then restate the same situation using different vocabulary and check the reasonableness of the new situations by making connections back to the visual representation, number line, and meaning of zero in the context.  </w:t>
      </w:r>
    </w:p>
    <w:p w14:paraId="1070B13F" w14:textId="77777777" w:rsidR="001F61B8" w:rsidRDefault="001F61B8"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on Saturday, Thomas’s football team lost 3 yards in their first drive while on Thursday, Derrek’s football team gained 5 yards in their first drive. The first drives for each team can be compared on a number line, where 0 represents the line of scrimmage for each play.</w:t>
      </w:r>
    </w:p>
    <w:p w14:paraId="64B89940" w14:textId="77777777" w:rsidR="008C5863" w:rsidRPr="006B6BAE" w:rsidRDefault="008C5863" w:rsidP="00660E1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96"/>
        <w:gridCol w:w="3154"/>
      </w:tblGrid>
      <w:tr w:rsidR="001F61B8" w:rsidRPr="006B6BAE" w14:paraId="6213E1CC" w14:textId="77777777" w:rsidTr="00C42FB5">
        <w:trPr>
          <w:jc w:val="center"/>
        </w:trPr>
        <w:tc>
          <w:tcPr>
            <w:tcW w:w="3789" w:type="dxa"/>
            <w:shd w:val="clear" w:color="auto" w:fill="2E74B5" w:themeFill="accent1" w:themeFillShade="BF"/>
          </w:tcPr>
          <w:p w14:paraId="4E4C6D5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Picture</w:t>
            </w:r>
          </w:p>
        </w:tc>
        <w:tc>
          <w:tcPr>
            <w:tcW w:w="3154" w:type="dxa"/>
            <w:shd w:val="clear" w:color="auto" w:fill="2E74B5" w:themeFill="accent1" w:themeFillShade="BF"/>
          </w:tcPr>
          <w:p w14:paraId="650A9570"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Meaning of Zero</w:t>
            </w:r>
          </w:p>
        </w:tc>
      </w:tr>
      <w:tr w:rsidR="001F61B8" w:rsidRPr="006B6BAE" w14:paraId="62051727" w14:textId="77777777" w:rsidTr="004063EF">
        <w:trPr>
          <w:jc w:val="center"/>
        </w:trPr>
        <w:tc>
          <w:tcPr>
            <w:tcW w:w="3789" w:type="dxa"/>
          </w:tcPr>
          <w:p w14:paraId="2FCA2F78" w14:textId="77777777" w:rsidR="001F61B8" w:rsidRPr="006B6BAE" w:rsidRDefault="001F61B8"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D0B69B7" wp14:editId="1B2B405A">
                  <wp:extent cx="2400300" cy="1229386"/>
                  <wp:effectExtent l="0" t="0" r="0" b="8890"/>
                  <wp:docPr id="566801195" name="Picture 566801195" descr="Diagram of word problem above.">
                    <a:extLst xmlns:a="http://schemas.openxmlformats.org/drawingml/2006/main">
                      <a:ext uri="{FF2B5EF4-FFF2-40B4-BE49-F238E27FC236}">
                        <a16:creationId xmlns:a16="http://schemas.microsoft.com/office/drawing/2014/main" id="{4E6A5E43-A9C6-FF50-1937-D38C325C4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01195" name="Picture 566801195" descr="Diagram of word problem above.">
                            <a:extLst>
                              <a:ext uri="{FF2B5EF4-FFF2-40B4-BE49-F238E27FC236}">
                                <a16:creationId xmlns:a16="http://schemas.microsoft.com/office/drawing/2014/main" id="{4E6A5E43-A9C6-FF50-1937-D38C325C433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438" cy="1233042"/>
                          </a:xfrm>
                          <a:prstGeom prst="rect">
                            <a:avLst/>
                          </a:prstGeom>
                        </pic:spPr>
                      </pic:pic>
                    </a:graphicData>
                  </a:graphic>
                </wp:inline>
              </w:drawing>
            </w:r>
          </w:p>
        </w:tc>
        <w:tc>
          <w:tcPr>
            <w:tcW w:w="3154" w:type="dxa"/>
          </w:tcPr>
          <w:p w14:paraId="7A8BD8B2"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The start of each first drive.</w:t>
            </w:r>
          </w:p>
        </w:tc>
      </w:tr>
      <w:tr w:rsidR="001F61B8" w:rsidRPr="006B6BAE" w14:paraId="34810EFB" w14:textId="77777777" w:rsidTr="00C42FB5">
        <w:trPr>
          <w:jc w:val="center"/>
        </w:trPr>
        <w:tc>
          <w:tcPr>
            <w:tcW w:w="3789" w:type="dxa"/>
            <w:shd w:val="clear" w:color="auto" w:fill="2E74B5" w:themeFill="accent1" w:themeFillShade="BF"/>
          </w:tcPr>
          <w:p w14:paraId="785621FC" w14:textId="77777777" w:rsidR="001F61B8" w:rsidRPr="007E0457" w:rsidRDefault="001F61B8" w:rsidP="004063EF">
            <w:pPr>
              <w:contextualSpacing/>
              <w:jc w:val="center"/>
              <w:rPr>
                <w:rFonts w:eastAsia="Times New Roman" w:cs="Times New Roman"/>
                <w:b/>
                <w:noProof/>
                <w:color w:val="FFFFFF" w:themeColor="background1"/>
                <w:sz w:val="24"/>
                <w:szCs w:val="24"/>
                <w:highlight w:val="yellow"/>
              </w:rPr>
            </w:pPr>
            <w:r w:rsidRPr="007E0457">
              <w:rPr>
                <w:rFonts w:eastAsia="Times New Roman" w:cs="Times New Roman"/>
                <w:b/>
                <w:color w:val="FFFFFF" w:themeColor="background1"/>
                <w:sz w:val="24"/>
                <w:szCs w:val="24"/>
              </w:rPr>
              <w:t>Number Line</w:t>
            </w:r>
          </w:p>
        </w:tc>
        <w:tc>
          <w:tcPr>
            <w:tcW w:w="3154" w:type="dxa"/>
            <w:shd w:val="clear" w:color="auto" w:fill="2E74B5" w:themeFill="accent1" w:themeFillShade="BF"/>
          </w:tcPr>
          <w:p w14:paraId="1B62B33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Additional Description</w:t>
            </w:r>
          </w:p>
        </w:tc>
      </w:tr>
      <w:tr w:rsidR="001F61B8" w:rsidRPr="006B6BAE" w14:paraId="06614612" w14:textId="77777777" w:rsidTr="004063EF">
        <w:trPr>
          <w:jc w:val="center"/>
        </w:trPr>
        <w:tc>
          <w:tcPr>
            <w:tcW w:w="3789" w:type="dxa"/>
          </w:tcPr>
          <w:p w14:paraId="56288527" w14:textId="77777777" w:rsidR="001F61B8" w:rsidRPr="006B6BAE" w:rsidRDefault="001F61B8" w:rsidP="004063EF">
            <w:pPr>
              <w:contextualSpacing/>
              <w:jc w:val="center"/>
              <w:rPr>
                <w:rFonts w:eastAsia="Times New Roman" w:cs="Times New Roman"/>
                <w:noProof/>
                <w:sz w:val="24"/>
                <w:szCs w:val="24"/>
                <w:highlight w:val="yellow"/>
              </w:rPr>
            </w:pPr>
            <w:r w:rsidRPr="006B6BAE">
              <w:rPr>
                <w:rFonts w:eastAsia="Times New Roman" w:cs="Times New Roman"/>
                <w:noProof/>
                <w:sz w:val="24"/>
                <w:szCs w:val="24"/>
              </w:rPr>
              <w:drawing>
                <wp:inline distT="0" distB="0" distL="0" distR="0" wp14:anchorId="0151A03A" wp14:editId="0790BBD2">
                  <wp:extent cx="2066925" cy="728869"/>
                  <wp:effectExtent l="0" t="0" r="0" b="0"/>
                  <wp:docPr id="1304067688" name="Picture 1304067688" descr="Number line showing Thomas at negative 3 and Derrek at positive 5 and the line of scrimmage in between them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7688" name="Picture 1304067688" descr="Number line showing Thomas at negative 3 and Derrek at positive 5 and the line of scrimmage in between them at zer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74" b="27313"/>
                          <a:stretch/>
                        </pic:blipFill>
                        <pic:spPr bwMode="auto">
                          <a:xfrm>
                            <a:off x="0" y="0"/>
                            <a:ext cx="2137806" cy="753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4" w:type="dxa"/>
          </w:tcPr>
          <w:p w14:paraId="6B891E6E"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 xml:space="preserve">The first drive of Thomas’s football team can be represented by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and the first drive of Derrek’s team can be represented by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tc>
      </w:tr>
    </w:tbl>
    <w:p w14:paraId="13727F0B" w14:textId="77777777" w:rsidR="00D967D3" w:rsidRDefault="00D967D3" w:rsidP="00D967D3">
      <w:pPr>
        <w:spacing w:after="0" w:line="240" w:lineRule="auto"/>
        <w:contextualSpacing/>
        <w:rPr>
          <w:rFonts w:eastAsia="Times New Roman" w:cs="Times New Roman"/>
          <w:sz w:val="24"/>
          <w:szCs w:val="24"/>
        </w:rPr>
      </w:pPr>
    </w:p>
    <w:p w14:paraId="5CC9C76D" w14:textId="5DD6C5E3"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providing students with opportunities to practice placing rational number cards on a provided number line. While placing the cards, students should share </w:t>
      </w:r>
      <w:r w:rsidRPr="006B6BAE">
        <w:rPr>
          <w:rFonts w:eastAsia="Times New Roman" w:cs="Times New Roman"/>
          <w:sz w:val="24"/>
          <w:szCs w:val="24"/>
        </w:rPr>
        <w:lastRenderedPageBreak/>
        <w:t xml:space="preserve">their thinking out loud while the teacher listens for reasonable estimations and assumptions for correct placement. </w:t>
      </w:r>
    </w:p>
    <w:p w14:paraId="43F484DA" w14:textId="77777777" w:rsidR="001F61B8" w:rsidRPr="006B6BAE" w:rsidRDefault="001F61B8"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placing a number card with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the number line, the student needs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place the card, the student should be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As more cards are added to the number line, the students may adjust the placement of other cards, if necessary, for more accurate estimates.</w:t>
      </w:r>
    </w:p>
    <w:p w14:paraId="16997A63"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and students co-create a list of common terms from contextual situations that may be used to describe positive or negative values.</w:t>
      </w:r>
    </w:p>
    <w:p w14:paraId="18F8DD9E" w14:textId="77777777" w:rsidR="001F61B8" w:rsidRDefault="001F61B8"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Examples of this could include:</w:t>
      </w:r>
    </w:p>
    <w:p w14:paraId="303CF243" w14:textId="77777777" w:rsidR="00242848" w:rsidRPr="006B6BAE" w:rsidRDefault="00242848" w:rsidP="00242848">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39"/>
        <w:gridCol w:w="1890"/>
      </w:tblGrid>
      <w:tr w:rsidR="001F61B8" w:rsidRPr="006B6BAE" w14:paraId="4841E2B0" w14:textId="77777777" w:rsidTr="00C42FB5">
        <w:trPr>
          <w:jc w:val="center"/>
        </w:trPr>
        <w:tc>
          <w:tcPr>
            <w:tcW w:w="1639" w:type="dxa"/>
            <w:shd w:val="clear" w:color="auto" w:fill="2E74B5" w:themeFill="accent1" w:themeFillShade="BF"/>
          </w:tcPr>
          <w:p w14:paraId="1E5AABF9" w14:textId="77777777" w:rsidR="001F61B8" w:rsidRPr="007848B4" w:rsidRDefault="001F61B8" w:rsidP="004063EF">
            <w:pPr>
              <w:contextualSpacing/>
              <w:jc w:val="center"/>
              <w:rPr>
                <w:rFonts w:eastAsia="Times New Roman" w:cs="Times New Roman"/>
                <w:b/>
                <w:color w:val="FFFFFF" w:themeColor="background1"/>
                <w:sz w:val="24"/>
                <w:szCs w:val="24"/>
              </w:rPr>
            </w:pPr>
            <w:r w:rsidRPr="007848B4">
              <w:rPr>
                <w:rFonts w:eastAsia="Times New Roman" w:cs="Times New Roman"/>
                <w:b/>
                <w:color w:val="FFFFFF" w:themeColor="background1"/>
                <w:sz w:val="24"/>
                <w:szCs w:val="24"/>
              </w:rPr>
              <w:t>Positive</w:t>
            </w:r>
          </w:p>
        </w:tc>
        <w:tc>
          <w:tcPr>
            <w:tcW w:w="1890" w:type="dxa"/>
            <w:shd w:val="clear" w:color="auto" w:fill="2E74B5" w:themeFill="accent1" w:themeFillShade="BF"/>
          </w:tcPr>
          <w:p w14:paraId="1784446E" w14:textId="77777777" w:rsidR="001F61B8" w:rsidRPr="006B6BAE" w:rsidRDefault="001F61B8" w:rsidP="004063EF">
            <w:pPr>
              <w:contextualSpacing/>
              <w:jc w:val="center"/>
              <w:rPr>
                <w:rFonts w:eastAsia="Times New Roman" w:cs="Times New Roman"/>
                <w:b/>
                <w:sz w:val="24"/>
                <w:szCs w:val="24"/>
              </w:rPr>
            </w:pPr>
            <w:r w:rsidRPr="007848B4">
              <w:rPr>
                <w:rFonts w:eastAsia="Times New Roman" w:cs="Times New Roman"/>
                <w:b/>
                <w:color w:val="FFFFFF" w:themeColor="background1"/>
                <w:sz w:val="24"/>
                <w:szCs w:val="24"/>
              </w:rPr>
              <w:t>Negative</w:t>
            </w:r>
          </w:p>
        </w:tc>
      </w:tr>
      <w:tr w:rsidR="001F61B8" w:rsidRPr="006B6BAE" w14:paraId="55EAA45C" w14:textId="77777777" w:rsidTr="004063EF">
        <w:trPr>
          <w:jc w:val="center"/>
        </w:trPr>
        <w:tc>
          <w:tcPr>
            <w:tcW w:w="1639" w:type="dxa"/>
          </w:tcPr>
          <w:p w14:paraId="22A252A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Deposit</w:t>
            </w:r>
          </w:p>
          <w:p w14:paraId="4849ACE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Gain</w:t>
            </w:r>
          </w:p>
          <w:p w14:paraId="4D7B0AC2"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Above</w:t>
            </w:r>
          </w:p>
        </w:tc>
        <w:tc>
          <w:tcPr>
            <w:tcW w:w="1890" w:type="dxa"/>
          </w:tcPr>
          <w:p w14:paraId="0458A37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Withdrawal</w:t>
            </w:r>
          </w:p>
          <w:p w14:paraId="578326A0"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Loss</w:t>
            </w:r>
          </w:p>
          <w:p w14:paraId="5D6DBCA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Below</w:t>
            </w:r>
          </w:p>
        </w:tc>
      </w:tr>
    </w:tbl>
    <w:p w14:paraId="126AF84C" w14:textId="77777777" w:rsidR="008A21FB" w:rsidRDefault="008A21FB" w:rsidP="001F61B8">
      <w:pPr>
        <w:spacing w:after="0" w:line="240" w:lineRule="auto"/>
        <w:contextualSpacing/>
        <w:rPr>
          <w:rFonts w:eastAsia="Times New Roman" w:cs="Times New Roman"/>
          <w:sz w:val="24"/>
          <w:szCs w:val="24"/>
        </w:rPr>
      </w:pPr>
    </w:p>
    <w:p w14:paraId="2CC440EB" w14:textId="77777777" w:rsidR="008A21FB" w:rsidRDefault="008A21FB" w:rsidP="008A21FB">
      <w:pPr>
        <w:pStyle w:val="BlueHeading1"/>
      </w:pPr>
      <w:r w:rsidRPr="006B6BAE">
        <w:t>Instructional Tasks </w:t>
      </w:r>
    </w:p>
    <w:p w14:paraId="3528E603" w14:textId="77777777"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 (MTR.4.1, MTR.7.1)</w:t>
      </w:r>
    </w:p>
    <w:p w14:paraId="7D0CC379" w14:textId="77777777" w:rsidR="00AD66E0" w:rsidRDefault="00AD66E0" w:rsidP="00AD66E0">
      <w:pPr>
        <w:pStyle w:val="paragraph"/>
        <w:spacing w:before="0" w:beforeAutospacing="0" w:after="0" w:afterAutospacing="0"/>
        <w:ind w:left="360"/>
        <w:textAlignment w:val="baseline"/>
        <w:rPr>
          <w:rStyle w:val="normaltextrun"/>
          <w:rFonts w:eastAsia="Calibri"/>
          <w:color w:val="000000" w:themeColor="text1"/>
        </w:rPr>
      </w:pPr>
      <w:r w:rsidRPr="006B6BAE">
        <w:rPr>
          <w:rStyle w:val="normaltextrun"/>
          <w:rFonts w:eastAsia="Calibri"/>
          <w:color w:val="000000" w:themeColor="text1"/>
        </w:rPr>
        <w:t>On Thursday, Calvin borrowed $46.68 from his mom to purchase a new video game. He mowed yards on the weekend to earn money to pay his mom back. After paying his mom back, Calvin had $12.32 left on Monday. What is the meaning of 0 in this situation? Compare the amounts of money that Calvin had on Thursday and Monday. Explain your reasoning including a number line in your justification.</w:t>
      </w:r>
    </w:p>
    <w:p w14:paraId="2C8657A6" w14:textId="77777777" w:rsidR="00AC6214" w:rsidRPr="006B6BAE" w:rsidRDefault="00AC6214" w:rsidP="00D967D3">
      <w:pPr>
        <w:pStyle w:val="paragraph"/>
        <w:spacing w:before="0" w:beforeAutospacing="0" w:after="0" w:afterAutospacing="0"/>
        <w:textAlignment w:val="baseline"/>
        <w:rPr>
          <w:rStyle w:val="normaltextrun"/>
        </w:rPr>
      </w:pPr>
    </w:p>
    <w:p w14:paraId="6DB3F69C" w14:textId="77777777" w:rsidR="00AD66E0" w:rsidRPr="006B6BAE" w:rsidRDefault="00AD66E0" w:rsidP="00AD66E0">
      <w:pPr>
        <w:spacing w:after="0" w:line="240" w:lineRule="auto"/>
        <w:rPr>
          <w:rFonts w:cs="Times New Roman"/>
          <w:i/>
          <w:sz w:val="24"/>
          <w:szCs w:val="24"/>
        </w:rPr>
      </w:pPr>
      <w:r w:rsidRPr="006B6BAE">
        <w:rPr>
          <w:rFonts w:eastAsia="Calibri" w:cs="Times New Roman"/>
          <w:bCs/>
          <w:i/>
          <w:sz w:val="24"/>
          <w:szCs w:val="24"/>
        </w:rPr>
        <w:t>Instructional Task 2 (MTR.5.1)</w:t>
      </w:r>
      <w:r w:rsidRPr="006B6BAE">
        <w:rPr>
          <w:rStyle w:val="eop"/>
          <w:rFonts w:eastAsia="Calibri" w:cs="Times New Roman"/>
          <w:i/>
          <w:color w:val="000000"/>
          <w:sz w:val="24"/>
          <w:szCs w:val="24"/>
        </w:rPr>
        <w:t xml:space="preserve"> </w:t>
      </w:r>
    </w:p>
    <w:p w14:paraId="2C08B00A" w14:textId="77777777" w:rsidR="00AD66E0" w:rsidRPr="006B6BAE" w:rsidRDefault="00AD66E0" w:rsidP="00AD66E0">
      <w:pPr>
        <w:spacing w:after="0" w:line="240" w:lineRule="auto"/>
        <w:ind w:left="1080" w:hanging="708"/>
        <w:textAlignment w:val="baseline"/>
        <w:rPr>
          <w:rStyle w:val="normaltextrun"/>
          <w:rFonts w:eastAsia="Calibri" w:cs="Times New Roman"/>
          <w:sz w:val="24"/>
          <w:szCs w:val="24"/>
        </w:rPr>
      </w:pPr>
      <w:r w:rsidRPr="006B6BAE">
        <w:rPr>
          <w:rStyle w:val="normaltextrun"/>
          <w:rFonts w:eastAsia="Calibri" w:cs="Times New Roman"/>
          <w:sz w:val="24"/>
          <w:szCs w:val="24"/>
        </w:rPr>
        <w:t xml:space="preserve">Part A. Given the inequality </w:t>
      </w:r>
      <m:oMath>
        <m:r>
          <w:rPr>
            <w:rStyle w:val="normaltextrun"/>
            <w:rFonts w:ascii="Cambria Math" w:eastAsia="Calibri" w:hAnsi="Cambria Math" w:cs="Times New Roman"/>
            <w:sz w:val="24"/>
            <w:szCs w:val="24"/>
          </w:rPr>
          <m:t>7.2&gt;-4.5</m:t>
        </m:r>
      </m:oMath>
      <w:r w:rsidRPr="006B6BAE">
        <w:rPr>
          <w:rStyle w:val="normaltextrun"/>
          <w:rFonts w:eastAsia="Calibri" w:cs="Times New Roman"/>
          <w:sz w:val="24"/>
          <w:szCs w:val="24"/>
        </w:rPr>
        <w:t xml:space="preserve">, describe how the numbers would be positioned relative to each other on a number line. </w:t>
      </w:r>
    </w:p>
    <w:p w14:paraId="645642BA" w14:textId="77777777" w:rsidR="00AD66E0" w:rsidRPr="006B6BAE" w:rsidRDefault="00AD66E0" w:rsidP="00AD66E0">
      <w:pPr>
        <w:spacing w:after="0" w:line="240" w:lineRule="auto"/>
        <w:ind w:left="1080" w:hanging="708"/>
        <w:textAlignment w:val="baseline"/>
        <w:rPr>
          <w:rStyle w:val="eop"/>
          <w:rFonts w:eastAsia="Calibri" w:cs="Times New Roman"/>
          <w:sz w:val="24"/>
          <w:szCs w:val="24"/>
        </w:rPr>
      </w:pPr>
      <w:r w:rsidRPr="006B6BAE">
        <w:rPr>
          <w:rStyle w:val="normaltextrun"/>
          <w:rFonts w:eastAsia="Calibri" w:cs="Times New Roman"/>
          <w:sz w:val="24"/>
          <w:szCs w:val="24"/>
        </w:rPr>
        <w:t>Part B. What role does 0 play in this context?</w:t>
      </w:r>
      <w:r w:rsidRPr="006B6BAE">
        <w:rPr>
          <w:rStyle w:val="eop"/>
          <w:rFonts w:eastAsia="Calibri" w:cs="Times New Roman"/>
          <w:sz w:val="24"/>
          <w:szCs w:val="24"/>
        </w:rPr>
        <w:t xml:space="preserve"> </w:t>
      </w:r>
    </w:p>
    <w:p w14:paraId="6683F729" w14:textId="4C80634A" w:rsidR="00AD66E0" w:rsidRDefault="00AD66E0" w:rsidP="00C01755">
      <w:pPr>
        <w:spacing w:after="0" w:line="240" w:lineRule="auto"/>
        <w:ind w:left="1080" w:hanging="708"/>
        <w:textAlignment w:val="baseline"/>
        <w:rPr>
          <w:rStyle w:val="normaltextrun"/>
          <w:rFonts w:eastAsia="Calibri" w:cs="Times New Roman"/>
          <w:sz w:val="24"/>
          <w:szCs w:val="24"/>
        </w:rPr>
      </w:pPr>
      <w:r w:rsidRPr="006B6BAE">
        <w:rPr>
          <w:rStyle w:val="eop"/>
          <w:rFonts w:eastAsia="Calibri" w:cs="Times New Roman"/>
          <w:sz w:val="24"/>
          <w:szCs w:val="24"/>
        </w:rPr>
        <w:t xml:space="preserve">Part C. Using this reasoning, </w:t>
      </w:r>
      <w:r w:rsidRPr="006B6BAE">
        <w:rPr>
          <w:rStyle w:val="normaltextrun"/>
          <w:rFonts w:eastAsia="Calibri" w:cs="Times New Roman"/>
          <w:sz w:val="24"/>
          <w:szCs w:val="24"/>
        </w:rPr>
        <w:t xml:space="preserve">describe how any number </w:t>
      </w:r>
      <m:oMath>
        <m:r>
          <w:rPr>
            <w:rStyle w:val="normaltextrun"/>
            <w:rFonts w:ascii="Cambria Math" w:eastAsia="Calibri" w:hAnsi="Cambria Math" w:cs="Times New Roman"/>
            <w:sz w:val="24"/>
            <w:szCs w:val="24"/>
          </w:rPr>
          <m:t>x</m:t>
        </m:r>
      </m:oMath>
      <w:r w:rsidRPr="006B6BAE">
        <w:rPr>
          <w:rStyle w:val="normaltextrun"/>
          <w:rFonts w:eastAsia="Calibri" w:cs="Times New Roman"/>
          <w:sz w:val="24"/>
          <w:szCs w:val="24"/>
        </w:rPr>
        <w:t xml:space="preserve"> and any number </w:t>
      </w:r>
      <m:oMath>
        <m:r>
          <w:rPr>
            <w:rStyle w:val="normaltextrun"/>
            <w:rFonts w:ascii="Cambria Math" w:eastAsia="Calibri" w:hAnsi="Cambria Math" w:cs="Times New Roman"/>
            <w:sz w:val="24"/>
            <w:szCs w:val="24"/>
          </w:rPr>
          <m:t>y</m:t>
        </m:r>
      </m:oMath>
      <w:r w:rsidRPr="006B6BAE">
        <w:rPr>
          <w:rStyle w:val="normaltextrun"/>
          <w:rFonts w:eastAsia="Calibri" w:cs="Times New Roman"/>
          <w:sz w:val="24"/>
          <w:szCs w:val="24"/>
        </w:rPr>
        <w:t xml:space="preserve"> could be positioned relative to each other on a number line and the role played by 0.</w:t>
      </w:r>
    </w:p>
    <w:p w14:paraId="3579ABBC" w14:textId="77777777" w:rsidR="00C01755" w:rsidRPr="00AD66E0" w:rsidRDefault="00C01755" w:rsidP="00D967D3">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BlueHeading1"/>
      </w:pPr>
      <w:r w:rsidRPr="006B6BAE">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bookmarkStart w:id="8" w:name="_Hlk174953203"/>
      <w:r w:rsidRPr="006B6BAE">
        <w:rPr>
          <w:rFonts w:eastAsia="Calibri" w:cs="Times New Roman"/>
          <w:i/>
          <w:sz w:val="24"/>
          <w:szCs w:val="24"/>
        </w:rPr>
        <w:t>1</w:t>
      </w:r>
    </w:p>
    <w:p w14:paraId="62DFE75D" w14:textId="54A31924" w:rsidR="008A21FB" w:rsidRDefault="00C01755" w:rsidP="00CA036A">
      <w:pPr>
        <w:spacing w:line="240" w:lineRule="auto"/>
        <w:ind w:left="372"/>
        <w:textAlignment w:val="baseline"/>
        <w:rPr>
          <w:rStyle w:val="normaltextrun"/>
          <w:rFonts w:eastAsia="Calibri" w:cs="Times New Roman"/>
          <w:color w:val="000000"/>
          <w:sz w:val="24"/>
          <w:szCs w:val="24"/>
        </w:rPr>
      </w:pPr>
      <w:bookmarkStart w:id="9" w:name="_Hlk174953183"/>
      <w:r w:rsidRPr="006B6BAE">
        <w:rPr>
          <w:rStyle w:val="normaltextrun"/>
          <w:rFonts w:eastAsia="Calibri" w:cs="Times New Roman"/>
          <w:color w:val="000000"/>
          <w:sz w:val="24"/>
          <w:szCs w:val="24"/>
        </w:rPr>
        <w:t xml:space="preserve">New Orleans, Louisiana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1</m:t>
            </m:r>
          </m:num>
          <m:den>
            <m:r>
              <w:rPr>
                <w:rStyle w:val="normaltextrun"/>
                <w:rFonts w:ascii="Cambria Math" w:eastAsia="Calibri" w:hAnsi="Cambria Math" w:cs="Times New Roman"/>
                <w:color w:val="000000"/>
                <w:sz w:val="24"/>
                <w:szCs w:val="24"/>
              </w:rPr>
              <m:t>2</m:t>
            </m:r>
          </m:den>
        </m:f>
      </m:oMath>
      <w:r w:rsidRPr="006B6BAE">
        <w:rPr>
          <w:rStyle w:val="normaltextrun"/>
          <w:rFonts w:eastAsia="Calibri" w:cs="Times New Roman"/>
          <w:color w:val="000000"/>
          <w:sz w:val="24"/>
          <w:szCs w:val="24"/>
        </w:rPr>
        <w:t xml:space="preserve"> feet and Miami, </w:t>
      </w:r>
      <w:bookmarkEnd w:id="9"/>
      <w:r w:rsidRPr="006B6BAE">
        <w:rPr>
          <w:rStyle w:val="normaltextrun"/>
          <w:rFonts w:eastAsia="Calibri" w:cs="Times New Roman"/>
          <w:color w:val="000000"/>
          <w:sz w:val="24"/>
          <w:szCs w:val="24"/>
        </w:rPr>
        <w:t xml:space="preserve">Florida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3</m:t>
            </m:r>
          </m:num>
          <m:den>
            <m:r>
              <w:rPr>
                <w:rStyle w:val="normaltextrun"/>
                <w:rFonts w:ascii="Cambria Math" w:eastAsia="Calibri" w:hAnsi="Cambria Math" w:cs="Times New Roman"/>
                <w:color w:val="000000"/>
                <w:sz w:val="24"/>
                <w:szCs w:val="24"/>
              </w:rPr>
              <m:t>5</m:t>
            </m:r>
          </m:den>
        </m:f>
      </m:oMath>
      <w:r w:rsidRPr="006B6BAE">
        <w:rPr>
          <w:rStyle w:val="normaltextrun"/>
          <w:rFonts w:eastAsia="Calibri" w:cs="Times New Roman"/>
          <w:color w:val="000000"/>
          <w:sz w:val="24"/>
          <w:szCs w:val="24"/>
        </w:rPr>
        <w:t xml:space="preserve"> feet. Compare the two altitudes on a vertical number line.</w:t>
      </w:r>
    </w:p>
    <w:bookmarkEnd w:id="8"/>
    <w:p w14:paraId="4BDD0419" w14:textId="77777777" w:rsidR="004515F2" w:rsidRPr="006B6BAE" w:rsidRDefault="004515F2" w:rsidP="004515F2">
      <w:pPr>
        <w:spacing w:after="0" w:line="240" w:lineRule="auto"/>
        <w:textAlignment w:val="baseline"/>
        <w:rPr>
          <w:rFonts w:eastAsia="Calibri" w:cs="Times New Roman"/>
          <w:i/>
          <w:sz w:val="24"/>
          <w:szCs w:val="24"/>
        </w:rPr>
      </w:pPr>
      <w:r w:rsidRPr="004515F2">
        <w:rPr>
          <w:rStyle w:val="normaltextrun"/>
          <w:rFonts w:eastAsia="Calibri" w:cs="Times New Roman"/>
          <w:i/>
          <w:iCs/>
          <w:color w:val="000000"/>
          <w:sz w:val="24"/>
          <w:szCs w:val="24"/>
        </w:rPr>
        <w:t xml:space="preserve">Instructional Item </w:t>
      </w:r>
      <w:r w:rsidRPr="006B6BAE">
        <w:rPr>
          <w:rFonts w:eastAsia="Calibri" w:cs="Times New Roman"/>
          <w:i/>
          <w:sz w:val="24"/>
          <w:szCs w:val="24"/>
        </w:rPr>
        <w:t>1</w:t>
      </w:r>
    </w:p>
    <w:p w14:paraId="3DB02A9C" w14:textId="69A64B5B" w:rsidR="00A3526F" w:rsidRDefault="00F91E56" w:rsidP="00614E66">
      <w:pPr>
        <w:spacing w:after="0" w:line="240" w:lineRule="auto"/>
        <w:ind w:left="374"/>
        <w:textAlignment w:val="baseline"/>
        <w:rPr>
          <w:rStyle w:val="normaltextrun"/>
          <w:rFonts w:cs="Times New Roman"/>
          <w:color w:val="000000"/>
          <w:sz w:val="24"/>
          <w:szCs w:val="24"/>
        </w:rPr>
      </w:pPr>
      <w:r w:rsidRPr="003075E8">
        <w:rPr>
          <w:rStyle w:val="normaltextrun"/>
          <w:rFonts w:cs="Times New Roman"/>
          <w:color w:val="000000"/>
          <w:sz w:val="24"/>
          <w:szCs w:val="24"/>
        </w:rPr>
        <w:t xml:space="preserve">Students from Hope Middle School are traveling to Washington D.C. for their grade </w:t>
      </w:r>
      <w:r>
        <w:rPr>
          <w:rStyle w:val="normaltextrun"/>
          <w:rFonts w:cs="Times New Roman"/>
          <w:color w:val="000000"/>
          <w:sz w:val="24"/>
          <w:szCs w:val="24"/>
        </w:rPr>
        <w:t xml:space="preserve">8 </w:t>
      </w:r>
      <w:r w:rsidRPr="003075E8">
        <w:rPr>
          <w:rStyle w:val="normaltextrun"/>
          <w:rFonts w:cs="Times New Roman"/>
          <w:color w:val="000000"/>
          <w:sz w:val="24"/>
          <w:szCs w:val="24"/>
        </w:rPr>
        <w:t xml:space="preserve">field trip. When they left Florida, the temperature was 67℉. At their arrival in their hotel in Washington D.C., the temperature was </w:t>
      </w:r>
      <m:oMath>
        <m:r>
          <w:rPr>
            <w:rStyle w:val="normaltextrun"/>
            <w:rFonts w:ascii="Cambria Math" w:eastAsia="Calibri" w:hAnsi="Cambria Math" w:cs="Times New Roman"/>
            <w:color w:val="000000"/>
            <w:sz w:val="24"/>
            <w:szCs w:val="24"/>
          </w:rPr>
          <m:t>-15</m:t>
        </m:r>
      </m:oMath>
      <w:r w:rsidRPr="003075E8">
        <w:rPr>
          <w:rStyle w:val="normaltextrun"/>
          <w:rFonts w:cs="Times New Roman"/>
          <w:color w:val="000000"/>
          <w:sz w:val="24"/>
          <w:szCs w:val="24"/>
        </w:rPr>
        <w:t xml:space="preserve">℉, which is the coldest day on record in Washington D.C. On their second day in Washington D.C., the temperature was 24℉. Compare the three temperatures on a number line and explain where zero would be on the number line, </w:t>
      </w:r>
      <w:r>
        <w:rPr>
          <w:rStyle w:val="normaltextrun"/>
          <w:rFonts w:cs="Times New Roman"/>
          <w:color w:val="000000"/>
          <w:sz w:val="24"/>
          <w:szCs w:val="24"/>
        </w:rPr>
        <w:t xml:space="preserve">as well as </w:t>
      </w:r>
      <w:r w:rsidRPr="003075E8">
        <w:rPr>
          <w:rStyle w:val="normaltextrun"/>
          <w:rFonts w:cs="Times New Roman"/>
          <w:color w:val="000000"/>
          <w:sz w:val="24"/>
          <w:szCs w:val="24"/>
        </w:rPr>
        <w:t>its relationship to the temperatures.</w:t>
      </w:r>
    </w:p>
    <w:p w14:paraId="11B5C641" w14:textId="77777777" w:rsidR="00614E66" w:rsidRPr="00614E66" w:rsidRDefault="00614E66" w:rsidP="00614E66">
      <w:pPr>
        <w:spacing w:after="0" w:line="240" w:lineRule="auto"/>
        <w:ind w:left="374"/>
        <w:textAlignment w:val="baseline"/>
        <w:rPr>
          <w:rFonts w:cs="Times New Roman"/>
          <w:color w:val="000000"/>
          <w:sz w:val="24"/>
          <w:szCs w:val="24"/>
        </w:rPr>
      </w:pP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4E545B94" w14:textId="77777777" w:rsidR="00614E66" w:rsidRDefault="00614E66" w:rsidP="00CA1E12"/>
    <w:p w14:paraId="68EEFFD8" w14:textId="684C332E" w:rsidR="00D52D7C" w:rsidRDefault="00D52D7C" w:rsidP="00447394">
      <w:pPr>
        <w:pStyle w:val="Heading3"/>
      </w:pPr>
      <w:bookmarkStart w:id="10" w:name="_MA.6.NSO.1.3"/>
      <w:bookmarkEnd w:id="10"/>
      <w:r w:rsidRPr="006B6BAE">
        <w:lastRenderedPageBreak/>
        <w:t>MA.6.NSO.1.3</w:t>
      </w:r>
    </w:p>
    <w:p w14:paraId="21AE9721" w14:textId="77777777" w:rsidR="00FD4C99" w:rsidRPr="00D967D3" w:rsidRDefault="00FD4C99" w:rsidP="008312B7">
      <w:pPr>
        <w:pStyle w:val="Normal11"/>
        <w:rPr>
          <w:sz w:val="24"/>
          <w:szCs w:val="24"/>
        </w:rPr>
      </w:pPr>
    </w:p>
    <w:p w14:paraId="7F71822C" w14:textId="77777777" w:rsidR="00251BDD" w:rsidRPr="006B6BAE" w:rsidRDefault="00251BDD" w:rsidP="00251BDD">
      <w:pPr>
        <w:pStyle w:val="BlueHeading1"/>
      </w:pPr>
      <w:r w:rsidRPr="006B6BAE">
        <w:t>Benchmark</w:t>
      </w:r>
    </w:p>
    <w:p w14:paraId="409BD3AF" w14:textId="08F2E930" w:rsidR="00251BDD" w:rsidRPr="00247468" w:rsidRDefault="00251BDD" w:rsidP="00251BDD">
      <w:pPr>
        <w:pStyle w:val="Style3"/>
      </w:pPr>
      <w:r w:rsidRPr="00247468">
        <w:t>MA.6.NSO.1.</w:t>
      </w:r>
      <w:r w:rsidR="00667C01">
        <w:t>3</w:t>
      </w:r>
      <w:r w:rsidRPr="00247468">
        <w:t xml:space="preserve"> </w:t>
      </w:r>
      <w:r w:rsidRPr="00247468">
        <w:tab/>
      </w:r>
      <w:r w:rsidR="00667C01" w:rsidRPr="00667C01">
        <w:t>Given a mathematical or real-world context, interpret the absolute value of a number as the distance from zero on a number line. Find the absolute value of rational numbers.</w:t>
      </w:r>
    </w:p>
    <w:p w14:paraId="3427228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C6440A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the connection of absolute value to mirror images about zero and to opposites. </w:t>
      </w:r>
    </w:p>
    <w:p w14:paraId="0D111592" w14:textId="77777777" w:rsidR="00EE3395" w:rsidRPr="006B6BAE" w:rsidRDefault="00EE3395" w:rsidP="00EE3395">
      <w:pPr>
        <w:spacing w:after="0" w:line="240" w:lineRule="auto"/>
        <w:rPr>
          <w:rFonts w:eastAsia="Calibri" w:cs="Times New Roman"/>
          <w:sz w:val="24"/>
          <w:szCs w:val="24"/>
        </w:rPr>
      </w:pPr>
      <w:r w:rsidRPr="006B6BAE">
        <w:rPr>
          <w:rFonts w:eastAsia="Times New Roman" w:cs="Times New Roman"/>
          <w:i/>
          <w:iCs/>
        </w:rPr>
        <w:t xml:space="preserve">Clarification 2: </w:t>
      </w:r>
      <w:r w:rsidRPr="006B6BAE">
        <w:rPr>
          <w:rFonts w:eastAsia="Times New Roman" w:cs="Times New Roman"/>
        </w:rPr>
        <w:t>Instruction includes vertical and horizontal number lines and context referring to distances, temperature and finances.</w:t>
      </w:r>
    </w:p>
    <w:p w14:paraId="580CEBAC" w14:textId="77777777" w:rsidR="00CA036A" w:rsidRDefault="00CA036A" w:rsidP="00066980">
      <w:pPr>
        <w:pStyle w:val="Normal11"/>
      </w:pPr>
    </w:p>
    <w:p w14:paraId="316C36D8" w14:textId="4C7202D8" w:rsidR="00DA6628" w:rsidRPr="006B6BAE" w:rsidRDefault="00DA6628" w:rsidP="00DA6628">
      <w:pPr>
        <w:pStyle w:val="BlueHeading1"/>
      </w:pPr>
      <w:r>
        <w:t xml:space="preserve">Connecting </w:t>
      </w:r>
      <w:r w:rsidRPr="006B6BAE">
        <w:t>Benchmark</w:t>
      </w:r>
      <w:r>
        <w:t>s/</w:t>
      </w:r>
      <w:r w:rsidRPr="006B6BAE">
        <w:t>Horizontal Alignment</w:t>
      </w:r>
    </w:p>
    <w:p w14:paraId="4917D974"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 xml:space="preserve">MA.6.NSO.1.4, MA.6.NSO.4.1, MA.6.NSO.4.2 </w:t>
      </w:r>
    </w:p>
    <w:p w14:paraId="32FE07FD"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MA.6.AR.1.2 </w:t>
      </w:r>
    </w:p>
    <w:p w14:paraId="1F80D03E" w14:textId="325EE929" w:rsidR="00DA6628" w:rsidRPr="00C6750D" w:rsidRDefault="00B16619"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sz w:val="24"/>
          <w:szCs w:val="24"/>
          <w:lang w:val="fr-FR"/>
        </w:rPr>
        <w:t>MA.6.GR.1.1, MA.6.GR.1.2, MA.6.GR.1.3</w:t>
      </w:r>
    </w:p>
    <w:p w14:paraId="4DD385A0" w14:textId="6B25E374" w:rsidR="00C6750D" w:rsidRDefault="004231DE" w:rsidP="009E546B">
      <w:pPr>
        <w:widowControl w:val="0"/>
        <w:numPr>
          <w:ilvl w:val="0"/>
          <w:numId w:val="60"/>
        </w:numPr>
        <w:spacing w:after="0" w:line="240" w:lineRule="auto"/>
        <w:contextualSpacing/>
        <w:textAlignment w:val="baseline"/>
        <w:rPr>
          <w:rFonts w:eastAsia="Times New Roman" w:cs="Times New Roman"/>
          <w:sz w:val="24"/>
          <w:szCs w:val="24"/>
          <w:lang w:val="fr-FR"/>
        </w:rPr>
      </w:pPr>
      <w:r>
        <w:rPr>
          <w:rFonts w:eastAsia="Times New Roman" w:cs="Times New Roman"/>
          <w:sz w:val="24"/>
          <w:szCs w:val="24"/>
          <w:lang w:val="fr-FR"/>
        </w:rPr>
        <w:t>MA.7.NSO.2.1</w:t>
      </w:r>
    </w:p>
    <w:p w14:paraId="6C84A80B" w14:textId="77777777" w:rsidR="004231DE" w:rsidRPr="00EF56B8" w:rsidRDefault="004231DE" w:rsidP="00D967D3">
      <w:pPr>
        <w:widowControl w:val="0"/>
        <w:spacing w:after="0" w:line="240" w:lineRule="auto"/>
        <w:contextualSpacing/>
        <w:textAlignment w:val="baseline"/>
        <w:rPr>
          <w:rFonts w:eastAsia="Times New Roman" w:cs="Times New Roman"/>
          <w:sz w:val="24"/>
          <w:szCs w:val="24"/>
          <w:lang w:val="fr-FR"/>
        </w:rPr>
      </w:pPr>
    </w:p>
    <w:p w14:paraId="2BC190D9" w14:textId="77777777" w:rsidR="00DA6628" w:rsidRDefault="00DA6628" w:rsidP="00DA6628">
      <w:pPr>
        <w:pStyle w:val="BlueHeading1"/>
      </w:pPr>
      <w:r w:rsidRPr="009C58CD">
        <w:t>Terms</w:t>
      </w:r>
      <w:r w:rsidRPr="006B6BAE">
        <w:t> from the K-12 Glossary </w:t>
      </w:r>
    </w:p>
    <w:p w14:paraId="51722333"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22BD4328"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51C61106"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3687F590"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3BDEA2C2" w14:textId="74E27B62" w:rsidR="00DA6628" w:rsidRPr="00B16619" w:rsidRDefault="00B16619"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6716C2B8" w14:textId="77777777" w:rsidR="00DA6628" w:rsidRPr="00D967D3" w:rsidRDefault="00DA6628" w:rsidP="00D967D3">
      <w:pPr>
        <w:spacing w:after="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4063EF">
        <w:trPr>
          <w:trHeight w:val="300"/>
        </w:trPr>
        <w:tc>
          <w:tcPr>
            <w:tcW w:w="2498" w:type="pct"/>
            <w:shd w:val="clear" w:color="auto" w:fill="auto"/>
            <w:hideMark/>
          </w:tcPr>
          <w:p w14:paraId="755B34B7" w14:textId="77777777" w:rsidR="00DA6628" w:rsidRPr="006B6BAE" w:rsidRDefault="00DA6628"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3005734" w14:textId="77777777" w:rsidR="00DA6628" w:rsidRPr="00856D20" w:rsidRDefault="00B16619" w:rsidP="00800CB1">
            <w:pPr>
              <w:pStyle w:val="paragraph"/>
              <w:numPr>
                <w:ilvl w:val="0"/>
                <w:numId w:val="59"/>
              </w:numPr>
              <w:spacing w:before="0" w:beforeAutospacing="0" w:after="0" w:afterAutospacing="0"/>
              <w:textAlignment w:val="baseline"/>
              <w:rPr>
                <w:rStyle w:val="normaltextrun"/>
              </w:rPr>
            </w:pPr>
            <w:r w:rsidRPr="006B6BAE">
              <w:rPr>
                <w:rStyle w:val="normaltextrun"/>
                <w:rFonts w:eastAsia="Calibri"/>
                <w:color w:val="000000" w:themeColor="text1"/>
              </w:rPr>
              <w:t xml:space="preserve">This is the first introduction to the concept of absolute value. </w:t>
            </w:r>
          </w:p>
          <w:p w14:paraId="0B4BD4D7" w14:textId="77777777" w:rsidR="00856D20" w:rsidRPr="00800CB1" w:rsidRDefault="00856D20" w:rsidP="00856D20">
            <w:pPr>
              <w:pStyle w:val="paragraph"/>
              <w:spacing w:before="0" w:beforeAutospacing="0" w:after="0" w:afterAutospacing="0"/>
              <w:ind w:left="720"/>
              <w:textAlignment w:val="baseline"/>
              <w:rPr>
                <w:rStyle w:val="normaltextrun"/>
              </w:rPr>
            </w:pPr>
          </w:p>
          <w:p w14:paraId="40314C10" w14:textId="4B4E553C" w:rsidR="00800CB1" w:rsidRPr="00800CB1" w:rsidRDefault="00800CB1" w:rsidP="00800CB1">
            <w:pPr>
              <w:pStyle w:val="paragraph"/>
              <w:spacing w:before="0" w:beforeAutospacing="0" w:after="0" w:afterAutospacing="0"/>
              <w:ind w:left="360"/>
              <w:textAlignment w:val="baseline"/>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7A40A915" w:rsidR="00DA6628" w:rsidRPr="00800CB1" w:rsidRDefault="00B16619" w:rsidP="00800CB1">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755594">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755594">
              <w:rPr>
                <w:rFonts w:eastAsia="Times New Roman" w:cs="Times New Roman"/>
                <w:color w:val="000000" w:themeColor="text1"/>
                <w:sz w:val="24"/>
                <w:szCs w:val="24"/>
              </w:rPr>
              <w:t>1</w:t>
            </w:r>
            <w:r w:rsidRPr="006B6BAE">
              <w:rPr>
                <w:rFonts w:eastAsia="Times New Roman" w:cs="Times New Roman"/>
                <w:color w:val="000000" w:themeColor="text1"/>
                <w:sz w:val="24"/>
                <w:szCs w:val="24"/>
              </w:rPr>
              <w:t>.</w:t>
            </w:r>
            <w:r w:rsidR="00755594">
              <w:rPr>
                <w:rFonts w:eastAsia="Times New Roman" w:cs="Times New Roman"/>
                <w:color w:val="000000" w:themeColor="text1"/>
                <w:sz w:val="24"/>
                <w:szCs w:val="24"/>
              </w:rPr>
              <w:t>7</w:t>
            </w:r>
            <w:r w:rsidRPr="006B6BAE">
              <w:rPr>
                <w:rFonts w:eastAsia="Times New Roman" w:cs="Times New Roman"/>
                <w:color w:val="000000" w:themeColor="text1"/>
                <w:sz w:val="24"/>
                <w:szCs w:val="24"/>
              </w:rPr>
              <w:t xml:space="preserve"> </w:t>
            </w:r>
          </w:p>
        </w:tc>
      </w:tr>
    </w:tbl>
    <w:p w14:paraId="198FF87C" w14:textId="65310008" w:rsidR="005952E4" w:rsidRPr="006B6BAE" w:rsidRDefault="005952E4" w:rsidP="005952E4">
      <w:pPr>
        <w:pStyle w:val="BlueHeading1"/>
      </w:pPr>
      <w:r w:rsidRPr="006B6BAE">
        <w:t>Purpose and Instructional Strategies</w:t>
      </w:r>
    </w:p>
    <w:p w14:paraId="4D659C89" w14:textId="77777777" w:rsidR="0053230E" w:rsidRPr="00C50244" w:rsidRDefault="0053230E" w:rsidP="0053230E">
      <w:pPr>
        <w:spacing w:after="0" w:line="240" w:lineRule="auto"/>
        <w:textAlignment w:val="baseline"/>
        <w:rPr>
          <w:rFonts w:eastAsia="Times New Roman" w:cs="Times New Roman"/>
          <w:sz w:val="24"/>
          <w:szCs w:val="24"/>
        </w:rPr>
      </w:pPr>
      <w:r w:rsidRPr="00DA4596">
        <w:rPr>
          <w:rFonts w:eastAsia="Times New Roman" w:cs="Times New Roman"/>
          <w:color w:val="000000"/>
          <w:sz w:val="24"/>
          <w:szCs w:val="24"/>
        </w:rPr>
        <w:t xml:space="preserve">In previous courses, students plotted positive numbers on a number line and related addition of positive numbers to distance on a number line. In grade 6 accelerated, students determine the absolute values, both in the context of the distance from zero and determining the distance between two points on the coordinate plane with the same </w:t>
      </w:r>
      <m:oMath>
        <m:r>
          <w:rPr>
            <w:rFonts w:ascii="Cambria Math" w:eastAsia="Times New Roman" w:hAnsi="Cambria Math" w:cs="Times New Roman"/>
            <w:color w:val="000000"/>
            <w:sz w:val="24"/>
            <w:szCs w:val="24"/>
          </w:rPr>
          <m:t>x</m:t>
        </m:r>
      </m:oMath>
      <w:r w:rsidRPr="00DA4596">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DA4596">
        <w:rPr>
          <w:rFonts w:eastAsia="Times New Roman" w:cs="Times New Roman"/>
          <w:color w:val="000000"/>
          <w:sz w:val="24"/>
          <w:szCs w:val="24"/>
        </w:rPr>
        <w:t>-coordinate. S</w:t>
      </w:r>
      <w:r w:rsidRPr="00DA4596">
        <w:rPr>
          <w:rFonts w:eastAsia="Times New Roman" w:cs="Times New Roman"/>
          <w:sz w:val="24"/>
          <w:szCs w:val="24"/>
        </w:rPr>
        <w:t xml:space="preserve">tudents </w:t>
      </w:r>
      <w:r w:rsidRPr="00DA4596">
        <w:rPr>
          <w:rFonts w:eastAsia="Times New Roman" w:cs="Times New Roman"/>
          <w:color w:val="000000"/>
          <w:sz w:val="24"/>
          <w:szCs w:val="24"/>
        </w:rPr>
        <w:t>will a</w:t>
      </w:r>
      <w:r w:rsidRPr="00DA4596">
        <w:rPr>
          <w:rFonts w:eastAsia="Times New Roman" w:cs="Times New Roman"/>
          <w:sz w:val="24"/>
          <w:szCs w:val="24"/>
        </w:rPr>
        <w:t xml:space="preserve">lso </w:t>
      </w:r>
      <w:r w:rsidRPr="00DA4596">
        <w:rPr>
          <w:rFonts w:eastAsia="Times New Roman" w:cs="Times New Roman"/>
          <w:color w:val="000000"/>
          <w:sz w:val="24"/>
          <w:szCs w:val="24"/>
        </w:rPr>
        <w:t>use the concept of opposites when solving problems involving order of operations and absolute value</w:t>
      </w:r>
      <w:r w:rsidRPr="00DA4596">
        <w:rPr>
          <w:rFonts w:eastAsia="Times New Roman" w:cs="Times New Roman"/>
          <w:sz w:val="24"/>
          <w:szCs w:val="24"/>
        </w:rPr>
        <w:t xml:space="preserve"> in grade 6 accelerated</w:t>
      </w:r>
      <w:r w:rsidRPr="00DA4596">
        <w:rPr>
          <w:rFonts w:eastAsia="Times New Roman" w:cs="Times New Roman"/>
          <w:color w:val="000000"/>
          <w:sz w:val="24"/>
          <w:szCs w:val="24"/>
        </w:rPr>
        <w:t>. In future courses, students will use the order of operations with rational numbers, including exponents and radicals to solve multi-step mathematical and real-world problems.</w:t>
      </w:r>
    </w:p>
    <w:p w14:paraId="3B97E529" w14:textId="77777777" w:rsidR="00BA6627" w:rsidRDefault="005952E4" w:rsidP="00CA1E12">
      <w:pPr>
        <w:pStyle w:val="ListParagraph"/>
        <w:numPr>
          <w:ilvl w:val="0"/>
          <w:numId w:val="59"/>
        </w:numPr>
        <w:textAlignment w:val="baseline"/>
        <w:rPr>
          <w:rFonts w:eastAsia="Times New Roman" w:cs="Times New Roman"/>
          <w:sz w:val="24"/>
          <w:szCs w:val="24"/>
        </w:rPr>
      </w:pPr>
      <w:r w:rsidRPr="00CA1E12">
        <w:rPr>
          <w:rFonts w:eastAsia="Times New Roman" w:cs="Times New Roman"/>
          <w:sz w:val="24"/>
          <w:szCs w:val="24"/>
        </w:rPr>
        <w:t xml:space="preserve">Instruction includes developing the understanding that absolute value explains the magnitude of a real number without regard to its sign and is denoted by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CA1E12">
        <w:rPr>
          <w:rFonts w:eastAsia="Times New Roman" w:cs="Times New Roman"/>
          <w:sz w:val="24"/>
          <w:szCs w:val="24"/>
        </w:rPr>
        <w:t xml:space="preserve"> and reads “the absolute value of </w:t>
      </w:r>
      <m:oMath>
        <m:r>
          <w:rPr>
            <w:rFonts w:ascii="Cambria Math" w:eastAsia="Times New Roman" w:hAnsi="Cambria Math" w:cs="Times New Roman"/>
            <w:sz w:val="24"/>
            <w:szCs w:val="24"/>
          </w:rPr>
          <m:t>x</m:t>
        </m:r>
      </m:oMath>
      <w:r w:rsidRPr="00CA1E12">
        <w:rPr>
          <w:rFonts w:eastAsia="Times New Roman" w:cs="Times New Roman"/>
          <w:sz w:val="24"/>
          <w:szCs w:val="24"/>
        </w:rPr>
        <w:t xml:space="preserve">.” </w:t>
      </w:r>
    </w:p>
    <w:p w14:paraId="0445AC7B" w14:textId="0E24FA02" w:rsidR="005952E4" w:rsidRPr="00CA1E12" w:rsidRDefault="005952E4" w:rsidP="00CA1E12">
      <w:pPr>
        <w:pStyle w:val="ListParagraph"/>
        <w:numPr>
          <w:ilvl w:val="0"/>
          <w:numId w:val="59"/>
        </w:numPr>
        <w:textAlignment w:val="baseline"/>
        <w:rPr>
          <w:rFonts w:eastAsia="Times New Roman" w:cs="Times New Roman"/>
          <w:sz w:val="24"/>
          <w:szCs w:val="24"/>
        </w:rPr>
      </w:pPr>
      <w:r w:rsidRPr="00CA1E12">
        <w:rPr>
          <w:rFonts w:eastAsia="Times New Roman" w:cs="Times New Roman"/>
          <w:sz w:val="24"/>
          <w:szCs w:val="24"/>
        </w:rPr>
        <w:t xml:space="preserve">Absolute value in real-life situations can help students understand the concept of absolute value. </w:t>
      </w:r>
    </w:p>
    <w:p w14:paraId="7FF6A1AD" w14:textId="4CA00178" w:rsidR="005952E4" w:rsidRPr="00FC0830" w:rsidRDefault="005952E4" w:rsidP="009E546B">
      <w:pPr>
        <w:pStyle w:val="ListParagraph"/>
        <w:numPr>
          <w:ilvl w:val="0"/>
          <w:numId w:val="105"/>
        </w:numPr>
        <w:textAlignment w:val="baseline"/>
        <w:rPr>
          <w:rFonts w:eastAsia="Times New Roman" w:cs="Times New Roman"/>
          <w:sz w:val="24"/>
          <w:szCs w:val="24"/>
        </w:rPr>
      </w:pPr>
      <w:r w:rsidRPr="00FC0830">
        <w:rPr>
          <w:rFonts w:eastAsia="Times New Roman" w:cs="Times New Roman"/>
          <w:sz w:val="24"/>
          <w:szCs w:val="24"/>
        </w:rPr>
        <w:t xml:space="preserve">Distance is not depicted as a negative number; thus, absolute value context should be used to describe a distance in the opposite direction. Students can draw pictures or diagrams, including vertical or horizontal number lines, to mathematically </w:t>
      </w:r>
      <w:r w:rsidRPr="00FC0830">
        <w:rPr>
          <w:rFonts w:eastAsia="Times New Roman" w:cs="Times New Roman"/>
          <w:sz w:val="24"/>
          <w:szCs w:val="24"/>
        </w:rPr>
        <w:lastRenderedPageBreak/>
        <w:t xml:space="preserve">demonstrate what is happening in </w:t>
      </w:r>
      <w:r w:rsidR="00EB2FB2" w:rsidRPr="00FC0830">
        <w:rPr>
          <w:rFonts w:eastAsia="Times New Roman" w:cs="Times New Roman"/>
          <w:sz w:val="24"/>
          <w:szCs w:val="24"/>
        </w:rPr>
        <w:t>a</w:t>
      </w:r>
      <w:r w:rsidRPr="00FC0830">
        <w:rPr>
          <w:rFonts w:eastAsia="Times New Roman" w:cs="Times New Roman"/>
          <w:sz w:val="24"/>
          <w:szCs w:val="24"/>
        </w:rPr>
        <w:t xml:space="preserve"> real-life situation </w:t>
      </w:r>
      <w:r w:rsidRPr="00FC0830">
        <w:rPr>
          <w:rFonts w:eastAsia="Times New Roman" w:cs="Times New Roman"/>
          <w:i/>
          <w:sz w:val="24"/>
          <w:szCs w:val="24"/>
        </w:rPr>
        <w:t>(MTR.2.1, MTR.7.1).</w:t>
      </w:r>
    </w:p>
    <w:p w14:paraId="0B6D205F" w14:textId="77777777" w:rsidR="005952E4" w:rsidRPr="00BA6627" w:rsidRDefault="005952E4" w:rsidP="00BA6627">
      <w:pPr>
        <w:pStyle w:val="ListParagraph"/>
        <w:numPr>
          <w:ilvl w:val="0"/>
          <w:numId w:val="144"/>
        </w:numPr>
        <w:textAlignment w:val="baseline"/>
        <w:rPr>
          <w:rFonts w:eastAsia="Times New Roman" w:cs="Times New Roman"/>
          <w:sz w:val="24"/>
          <w:szCs w:val="24"/>
        </w:rPr>
      </w:pPr>
      <w:r w:rsidRPr="00BA6627">
        <w:rPr>
          <w:rFonts w:eastAsia="Times New Roman" w:cs="Times New Roman"/>
          <w:sz w:val="24"/>
          <w:szCs w:val="24"/>
        </w:rPr>
        <w:t xml:space="preserve">Using sentence frames can help students describe relationships and reasoning with absolute value </w:t>
      </w:r>
      <w:r w:rsidRPr="00BA6627">
        <w:rPr>
          <w:rFonts w:eastAsia="Times New Roman" w:cs="Times New Roman"/>
          <w:i/>
          <w:sz w:val="24"/>
          <w:szCs w:val="24"/>
        </w:rPr>
        <w:t>(MTR.4.1).</w:t>
      </w:r>
    </w:p>
    <w:p w14:paraId="747F930F" w14:textId="77777777" w:rsidR="005952E4" w:rsidRPr="00503D37" w:rsidRDefault="005952E4" w:rsidP="00503D37">
      <w:pPr>
        <w:pStyle w:val="ListParagraph"/>
        <w:numPr>
          <w:ilvl w:val="0"/>
          <w:numId w:val="105"/>
        </w:numPr>
        <w:textAlignment w:val="baseline"/>
        <w:rPr>
          <w:rFonts w:eastAsia="Times New Roman" w:cs="Times New Roman"/>
          <w:sz w:val="24"/>
          <w:szCs w:val="24"/>
        </w:rPr>
      </w:pPr>
      <w:r w:rsidRPr="00503D37">
        <w:rPr>
          <w:rFonts w:eastAsia="Times New Roman" w:cs="Times New Roman"/>
          <w:sz w:val="24"/>
          <w:szCs w:val="24"/>
        </w:rPr>
        <w:t xml:space="preserve">For example, when given the statement </w:t>
      </w:r>
      <m:oMath>
        <m:r>
          <w:rPr>
            <w:rFonts w:ascii="Cambria Math" w:eastAsia="Times New Roman" w:hAnsi="Cambria Math" w:cs="Times New Roman"/>
            <w:sz w:val="24"/>
            <w:szCs w:val="24"/>
          </w:rPr>
          <m:t>|x|=6</m:t>
        </m:r>
      </m:oMath>
      <w:r w:rsidRPr="00503D37">
        <w:rPr>
          <w:rFonts w:eastAsia="Times New Roman" w:cs="Times New Roman"/>
          <w:sz w:val="24"/>
          <w:szCs w:val="24"/>
        </w:rPr>
        <w:t xml:space="preserve">, students may benefit from a frame such as: The distance from </w:t>
      </w:r>
      <m:oMath>
        <m:r>
          <w:rPr>
            <w:rFonts w:ascii="Cambria Math" w:eastAsia="Times New Roman" w:hAnsi="Cambria Math" w:cs="Times New Roman"/>
            <w:sz w:val="24"/>
            <w:szCs w:val="24"/>
          </w:rPr>
          <m:t>x</m:t>
        </m:r>
      </m:oMath>
      <w:r w:rsidRPr="00503D37">
        <w:rPr>
          <w:rFonts w:eastAsia="Times New Roman" w:cs="Times New Roman"/>
          <w:sz w:val="24"/>
          <w:szCs w:val="24"/>
        </w:rPr>
        <w:t xml:space="preserve"> to 0 is _____, so </w:t>
      </w:r>
      <m:oMath>
        <m:r>
          <w:rPr>
            <w:rFonts w:ascii="Cambria Math" w:eastAsia="Times New Roman" w:hAnsi="Cambria Math" w:cs="Times New Roman"/>
            <w:sz w:val="24"/>
            <w:szCs w:val="24"/>
          </w:rPr>
          <m:t>x</m:t>
        </m:r>
      </m:oMath>
      <w:r w:rsidRPr="00503D37">
        <w:rPr>
          <w:rFonts w:eastAsia="Times New Roman" w:cs="Times New Roman"/>
          <w:sz w:val="24"/>
          <w:szCs w:val="24"/>
        </w:rPr>
        <w:t xml:space="preserve"> can be located at _____ or  </w:t>
      </w:r>
      <w:r w:rsidRPr="00503D37">
        <w:rPr>
          <w:rFonts w:eastAsia="Times New Roman" w:cs="Times New Roman"/>
          <w:sz w:val="24"/>
          <w:szCs w:val="24"/>
          <w:u w:val="single"/>
        </w:rPr>
        <w:t>_____</w:t>
      </w:r>
      <w:r w:rsidRPr="00503D37">
        <w:rPr>
          <w:rFonts w:eastAsia="Times New Roman" w:cs="Times New Roman"/>
          <w:sz w:val="24"/>
          <w:szCs w:val="24"/>
        </w:rPr>
        <w:t>.</w:t>
      </w:r>
    </w:p>
    <w:p w14:paraId="433C7D4C" w14:textId="4612E3EF" w:rsidR="005952E4" w:rsidRPr="00BA6627" w:rsidRDefault="005952E4" w:rsidP="00BA6627">
      <w:pPr>
        <w:pStyle w:val="ListParagraph"/>
        <w:numPr>
          <w:ilvl w:val="0"/>
          <w:numId w:val="144"/>
        </w:numPr>
        <w:textAlignment w:val="baseline"/>
        <w:rPr>
          <w:rFonts w:cs="Times New Roman"/>
          <w:sz w:val="24"/>
          <w:szCs w:val="24"/>
        </w:rPr>
      </w:pPr>
      <w:r w:rsidRPr="00BA6627">
        <w:rPr>
          <w:rFonts w:cs="Times New Roman"/>
          <w:sz w:val="24"/>
          <w:szCs w:val="24"/>
        </w:rPr>
        <w:t xml:space="preserve">Instruction includes the use of technology to explore, interpret and define absolute value. </w:t>
      </w:r>
    </w:p>
    <w:p w14:paraId="079B1285" w14:textId="77777777" w:rsidR="005952E4" w:rsidRPr="00503D37" w:rsidRDefault="005952E4" w:rsidP="00503D37">
      <w:pPr>
        <w:spacing w:after="0"/>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363AB65A" w14:textId="77777777" w:rsidR="005952E4" w:rsidRPr="005952E4" w:rsidRDefault="005952E4" w:rsidP="00503D37">
      <w:pPr>
        <w:spacing w:after="0"/>
        <w:textAlignment w:val="baseline"/>
        <w:rPr>
          <w:rFonts w:eastAsia="Times New Roman" w:cs="Times New Roman"/>
          <w:color w:val="000000"/>
          <w:sz w:val="24"/>
          <w:szCs w:val="24"/>
        </w:rPr>
      </w:pPr>
      <w:r w:rsidRPr="005952E4">
        <w:rPr>
          <w:rFonts w:eastAsia="Times New Roman" w:cs="Times New Roman"/>
          <w:color w:val="000000"/>
          <w:sz w:val="24"/>
          <w:szCs w:val="24"/>
        </w:rPr>
        <w:t xml:space="preserve">Students may incorrectly state the absolute value of a negative number has a negative value. Students need to understand the total distance you traveled is not dependent on which direction you travel. To help address this misconception, instruction includes students talking about absolute value as distance and asking students questions such as: </w:t>
      </w:r>
    </w:p>
    <w:p w14:paraId="0572679D" w14:textId="77777777" w:rsidR="005952E4" w:rsidRPr="006B6BAE" w:rsidRDefault="005952E4" w:rsidP="00503D37">
      <w:pPr>
        <w:pStyle w:val="ListParagraph"/>
        <w:numPr>
          <w:ilvl w:val="0"/>
          <w:numId w:val="83"/>
        </w:numPr>
        <w:ind w:left="1440"/>
        <w:textAlignment w:val="baseline"/>
        <w:rPr>
          <w:rFonts w:eastAsia="Times New Roman" w:cs="Times New Roman"/>
          <w:color w:val="000000"/>
          <w:sz w:val="24"/>
          <w:szCs w:val="24"/>
        </w:rPr>
      </w:pPr>
      <w:r w:rsidRPr="006B6BAE">
        <w:rPr>
          <w:rFonts w:eastAsia="Times New Roman" w:cs="Times New Roman"/>
          <w:color w:val="000000"/>
          <w:sz w:val="24"/>
          <w:szCs w:val="24"/>
        </w:rPr>
        <w:t>Would you describe how far you traveled with a negative number?</w:t>
      </w:r>
    </w:p>
    <w:p w14:paraId="10FDA3CA" w14:textId="77777777" w:rsidR="005952E4" w:rsidRPr="006B6BAE" w:rsidRDefault="005952E4" w:rsidP="009E546B">
      <w:pPr>
        <w:pStyle w:val="ListParagraph"/>
        <w:numPr>
          <w:ilvl w:val="0"/>
          <w:numId w:val="83"/>
        </w:numPr>
        <w:ind w:left="144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If your parent drives a car in reverse, does the odometer show how far the car traveled by counting backwards? </w:t>
      </w:r>
    </w:p>
    <w:p w14:paraId="6D81473C" w14:textId="77777777" w:rsidR="005952E4" w:rsidRDefault="005952E4" w:rsidP="009E546B">
      <w:pPr>
        <w:pStyle w:val="ListParagraph"/>
        <w:numPr>
          <w:ilvl w:val="0"/>
          <w:numId w:val="83"/>
        </w:numPr>
        <w:ind w:left="144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If you walk from your desk to the door backwards (your back is facing the door), did you walk a negative distance? </w:t>
      </w:r>
    </w:p>
    <w:p w14:paraId="408373A3" w14:textId="0DF81806" w:rsidR="00F0079C" w:rsidRPr="006B6BAE" w:rsidRDefault="00F0079C" w:rsidP="009E546B">
      <w:pPr>
        <w:pStyle w:val="ListParagraph"/>
        <w:numPr>
          <w:ilvl w:val="0"/>
          <w:numId w:val="83"/>
        </w:numPr>
        <w:ind w:left="1440"/>
        <w:textAlignment w:val="baseline"/>
        <w:rPr>
          <w:rFonts w:eastAsia="Times New Roman" w:cs="Times New Roman"/>
          <w:color w:val="000000"/>
          <w:sz w:val="24"/>
          <w:szCs w:val="24"/>
        </w:rPr>
      </w:pPr>
      <w:r w:rsidRPr="00E15451">
        <w:rPr>
          <w:rFonts w:eastAsia="Times New Roman" w:cs="Times New Roman"/>
          <w:color w:val="000000"/>
          <w:sz w:val="24"/>
          <w:szCs w:val="24"/>
        </w:rPr>
        <w:t>You stand in line for a ride at an amusement park. You walk forward 10 feet in line, then the line makes a U-turn and you walk 30 feet. A U-turn happens in the line again and you travel an additional 16 feet before boarding the ride. How do you determine the distance you traveled whilst traveling in line?</w:t>
      </w:r>
    </w:p>
    <w:p w14:paraId="2E23CC2A" w14:textId="77777777" w:rsidR="0069395E" w:rsidRPr="00503D37" w:rsidRDefault="0069395E" w:rsidP="005952E4">
      <w:pPr>
        <w:spacing w:after="0" w:line="240" w:lineRule="auto"/>
        <w:textAlignment w:val="baseline"/>
        <w:rPr>
          <w:rFonts w:eastAsia="Times New Roman" w:cs="Times New Roman"/>
          <w:sz w:val="24"/>
          <w:szCs w:val="24"/>
        </w:rPr>
      </w:pPr>
    </w:p>
    <w:p w14:paraId="1AAE1C16" w14:textId="77777777" w:rsidR="005952E4" w:rsidRPr="00A805BD" w:rsidRDefault="005952E4" w:rsidP="005952E4">
      <w:pPr>
        <w:pStyle w:val="BlueHeading1"/>
      </w:pPr>
      <w:r w:rsidRPr="006B6BAE">
        <w:t>Strategies to Support Tiered Instruction</w:t>
      </w:r>
    </w:p>
    <w:p w14:paraId="28F82FFA" w14:textId="7777777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 sentence stem to interpret the meaning of the absolute value. Some students may require additional reading support.</w:t>
      </w:r>
    </w:p>
    <w:p w14:paraId="545562E9" w14:textId="5FA70AE4"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given “If the temperature in Chicago, IL, is −7°, how many degrees below zero is the temperature?” the teacher can provide the sentence stem: “The absolute value of </w:t>
      </w:r>
      <w:r w:rsidR="00335C6D" w:rsidRPr="006B6BAE">
        <w:rPr>
          <w:rFonts w:eastAsia="Times New Roman" w:cs="Times New Roman"/>
          <w:sz w:val="24"/>
          <w:szCs w:val="24"/>
        </w:rPr>
        <w:t>−7</w:t>
      </w:r>
      <w:r w:rsidRPr="006B6BAE">
        <w:rPr>
          <w:rFonts w:eastAsia="Times New Roman" w:cs="Times New Roman"/>
          <w:sz w:val="24"/>
          <w:szCs w:val="24"/>
        </w:rPr>
        <w:t xml:space="preserve"> is</w:t>
      </w:r>
      <w:r w:rsidRPr="006B6BAE">
        <w:rPr>
          <w:rFonts w:eastAsia="Times New Roman" w:cs="Times New Roman"/>
          <w:iCs/>
          <w:sz w:val="24"/>
          <w:szCs w:val="24"/>
        </w:rPr>
        <w:t xml:space="preserve"> </w:t>
      </w:r>
      <w:r w:rsidR="00335C6D">
        <w:rPr>
          <w:rFonts w:eastAsia="Times New Roman" w:cs="Times New Roman"/>
          <w:iCs/>
          <w:sz w:val="24"/>
          <w:szCs w:val="24"/>
        </w:rPr>
        <w:t>7 units</w:t>
      </w:r>
      <w:r w:rsidRPr="006B6BAE">
        <w:rPr>
          <w:rFonts w:eastAsia="Times New Roman" w:cs="Times New Roman"/>
          <w:iCs/>
          <w:sz w:val="24"/>
          <w:szCs w:val="24"/>
        </w:rPr>
        <w:t xml:space="preserve"> from zero</w:t>
      </w:r>
      <w:r w:rsidRPr="006B6BAE">
        <w:rPr>
          <w:rFonts w:eastAsia="Times New Roman" w:cs="Times New Roman"/>
          <w:sz w:val="24"/>
          <w:szCs w:val="24"/>
        </w:rPr>
        <w:t xml:space="preserve">, so the temperature is </w:t>
      </w:r>
      <w:r w:rsidR="008946D0">
        <w:rPr>
          <w:rFonts w:eastAsia="Times New Roman" w:cs="Times New Roman"/>
          <w:sz w:val="24"/>
          <w:szCs w:val="24"/>
        </w:rPr>
        <w:t xml:space="preserve">7 </w:t>
      </w:r>
      <w:r w:rsidRPr="006B6BAE">
        <w:rPr>
          <w:rFonts w:eastAsia="Times New Roman" w:cs="Times New Roman"/>
          <w:sz w:val="24"/>
          <w:szCs w:val="24"/>
        </w:rPr>
        <w:t>degrees below zero.”</w:t>
      </w:r>
    </w:p>
    <w:p w14:paraId="6AC05D5B" w14:textId="7777777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error analysis problems for which the absolute value of a positive number is incorrectly given as its opposite, rather than its distance from zero. Teacher reinforces the absolute value as the distance from zero and provides opportunities for students to plot the value on a number line and record the number of units the point is from zero. Instruction begins with integers and moves toward rational numbers.</w:t>
      </w:r>
    </w:p>
    <w:p w14:paraId="70CA6EA8" w14:textId="7CB9DDB6"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co-creates a graphic organizer with the students while providing instruction on the definitions of “absolute value,” “opposite value,” and “negative number.” Instruction includes helping students to develop a definition in their own words, </w:t>
      </w:r>
      <w:r w:rsidR="00E91A02">
        <w:rPr>
          <w:rFonts w:eastAsia="Times New Roman" w:cs="Times New Roman"/>
          <w:sz w:val="24"/>
          <w:szCs w:val="24"/>
        </w:rPr>
        <w:t xml:space="preserve">and </w:t>
      </w:r>
      <w:r w:rsidRPr="006B6BAE">
        <w:rPr>
          <w:rFonts w:eastAsia="Times New Roman" w:cs="Times New Roman"/>
          <w:sz w:val="24"/>
          <w:szCs w:val="24"/>
        </w:rPr>
        <w:t>identify key characteristics, examples, and non-examples of each term.</w:t>
      </w:r>
    </w:p>
    <w:p w14:paraId="210413E0" w14:textId="392688B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91A02">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F7C4925" w14:textId="7777777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students talking about absolute value as distance and asking students questions such as:</w:t>
      </w:r>
    </w:p>
    <w:p w14:paraId="6E0EEC9A" w14:textId="77777777"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If your parent drives a car backwards, does the odometer show how far the car traveled by counting backwards?</w:t>
      </w:r>
    </w:p>
    <w:p w14:paraId="4D97B9D2" w14:textId="77777777"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If you walk from your desk to the door backwards (your back is facing the door), about how far would you walk?</w:t>
      </w:r>
    </w:p>
    <w:p w14:paraId="50C07A17" w14:textId="5C0EF533"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You stand in line for a ride at an amusement park. You walk forward 10 feet in line</w:t>
      </w:r>
      <w:r w:rsidR="003763CA">
        <w:rPr>
          <w:rFonts w:eastAsia="Times New Roman" w:cs="Times New Roman"/>
          <w:sz w:val="24"/>
          <w:szCs w:val="24"/>
        </w:rPr>
        <w:t>,</w:t>
      </w:r>
      <w:r w:rsidRPr="006B6BAE">
        <w:rPr>
          <w:rFonts w:eastAsia="Times New Roman" w:cs="Times New Roman"/>
          <w:sz w:val="24"/>
          <w:szCs w:val="24"/>
        </w:rPr>
        <w:t xml:space="preserve"> then the line makes a U-turn and you walk 30 feet. A U-turn happens in the line again and you travel an additional 16 feet before boarding the ride. Do you subtract the distance when you travel the opposite direction in line, or do you still add it because you are still traveling over a specific distance?</w:t>
      </w:r>
    </w:p>
    <w:p w14:paraId="0318A52B" w14:textId="77777777"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Do you describe how far you traveled with a negative number because a person was walking or driving backwards? </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515002F7"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1 (MTR.4.1, MTR.5.1)</w:t>
      </w:r>
    </w:p>
    <w:p w14:paraId="058E8FC8" w14:textId="77777777" w:rsidR="005952E4" w:rsidRPr="006B6BAE" w:rsidRDefault="005952E4" w:rsidP="005952E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absolute value of an unknown number is 11.2. Where could the unknown number be located on a number line? Explain how you know. </w:t>
      </w:r>
    </w:p>
    <w:p w14:paraId="492E9B29" w14:textId="77777777" w:rsidR="005952E4" w:rsidRPr="00503D37" w:rsidRDefault="005952E4" w:rsidP="00503D37">
      <w:pPr>
        <w:spacing w:after="0"/>
        <w:textAlignment w:val="baseline"/>
        <w:rPr>
          <w:rFonts w:eastAsia="Times New Roman" w:cs="Times New Roman"/>
          <w:sz w:val="24"/>
          <w:szCs w:val="24"/>
        </w:rPr>
      </w:pPr>
    </w:p>
    <w:p w14:paraId="1C0353E1"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2 (MTR.7.1)</w:t>
      </w:r>
    </w:p>
    <w:p w14:paraId="73AFD4F7" w14:textId="066E7EC1" w:rsidR="00726908" w:rsidRDefault="005952E4" w:rsidP="00BF6ED3">
      <w:pPr>
        <w:spacing w:after="0" w:line="240" w:lineRule="auto"/>
        <w:ind w:left="360"/>
        <w:textAlignment w:val="baseline"/>
        <w:rPr>
          <w:rFonts w:eastAsia="Times New Roman" w:cs="Times New Roman"/>
          <w:color w:val="000000" w:themeColor="text1"/>
          <w:sz w:val="24"/>
          <w:szCs w:val="24"/>
        </w:rPr>
      </w:pPr>
      <w:r w:rsidRPr="006B6BAE">
        <w:rPr>
          <w:rFonts w:eastAsia="Times New Roman" w:cs="Times New Roman"/>
          <w:color w:val="000000" w:themeColor="text1"/>
          <w:sz w:val="24"/>
          <w:szCs w:val="24"/>
        </w:rPr>
        <w:t xml:space="preserve">The table below shows the change in rainfall amount from the </w:t>
      </w:r>
      <w:r w:rsidR="00C3123D" w:rsidRPr="006B6BAE">
        <w:rPr>
          <w:rFonts w:eastAsia="Times New Roman" w:cs="Times New Roman"/>
          <w:color w:val="000000" w:themeColor="text1"/>
          <w:sz w:val="24"/>
          <w:szCs w:val="24"/>
        </w:rPr>
        <w:t>last</w:t>
      </w:r>
      <w:r w:rsidRPr="006B6BAE">
        <w:rPr>
          <w:rFonts w:eastAsia="Times New Roman" w:cs="Times New Roman"/>
          <w:color w:val="000000" w:themeColor="text1"/>
          <w:sz w:val="24"/>
          <w:szCs w:val="24"/>
        </w:rPr>
        <w:t xml:space="preserve"> 5 years. Find the absolute value of each month and determine which month had the greatest change in rainfall. </w:t>
      </w:r>
    </w:p>
    <w:p w14:paraId="29B4467C" w14:textId="77777777" w:rsidR="00782184" w:rsidRPr="00BF6ED3" w:rsidRDefault="00782184" w:rsidP="00503D37">
      <w:pPr>
        <w:spacing w:after="0" w:line="240" w:lineRule="auto"/>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335"/>
        <w:gridCol w:w="1080"/>
        <w:gridCol w:w="1080"/>
        <w:gridCol w:w="1170"/>
        <w:gridCol w:w="1170"/>
        <w:gridCol w:w="1260"/>
      </w:tblGrid>
      <w:tr w:rsidR="005952E4" w:rsidRPr="006B6BAE" w14:paraId="6DD5C2F3" w14:textId="77777777" w:rsidTr="00C3123D">
        <w:trPr>
          <w:jc w:val="center"/>
        </w:trPr>
        <w:tc>
          <w:tcPr>
            <w:tcW w:w="2335" w:type="dxa"/>
            <w:shd w:val="clear" w:color="auto" w:fill="2E74B5" w:themeFill="accent1" w:themeFillShade="BF"/>
          </w:tcPr>
          <w:p w14:paraId="42A24C85" w14:textId="77777777" w:rsidR="005952E4" w:rsidRPr="007848B4" w:rsidRDefault="005952E4" w:rsidP="004063EF">
            <w:pP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Month</w:t>
            </w:r>
          </w:p>
        </w:tc>
        <w:tc>
          <w:tcPr>
            <w:tcW w:w="1080" w:type="dxa"/>
            <w:shd w:val="clear" w:color="auto" w:fill="2E74B5" w:themeFill="accent1" w:themeFillShade="BF"/>
            <w:vAlign w:val="center"/>
          </w:tcPr>
          <w:p w14:paraId="675E50E6"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March</w:t>
            </w:r>
          </w:p>
        </w:tc>
        <w:tc>
          <w:tcPr>
            <w:tcW w:w="1080" w:type="dxa"/>
            <w:shd w:val="clear" w:color="auto" w:fill="2E74B5" w:themeFill="accent1" w:themeFillShade="BF"/>
            <w:vAlign w:val="center"/>
          </w:tcPr>
          <w:p w14:paraId="28526571"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April</w:t>
            </w:r>
          </w:p>
        </w:tc>
        <w:tc>
          <w:tcPr>
            <w:tcW w:w="1170" w:type="dxa"/>
            <w:shd w:val="clear" w:color="auto" w:fill="2E74B5" w:themeFill="accent1" w:themeFillShade="BF"/>
            <w:vAlign w:val="center"/>
          </w:tcPr>
          <w:p w14:paraId="7C0A6A60"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May</w:t>
            </w:r>
          </w:p>
        </w:tc>
        <w:tc>
          <w:tcPr>
            <w:tcW w:w="1170" w:type="dxa"/>
            <w:shd w:val="clear" w:color="auto" w:fill="2E74B5" w:themeFill="accent1" w:themeFillShade="BF"/>
            <w:vAlign w:val="center"/>
          </w:tcPr>
          <w:p w14:paraId="369FEC45"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June</w:t>
            </w:r>
          </w:p>
        </w:tc>
        <w:tc>
          <w:tcPr>
            <w:tcW w:w="1260" w:type="dxa"/>
            <w:shd w:val="clear" w:color="auto" w:fill="2E74B5" w:themeFill="accent1" w:themeFillShade="BF"/>
            <w:vAlign w:val="center"/>
          </w:tcPr>
          <w:p w14:paraId="3037F599"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July</w:t>
            </w:r>
          </w:p>
        </w:tc>
      </w:tr>
      <w:tr w:rsidR="005952E4" w:rsidRPr="006B6BAE" w14:paraId="3840E5C9" w14:textId="77777777" w:rsidTr="004063EF">
        <w:trPr>
          <w:jc w:val="center"/>
        </w:trPr>
        <w:tc>
          <w:tcPr>
            <w:tcW w:w="2335" w:type="dxa"/>
          </w:tcPr>
          <w:p w14:paraId="3CA4D259" w14:textId="77777777" w:rsidR="005952E4" w:rsidRPr="006B6BAE" w:rsidRDefault="005952E4" w:rsidP="004063EF">
            <w:pPr>
              <w:textAlignment w:val="baseline"/>
              <w:rPr>
                <w:rFonts w:eastAsia="Times New Roman" w:cs="Times New Roman"/>
                <w:sz w:val="24"/>
                <w:szCs w:val="24"/>
              </w:rPr>
            </w:pPr>
            <w:r w:rsidRPr="006B6BAE">
              <w:rPr>
                <w:rFonts w:eastAsia="Times New Roman" w:cs="Times New Roman"/>
                <w:sz w:val="24"/>
                <w:szCs w:val="24"/>
              </w:rPr>
              <w:t>Change in Rainfall Amount from 5-Year Average (inches)</w:t>
            </w:r>
          </w:p>
        </w:tc>
        <w:tc>
          <w:tcPr>
            <w:tcW w:w="1080" w:type="dxa"/>
            <w:vAlign w:val="center"/>
          </w:tcPr>
          <w:p w14:paraId="1A2673BB"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0.21</w:t>
            </w:r>
          </w:p>
        </w:tc>
        <w:tc>
          <w:tcPr>
            <w:tcW w:w="1080" w:type="dxa"/>
            <w:vAlign w:val="center"/>
          </w:tcPr>
          <w:p w14:paraId="503286C7"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-1.64</w:t>
            </w:r>
          </w:p>
        </w:tc>
        <w:tc>
          <w:tcPr>
            <w:tcW w:w="1170" w:type="dxa"/>
            <w:vAlign w:val="center"/>
          </w:tcPr>
          <w:p w14:paraId="3D6962D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-0.48</w:t>
            </w:r>
          </w:p>
        </w:tc>
        <w:tc>
          <w:tcPr>
            <w:tcW w:w="1170" w:type="dxa"/>
            <w:vAlign w:val="center"/>
          </w:tcPr>
          <w:p w14:paraId="0F010D06"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2.01</w:t>
            </w:r>
          </w:p>
        </w:tc>
        <w:tc>
          <w:tcPr>
            <w:tcW w:w="1260" w:type="dxa"/>
            <w:vAlign w:val="center"/>
          </w:tcPr>
          <w:p w14:paraId="365D66E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-2.30</w:t>
            </w:r>
          </w:p>
        </w:tc>
      </w:tr>
    </w:tbl>
    <w:p w14:paraId="381DE334" w14:textId="77777777" w:rsidR="00782184" w:rsidRDefault="00782184" w:rsidP="005952E4">
      <w:pPr>
        <w:spacing w:after="0" w:line="240" w:lineRule="auto"/>
        <w:textAlignment w:val="baseline"/>
        <w:rPr>
          <w:rFonts w:eastAsia="Calibri" w:cs="Times New Roman"/>
          <w:i/>
          <w:sz w:val="24"/>
          <w:szCs w:val="24"/>
        </w:rPr>
      </w:pPr>
    </w:p>
    <w:p w14:paraId="4987AFA1" w14:textId="191E3D2F" w:rsidR="005952E4" w:rsidRPr="006B6BAE" w:rsidRDefault="005952E4" w:rsidP="005952E4">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w:t>
      </w:r>
      <w:r w:rsidRPr="006B6BAE">
        <w:rPr>
          <w:rFonts w:eastAsia="Calibri" w:cs="Times New Roman"/>
          <w:i/>
          <w:iCs/>
          <w:sz w:val="24"/>
          <w:szCs w:val="24"/>
        </w:rPr>
        <w:t>Task</w:t>
      </w:r>
      <w:r w:rsidRPr="006B6BAE">
        <w:rPr>
          <w:rFonts w:eastAsia="Calibri" w:cs="Times New Roman"/>
          <w:i/>
          <w:sz w:val="24"/>
          <w:szCs w:val="24"/>
        </w:rPr>
        <w:t xml:space="preserve"> 3 (MTR.3.1)</w:t>
      </w:r>
    </w:p>
    <w:p w14:paraId="7569877B" w14:textId="77777777" w:rsidR="005952E4" w:rsidRPr="006B6BAE" w:rsidRDefault="005952E4" w:rsidP="005952E4">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Plot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0</m:t>
        </m:r>
      </m:oMath>
      <w:r w:rsidRPr="006B6BAE">
        <w:rPr>
          <w:rFonts w:eastAsia="Times New Roman" w:cs="Times New Roman"/>
          <w:sz w:val="24"/>
          <w:szCs w:val="24"/>
        </w:rPr>
        <w:t xml:space="preserve"> on the same number line.</w:t>
      </w:r>
    </w:p>
    <w:p w14:paraId="6C7F6B46" w14:textId="78778ADD"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Compare the distance of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in relation to </w:t>
      </w:r>
      <m:oMath>
        <m:r>
          <w:rPr>
            <w:rFonts w:ascii="Cambria Math" w:eastAsia="Times New Roman" w:hAnsi="Cambria Math" w:cs="Times New Roman"/>
            <w:sz w:val="24"/>
            <w:szCs w:val="24"/>
          </w:rPr>
          <m:t>0</m:t>
        </m:r>
      </m:oMath>
      <w:r w:rsidRPr="006B6BAE">
        <w:rPr>
          <w:rFonts w:eastAsia="Times New Roman" w:cs="Times New Roman"/>
          <w:sz w:val="24"/>
          <w:szCs w:val="24"/>
        </w:rPr>
        <w:t>.</w:t>
      </w:r>
    </w:p>
    <w:p w14:paraId="6F43445A" w14:textId="77777777"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B. Explain how this relates to the definition of absolute value.</w:t>
      </w:r>
    </w:p>
    <w:p w14:paraId="16548D14" w14:textId="77777777" w:rsidR="005952E4" w:rsidRDefault="005952E4"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CE91696" w14:textId="77777777" w:rsidR="00B6555A" w:rsidRPr="006B6BAE" w:rsidRDefault="00B6555A" w:rsidP="00503D37">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e>
        </m:d>
      </m:oMath>
      <w:r w:rsidRPr="006B6BAE">
        <w:rPr>
          <w:rFonts w:eastAsia="Times New Roman" w:cs="Times New Roman"/>
          <w:sz w:val="24"/>
          <w:szCs w:val="24"/>
        </w:rPr>
        <w:t xml:space="preserve">?  </w:t>
      </w:r>
    </w:p>
    <w:p w14:paraId="15147BB2" w14:textId="77777777" w:rsidR="00B6555A" w:rsidRPr="006B6BAE" w:rsidRDefault="00B6555A" w:rsidP="00503D37">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1D42621" w14:textId="77777777" w:rsidR="00B6555A" w:rsidRPr="006B6BAE"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temperature in Chicago, IL is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how many degrees below zero is the temperature? </w:t>
      </w:r>
    </w:p>
    <w:p w14:paraId="02C79915" w14:textId="77777777" w:rsidR="00B6555A" w:rsidRPr="006B6BAE" w:rsidRDefault="00B6555A" w:rsidP="00B6555A">
      <w:pPr>
        <w:spacing w:after="0" w:line="240" w:lineRule="auto"/>
        <w:textAlignment w:val="baseline"/>
        <w:rPr>
          <w:rFonts w:eastAsia="Calibri" w:cs="Times New Roman"/>
          <w:sz w:val="24"/>
          <w:szCs w:val="24"/>
        </w:rPr>
      </w:pPr>
    </w:p>
    <w:p w14:paraId="3E486CFB"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F458158" w14:textId="78A2EA12" w:rsidR="005952E4"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12.75</m:t>
            </m:r>
          </m:e>
        </m:d>
      </m:oMath>
      <w:r w:rsidRPr="006B6BAE">
        <w:rPr>
          <w:rFonts w:eastAsia="Times New Roman" w:cs="Times New Roman"/>
          <w:sz w:val="24"/>
          <w:szCs w:val="24"/>
        </w:rPr>
        <w:t xml:space="preserve">? </w:t>
      </w:r>
    </w:p>
    <w:p w14:paraId="0EB8F517" w14:textId="77777777" w:rsidR="00EA28A4" w:rsidRPr="006B6BAE" w:rsidRDefault="00EA28A4" w:rsidP="00503D37">
      <w:pPr>
        <w:spacing w:after="0" w:line="240" w:lineRule="auto"/>
        <w:textAlignment w:val="baseline"/>
        <w:rPr>
          <w:rFonts w:eastAsia="Times New Roman" w:cs="Times New Roman"/>
          <w:sz w:val="24"/>
          <w:szCs w:val="24"/>
        </w:rPr>
      </w:pPr>
    </w:p>
    <w:p w14:paraId="33234D09" w14:textId="77777777" w:rsidR="000D2D53" w:rsidRDefault="005952E4" w:rsidP="00B6555A">
      <w:pPr>
        <w:pStyle w:val="Style4"/>
      </w:pPr>
      <w:r w:rsidRPr="006B6BAE">
        <w:t xml:space="preserve">*The strategies, tasks and items included in the B1G-M are examples and should not be considered </w:t>
      </w:r>
    </w:p>
    <w:p w14:paraId="302BD015" w14:textId="77777777" w:rsidR="000D2D53" w:rsidRDefault="000D2D53" w:rsidP="008312B7">
      <w:pPr>
        <w:pStyle w:val="Normal11"/>
      </w:pPr>
    </w:p>
    <w:p w14:paraId="65C43E72" w14:textId="719AFCD3" w:rsidR="000D2D53" w:rsidRDefault="000D2D53" w:rsidP="000D2D53">
      <w:pPr>
        <w:pStyle w:val="Heading3"/>
      </w:pPr>
      <w:bookmarkStart w:id="11" w:name="_MA.6.NSO.1.4"/>
      <w:bookmarkEnd w:id="11"/>
      <w:r w:rsidRPr="000D2D53">
        <w:t>MA.6.NSO.1.4</w:t>
      </w:r>
    </w:p>
    <w:p w14:paraId="66641D3C" w14:textId="77777777" w:rsidR="00FD4C99" w:rsidRPr="00503D37" w:rsidRDefault="00FD4C99" w:rsidP="00066980">
      <w:pPr>
        <w:pStyle w:val="Normal11"/>
        <w:rPr>
          <w:sz w:val="24"/>
          <w:szCs w:val="24"/>
        </w:rPr>
      </w:pPr>
    </w:p>
    <w:p w14:paraId="1BDA91B8" w14:textId="77777777" w:rsidR="000D2D53" w:rsidRPr="006B6BAE" w:rsidRDefault="000D2D53" w:rsidP="000D2D53">
      <w:pPr>
        <w:pStyle w:val="BlueHeading1"/>
      </w:pPr>
      <w:r w:rsidRPr="006B6BAE">
        <w:t>Benchmark</w:t>
      </w:r>
    </w:p>
    <w:p w14:paraId="61AD36DC" w14:textId="543CA1E1" w:rsidR="000D2D53" w:rsidRPr="000D2D53" w:rsidRDefault="000D2D53" w:rsidP="000D2D53">
      <w:pPr>
        <w:pStyle w:val="Style3"/>
      </w:pPr>
      <w:r w:rsidRPr="000D2D53">
        <w:t xml:space="preserve">MA.6.NSO.1.4 </w:t>
      </w:r>
      <w:r w:rsidRPr="000D2D53">
        <w:tab/>
        <w:t>Solve mathematical and real-world problems involving absolute value, including the comparison of absolute value.</w:t>
      </w:r>
    </w:p>
    <w:p w14:paraId="671537E0" w14:textId="77777777" w:rsidR="00B3486B" w:rsidRDefault="000D2D53" w:rsidP="000D2D53">
      <w:pPr>
        <w:pStyle w:val="Normal11"/>
        <w:ind w:left="720"/>
      </w:pPr>
      <w:r w:rsidRPr="000D2D53">
        <w:rPr>
          <w:i/>
          <w:iCs/>
        </w:rPr>
        <w:t>Example:</w:t>
      </w:r>
      <w:r w:rsidRPr="000D2D53">
        <w:t xml:space="preserve"> Michael has a lemonade stand which costs $10 to start up. If he makes $5 the first day, </w:t>
      </w:r>
    </w:p>
    <w:p w14:paraId="384100A7" w14:textId="556263F9" w:rsidR="000D2D53" w:rsidRDefault="00B3486B" w:rsidP="00B3486B">
      <w:pPr>
        <w:pStyle w:val="Normal11"/>
        <w:ind w:left="720" w:firstLine="720"/>
      </w:pPr>
      <w:r>
        <w:rPr>
          <w:i/>
          <w:iCs/>
        </w:rPr>
        <w:t xml:space="preserve">   </w:t>
      </w:r>
      <w:r w:rsidR="000D2D53" w:rsidRPr="000D2D53">
        <w:t>he can determine whether he made a profit so far by comparing |-10|</w:t>
      </w:r>
      <w:r w:rsidR="007A7503">
        <w:t xml:space="preserve"> </w:t>
      </w:r>
      <w:r w:rsidR="000D2D53" w:rsidRPr="000D2D53">
        <w:t xml:space="preserve">and |5|. </w:t>
      </w:r>
    </w:p>
    <w:p w14:paraId="7B01320C" w14:textId="77777777" w:rsidR="0036398B" w:rsidRPr="000D2D53" w:rsidRDefault="0036398B" w:rsidP="008312B7">
      <w:pPr>
        <w:pStyle w:val="Normal11"/>
      </w:pPr>
    </w:p>
    <w:p w14:paraId="30C2CCE1" w14:textId="77777777" w:rsidR="000D2D53" w:rsidRPr="000D2D53" w:rsidRDefault="000D2D53" w:rsidP="000D2D53">
      <w:pPr>
        <w:pStyle w:val="Normal11"/>
        <w:rPr>
          <w:u w:val="single"/>
        </w:rPr>
      </w:pPr>
      <w:r w:rsidRPr="000D2D53">
        <w:rPr>
          <w:u w:val="single"/>
        </w:rPr>
        <w:lastRenderedPageBreak/>
        <w:t xml:space="preserve">Benchmark Clarifications: </w:t>
      </w:r>
    </w:p>
    <w:p w14:paraId="3C3A9A3F" w14:textId="77777777" w:rsidR="000D2D53" w:rsidRPr="000D2D53" w:rsidRDefault="000D2D53" w:rsidP="000D2D53">
      <w:pPr>
        <w:pStyle w:val="Normal11"/>
      </w:pPr>
      <w:r w:rsidRPr="000D2D53">
        <w:rPr>
          <w:i/>
          <w:iCs/>
        </w:rPr>
        <w:t>Clarification 1:</w:t>
      </w:r>
      <w:r w:rsidRPr="000D2D53">
        <w:t xml:space="preserve"> Absolute value situations include distances, temperatures and finances. </w:t>
      </w:r>
    </w:p>
    <w:p w14:paraId="2F3C39CE" w14:textId="77777777" w:rsidR="000D2D53" w:rsidRPr="000D2D53" w:rsidRDefault="000D2D53" w:rsidP="000D2D53">
      <w:pPr>
        <w:pStyle w:val="Normal11"/>
      </w:pPr>
      <w:r w:rsidRPr="000D2D53">
        <w:rPr>
          <w:i/>
          <w:iCs/>
        </w:rPr>
        <w:t>Clarification 2:</w:t>
      </w:r>
      <w:r w:rsidRPr="000D2D53">
        <w:t xml:space="preserve"> Problems involving calculations with absolute value are limited to two or fewer operations. </w:t>
      </w:r>
    </w:p>
    <w:p w14:paraId="34826249" w14:textId="77777777" w:rsidR="000D2D53" w:rsidRPr="000D2D53" w:rsidRDefault="000D2D53" w:rsidP="000D2D53">
      <w:pPr>
        <w:pStyle w:val="Normal11"/>
      </w:pPr>
      <w:r w:rsidRPr="000D2D53">
        <w:rPr>
          <w:i/>
          <w:iCs/>
        </w:rPr>
        <w:t>Clarification 3:</w:t>
      </w:r>
      <w:r w:rsidRPr="000D2D53">
        <w:t xml:space="preserve"> Within this benchmark, the expectation is to use integers only.</w:t>
      </w:r>
    </w:p>
    <w:p w14:paraId="5F2332D0" w14:textId="28B5CE04" w:rsidR="000D2D53" w:rsidRPr="006B6BAE" w:rsidRDefault="000D2D53" w:rsidP="000D2D53">
      <w:pPr>
        <w:pStyle w:val="Normal11"/>
        <w:rPr>
          <w:sz w:val="24"/>
          <w:szCs w:val="24"/>
        </w:rPr>
      </w:pPr>
      <w:r w:rsidRPr="006B6BAE">
        <w:t xml:space="preserve">Benchmark Clarifications: </w:t>
      </w:r>
    </w:p>
    <w:p w14:paraId="64612F06" w14:textId="77777777" w:rsidR="000D2D53" w:rsidRPr="00503D37" w:rsidRDefault="000D2D53" w:rsidP="000D2D53">
      <w:pPr>
        <w:spacing w:after="0" w:line="240" w:lineRule="auto"/>
        <w:textAlignment w:val="baseline"/>
        <w:rPr>
          <w:rFonts w:eastAsia="Times New Roman" w:cs="Times New Roman"/>
        </w:rPr>
      </w:pPr>
    </w:p>
    <w:p w14:paraId="7F55F4BC" w14:textId="4E4ABB1E" w:rsidR="000D2D53" w:rsidRPr="006B6BAE" w:rsidRDefault="000D2D53" w:rsidP="000D2D53">
      <w:pPr>
        <w:pStyle w:val="BlueHeading1"/>
      </w:pPr>
      <w:r>
        <w:t xml:space="preserve">Connecting </w:t>
      </w:r>
      <w:r w:rsidRPr="006B6BAE">
        <w:t>Benchmark</w:t>
      </w:r>
      <w:r>
        <w:t>s/</w:t>
      </w:r>
      <w:r w:rsidRPr="006B6BAE">
        <w:t>Horizontal Alignment</w:t>
      </w:r>
    </w:p>
    <w:p w14:paraId="11AD0D0E" w14:textId="7AFD378E" w:rsidR="008649D5" w:rsidRPr="008649D5" w:rsidRDefault="000D2D53"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es-US"/>
        </w:rPr>
        <w:t>MA.6.NSO.1.3, MA.6.NSO.4.1, MA.6.NSO.4.2</w:t>
      </w:r>
    </w:p>
    <w:p w14:paraId="66409D1B" w14:textId="31A7E947" w:rsidR="000D2D53" w:rsidRPr="00B47CC9" w:rsidRDefault="000D2D53"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fr-FR"/>
        </w:rPr>
        <w:t>MA.6.GR.1.1, MA.6.GR.1.2, MA.6.GR.1.3</w:t>
      </w:r>
    </w:p>
    <w:p w14:paraId="67A79AC1" w14:textId="4E4110F9" w:rsidR="00B47CC9" w:rsidRPr="000D2D53" w:rsidRDefault="00B47CC9" w:rsidP="009E546B">
      <w:pPr>
        <w:widowControl w:val="0"/>
        <w:numPr>
          <w:ilvl w:val="0"/>
          <w:numId w:val="60"/>
        </w:numPr>
        <w:spacing w:after="0" w:line="240" w:lineRule="auto"/>
        <w:contextualSpacing/>
        <w:textAlignment w:val="baseline"/>
        <w:rPr>
          <w:rFonts w:eastAsia="Times New Roman" w:cs="Times New Roman"/>
          <w:sz w:val="24"/>
          <w:szCs w:val="24"/>
          <w:lang w:val="fr-FR"/>
        </w:rPr>
      </w:pPr>
      <w:r>
        <w:rPr>
          <w:rFonts w:eastAsia="Times New Roman" w:cs="Times New Roman"/>
          <w:color w:val="000000"/>
          <w:sz w:val="24"/>
          <w:szCs w:val="24"/>
          <w:lang w:val="fr-FR"/>
        </w:rPr>
        <w:t>MA.7.NSO.2.1</w:t>
      </w:r>
    </w:p>
    <w:p w14:paraId="1F9ABE4B" w14:textId="77777777" w:rsidR="000D2D53" w:rsidRPr="006B6BAE" w:rsidRDefault="000D2D53" w:rsidP="00503D37">
      <w:pPr>
        <w:widowControl w:val="0"/>
        <w:spacing w:after="0" w:line="240" w:lineRule="auto"/>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75637A09"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044D9CDD"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30878BD9"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5B0CDB32"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1742056D" w14:textId="77777777" w:rsidR="000D2D53" w:rsidRPr="005A6FAA" w:rsidRDefault="000D2D53"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4FA6EF1E" w14:textId="77777777" w:rsidR="005A6FAA" w:rsidRDefault="005A6FAA" w:rsidP="005A6FAA">
      <w:pPr>
        <w:widowControl w:val="0"/>
        <w:spacing w:after="0" w:line="240" w:lineRule="auto"/>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rsidTr="004063EF">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BC3BD4" w14:textId="4825B304" w:rsidR="0069725B" w:rsidRPr="00E91915" w:rsidRDefault="0069725B" w:rsidP="009E546B">
            <w:pPr>
              <w:pStyle w:val="paragraph"/>
              <w:numPr>
                <w:ilvl w:val="0"/>
                <w:numId w:val="59"/>
              </w:numPr>
              <w:spacing w:before="0" w:beforeAutospacing="0" w:after="0" w:afterAutospacing="0"/>
              <w:textAlignment w:val="baseline"/>
            </w:pPr>
            <w:r w:rsidRPr="006B6BAE">
              <w:rPr>
                <w:rStyle w:val="normaltextrun"/>
                <w:rFonts w:eastAsia="Calibri"/>
                <w:color w:val="000000" w:themeColor="text1"/>
              </w:rPr>
              <w:t xml:space="preserve">This is the first introduction to the concept of absolute value.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66CA16" w14:textId="77777777" w:rsidR="0069725B" w:rsidRPr="00A1411F" w:rsidRDefault="0069725B" w:rsidP="00A1411F">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755594">
              <w:rPr>
                <w:rFonts w:eastAsia="Times New Roman" w:cs="Times New Roman"/>
                <w:color w:val="000000" w:themeColor="text1"/>
                <w:sz w:val="24"/>
                <w:szCs w:val="24"/>
              </w:rPr>
              <w:t>8</w:t>
            </w:r>
            <w:r w:rsidRPr="006B6BAE">
              <w:rPr>
                <w:rFonts w:eastAsia="Times New Roman" w:cs="Times New Roman"/>
                <w:color w:val="000000" w:themeColor="text1"/>
                <w:sz w:val="24"/>
                <w:szCs w:val="24"/>
              </w:rPr>
              <w:t>.NSO.1</w:t>
            </w:r>
            <w:r w:rsidR="00755594">
              <w:rPr>
                <w:rFonts w:eastAsia="Times New Roman" w:cs="Times New Roman"/>
                <w:color w:val="000000" w:themeColor="text1"/>
                <w:sz w:val="24"/>
                <w:szCs w:val="24"/>
              </w:rPr>
              <w:t>.5, MA.8.NSO.1.7, MA.912.DP.1.4</w:t>
            </w:r>
            <w:r w:rsidRPr="006B6BAE">
              <w:rPr>
                <w:rFonts w:eastAsia="Times New Roman" w:cs="Times New Roman"/>
                <w:color w:val="000000" w:themeColor="text1"/>
                <w:sz w:val="24"/>
                <w:szCs w:val="24"/>
              </w:rPr>
              <w:t xml:space="preserve"> </w:t>
            </w:r>
          </w:p>
          <w:p w14:paraId="018F858C" w14:textId="52F8B62D" w:rsidR="00A1411F" w:rsidRPr="00A1411F" w:rsidRDefault="00A1411F" w:rsidP="00A1411F">
            <w:pPr>
              <w:spacing w:after="0" w:line="240" w:lineRule="auto"/>
              <w:ind w:left="360"/>
              <w:textAlignment w:val="baseline"/>
              <w:rPr>
                <w:rFonts w:eastAsia="Times New Roman" w:cs="Times New Roman"/>
                <w:sz w:val="24"/>
                <w:szCs w:val="24"/>
              </w:rPr>
            </w:pPr>
          </w:p>
        </w:tc>
      </w:tr>
    </w:tbl>
    <w:p w14:paraId="251D9C8A" w14:textId="29B34382" w:rsidR="005A6FAA" w:rsidRPr="006B6BAE" w:rsidRDefault="005A6FAA" w:rsidP="005A6FAA">
      <w:pPr>
        <w:pStyle w:val="BlueHeading1"/>
      </w:pPr>
      <w:r w:rsidRPr="006B6BAE">
        <w:t xml:space="preserve">Purpose and Instructional Strategies </w:t>
      </w:r>
    </w:p>
    <w:p w14:paraId="7A888331" w14:textId="57F0929E" w:rsidR="0069725B" w:rsidRPr="006B6BAE" w:rsidRDefault="00BE7777" w:rsidP="0069725B">
      <w:pPr>
        <w:spacing w:after="0" w:line="240" w:lineRule="auto"/>
        <w:textAlignment w:val="baseline"/>
        <w:rPr>
          <w:rFonts w:eastAsia="Times New Roman" w:cs="Times New Roman"/>
          <w:sz w:val="24"/>
          <w:szCs w:val="24"/>
        </w:rPr>
      </w:pPr>
      <w:r w:rsidRPr="00C50244">
        <w:rPr>
          <w:rFonts w:eastAsia="Times New Roman" w:cs="Times New Roman"/>
          <w:color w:val="000000"/>
          <w:sz w:val="24"/>
          <w:szCs w:val="24"/>
        </w:rPr>
        <w:t xml:space="preserve">In </w:t>
      </w:r>
      <w:r w:rsidRPr="000423D7">
        <w:rPr>
          <w:rFonts w:eastAsia="Times New Roman" w:cs="Times New Roman"/>
          <w:color w:val="000000"/>
          <w:sz w:val="24"/>
          <w:szCs w:val="24"/>
        </w:rPr>
        <w:t xml:space="preserve">previous courses, students plotted positive numbers on a number line and related addition of positive numbers to distance on a number line. In grade 6 accelerated, students determine and compare absolute values. </w:t>
      </w:r>
      <w:r w:rsidRPr="000423D7">
        <w:rPr>
          <w:rFonts w:eastAsia="Times New Roman" w:cs="Times New Roman"/>
          <w:sz w:val="24"/>
          <w:szCs w:val="24"/>
        </w:rPr>
        <w:t>Students will also use the concept of opposites when solving problems</w:t>
      </w:r>
      <w:r w:rsidR="00FB79BF">
        <w:rPr>
          <w:rFonts w:eastAsia="Times New Roman" w:cs="Times New Roman"/>
          <w:sz w:val="24"/>
          <w:szCs w:val="24"/>
        </w:rPr>
        <w:t xml:space="preserve"> involving </w:t>
      </w:r>
      <w:r w:rsidR="00FB79BF" w:rsidRPr="000423D7">
        <w:rPr>
          <w:rFonts w:eastAsia="Times New Roman" w:cs="Times New Roman"/>
          <w:sz w:val="24"/>
          <w:szCs w:val="24"/>
        </w:rPr>
        <w:t xml:space="preserve">order of operations and absolute value. </w:t>
      </w:r>
      <w:r w:rsidR="00FB79BF" w:rsidRPr="000423D7">
        <w:rPr>
          <w:rFonts w:eastAsia="Times New Roman" w:cs="Times New Roman"/>
          <w:color w:val="000000"/>
          <w:sz w:val="24"/>
          <w:szCs w:val="24"/>
        </w:rPr>
        <w:t>In</w:t>
      </w:r>
      <w:r w:rsidR="00FB79BF" w:rsidRPr="00DA4596">
        <w:rPr>
          <w:rFonts w:eastAsia="Times New Roman" w:cs="Times New Roman"/>
          <w:color w:val="000000"/>
          <w:sz w:val="24"/>
          <w:szCs w:val="24"/>
        </w:rPr>
        <w:t xml:space="preserve"> future courses, students will use the order of operations with rational numbers, including exponents and radicals to solve multi-step mathematical and real-world problems.</w:t>
      </w:r>
    </w:p>
    <w:p w14:paraId="621DEA22" w14:textId="7D37E477" w:rsidR="0069725B" w:rsidRPr="006B6BAE" w:rsidRDefault="0069725B"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All values within this benchmark are limited to </w:t>
      </w:r>
      <w:r w:rsidR="00AB6155" w:rsidRPr="009B182C">
        <w:rPr>
          <w:rFonts w:eastAsia="Times New Roman" w:cs="Times New Roman"/>
          <w:color w:val="000000"/>
          <w:sz w:val="24"/>
          <w:szCs w:val="24"/>
        </w:rPr>
        <w:t>integers. This extends within the course to MA.7.NSO.2.1 where students will be expected to solve mathematical problems using the order of operations with rational numbers including absolute values.</w:t>
      </w:r>
    </w:p>
    <w:p w14:paraId="30ABF398" w14:textId="77777777" w:rsidR="0069725B" w:rsidRPr="006B6BAE" w:rsidRDefault="0069725B" w:rsidP="009E546B">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making connections in absolute value problems to direction, distance, or speed. This benchmark connects to finding the distance between two points on a coordinate plane</w:t>
      </w:r>
      <w:r w:rsidRPr="006B6BAE">
        <w:rPr>
          <w:rFonts w:eastAsia="Times New Roman" w:cs="Times New Roman"/>
          <w:color w:val="000000"/>
          <w:sz w:val="24"/>
          <w:szCs w:val="24"/>
        </w:rPr>
        <w:t xml:space="preserve"> with the same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w:r w:rsidRPr="006B6BAE">
        <w:rPr>
          <w:rFonts w:eastAsia="Times New Roman" w:cs="Times New Roman"/>
          <w:sz w:val="24"/>
          <w:szCs w:val="24"/>
        </w:rPr>
        <w:t>.</w:t>
      </w:r>
    </w:p>
    <w:p w14:paraId="4FACCE82" w14:textId="77777777" w:rsidR="0069725B" w:rsidRPr="006B6BAE" w:rsidRDefault="0069725B" w:rsidP="009E546B">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within absolute value contexts are not limited to distances, temperature and finances. Other situations could arise from a predetermined amount, or zero point, and then measuring above or below that amount </w:t>
      </w:r>
      <w:r w:rsidRPr="006B6BAE">
        <w:rPr>
          <w:rFonts w:eastAsia="Times New Roman" w:cs="Times New Roman"/>
          <w:i/>
          <w:sz w:val="24"/>
          <w:szCs w:val="24"/>
        </w:rPr>
        <w:t>(MTR.7.1).</w:t>
      </w:r>
    </w:p>
    <w:p w14:paraId="337B2539" w14:textId="77777777" w:rsidR="0069725B" w:rsidRPr="006B6BAE" w:rsidRDefault="0069725B" w:rsidP="009E546B">
      <w:pPr>
        <w:numPr>
          <w:ilvl w:val="1"/>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Leah eats on average 1200 calories in a day. On Wednesday, her caloric intake was 400 calories different than her average. What are her possible caloric intakes on Wednesday? </w:t>
      </w:r>
    </w:p>
    <w:p w14:paraId="164FC6F0" w14:textId="31468CBA" w:rsidR="0069725B" w:rsidRPr="006B6BAE" w:rsidRDefault="0069725B" w:rsidP="009E546B">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Students should progress from solving problems using a concrete number line to solving problems abstractly. Students should represent equations with a visual model to illustrate their thinking. This will allo</w:t>
      </w:r>
      <w:r w:rsidR="00221C99">
        <w:rPr>
          <w:rFonts w:eastAsia="Times New Roman" w:cs="Times New Roman"/>
          <w:sz w:val="24"/>
          <w:szCs w:val="24"/>
        </w:rPr>
        <w:t>w</w:t>
      </w:r>
      <w:r w:rsidRPr="006B6BAE">
        <w:rPr>
          <w:rFonts w:eastAsia="Times New Roman" w:cs="Times New Roman"/>
          <w:sz w:val="24"/>
          <w:szCs w:val="24"/>
        </w:rPr>
        <w:t xml:space="preserve"> students to solidify the abstract concept through a pictorial representation. When students understand both methods and how they connect, students </w:t>
      </w:r>
      <w:r w:rsidRPr="006B6BAE">
        <w:rPr>
          <w:rFonts w:eastAsia="Times New Roman" w:cs="Times New Roman"/>
          <w:sz w:val="24"/>
          <w:szCs w:val="24"/>
        </w:rPr>
        <w:lastRenderedPageBreak/>
        <w:t xml:space="preserve">are often able to think more flexibly and reason through challenging problems successfully </w:t>
      </w:r>
      <w:r w:rsidRPr="006B6BAE">
        <w:rPr>
          <w:rFonts w:eastAsia="Times New Roman" w:cs="Times New Roman"/>
          <w:i/>
          <w:sz w:val="24"/>
          <w:szCs w:val="24"/>
        </w:rPr>
        <w:t>(MTR.2.1, MTR.5.1).</w:t>
      </w:r>
    </w:p>
    <w:p w14:paraId="0D8FA6C1" w14:textId="77777777" w:rsidR="0069725B" w:rsidRPr="006B6BAE" w:rsidRDefault="0069725B" w:rsidP="009E546B">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including calculators. </w:t>
      </w:r>
    </w:p>
    <w:p w14:paraId="7C0B12C6" w14:textId="77777777" w:rsidR="005A6FAA" w:rsidRPr="00A1411F" w:rsidRDefault="005A6FAA" w:rsidP="00A1411F">
      <w:pPr>
        <w:spacing w:after="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4A228630" w14:textId="77777777" w:rsidR="0069725B" w:rsidRPr="006B6BAE" w:rsidRDefault="0069725B"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state the absolute value of a negative number has a negative value. Instruction includes opportunities for students to talk about absolute value as distance in real-world scenarios </w:t>
      </w:r>
      <w:r w:rsidRPr="006B6BAE">
        <w:rPr>
          <w:rFonts w:eastAsia="Times New Roman" w:cs="Times New Roman"/>
          <w:i/>
          <w:color w:val="000000"/>
          <w:sz w:val="24"/>
          <w:szCs w:val="24"/>
        </w:rPr>
        <w:t>(MTR.7.1).</w:t>
      </w:r>
    </w:p>
    <w:p w14:paraId="2982C9B0" w14:textId="61684010" w:rsidR="0069725B" w:rsidRPr="006B6BAE" w:rsidRDefault="0069725B"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the odometer on my car reads 92,500 miles when I leave my house to drive 89 miles to Grandma’s house. When I get to Grandma’s house, the odometer reads 92,589 miles. When I turn around and drive home, which is the opposite direction, will my odometer count </w:t>
      </w:r>
      <w:r w:rsidR="0070018A">
        <w:rPr>
          <w:rFonts w:eastAsia="Times New Roman" w:cs="Times New Roman"/>
          <w:color w:val="000000"/>
          <w:sz w:val="24"/>
          <w:szCs w:val="24"/>
        </w:rPr>
        <w:t>backward</w:t>
      </w:r>
      <w:r w:rsidRPr="006B6BAE">
        <w:rPr>
          <w:rFonts w:eastAsia="Times New Roman" w:cs="Times New Roman"/>
          <w:color w:val="000000"/>
          <w:sz w:val="24"/>
          <w:szCs w:val="24"/>
        </w:rPr>
        <w:t xml:space="preserve"> and read 92,500 again when I get home, or will it read 92,678 miles? </w:t>
      </w:r>
    </w:p>
    <w:p w14:paraId="19802E25" w14:textId="77777777" w:rsidR="0069725B" w:rsidRPr="006B6BAE" w:rsidRDefault="0069725B"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assume distance is only referring to physically traveling between locations, such as walking, biking or driving. However, if we plot two values on a number line, this can also represent distance because we are determining how far away two points or values are from each other</w:t>
      </w:r>
      <w:r w:rsidRPr="006B6BAE">
        <w:rPr>
          <w:rFonts w:eastAsia="Times New Roman" w:cs="Times New Roman"/>
          <w:i/>
          <w:color w:val="000000"/>
          <w:sz w:val="24"/>
          <w:szCs w:val="24"/>
        </w:rPr>
        <w:t xml:space="preserve"> (MTR.3.1).</w:t>
      </w:r>
    </w:p>
    <w:p w14:paraId="4FECF2E3" w14:textId="77777777" w:rsidR="005A6FAA" w:rsidRPr="00A1411F" w:rsidRDefault="005A6FAA" w:rsidP="005A6FAA">
      <w:pPr>
        <w:spacing w:after="0" w:line="240" w:lineRule="auto"/>
        <w:textAlignment w:val="baseline"/>
        <w:rPr>
          <w:rFonts w:eastAsia="Times New Roman" w:cs="Times New Roman"/>
          <w:sz w:val="24"/>
          <w:szCs w:val="24"/>
        </w:rPr>
      </w:pPr>
    </w:p>
    <w:p w14:paraId="502EDD82" w14:textId="77777777" w:rsidR="005A6FAA" w:rsidRPr="00A805BD" w:rsidRDefault="005A6FAA" w:rsidP="005A6FAA">
      <w:pPr>
        <w:pStyle w:val="BlueHeading1"/>
      </w:pPr>
      <w:r w:rsidRPr="006B6BAE">
        <w:t>Strategies to Support Tiered Instruction</w:t>
      </w:r>
    </w:p>
    <w:p w14:paraId="501B7C0D" w14:textId="77777777" w:rsidR="0069725B" w:rsidRPr="006B6BAE" w:rsidRDefault="0069725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to reinforce the concept of absolute value being the distance of a number from zero.</w:t>
      </w:r>
    </w:p>
    <w:p w14:paraId="4972EF0A" w14:textId="77777777" w:rsidR="0069725B" w:rsidRPr="006B6BAE" w:rsidRDefault="0069725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students plot integer values that represent temperatures on a number line and then record the number of units from zero. </w:t>
      </w:r>
    </w:p>
    <w:p w14:paraId="5949372F" w14:textId="77777777" w:rsidR="0069725B" w:rsidRPr="006B6BAE" w:rsidRDefault="0069725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instruction for utilizing the absolute value symbols within the order of operations and refers to them as grouping symbols. </w:t>
      </w:r>
    </w:p>
    <w:p w14:paraId="68D6FD22" w14:textId="77777777" w:rsidR="0069725B" w:rsidRPr="006B6BAE" w:rsidRDefault="0069725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first apply the absolute value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then apply the factor of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to result in a solution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so that </w:t>
      </w:r>
    </w:p>
    <w:p w14:paraId="1AB9F33F" w14:textId="77777777" w:rsidR="0069725B" w:rsidRPr="006B6BAE" w:rsidRDefault="0069725B" w:rsidP="0069725B">
      <w:pPr>
        <w:spacing w:after="0" w:line="240" w:lineRule="auto"/>
        <w:ind w:left="3600"/>
        <w:contextualSpacing/>
        <w:rPr>
          <w:rFonts w:eastAsia="Times New Roman" w:cs="Times New Roman"/>
          <w:sz w:val="24"/>
          <w:szCs w:val="24"/>
        </w:rPr>
      </w:pP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e>
        </m:d>
      </m:oMath>
      <w:r w:rsidRPr="006B6BAE">
        <w:rPr>
          <w:rFonts w:eastAsia="Times New Roman" w:cs="Times New Roman"/>
          <w:sz w:val="24"/>
          <w:szCs w:val="24"/>
        </w:rPr>
        <w:t xml:space="preserve"> </w:t>
      </w:r>
    </w:p>
    <w:p w14:paraId="6AB56EF5"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w:t>
      </w:r>
    </w:p>
    <w:p w14:paraId="4D6E9A40"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w:t>
      </w:r>
    </w:p>
    <w:p w14:paraId="27205CA6" w14:textId="77777777" w:rsidR="0069725B" w:rsidRPr="006B6BAE" w:rsidRDefault="0069725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for comparing absolute values of integers includes the use of pictorial representations or number lines to model the comparison and the use of key features of the model to discuss the problem, using contextual language when provided. </w:t>
      </w:r>
    </w:p>
    <w:p w14:paraId="30F4A569" w14:textId="77777777" w:rsidR="005A6FAA" w:rsidRDefault="005A6FAA" w:rsidP="00D20526">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665791A3" w14:textId="77777777" w:rsidR="0069725B" w:rsidRPr="006B6BAE" w:rsidRDefault="0069725B" w:rsidP="0069725B">
      <w:pPr>
        <w:spacing w:after="0" w:line="240" w:lineRule="auto"/>
        <w:rPr>
          <w:rFonts w:cs="Times New Roman"/>
          <w:i/>
          <w:sz w:val="24"/>
          <w:szCs w:val="24"/>
        </w:rPr>
      </w:pPr>
      <w:r w:rsidRPr="006B6BAE">
        <w:rPr>
          <w:rFonts w:eastAsia="Calibri" w:cs="Times New Roman"/>
          <w:bCs/>
          <w:i/>
          <w:sz w:val="24"/>
          <w:szCs w:val="24"/>
        </w:rPr>
        <w:t>Instructional Task 1 (MTR.2.1, MTR.7.1)</w:t>
      </w:r>
    </w:p>
    <w:p w14:paraId="487AFA6C" w14:textId="77777777" w:rsidR="0069725B" w:rsidRPr="006B6BAE" w:rsidRDefault="0069725B" w:rsidP="0069725B">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On March 1, Mr. Lopez weighed 187 pounds. This was 12 pounds different than he weighed on January 1. On January 1, Mr. Lopez weighed 25 pounds different than the preceding October 1. What might Mr. Lopez have weighed on October 1? Explain why this question could have multiple answers. </w:t>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1DDD955" w14:textId="77777777" w:rsidR="0069725B" w:rsidRPr="006B6BAE" w:rsidRDefault="0069725B" w:rsidP="0069725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The Philippine Trench is located 10,540 meters below sea level and the Tonga Trench is located 10,882 meters below sea level. Which trench has the greater depth and by how many meters?</w:t>
      </w:r>
    </w:p>
    <w:p w14:paraId="06E7565E" w14:textId="77777777" w:rsidR="0069725B" w:rsidRPr="006B6BAE" w:rsidRDefault="0069725B" w:rsidP="00D20526">
      <w:pPr>
        <w:spacing w:after="0" w:line="240" w:lineRule="auto"/>
        <w:textAlignment w:val="baseline"/>
        <w:rPr>
          <w:rFonts w:eastAsia="Times New Roman" w:cs="Times New Roman"/>
          <w:sz w:val="24"/>
          <w:szCs w:val="24"/>
        </w:rPr>
      </w:pPr>
    </w:p>
    <w:p w14:paraId="73E9085F"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26706514" w14:textId="77777777" w:rsidR="00D36A4C" w:rsidRDefault="0069725B" w:rsidP="00D36A4C">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7-|-3|</m:t>
        </m:r>
      </m:oMath>
      <w:r w:rsidRPr="006B6BAE">
        <w:rPr>
          <w:rFonts w:eastAsia="Times New Roman" w:cs="Times New Roman"/>
          <w:sz w:val="24"/>
          <w:szCs w:val="24"/>
        </w:rPr>
        <w:t>?</w:t>
      </w:r>
    </w:p>
    <w:p w14:paraId="3BE6B375" w14:textId="77777777" w:rsidR="00EA28A4" w:rsidRPr="006B6BAE" w:rsidRDefault="00EA28A4" w:rsidP="00D20526">
      <w:pPr>
        <w:spacing w:after="0" w:line="240" w:lineRule="auto"/>
        <w:textAlignment w:val="baseline"/>
        <w:rPr>
          <w:rFonts w:eastAsia="Times New Roman" w:cs="Times New Roman"/>
          <w:sz w:val="24"/>
          <w:szCs w:val="24"/>
        </w:rPr>
      </w:pPr>
    </w:p>
    <w:p w14:paraId="7FFD4666" w14:textId="3418F0BA" w:rsidR="005A6FAA" w:rsidRPr="009406C1" w:rsidRDefault="00D36A4C" w:rsidP="009406C1">
      <w:pPr>
        <w:pStyle w:val="Style4"/>
      </w:pPr>
      <w:r w:rsidRPr="006B6BAE">
        <w:t xml:space="preserve">*The strategies, tasks and items included in the B1G-M are examples and should not be considered </w:t>
      </w:r>
    </w:p>
    <w:p w14:paraId="02B1E70B" w14:textId="77777777" w:rsidR="005D2598" w:rsidRDefault="005D2598" w:rsidP="008312B7">
      <w:pPr>
        <w:pStyle w:val="Normal11"/>
      </w:pPr>
    </w:p>
    <w:p w14:paraId="6574248E" w14:textId="77777777" w:rsidR="00E9795D" w:rsidRDefault="00E9795D" w:rsidP="008312B7">
      <w:pPr>
        <w:pStyle w:val="Normal11"/>
      </w:pPr>
    </w:p>
    <w:p w14:paraId="652C80BA" w14:textId="2066C068"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MA.6.NSO.2 </w:t>
      </w:r>
      <w:r w:rsidR="00747BB0" w:rsidRPr="006B6BAE">
        <w:rPr>
          <w:rFonts w:cs="Times New Roman"/>
          <w:i/>
          <w:sz w:val="24"/>
        </w:rPr>
        <w:t>Add, subtract, multipl</w:t>
      </w:r>
      <w:r w:rsidR="000643B1" w:rsidRPr="006B6BAE">
        <w:rPr>
          <w:rFonts w:cs="Times New Roman"/>
          <w:i/>
          <w:sz w:val="24"/>
        </w:rPr>
        <w:t>y</w:t>
      </w:r>
      <w:r w:rsidR="00747BB0" w:rsidRPr="006B6BAE">
        <w:rPr>
          <w:rFonts w:cs="Times New Roman"/>
          <w:i/>
          <w:sz w:val="24"/>
        </w:rPr>
        <w:t xml:space="preserve"> and divide positive rational numbers</w:t>
      </w:r>
      <w:r w:rsidRPr="006B6BAE">
        <w:rPr>
          <w:rFonts w:cs="Times New Roman"/>
          <w:i/>
          <w:sz w:val="24"/>
        </w:rPr>
        <w:t>.</w:t>
      </w:r>
    </w:p>
    <w:p w14:paraId="55419D96" w14:textId="5A853FA2" w:rsidR="00D52D7C" w:rsidRPr="00D20526" w:rsidRDefault="00D52D7C" w:rsidP="008312B7">
      <w:pPr>
        <w:pStyle w:val="Normal11"/>
        <w:rPr>
          <w:sz w:val="24"/>
          <w:szCs w:val="24"/>
        </w:rPr>
      </w:pPr>
    </w:p>
    <w:p w14:paraId="4CB457FC" w14:textId="6EFC3876" w:rsidR="001056B4" w:rsidRDefault="00D52D7C" w:rsidP="003E73A0">
      <w:pPr>
        <w:pStyle w:val="Heading3"/>
      </w:pPr>
      <w:bookmarkStart w:id="12" w:name="_MA.6.NSO.2.1"/>
      <w:bookmarkEnd w:id="12"/>
      <w:r w:rsidRPr="006B6BAE">
        <w:t>MA.6.NSO.2.1</w:t>
      </w:r>
    </w:p>
    <w:p w14:paraId="772C6A74" w14:textId="77777777" w:rsidR="00FD4C99" w:rsidRPr="008312B7" w:rsidRDefault="00FD4C99" w:rsidP="008312B7">
      <w:pPr>
        <w:pStyle w:val="Normal11"/>
      </w:pPr>
    </w:p>
    <w:p w14:paraId="64B4A5DC" w14:textId="77777777" w:rsidR="00BC3E4C" w:rsidRPr="006B6BAE" w:rsidRDefault="00BC3E4C" w:rsidP="00BC3E4C">
      <w:pPr>
        <w:pStyle w:val="BlueHeading1"/>
      </w:pPr>
      <w:r w:rsidRPr="006B6BAE">
        <w:t>Benchmark</w:t>
      </w:r>
    </w:p>
    <w:p w14:paraId="014BDBF1" w14:textId="77777777" w:rsidR="00BC3E4C" w:rsidRDefault="00BC3E4C" w:rsidP="00312A48">
      <w:pPr>
        <w:pStyle w:val="Style3"/>
      </w:pPr>
      <w:r w:rsidRPr="005D617E">
        <w:t>MA.6.NSO.2.1</w:t>
      </w:r>
      <w:r w:rsidRPr="005D617E">
        <w:tab/>
        <w:t xml:space="preserve">Multiply and divide positive multi-digit numbers with decimals to the thousandths, including using a standard algorithm with procedural fluency. </w:t>
      </w:r>
    </w:p>
    <w:p w14:paraId="5641590F" w14:textId="69517652" w:rsidR="00BC3E4C" w:rsidRPr="006B6BAE" w:rsidRDefault="00BC3E4C" w:rsidP="00BC3E4C">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4026A3F" w14:textId="77777777" w:rsidR="00BC3E4C" w:rsidRPr="006B6BAE" w:rsidRDefault="00BC3E4C" w:rsidP="00BC3E4C">
      <w:pPr>
        <w:spacing w:after="0" w:line="240" w:lineRule="auto"/>
        <w:rPr>
          <w:rFonts w:eastAsia="Calibri"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Multi-digit decimals are limited to no more than 5 total digits.</w:t>
      </w:r>
    </w:p>
    <w:p w14:paraId="0BB2B101" w14:textId="77777777" w:rsidR="00BC3E4C" w:rsidRPr="00D20526" w:rsidRDefault="00BC3E4C" w:rsidP="00BC3E4C">
      <w:pPr>
        <w:spacing w:after="0" w:line="240" w:lineRule="auto"/>
        <w:textAlignment w:val="baseline"/>
        <w:rPr>
          <w:rFonts w:eastAsia="Times New Roman" w:cs="Times New Roman"/>
        </w:rPr>
      </w:pPr>
    </w:p>
    <w:p w14:paraId="613D3D17" w14:textId="62962BB4" w:rsidR="00BC3E4C" w:rsidRPr="006B6BAE" w:rsidRDefault="00BC3E4C" w:rsidP="00BC3E4C">
      <w:pPr>
        <w:pStyle w:val="BlueHeading1"/>
      </w:pPr>
      <w:r>
        <w:t xml:space="preserve">Connecting </w:t>
      </w:r>
      <w:r w:rsidRPr="006B6BAE">
        <w:t>Benchmark</w:t>
      </w:r>
      <w:r>
        <w:t>s/</w:t>
      </w:r>
      <w:r w:rsidRPr="006B6BAE">
        <w:t>Horizontal Alignment</w:t>
      </w:r>
    </w:p>
    <w:p w14:paraId="055D915F"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719EA035"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MA.6.AR.1.3 </w:t>
      </w:r>
    </w:p>
    <w:p w14:paraId="6D750205"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MA.6.AR.2.4 </w:t>
      </w:r>
    </w:p>
    <w:p w14:paraId="3CDB61E4"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MA.6.AR.3</w:t>
      </w:r>
    </w:p>
    <w:p w14:paraId="47474D35" w14:textId="77777777" w:rsidR="00BC3E4C" w:rsidRPr="006B6BAE" w:rsidRDefault="00BC3E4C"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MA.6.GR.2</w:t>
      </w:r>
    </w:p>
    <w:p w14:paraId="1569BAE1" w14:textId="77777777" w:rsidR="00BC3E4C" w:rsidRPr="00491D38" w:rsidRDefault="00BC3E4C"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MA.6.DP.1.2, MA.6.DP.1.3</w:t>
      </w:r>
    </w:p>
    <w:p w14:paraId="7EADB386" w14:textId="33ACF6A8" w:rsidR="00292C54" w:rsidRPr="00491D38" w:rsidRDefault="00491D38"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color w:val="000000"/>
          <w:sz w:val="24"/>
          <w:szCs w:val="24"/>
        </w:rPr>
        <w:t>MA.7.NSO.2.2</w:t>
      </w:r>
    </w:p>
    <w:p w14:paraId="40A06D81" w14:textId="77777777" w:rsidR="00E91915" w:rsidRPr="006B6BAE" w:rsidRDefault="00E91915" w:rsidP="00D20526">
      <w:pPr>
        <w:widowControl w:val="0"/>
        <w:spacing w:after="0" w:line="240" w:lineRule="auto"/>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0C8E4722"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 xml:space="preserve">Area Model </w:t>
      </w:r>
    </w:p>
    <w:p w14:paraId="494B93E8"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Commutative Property of Multiplication</w:t>
      </w:r>
    </w:p>
    <w:p w14:paraId="7375F9BA"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Expression</w:t>
      </w:r>
    </w:p>
    <w:p w14:paraId="0FFA5B98"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Dividend</w:t>
      </w:r>
    </w:p>
    <w:p w14:paraId="129895FC" w14:textId="77777777" w:rsidR="00BC3E4C" w:rsidRDefault="00BC3E4C"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bCs/>
          <w:sz w:val="24"/>
          <w:szCs w:val="24"/>
        </w:rPr>
        <w:t>Divisor</w:t>
      </w:r>
    </w:p>
    <w:p w14:paraId="02BEAE21" w14:textId="77777777" w:rsidR="00BC3E4C" w:rsidRPr="00D20526" w:rsidRDefault="00BC3E4C" w:rsidP="00D20526">
      <w:pPr>
        <w:spacing w:after="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rsidTr="004063EF">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233158" w14:textId="77777777" w:rsidR="00BC3E4C" w:rsidRPr="00D20526" w:rsidRDefault="00BC3E4C" w:rsidP="00D20526">
            <w:pPr>
              <w:numPr>
                <w:ilvl w:val="0"/>
                <w:numId w:val="59"/>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MA.5.NSO.2.1, MA.5.NSO.2.2, MA.5.NSO.2.4, MA.5.NSO.2.5</w:t>
            </w:r>
          </w:p>
          <w:p w14:paraId="47A37BBF" w14:textId="382FEAA7" w:rsidR="00D20526" w:rsidRPr="00D20526" w:rsidRDefault="00D20526" w:rsidP="00D20526">
            <w:pPr>
              <w:spacing w:after="0" w:line="240" w:lineRule="auto"/>
              <w:ind w:left="36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6597C59C" w:rsidR="00BC3E4C" w:rsidRPr="00D20526" w:rsidRDefault="00BC3E4C" w:rsidP="00D20526">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287A26">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287A26">
              <w:rPr>
                <w:rFonts w:eastAsia="Times New Roman" w:cs="Times New Roman"/>
                <w:color w:val="000000" w:themeColor="text1"/>
                <w:sz w:val="24"/>
                <w:szCs w:val="24"/>
              </w:rPr>
              <w:t>1.5, MA.8.NSO.1.7</w:t>
            </w:r>
            <w:r w:rsidRPr="006B6BAE">
              <w:rPr>
                <w:rFonts w:eastAsia="Times New Roman" w:cs="Times New Roman"/>
                <w:color w:val="000000" w:themeColor="text1"/>
                <w:sz w:val="24"/>
                <w:szCs w:val="24"/>
              </w:rPr>
              <w:t xml:space="preserve"> </w:t>
            </w:r>
          </w:p>
        </w:tc>
      </w:tr>
    </w:tbl>
    <w:p w14:paraId="7E5F2F44" w14:textId="26AEB97D" w:rsidR="00BC3E4C" w:rsidRPr="006B6BAE" w:rsidRDefault="00BC3E4C" w:rsidP="00BC3E4C">
      <w:pPr>
        <w:pStyle w:val="BlueHeading1"/>
      </w:pPr>
      <w:r w:rsidRPr="006B6BAE">
        <w:t xml:space="preserve">Purpose and Instructional Strategies </w:t>
      </w:r>
    </w:p>
    <w:p w14:paraId="73EBDC2B" w14:textId="77777777" w:rsidR="001A2BEF" w:rsidRDefault="001A2BEF" w:rsidP="001A2BEF">
      <w:pPr>
        <w:spacing w:after="0" w:line="240" w:lineRule="auto"/>
        <w:textAlignment w:val="baseline"/>
        <w:rPr>
          <w:rFonts w:eastAsia="Times New Roman" w:cs="Times New Roman"/>
          <w:color w:val="000000"/>
          <w:sz w:val="24"/>
          <w:szCs w:val="24"/>
        </w:rPr>
      </w:pPr>
      <w:r w:rsidRPr="00641A85">
        <w:rPr>
          <w:rFonts w:eastAsia="Times New Roman" w:cs="Times New Roman"/>
          <w:color w:val="000000"/>
          <w:sz w:val="24"/>
          <w:szCs w:val="24"/>
        </w:rPr>
        <w:t xml:space="preserve">In </w:t>
      </w:r>
      <w:r w:rsidRPr="00FA28BD">
        <w:rPr>
          <w:rFonts w:eastAsia="Times New Roman" w:cs="Times New Roman"/>
          <w:color w:val="000000"/>
          <w:sz w:val="24"/>
          <w:szCs w:val="24"/>
        </w:rPr>
        <w:t>previous courses, students multiplied and divided multi-digit whole numbers and represented remainders as fractions. They also estimated and determined the product and quotient of multi-digit numbers with decimals to the hundredths and multiplied and divided the product and quotient of multi-digit numbers with decimals to the hundredths by one-tenth and one-hundredth with procedural reliability. In grade 6 accelerated, students</w:t>
      </w:r>
      <w:r w:rsidRPr="00641A85">
        <w:rPr>
          <w:rFonts w:eastAsia="Times New Roman" w:cs="Times New Roman"/>
          <w:color w:val="000000"/>
          <w:sz w:val="24"/>
          <w:szCs w:val="24"/>
        </w:rPr>
        <w:t xml:space="preserve"> multiply and divide </w:t>
      </w:r>
      <w:r>
        <w:rPr>
          <w:rFonts w:eastAsia="Times New Roman" w:cs="Times New Roman"/>
          <w:color w:val="000000"/>
          <w:sz w:val="24"/>
          <w:szCs w:val="24"/>
        </w:rPr>
        <w:t xml:space="preserve">positive </w:t>
      </w:r>
      <w:r w:rsidRPr="00641A85">
        <w:rPr>
          <w:rFonts w:eastAsia="Times New Roman" w:cs="Times New Roman"/>
          <w:color w:val="000000"/>
          <w:sz w:val="24"/>
          <w:szCs w:val="24"/>
        </w:rPr>
        <w:t xml:space="preserve">rational numbers </w:t>
      </w:r>
      <w:r>
        <w:rPr>
          <w:rFonts w:eastAsia="Times New Roman" w:cs="Times New Roman"/>
          <w:color w:val="000000"/>
          <w:sz w:val="24"/>
          <w:szCs w:val="24"/>
        </w:rPr>
        <w:t xml:space="preserve">with procedural fluency, including </w:t>
      </w:r>
      <w:r w:rsidRPr="00641A85">
        <w:rPr>
          <w:rFonts w:eastAsia="Times New Roman" w:cs="Times New Roman"/>
          <w:color w:val="000000"/>
          <w:sz w:val="24"/>
          <w:szCs w:val="24"/>
        </w:rPr>
        <w:t>divid</w:t>
      </w:r>
      <w:r>
        <w:rPr>
          <w:rFonts w:eastAsia="Times New Roman" w:cs="Times New Roman"/>
          <w:color w:val="000000"/>
          <w:sz w:val="24"/>
          <w:szCs w:val="24"/>
        </w:rPr>
        <w:t>ing</w:t>
      </w:r>
      <w:r w:rsidRPr="00641A85">
        <w:rPr>
          <w:rFonts w:eastAsia="Times New Roman" w:cs="Times New Roman"/>
          <w:color w:val="000000"/>
          <w:sz w:val="24"/>
          <w:szCs w:val="24"/>
        </w:rPr>
        <w:t xml:space="preserve"> numerators by denominators t</w:t>
      </w:r>
      <w:r>
        <w:rPr>
          <w:rFonts w:eastAsia="Times New Roman" w:cs="Times New Roman"/>
          <w:color w:val="000000"/>
          <w:sz w:val="24"/>
          <w:szCs w:val="24"/>
        </w:rPr>
        <w:t>o rewrite fractions as decimals.</w:t>
      </w:r>
      <w:r w:rsidRPr="00641A85">
        <w:rPr>
          <w:rFonts w:eastAsia="Times New Roman" w:cs="Times New Roman"/>
          <w:color w:val="000000"/>
          <w:sz w:val="24"/>
          <w:szCs w:val="24"/>
        </w:rPr>
        <w:t xml:space="preserve"> </w:t>
      </w:r>
      <w:r>
        <w:rPr>
          <w:rFonts w:eastAsia="Times New Roman" w:cs="Times New Roman"/>
          <w:color w:val="000000" w:themeColor="text1"/>
          <w:sz w:val="24"/>
          <w:szCs w:val="24"/>
        </w:rPr>
        <w:t>Students</w:t>
      </w:r>
      <w:r>
        <w:rPr>
          <w:rFonts w:eastAsia="Times New Roman" w:cs="Times New Roman"/>
          <w:color w:val="000000"/>
          <w:sz w:val="24"/>
          <w:szCs w:val="24"/>
        </w:rPr>
        <w:t xml:space="preserve"> will also become fluent in all operations with positive and negative rational numbers. </w:t>
      </w:r>
      <w:r w:rsidRPr="000423D7">
        <w:rPr>
          <w:rFonts w:eastAsia="Times New Roman" w:cs="Times New Roman"/>
          <w:color w:val="000000"/>
          <w:sz w:val="24"/>
          <w:szCs w:val="24"/>
        </w:rPr>
        <w:t>In</w:t>
      </w:r>
      <w:r w:rsidRPr="00DA4596">
        <w:rPr>
          <w:rFonts w:eastAsia="Times New Roman" w:cs="Times New Roman"/>
          <w:color w:val="000000"/>
          <w:sz w:val="24"/>
          <w:szCs w:val="24"/>
        </w:rPr>
        <w:t xml:space="preserve"> future courses, students will use the order of operations with </w:t>
      </w:r>
      <w:r w:rsidRPr="00DA4596">
        <w:rPr>
          <w:rFonts w:eastAsia="Times New Roman" w:cs="Times New Roman"/>
          <w:color w:val="000000"/>
          <w:sz w:val="24"/>
          <w:szCs w:val="24"/>
        </w:rPr>
        <w:lastRenderedPageBreak/>
        <w:t>rational numbers, including exponents and radicals to solve multi-step mathematical and real-world problems.</w:t>
      </w:r>
    </w:p>
    <w:p w14:paraId="73B4E6D1" w14:textId="77777777" w:rsidR="00BC3E4C" w:rsidRPr="006B6BAE" w:rsidRDefault="00BC3E4C" w:rsidP="009E546B">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7E07E0A6"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0F4242E8"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7C0D88D5"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2E474951"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4BB8E924" w14:textId="77777777" w:rsidR="0060310B" w:rsidRDefault="0060310B" w:rsidP="009E546B">
      <w:pPr>
        <w:numPr>
          <w:ilvl w:val="0"/>
          <w:numId w:val="21"/>
        </w:numPr>
        <w:spacing w:after="0" w:line="240" w:lineRule="auto"/>
        <w:textAlignment w:val="baseline"/>
        <w:rPr>
          <w:rFonts w:eastAsia="Times New Roman" w:cs="Times New Roman"/>
          <w:sz w:val="24"/>
          <w:szCs w:val="24"/>
        </w:rPr>
      </w:pPr>
      <w:r w:rsidRPr="00641A85">
        <w:rPr>
          <w:rFonts w:eastAsia="Times New Roman" w:cs="Times New Roman"/>
          <w:sz w:val="24"/>
          <w:szCs w:val="24"/>
        </w:rPr>
        <w:t xml:space="preserve">Students should continue demonstrating their understanding </w:t>
      </w:r>
      <w:r w:rsidRPr="00FA28BD">
        <w:rPr>
          <w:rFonts w:eastAsia="Times New Roman" w:cs="Times New Roman"/>
          <w:sz w:val="24"/>
          <w:szCs w:val="24"/>
        </w:rPr>
        <w:t>from previous courses that</w:t>
      </w:r>
      <w:r w:rsidRPr="00641A85">
        <w:rPr>
          <w:rFonts w:eastAsia="Times New Roman" w:cs="Times New Roman"/>
          <w:sz w:val="24"/>
          <w:szCs w:val="24"/>
        </w:rPr>
        <w:t xml:space="preserve"> division can be represented as a fraction. </w:t>
      </w:r>
    </w:p>
    <w:p w14:paraId="160C4296" w14:textId="77777777" w:rsidR="00BC3E4C" w:rsidRPr="006B6BAE" w:rsidRDefault="00BC3E4C" w:rsidP="009E546B">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sz w:val="24"/>
          <w:szCs w:val="24"/>
        </w:rPr>
        <w:t>A standard algorithm is a systematic method that students can use accurately, reliably and efficiently (no matter how many digits) depending on the content of the problem. It is not the intention to require students to use a standard algorithm all of the time. However, students are expected to become fluent with a standard algorithm by certain grade levels as stated within the benchmarks.</w:t>
      </w:r>
    </w:p>
    <w:p w14:paraId="6F632DA9" w14:textId="77777777" w:rsidR="00BC3E4C" w:rsidRPr="006B6BAE" w:rsidRDefault="00BC3E4C" w:rsidP="009E546B">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multiply and divide multi-digit numbers with decimals. </w:t>
      </w:r>
    </w:p>
    <w:p w14:paraId="4ADB9CF0" w14:textId="77777777" w:rsidR="00BC3E4C" w:rsidRPr="00D20526" w:rsidRDefault="00BC3E4C" w:rsidP="009E546B">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Area Models</w:t>
      </w:r>
    </w:p>
    <w:p w14:paraId="2261D2F3" w14:textId="77777777" w:rsidR="00D20526" w:rsidRPr="006B6BAE" w:rsidRDefault="00D20526" w:rsidP="00D20526">
      <w:pPr>
        <w:spacing w:after="0" w:line="240" w:lineRule="auto"/>
        <w:textAlignment w:val="baseline"/>
        <w:rPr>
          <w:rFonts w:eastAsia="Times New Roman" w:cs="Times New Roman"/>
          <w:sz w:val="24"/>
          <w:szCs w:val="24"/>
        </w:rPr>
      </w:pPr>
    </w:p>
    <w:p w14:paraId="6620766E" w14:textId="77777777" w:rsidR="00BC3E4C" w:rsidRPr="006B6BAE" w:rsidRDefault="00BC3E4C" w:rsidP="00BC3E4C">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3.102×1.1=3.4122</m:t>
          </m:r>
        </m:oMath>
      </m:oMathPara>
    </w:p>
    <w:tbl>
      <w:tblPr>
        <w:tblStyle w:val="TableGrid"/>
        <w:tblW w:w="0" w:type="auto"/>
        <w:jc w:val="center"/>
        <w:tblLook w:val="04A0" w:firstRow="1" w:lastRow="0" w:firstColumn="1" w:lastColumn="0" w:noHBand="0" w:noVBand="1"/>
      </w:tblPr>
      <w:tblGrid>
        <w:gridCol w:w="634"/>
        <w:gridCol w:w="634"/>
        <w:gridCol w:w="636"/>
        <w:gridCol w:w="756"/>
        <w:gridCol w:w="876"/>
      </w:tblGrid>
      <w:tr w:rsidR="00BC3E4C" w:rsidRPr="006B6BAE" w14:paraId="4418C035" w14:textId="77777777" w:rsidTr="004063EF">
        <w:trPr>
          <w:trHeight w:val="234"/>
          <w:jc w:val="center"/>
        </w:trPr>
        <w:tc>
          <w:tcPr>
            <w:tcW w:w="634" w:type="dxa"/>
            <w:tcBorders>
              <w:top w:val="nil"/>
              <w:left w:val="nil"/>
            </w:tcBorders>
            <w:shd w:val="clear" w:color="auto" w:fill="auto"/>
            <w:vAlign w:val="center"/>
          </w:tcPr>
          <w:p w14:paraId="066C5299" w14:textId="77777777" w:rsidR="00BC3E4C" w:rsidRPr="006B6BAE" w:rsidRDefault="00BC3E4C" w:rsidP="004063EF">
            <w:pPr>
              <w:jc w:val="center"/>
              <w:textAlignment w:val="baseline"/>
              <w:rPr>
                <w:rFonts w:eastAsia="Times New Roman" w:cs="Times New Roman"/>
                <w:sz w:val="24"/>
                <w:szCs w:val="24"/>
              </w:rPr>
            </w:pPr>
          </w:p>
        </w:tc>
        <w:tc>
          <w:tcPr>
            <w:tcW w:w="634" w:type="dxa"/>
            <w:shd w:val="clear" w:color="auto" w:fill="E7E6E6" w:themeFill="background2"/>
            <w:vAlign w:val="center"/>
          </w:tcPr>
          <w:p w14:paraId="04A97BF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shd w:val="clear" w:color="auto" w:fill="E7E6E6" w:themeFill="background2"/>
            <w:vAlign w:val="center"/>
          </w:tcPr>
          <w:p w14:paraId="750692E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shd w:val="clear" w:color="auto" w:fill="E7E6E6" w:themeFill="background2"/>
          </w:tcPr>
          <w:p w14:paraId="183E29F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shd w:val="clear" w:color="auto" w:fill="E7E6E6" w:themeFill="background2"/>
          </w:tcPr>
          <w:p w14:paraId="23DBD8CC"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470BB14D" w14:textId="77777777" w:rsidTr="004063EF">
        <w:trPr>
          <w:trHeight w:val="234"/>
          <w:jc w:val="center"/>
        </w:trPr>
        <w:tc>
          <w:tcPr>
            <w:tcW w:w="634" w:type="dxa"/>
            <w:shd w:val="clear" w:color="auto" w:fill="E7E6E6" w:themeFill="background2"/>
            <w:vAlign w:val="center"/>
          </w:tcPr>
          <w:p w14:paraId="049290A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1</w:t>
            </w:r>
          </w:p>
        </w:tc>
        <w:tc>
          <w:tcPr>
            <w:tcW w:w="634" w:type="dxa"/>
            <w:vAlign w:val="center"/>
          </w:tcPr>
          <w:p w14:paraId="05C39FD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vAlign w:val="center"/>
          </w:tcPr>
          <w:p w14:paraId="3CD716A1"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tcPr>
          <w:p w14:paraId="228BE21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tcPr>
          <w:p w14:paraId="6B6CC698"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7F06375E" w14:textId="77777777" w:rsidTr="004063EF">
        <w:trPr>
          <w:trHeight w:val="234"/>
          <w:jc w:val="center"/>
        </w:trPr>
        <w:tc>
          <w:tcPr>
            <w:tcW w:w="634" w:type="dxa"/>
            <w:shd w:val="clear" w:color="auto" w:fill="E7E6E6" w:themeFill="background2"/>
            <w:vAlign w:val="center"/>
          </w:tcPr>
          <w:p w14:paraId="269DA905"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634" w:type="dxa"/>
            <w:vAlign w:val="center"/>
          </w:tcPr>
          <w:p w14:paraId="0969FAB0"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0.3</w:t>
            </w:r>
          </w:p>
        </w:tc>
        <w:tc>
          <w:tcPr>
            <w:tcW w:w="634" w:type="dxa"/>
            <w:vAlign w:val="center"/>
          </w:tcPr>
          <w:p w14:paraId="41C2EB8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0.01</w:t>
            </w:r>
          </w:p>
        </w:tc>
        <w:tc>
          <w:tcPr>
            <w:tcW w:w="718" w:type="dxa"/>
          </w:tcPr>
          <w:p w14:paraId="6DD39A9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w:t>
            </w:r>
          </w:p>
        </w:tc>
        <w:tc>
          <w:tcPr>
            <w:tcW w:w="718" w:type="dxa"/>
          </w:tcPr>
          <w:p w14:paraId="69DDDA2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0.0002</w:t>
            </w:r>
          </w:p>
        </w:tc>
      </w:tr>
    </w:tbl>
    <w:p w14:paraId="2C871C5E" w14:textId="77777777" w:rsidR="00BC3E4C" w:rsidRPr="006B6BAE" w:rsidRDefault="00BC3E4C" w:rsidP="00BC3E4C">
      <w:pPr>
        <w:spacing w:after="0" w:line="240" w:lineRule="auto"/>
        <w:ind w:left="1440"/>
        <w:textAlignment w:val="baseline"/>
        <w:rPr>
          <w:rFonts w:eastAsia="Times New Roman" w:cs="Times New Roman"/>
          <w:sz w:val="24"/>
          <w:szCs w:val="24"/>
        </w:rPr>
      </w:pPr>
    </w:p>
    <w:p w14:paraId="56580881" w14:textId="77777777" w:rsidR="00BC3E4C" w:rsidRPr="006B6BAE" w:rsidRDefault="00BC3E4C" w:rsidP="009E546B">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Partial Products </w:t>
      </w:r>
    </w:p>
    <w:p w14:paraId="0A4B2C36" w14:textId="77777777" w:rsidR="00BC3E4C" w:rsidRPr="006B6BAE" w:rsidRDefault="00BC3E4C" w:rsidP="00BC3E4C">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3.102</m:t>
          </m:r>
        </m:oMath>
      </m:oMathPara>
    </w:p>
    <w:p w14:paraId="00EBC3F3"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m:oMathPara>
        <m:oMath>
          <m:r>
            <w:rPr>
              <w:rFonts w:ascii="Cambria Math" w:eastAsia="Times New Roman" w:hAnsi="Cambria Math" w:cs="Times New Roman"/>
              <w:sz w:val="24"/>
              <w:szCs w:val="24"/>
              <w:u w:val="single"/>
            </w:rPr>
            <m:t xml:space="preserve">      ×1.1</m:t>
          </m:r>
        </m:oMath>
      </m:oMathPara>
    </w:p>
    <w:p w14:paraId="6FC8FAD2" w14:textId="77777777" w:rsidR="00BC3E4C" w:rsidRPr="006B6BAE"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0.3102 </w:t>
      </w:r>
    </w:p>
    <w:p w14:paraId="0C4B3750"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w:r w:rsidRPr="006B6BAE">
        <w:rPr>
          <w:rFonts w:eastAsia="Times New Roman" w:cs="Times New Roman"/>
          <w:sz w:val="24"/>
          <w:szCs w:val="24"/>
          <w:u w:val="single"/>
        </w:rPr>
        <w:t>+ 3.1020</w:t>
      </w:r>
    </w:p>
    <w:p w14:paraId="3C95C22B" w14:textId="77777777" w:rsidR="00BC3E4C"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3.4122</w:t>
      </w:r>
    </w:p>
    <w:p w14:paraId="2E51C451" w14:textId="77777777" w:rsidR="00D20526" w:rsidRPr="006B6BAE" w:rsidRDefault="00D20526" w:rsidP="00D20526">
      <w:pPr>
        <w:spacing w:after="0" w:line="240" w:lineRule="auto"/>
        <w:textAlignment w:val="baseline"/>
        <w:rPr>
          <w:rFonts w:eastAsia="Times New Roman" w:cs="Times New Roman"/>
          <w:sz w:val="24"/>
          <w:szCs w:val="24"/>
        </w:rPr>
      </w:pPr>
    </w:p>
    <w:p w14:paraId="5846B7BF" w14:textId="77777777" w:rsidR="00BC3E4C" w:rsidRPr="00D20526" w:rsidRDefault="00BC3E4C" w:rsidP="009E546B">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Multiplying as if the factors are whole numbers and applying the decimal places to the final product based on the number of decimals represented in the factors</w:t>
      </w:r>
      <w:r w:rsidRPr="006B6BAE">
        <w:rPr>
          <w:rFonts w:eastAsia="Times New Roman" w:cs="Times New Roman"/>
          <w:i/>
          <w:color w:val="000000"/>
          <w:sz w:val="24"/>
          <w:szCs w:val="24"/>
        </w:rPr>
        <w:t xml:space="preserve"> (MTR.3.1).</w:t>
      </w:r>
    </w:p>
    <w:p w14:paraId="1EDF638D" w14:textId="77777777" w:rsidR="00D20526" w:rsidRPr="006B6BAE" w:rsidRDefault="00D20526" w:rsidP="00D20526">
      <w:pPr>
        <w:spacing w:after="0" w:line="240" w:lineRule="auto"/>
        <w:textAlignment w:val="baseline"/>
        <w:rPr>
          <w:rFonts w:eastAsia="Times New Roman" w:cs="Times New Roman"/>
          <w:sz w:val="24"/>
          <w:szCs w:val="24"/>
        </w:rPr>
      </w:pPr>
    </w:p>
    <w:p w14:paraId="2C040935" w14:textId="77777777" w:rsidR="00BC3E4C" w:rsidRDefault="00BC3E4C" w:rsidP="00BC3E4C">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CC0790D" wp14:editId="1EF0AD1C">
            <wp:extent cx="4034093" cy="732256"/>
            <wp:effectExtent l="0" t="0" r="5080" b="0"/>
            <wp:doc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pic:cNvPicPr/>
                  </pic:nvPicPr>
                  <pic:blipFill>
                    <a:blip r:embed="rId17"/>
                    <a:stretch>
                      <a:fillRect/>
                    </a:stretch>
                  </pic:blipFill>
                  <pic:spPr>
                    <a:xfrm>
                      <a:off x="0" y="0"/>
                      <a:ext cx="4127169" cy="749151"/>
                    </a:xfrm>
                    <a:prstGeom prst="rect">
                      <a:avLst/>
                    </a:prstGeom>
                  </pic:spPr>
                </pic:pic>
              </a:graphicData>
            </a:graphic>
          </wp:inline>
        </w:drawing>
      </w:r>
    </w:p>
    <w:p w14:paraId="06AF724D" w14:textId="77777777" w:rsidR="00D20526" w:rsidRPr="006B6BAE" w:rsidRDefault="00D20526" w:rsidP="00D20526">
      <w:pPr>
        <w:widowControl w:val="0"/>
        <w:spacing w:after="0" w:line="240" w:lineRule="auto"/>
        <w:textAlignment w:val="baseline"/>
        <w:rPr>
          <w:rFonts w:eastAsia="Calibri" w:cs="Times New Roman"/>
          <w:sz w:val="24"/>
          <w:szCs w:val="24"/>
        </w:rPr>
      </w:pPr>
    </w:p>
    <w:p w14:paraId="31E20288" w14:textId="77777777" w:rsidR="00BC3E4C" w:rsidRPr="005D617E" w:rsidRDefault="00BC3E4C" w:rsidP="009E546B">
      <w:pPr>
        <w:pStyle w:val="ListParagraph"/>
        <w:numPr>
          <w:ilvl w:val="0"/>
          <w:numId w:val="26"/>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decimals. </w:t>
      </w:r>
    </w:p>
    <w:p w14:paraId="4687F1CC" w14:textId="77777777" w:rsidR="00BC3E4C" w:rsidRPr="00D20526" w:rsidRDefault="00BC3E4C" w:rsidP="00D20526">
      <w:pPr>
        <w:spacing w:after="0"/>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7AFD975D" w14:textId="77777777" w:rsidR="00BC3E4C" w:rsidRPr="006B6BAE" w:rsidRDefault="00BC3E4C" w:rsidP="009E546B">
      <w:pPr>
        <w:numPr>
          <w:ilvl w:val="0"/>
          <w:numId w:val="61"/>
        </w:numPr>
        <w:spacing w:after="0" w:line="240" w:lineRule="auto"/>
        <w:ind w:left="450"/>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6DA4D480" w14:textId="6CFA5F1B" w:rsidR="00BC3E4C" w:rsidRPr="006B6BAE" w:rsidRDefault="00BC3E4C" w:rsidP="009E546B">
      <w:pPr>
        <w:widowControl w:val="0"/>
        <w:numPr>
          <w:ilvl w:val="0"/>
          <w:numId w:val="61"/>
        </w:numPr>
        <w:spacing w:after="0" w:line="240" w:lineRule="auto"/>
        <w:ind w:left="450"/>
        <w:rPr>
          <w:rFonts w:eastAsia="Times New Roman" w:cs="Times New Roman"/>
          <w:sz w:val="24"/>
          <w:szCs w:val="24"/>
        </w:rPr>
      </w:pPr>
      <w:r w:rsidRPr="006B6BAE">
        <w:rPr>
          <w:rFonts w:eastAsia="Times New Roman" w:cs="Times New Roman"/>
          <w:color w:val="000000"/>
          <w:sz w:val="24"/>
          <w:szCs w:val="24"/>
        </w:rPr>
        <w:t xml:space="preserve">Students may confuse the lining up of place values when multiplying or dividing vertically by omitting or forgetting to include zeros as </w:t>
      </w:r>
      <w:r w:rsidR="009129B5">
        <w:rPr>
          <w:rFonts w:eastAsia="Times New Roman" w:cs="Times New Roman"/>
          <w:color w:val="000000"/>
          <w:sz w:val="24"/>
          <w:szCs w:val="24"/>
        </w:rPr>
        <w:t>placeholders</w:t>
      </w:r>
      <w:r w:rsidRPr="006B6BAE">
        <w:rPr>
          <w:rFonts w:eastAsia="Times New Roman" w:cs="Times New Roman"/>
          <w:color w:val="000000"/>
          <w:sz w:val="24"/>
          <w:szCs w:val="24"/>
        </w:rPr>
        <w:t xml:space="preserve"> in the partial products or </w:t>
      </w:r>
      <w:r w:rsidRPr="006B6BAE">
        <w:rPr>
          <w:rFonts w:eastAsia="Times New Roman" w:cs="Times New Roman"/>
          <w:color w:val="000000"/>
          <w:sz w:val="24"/>
          <w:szCs w:val="24"/>
        </w:rPr>
        <w:lastRenderedPageBreak/>
        <w:t>quotients.</w:t>
      </w:r>
    </w:p>
    <w:p w14:paraId="1AC775E9" w14:textId="77777777" w:rsidR="009129B5" w:rsidRPr="00D20526" w:rsidRDefault="009129B5" w:rsidP="00BC3E4C">
      <w:pPr>
        <w:spacing w:after="0" w:line="240" w:lineRule="auto"/>
        <w:textAlignment w:val="baseline"/>
        <w:rPr>
          <w:rFonts w:eastAsia="Times New Roman" w:cs="Times New Roman"/>
          <w:sz w:val="24"/>
          <w:szCs w:val="24"/>
        </w:rPr>
      </w:pPr>
    </w:p>
    <w:p w14:paraId="2ECBFE73" w14:textId="77777777" w:rsidR="00BC3E4C" w:rsidRPr="00A805BD" w:rsidRDefault="00BC3E4C" w:rsidP="00BC3E4C">
      <w:pPr>
        <w:pStyle w:val="BlueHeading1"/>
      </w:pPr>
      <w:r w:rsidRPr="006B6BAE">
        <w:t>Strategies to Support Tiered Instruction</w:t>
      </w:r>
    </w:p>
    <w:p w14:paraId="62ED57F1"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4653B468" w14:textId="77777777" w:rsidR="00BC3E4C" w:rsidRPr="006B6BAE" w:rsidRDefault="00BC3E4C" w:rsidP="009E546B">
      <w:pPr>
        <w:numPr>
          <w:ilvl w:val="1"/>
          <w:numId w:val="87"/>
        </w:numPr>
        <w:spacing w:after="0" w:line="240" w:lineRule="auto"/>
        <w:ind w:left="1170"/>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143CDD4A"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 forms and then perform the desired operation and convert the solution back to decimal form.</w:t>
      </w:r>
    </w:p>
    <w:p w14:paraId="7E021BBF"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provides graph paper to utilize while applying an algorithm for multiplying or dividing to keep numbers lined up and help students focus on place value.</w:t>
      </w:r>
    </w:p>
    <w:p w14:paraId="31EF739C"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4A330003" w14:textId="77777777" w:rsidR="00BC3E4C" w:rsidRDefault="00BC3E4C" w:rsidP="00D20526">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523B2DEA"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1 (MTR.6.1)</w:t>
      </w:r>
    </w:p>
    <w:p w14:paraId="435D571B" w14:textId="312AFE99"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Carlos spent $20.76 on chips when his friends came over. Each bag of chips </w:t>
      </w:r>
      <w:r w:rsidR="004309F3" w:rsidRPr="006B6BAE">
        <w:rPr>
          <w:rFonts w:eastAsia="Times New Roman" w:cs="Times New Roman"/>
          <w:color w:val="000000"/>
          <w:sz w:val="24"/>
          <w:szCs w:val="24"/>
        </w:rPr>
        <w:t>costs</w:t>
      </w:r>
      <w:r w:rsidRPr="006B6BAE">
        <w:rPr>
          <w:rFonts w:eastAsia="Times New Roman" w:cs="Times New Roman"/>
          <w:color w:val="000000"/>
          <w:sz w:val="24"/>
          <w:szCs w:val="24"/>
        </w:rPr>
        <w:t xml:space="preserve"> $3.46 and each bag has 3 servings. What is the maximum number of friends that Carlos can have over if each person can have a single serving of chips? </w:t>
      </w:r>
    </w:p>
    <w:p w14:paraId="6EE36C44" w14:textId="77777777" w:rsidR="00BC3E4C" w:rsidRPr="00D20526" w:rsidRDefault="00BC3E4C" w:rsidP="00BC3E4C">
      <w:pPr>
        <w:spacing w:after="0" w:line="240" w:lineRule="auto"/>
        <w:rPr>
          <w:rFonts w:eastAsia="Calibri" w:cs="Times New Roman"/>
          <w:sz w:val="24"/>
          <w:szCs w:val="24"/>
        </w:rPr>
      </w:pPr>
    </w:p>
    <w:p w14:paraId="25BD5528"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2 (MTR.7.1)</w:t>
      </w:r>
    </w:p>
    <w:p w14:paraId="29596EB8" w14:textId="2F2A5F75" w:rsidR="008736D8" w:rsidRPr="009C4A6C" w:rsidRDefault="00BC3E4C" w:rsidP="009C4A6C">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Samantha has 6.75 bags of candy. A full bag of candy contains 13.125 ounces of candy. How many ounces of candy does Samantha have? </w:t>
      </w:r>
    </w:p>
    <w:p w14:paraId="07688F77" w14:textId="77777777" w:rsidR="008736D8" w:rsidRPr="006B6BAE" w:rsidRDefault="008736D8" w:rsidP="00D20526">
      <w:pPr>
        <w:spacing w:after="0" w:line="240" w:lineRule="auto"/>
        <w:textAlignment w:val="baseline"/>
        <w:rPr>
          <w:rFonts w:eastAsiaTheme="minorEastAsia" w:cs="Times New Roman"/>
          <w:color w:val="000000" w:themeColor="text1"/>
          <w:sz w:val="24"/>
          <w:szCs w:val="24"/>
        </w:rPr>
      </w:pPr>
    </w:p>
    <w:p w14:paraId="10C322C7" w14:textId="77777777" w:rsidR="008736D8" w:rsidRDefault="00BC3E4C" w:rsidP="008736D8">
      <w:pPr>
        <w:spacing w:after="0" w:line="240" w:lineRule="auto"/>
        <w:textAlignment w:val="baseline"/>
        <w:rPr>
          <w:rFonts w:eastAsiaTheme="minorEastAsia" w:cs="Times New Roman"/>
          <w:i/>
          <w:color w:val="000000" w:themeColor="text1"/>
          <w:sz w:val="24"/>
          <w:szCs w:val="24"/>
        </w:rPr>
      </w:pPr>
      <w:r w:rsidRPr="006B6BAE">
        <w:rPr>
          <w:rFonts w:eastAsiaTheme="minorEastAsia" w:cs="Times New Roman"/>
          <w:i/>
          <w:color w:val="000000" w:themeColor="text1"/>
          <w:sz w:val="24"/>
          <w:szCs w:val="24"/>
        </w:rPr>
        <w:t xml:space="preserve">Instructional Task 3 (MTR.4.1, MTR.5.1) </w:t>
      </w:r>
    </w:p>
    <w:p w14:paraId="6DE76F73" w14:textId="17DF8F23" w:rsidR="00BD69FC" w:rsidRDefault="00BC3E4C" w:rsidP="008736D8">
      <w:pPr>
        <w:spacing w:after="0" w:line="240" w:lineRule="auto"/>
        <w:ind w:firstLine="45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A. Complete the table below using a calculator. </w:t>
      </w:r>
    </w:p>
    <w:p w14:paraId="4A2A4A25" w14:textId="77777777" w:rsidR="00D20526" w:rsidRPr="008736D8" w:rsidRDefault="00D20526" w:rsidP="00D20526">
      <w:pPr>
        <w:spacing w:after="0" w:line="240" w:lineRule="auto"/>
        <w:textAlignment w:val="baseline"/>
        <w:rPr>
          <w:rFonts w:eastAsiaTheme="minorEastAsia" w:cs="Times New Roman"/>
          <w:i/>
          <w:color w:val="000000" w:themeColor="text1"/>
          <w:sz w:val="24"/>
          <w:szCs w:val="24"/>
        </w:rPr>
      </w:pPr>
    </w:p>
    <w:p w14:paraId="563E3D9A" w14:textId="4C7A86A2" w:rsidR="00BC3E4C" w:rsidRDefault="008736D8" w:rsidP="00B74E81">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112CCF">
        <w:rPr>
          <w:rFonts w:eastAsiaTheme="minorEastAsia" w:cs="Times New Roman"/>
          <w:noProof/>
          <w:color w:val="000000" w:themeColor="text1"/>
          <w:sz w:val="24"/>
          <w:szCs w:val="24"/>
        </w:rPr>
        <w:drawing>
          <wp:inline distT="0" distB="0" distL="0" distR="0" wp14:anchorId="138BCB66" wp14:editId="0C127708">
            <wp:extent cx="4039148" cy="714406"/>
            <wp:effectExtent l="0" t="0" r="0" b="0"/>
            <wp:docPr id="642301951" name="Picture 1" descr="A table with the following headings: expression, solution, expression, and solution. Under the 1st column of expression is: 559 times 5, 325 times 25, and 19 times 93. Under the 3rd column of expression is: 5.59 times 5, 3.25 times 2.5, and 19 time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01951" name="Picture 1" descr="A table with the following headings: expression, solution, expression, and solution. Under the 1st column of expression is: 559 times 5, 325 times 25, and 19 times 93. Under the 3rd column of expression is: 5.59 times 5, 3.25 times 2.5, and 19 times 9.3."/>
                    <pic:cNvPicPr/>
                  </pic:nvPicPr>
                  <pic:blipFill>
                    <a:blip r:embed="rId18"/>
                    <a:stretch>
                      <a:fillRect/>
                    </a:stretch>
                  </pic:blipFill>
                  <pic:spPr>
                    <a:xfrm>
                      <a:off x="0" y="0"/>
                      <a:ext cx="4049076" cy="716162"/>
                    </a:xfrm>
                    <a:prstGeom prst="rect">
                      <a:avLst/>
                    </a:prstGeom>
                  </pic:spPr>
                </pic:pic>
              </a:graphicData>
            </a:graphic>
          </wp:inline>
        </w:drawing>
      </w:r>
    </w:p>
    <w:p w14:paraId="31E1F632" w14:textId="77777777" w:rsidR="005A7A7B" w:rsidRPr="006B6BAE" w:rsidRDefault="005A7A7B" w:rsidP="00B74E81">
      <w:pPr>
        <w:spacing w:after="0" w:line="240" w:lineRule="auto"/>
        <w:textAlignment w:val="baseline"/>
        <w:rPr>
          <w:rFonts w:eastAsiaTheme="minorEastAsia" w:cs="Times New Roman"/>
          <w:color w:val="000000" w:themeColor="text1"/>
          <w:sz w:val="24"/>
          <w:szCs w:val="24"/>
        </w:rPr>
      </w:pPr>
    </w:p>
    <w:p w14:paraId="2CCE1F54"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B. Talk with a partner about what you notice from the table in Part A. </w:t>
      </w:r>
    </w:p>
    <w:p w14:paraId="7A949FF2"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C. How are the expressions without decimals related to the expressions with decimals? Is there a relationship between the decimal placements in the expressions and the solutions? </w:t>
      </w:r>
    </w:p>
    <w:p w14:paraId="32C8FD3A"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D. If </w:t>
      </w:r>
      <m:oMath>
        <m:r>
          <w:rPr>
            <w:rFonts w:ascii="Cambria Math" w:eastAsiaTheme="minorEastAsia" w:hAnsi="Cambria Math" w:cs="Times New Roman"/>
            <w:color w:val="000000" w:themeColor="text1"/>
            <w:sz w:val="24"/>
            <w:szCs w:val="24"/>
          </w:rPr>
          <m:t>2368(421)=996,928</m:t>
        </m:r>
      </m:oMath>
      <w:r w:rsidRPr="006B6BAE">
        <w:rPr>
          <w:rFonts w:eastAsiaTheme="minorEastAsia" w:cs="Times New Roman"/>
          <w:color w:val="000000" w:themeColor="text1"/>
          <w:sz w:val="24"/>
          <w:szCs w:val="24"/>
        </w:rPr>
        <w:t xml:space="preserve">, what would you expect </w:t>
      </w:r>
      <m:oMath>
        <m:r>
          <w:rPr>
            <w:rFonts w:ascii="Cambria Math" w:eastAsiaTheme="minorEastAsia" w:hAnsi="Cambria Math" w:cs="Times New Roman"/>
            <w:color w:val="000000" w:themeColor="text1"/>
            <w:sz w:val="24"/>
            <w:szCs w:val="24"/>
          </w:rPr>
          <m:t>2.368(4.21)</m:t>
        </m:r>
      </m:oMath>
      <w:r w:rsidRPr="006B6BAE">
        <w:rPr>
          <w:rFonts w:eastAsiaTheme="minorEastAsia" w:cs="Times New Roman"/>
          <w:color w:val="000000" w:themeColor="text1"/>
          <w:sz w:val="24"/>
          <w:szCs w:val="24"/>
        </w:rPr>
        <w:t xml:space="preserve"> be equal to?</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6250DE4F"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36D73AF"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Determine the product of 23.5 and 2.3.  </w:t>
      </w:r>
    </w:p>
    <w:p w14:paraId="28FBEB80" w14:textId="77777777" w:rsidR="00BC3E4C" w:rsidRPr="005A7A7B" w:rsidRDefault="00BC3E4C" w:rsidP="00BC3E4C">
      <w:pPr>
        <w:spacing w:after="0" w:line="240" w:lineRule="auto"/>
        <w:textAlignment w:val="baseline"/>
        <w:rPr>
          <w:rFonts w:eastAsia="Calibri" w:cs="Times New Roman"/>
          <w:iCs/>
          <w:sz w:val="24"/>
          <w:szCs w:val="24"/>
        </w:rPr>
      </w:pPr>
    </w:p>
    <w:p w14:paraId="638648B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310BDE6" w14:textId="0FBAC232" w:rsidR="00BC3E4C" w:rsidRPr="005A7A7B" w:rsidRDefault="00BC3E4C" w:rsidP="005A7A7B">
      <w:pPr>
        <w:spacing w:after="0" w:line="240" w:lineRule="auto"/>
        <w:ind w:left="360"/>
        <w:textAlignment w:val="baseline"/>
        <w:rPr>
          <w:rFonts w:eastAsia="Times New Roman" w:cs="Times New Roman"/>
          <w:sz w:val="24"/>
          <w:szCs w:val="24"/>
        </w:rPr>
      </w:pPr>
      <w:r w:rsidRPr="006B6BAE">
        <w:rPr>
          <w:rFonts w:eastAsia="Calibri" w:cs="Times New Roman"/>
          <w:sz w:val="24"/>
          <w:szCs w:val="24"/>
        </w:rPr>
        <w:t xml:space="preserve">The expression </w:t>
      </w:r>
      <m:oMath>
        <m:r>
          <w:rPr>
            <w:rFonts w:ascii="Cambria Math" w:eastAsia="Times New Roman" w:hAnsi="Cambria Math" w:cs="Times New Roman"/>
            <w:sz w:val="24"/>
            <w:szCs w:val="24"/>
          </w:rPr>
          <m:t>13.31÷0.125</m:t>
        </m:r>
      </m:oMath>
      <w:r w:rsidRPr="006B6BAE">
        <w:rPr>
          <w:rFonts w:eastAsia="Calibri" w:cs="Times New Roman"/>
          <w:sz w:val="24"/>
          <w:szCs w:val="24"/>
        </w:rPr>
        <w:t xml:space="preserve"> is equivalent to what number?</w:t>
      </w:r>
    </w:p>
    <w:p w14:paraId="4452155E"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3</w:t>
      </w:r>
    </w:p>
    <w:p w14:paraId="1C0A97CF" w14:textId="77777777" w:rsidR="00BC3E4C" w:rsidRPr="006B6BAE" w:rsidRDefault="00BC3E4C" w:rsidP="00BC3E4C">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Determine the quotient of 201.3 and 1.83. </w:t>
      </w:r>
    </w:p>
    <w:p w14:paraId="5D6E9FD0" w14:textId="77777777" w:rsidR="00BC3E4C" w:rsidRPr="005A7A7B" w:rsidRDefault="00BC3E4C" w:rsidP="00BC3E4C">
      <w:pPr>
        <w:spacing w:after="0" w:line="240" w:lineRule="auto"/>
        <w:textAlignment w:val="baseline"/>
        <w:rPr>
          <w:rFonts w:eastAsia="Calibri" w:cs="Times New Roman"/>
          <w:iCs/>
          <w:sz w:val="24"/>
          <w:szCs w:val="24"/>
        </w:rPr>
      </w:pPr>
    </w:p>
    <w:p w14:paraId="77F5D09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6B1E2A7B" w14:textId="77777777" w:rsidR="00136564" w:rsidRDefault="00BC3E4C" w:rsidP="0013656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expression </w:t>
      </w:r>
      <m:oMath>
        <m:r>
          <w:rPr>
            <w:rFonts w:ascii="Cambria Math" w:eastAsia="Times New Roman" w:hAnsi="Cambria Math" w:cs="Times New Roman"/>
            <w:sz w:val="24"/>
            <w:szCs w:val="24"/>
          </w:rPr>
          <m:t>4.321×2.3</m:t>
        </m:r>
      </m:oMath>
      <w:r w:rsidRPr="006B6BAE">
        <w:rPr>
          <w:rFonts w:eastAsia="Times New Roman" w:cs="Times New Roman"/>
          <w:sz w:val="24"/>
          <w:szCs w:val="24"/>
        </w:rPr>
        <w:t xml:space="preserve"> is equivalent to what number? </w:t>
      </w:r>
    </w:p>
    <w:p w14:paraId="5BB2343F" w14:textId="77777777" w:rsidR="008736D8" w:rsidRPr="006B6BAE" w:rsidRDefault="008736D8" w:rsidP="005A7A7B">
      <w:pPr>
        <w:spacing w:after="0" w:line="240" w:lineRule="auto"/>
        <w:textAlignment w:val="baseline"/>
        <w:rPr>
          <w:rFonts w:eastAsia="Times New Roman" w:cs="Times New Roman"/>
          <w:sz w:val="24"/>
          <w:szCs w:val="24"/>
        </w:rPr>
      </w:pPr>
    </w:p>
    <w:p w14:paraId="7F50A4BE" w14:textId="77777777" w:rsidR="00136564" w:rsidRPr="005A7A7B" w:rsidRDefault="00136564" w:rsidP="005A7A7B">
      <w:pPr>
        <w:pStyle w:val="Style4"/>
      </w:pPr>
      <w:r w:rsidRPr="005A7A7B">
        <w:t xml:space="preserve">*The strategies, tasks and items included in the B1G-M are examples and should not be considered </w:t>
      </w:r>
    </w:p>
    <w:p w14:paraId="5F4082EE" w14:textId="77777777" w:rsidR="003E73A0" w:rsidRPr="006B6BAE" w:rsidRDefault="003E73A0" w:rsidP="008312B7">
      <w:pPr>
        <w:pStyle w:val="Normal11"/>
      </w:pPr>
    </w:p>
    <w:p w14:paraId="7BF07E41" w14:textId="57637335" w:rsidR="00F03DE3" w:rsidRDefault="00D52D7C" w:rsidP="003E73A0">
      <w:pPr>
        <w:pStyle w:val="Heading3"/>
      </w:pPr>
      <w:bookmarkStart w:id="13" w:name="_MA.6.NSO.2.2"/>
      <w:bookmarkEnd w:id="13"/>
      <w:r w:rsidRPr="006B6BAE">
        <w:t>MA.6.NSO.2.2</w:t>
      </w:r>
    </w:p>
    <w:p w14:paraId="3E7836FF" w14:textId="77777777" w:rsidR="008E737B" w:rsidRPr="005A7A7B" w:rsidRDefault="008E737B" w:rsidP="008312B7">
      <w:pPr>
        <w:pStyle w:val="Normal11"/>
        <w:rPr>
          <w:sz w:val="24"/>
          <w:szCs w:val="24"/>
        </w:rPr>
      </w:pPr>
    </w:p>
    <w:p w14:paraId="7D2A2FCC" w14:textId="77777777" w:rsidR="00F03DE3" w:rsidRPr="006B6BAE" w:rsidRDefault="00F03DE3" w:rsidP="00F03DE3">
      <w:pPr>
        <w:pStyle w:val="BlueHeading1"/>
      </w:pPr>
      <w:r w:rsidRPr="006B6BAE">
        <w:t>Benchmark</w:t>
      </w:r>
    </w:p>
    <w:p w14:paraId="5678AC94" w14:textId="77777777" w:rsidR="00F03DE3" w:rsidRDefault="00F03DE3" w:rsidP="00094B77">
      <w:pPr>
        <w:pStyle w:val="Style3"/>
      </w:pPr>
      <w:r w:rsidRPr="005D617E">
        <w:t>MA.6.NSO.2.</w:t>
      </w:r>
      <w:r>
        <w:t>2</w:t>
      </w:r>
      <w:r w:rsidRPr="005D617E">
        <w:tab/>
      </w:r>
      <w:r w:rsidRPr="009D638A">
        <w:t>Extend previous understanding of multiplication and division to compute products and quotients of positive fractions by positive fractions, including mixed numbers, with procedural fluency.</w:t>
      </w:r>
    </w:p>
    <w:p w14:paraId="6E819330" w14:textId="77777777" w:rsidR="00F03DE3" w:rsidRPr="006B6BAE" w:rsidRDefault="00F03DE3" w:rsidP="00DE5841">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BF88814" w14:textId="77777777" w:rsidR="00F03DE3" w:rsidRDefault="00F03DE3" w:rsidP="00F03DE3">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9D638A">
        <w:rPr>
          <w:rFonts w:eastAsia="Times New Roman" w:cs="Times New Roman"/>
        </w:rPr>
        <w:t>Instruction focuses on making connections between visual models, and the relationship between multiplication and division, reciprocals and algorithms.</w:t>
      </w:r>
    </w:p>
    <w:p w14:paraId="088959FC" w14:textId="77777777" w:rsidR="00F03DE3" w:rsidRPr="009D638A" w:rsidRDefault="00F03DE3" w:rsidP="00F03DE3">
      <w:pPr>
        <w:spacing w:after="0" w:line="240" w:lineRule="auto"/>
        <w:textAlignment w:val="baseline"/>
        <w:rPr>
          <w:rFonts w:eastAsia="Times New Roman" w:cs="Times New Roman"/>
        </w:rPr>
      </w:pPr>
    </w:p>
    <w:p w14:paraId="184DCF9F" w14:textId="4FC52D27" w:rsidR="00F03DE3" w:rsidRPr="006B6BAE" w:rsidRDefault="00F03DE3" w:rsidP="00F03DE3">
      <w:pPr>
        <w:pStyle w:val="BlueHeading1"/>
      </w:pPr>
      <w:r>
        <w:t xml:space="preserve">Connecting </w:t>
      </w:r>
      <w:r w:rsidRPr="006B6BAE">
        <w:t>Benchmark</w:t>
      </w:r>
      <w:r>
        <w:t>s/</w:t>
      </w:r>
      <w:r w:rsidRPr="006B6BAE">
        <w:t>Horizontal Alignment</w:t>
      </w:r>
    </w:p>
    <w:p w14:paraId="7C22CDA4"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5E380656"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MA.6.AR.1.1, MA.6.AR.1.3</w:t>
      </w:r>
    </w:p>
    <w:p w14:paraId="2657F187" w14:textId="77777777" w:rsidR="00F03DE3" w:rsidRPr="006B6BAE" w:rsidRDefault="00F03DE3"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MA.6.GR.2</w:t>
      </w:r>
    </w:p>
    <w:p w14:paraId="16D98B2E" w14:textId="77777777" w:rsidR="00F03DE3" w:rsidRPr="00861AA5" w:rsidRDefault="00F03DE3"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MA.6.DP.1.2, MA.6.DP.1.3</w:t>
      </w:r>
    </w:p>
    <w:p w14:paraId="6B5BC6EB" w14:textId="20185536" w:rsidR="00861AA5" w:rsidRPr="006B6BAE" w:rsidRDefault="00861AA5"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color w:val="000000" w:themeColor="text1"/>
          <w:sz w:val="24"/>
          <w:szCs w:val="24"/>
        </w:rPr>
        <w:t>MA.7.NSO.2.2</w:t>
      </w:r>
    </w:p>
    <w:p w14:paraId="32BD33F6" w14:textId="77777777" w:rsidR="00F03DE3" w:rsidRPr="006B6BAE" w:rsidRDefault="00F03DE3" w:rsidP="005A7A7B">
      <w:pPr>
        <w:widowControl w:val="0"/>
        <w:spacing w:after="0" w:line="240" w:lineRule="auto"/>
        <w:contextualSpacing/>
        <w:rPr>
          <w:rFonts w:eastAsia="Times New Roman" w:cs="Times New Roman"/>
          <w:sz w:val="24"/>
          <w:szCs w:val="24"/>
        </w:rPr>
      </w:pPr>
    </w:p>
    <w:p w14:paraId="1F7F2C73" w14:textId="77777777" w:rsidR="00F03DE3" w:rsidRDefault="00F03DE3" w:rsidP="00F03DE3">
      <w:pPr>
        <w:pStyle w:val="BlueHeading1"/>
      </w:pPr>
      <w:r w:rsidRPr="009C58CD">
        <w:t>Terms</w:t>
      </w:r>
      <w:r w:rsidRPr="006B6BAE">
        <w:t> from the K-12 Glossary </w:t>
      </w:r>
    </w:p>
    <w:p w14:paraId="6CD90793"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5D047D66"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p>
    <w:p w14:paraId="104B9A95"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F760884"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E31873F" w14:textId="77777777" w:rsidR="00F03DE3" w:rsidRDefault="00F03DE3"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B9DFE3" w14:textId="63E20592" w:rsidR="00F03DE3" w:rsidRPr="006B6BAE" w:rsidRDefault="00F03DE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MA.5.FR.2.2, M</w:t>
            </w:r>
            <w:r w:rsidR="00C22089">
              <w:rPr>
                <w:rFonts w:eastAsia="Times New Roman" w:cs="Times New Roman"/>
                <w:color w:val="000000" w:themeColor="text1"/>
                <w:sz w:val="24"/>
                <w:szCs w:val="24"/>
              </w:rPr>
              <w:t>A</w:t>
            </w:r>
            <w:r w:rsidRPr="006B6BAE">
              <w:rPr>
                <w:rFonts w:eastAsia="Times New Roman" w:cs="Times New Roman"/>
                <w:color w:val="000000" w:themeColor="text1"/>
                <w:sz w:val="24"/>
                <w:szCs w:val="24"/>
              </w:rPr>
              <w:t xml:space="preserve">.5.FR.2.4 </w:t>
            </w:r>
          </w:p>
          <w:p w14:paraId="17CEB71F" w14:textId="77777777" w:rsidR="00F03DE3" w:rsidRPr="006B6BAE" w:rsidRDefault="00F03DE3"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F128AC" w14:textId="77EF4F52" w:rsidR="00F03DE3" w:rsidRPr="006B6BAE" w:rsidRDefault="00F03DE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861AA5">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861AA5">
              <w:rPr>
                <w:rFonts w:eastAsia="Times New Roman" w:cs="Times New Roman"/>
                <w:color w:val="000000" w:themeColor="text1"/>
                <w:sz w:val="24"/>
                <w:szCs w:val="24"/>
              </w:rPr>
              <w:t>1.7</w:t>
            </w:r>
            <w:r w:rsidRPr="006B6BAE">
              <w:rPr>
                <w:rFonts w:eastAsia="Times New Roman" w:cs="Times New Roman"/>
                <w:color w:val="000000" w:themeColor="text1"/>
                <w:sz w:val="24"/>
                <w:szCs w:val="24"/>
              </w:rPr>
              <w:t xml:space="preserve"> </w:t>
            </w:r>
          </w:p>
          <w:p w14:paraId="07B2301F" w14:textId="77777777" w:rsidR="00F03DE3" w:rsidRPr="006B6BAE" w:rsidRDefault="00F03DE3" w:rsidP="004063EF">
            <w:pPr>
              <w:widowControl w:val="0"/>
              <w:spacing w:after="0" w:line="240" w:lineRule="auto"/>
              <w:ind w:left="720"/>
              <w:textAlignment w:val="baseline"/>
              <w:rPr>
                <w:rFonts w:eastAsia="Times New Roman" w:cs="Times New Roman"/>
                <w:sz w:val="24"/>
                <w:szCs w:val="24"/>
              </w:rPr>
            </w:pPr>
          </w:p>
        </w:tc>
      </w:tr>
    </w:tbl>
    <w:p w14:paraId="6A0381AB" w14:textId="4D2188A9" w:rsidR="00F03DE3" w:rsidRPr="006B6BAE" w:rsidRDefault="00F03DE3" w:rsidP="00F03DE3">
      <w:pPr>
        <w:pStyle w:val="BlueHeading1"/>
      </w:pPr>
      <w:r w:rsidRPr="006B6BAE">
        <w:t xml:space="preserve">Purpose and Instructional Strategies </w:t>
      </w:r>
    </w:p>
    <w:p w14:paraId="1B7C0979" w14:textId="77777777" w:rsidR="007276CB" w:rsidRPr="00A646FE" w:rsidRDefault="007276CB" w:rsidP="007276CB">
      <w:p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In </w:t>
      </w:r>
      <w:r w:rsidRPr="00C629BF">
        <w:rPr>
          <w:rFonts w:eastAsia="Times New Roman" w:cs="Times New Roman"/>
          <w:color w:val="000000"/>
          <w:sz w:val="24"/>
          <w:szCs w:val="24"/>
        </w:rPr>
        <w:t xml:space="preserve">previous courses, students multiplied fractions by fractions with procedural reliability and </w:t>
      </w:r>
      <w:r w:rsidRPr="00C629BF">
        <w:rPr>
          <w:rFonts w:eastAsia="Times New Roman" w:cs="Times New Roman"/>
          <w:sz w:val="24"/>
          <w:szCs w:val="24"/>
        </w:rPr>
        <w:t>explored how to divide a unit fraction by a whole number and a whole number by a unit fraction. In grade 6 accelerated,</w:t>
      </w:r>
      <w:r>
        <w:rPr>
          <w:rFonts w:eastAsia="Times New Roman" w:cs="Times New Roman"/>
          <w:sz w:val="24"/>
          <w:szCs w:val="24"/>
        </w:rPr>
        <w:t xml:space="preserve"> students become procedurally fluent with multiplication and division of positive fractions. </w:t>
      </w:r>
      <w:r w:rsidRPr="00A646FE">
        <w:rPr>
          <w:rFonts w:eastAsia="Times New Roman" w:cs="Times New Roman"/>
          <w:color w:val="000000"/>
          <w:sz w:val="24"/>
          <w:szCs w:val="24"/>
        </w:rPr>
        <w:t>The expectation is to utilize skills from the procedural reliability stage to become fluent with an efficient and accurate procedure, including a standard algorithm.</w:t>
      </w:r>
      <w:r>
        <w:rPr>
          <w:rFonts w:eastAsia="Times New Roman" w:cs="Times New Roman"/>
          <w:color w:val="000000"/>
          <w:sz w:val="24"/>
          <w:szCs w:val="24"/>
        </w:rPr>
        <w:t xml:space="preserve"> Students will also become fluent in all operations with positive and negative rational numbers. </w:t>
      </w:r>
      <w:r w:rsidRPr="000423D7">
        <w:rPr>
          <w:rFonts w:eastAsia="Times New Roman" w:cs="Times New Roman"/>
          <w:color w:val="000000"/>
          <w:sz w:val="24"/>
          <w:szCs w:val="24"/>
        </w:rPr>
        <w:t>In</w:t>
      </w:r>
      <w:r w:rsidRPr="00DA4596">
        <w:rPr>
          <w:rFonts w:eastAsia="Times New Roman" w:cs="Times New Roman"/>
          <w:color w:val="000000"/>
          <w:sz w:val="24"/>
          <w:szCs w:val="24"/>
        </w:rPr>
        <w:t xml:space="preserve"> future courses, students will use the order of operations with rational numbers, including exponents and radicals to solve multi-step mathematical and real-world problems.</w:t>
      </w:r>
    </w:p>
    <w:p w14:paraId="29E4204E" w14:textId="77777777" w:rsidR="00495177" w:rsidRPr="00A646FE" w:rsidRDefault="00495177" w:rsidP="009E546B">
      <w:pPr>
        <w:numPr>
          <w:ilvl w:val="0"/>
          <w:numId w:val="22"/>
        </w:numPr>
        <w:spacing w:after="0" w:line="240" w:lineRule="auto"/>
        <w:textAlignment w:val="baseline"/>
        <w:rPr>
          <w:rFonts w:eastAsia="Times New Roman" w:cs="Times New Roman"/>
          <w:sz w:val="24"/>
          <w:szCs w:val="24"/>
        </w:rPr>
      </w:pPr>
      <w:r w:rsidRPr="00A646FE">
        <w:rPr>
          <w:rFonts w:eastAsia="Times New Roman" w:cs="Times New Roman"/>
          <w:color w:val="000000"/>
          <w:sz w:val="24"/>
          <w:szCs w:val="24"/>
        </w:rPr>
        <w:lastRenderedPageBreak/>
        <w:t xml:space="preserve">Instruction </w:t>
      </w:r>
      <w:r>
        <w:rPr>
          <w:rFonts w:eastAsia="Times New Roman" w:cs="Times New Roman"/>
          <w:color w:val="000000"/>
          <w:sz w:val="24"/>
          <w:szCs w:val="24"/>
        </w:rPr>
        <w:t>includes using</w:t>
      </w:r>
      <w:r w:rsidRPr="00A646FE">
        <w:rPr>
          <w:rFonts w:eastAsia="Times New Roman" w:cs="Times New Roman"/>
          <w:color w:val="000000"/>
          <w:sz w:val="24"/>
          <w:szCs w:val="24"/>
        </w:rPr>
        <w:t xml:space="preserve"> concrete and pictorial models, </w:t>
      </w:r>
      <w:r>
        <w:rPr>
          <w:rFonts w:eastAsia="Times New Roman" w:cs="Times New Roman"/>
          <w:color w:val="000000"/>
          <w:sz w:val="24"/>
          <w:szCs w:val="24"/>
        </w:rPr>
        <w:t>writing a</w:t>
      </w:r>
      <w:r w:rsidRPr="00A646FE">
        <w:rPr>
          <w:rFonts w:eastAsia="Times New Roman" w:cs="Times New Roman"/>
          <w:color w:val="000000"/>
          <w:sz w:val="24"/>
          <w:szCs w:val="24"/>
        </w:rPr>
        <w:t xml:space="preserve"> numerical sentence that relates to the model and discovering the pattern or rules for multiplying and dividing fractions by fractions </w:t>
      </w:r>
      <w:r w:rsidRPr="004E460E">
        <w:rPr>
          <w:rFonts w:eastAsia="Times New Roman" w:cs="Times New Roman"/>
          <w:i/>
          <w:color w:val="000000"/>
          <w:sz w:val="24"/>
          <w:szCs w:val="24"/>
        </w:rPr>
        <w:t>(MTR.2.1, MTR.3.1, MTR.5.1)</w:t>
      </w:r>
      <w:r>
        <w:rPr>
          <w:rFonts w:eastAsia="Times New Roman" w:cs="Times New Roman"/>
          <w:i/>
          <w:color w:val="000000"/>
          <w:sz w:val="24"/>
          <w:szCs w:val="24"/>
        </w:rPr>
        <w:t>.</w:t>
      </w:r>
    </w:p>
    <w:p w14:paraId="46F1071B" w14:textId="35B53809" w:rsidR="002E7D3E" w:rsidRPr="002E7D3E" w:rsidRDefault="00495177" w:rsidP="002E7D3E">
      <w:pPr>
        <w:pStyle w:val="ListParagraph"/>
        <w:numPr>
          <w:ilvl w:val="1"/>
          <w:numId w:val="22"/>
        </w:numPr>
        <w:textAlignment w:val="baseline"/>
        <w:rPr>
          <w:rFonts w:eastAsia="Times New Roman" w:cs="Times New Roman"/>
          <w:sz w:val="24"/>
          <w:szCs w:val="24"/>
        </w:rPr>
      </w:pPr>
      <w:r w:rsidRPr="00A646FE">
        <w:rPr>
          <w:rFonts w:eastAsia="Times New Roman" w:cs="Times New Roman"/>
          <w:sz w:val="24"/>
          <w:szCs w:val="24"/>
        </w:rPr>
        <w:t>Area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3601"/>
      </w:tblGrid>
      <w:tr w:rsidR="00495177" w:rsidRPr="00A646FE" w14:paraId="7D34995F" w14:textId="77777777" w:rsidTr="003A5955">
        <w:trPr>
          <w:trHeight w:val="346"/>
          <w:jc w:val="center"/>
        </w:trPr>
        <w:tc>
          <w:tcPr>
            <w:tcW w:w="3601" w:type="dxa"/>
          </w:tcPr>
          <w:p w14:paraId="46E93583"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p w14:paraId="7BB6B828" w14:textId="77777777" w:rsidR="00495177" w:rsidRPr="00A646FE" w:rsidRDefault="00495177" w:rsidP="003A5955">
            <w:pPr>
              <w:pStyle w:val="ListParagraph"/>
              <w:textAlignment w:val="baseline"/>
              <w:rPr>
                <w:rFonts w:eastAsia="Times New Roman" w:cs="Times New Roman"/>
                <w:sz w:val="24"/>
                <w:szCs w:val="24"/>
              </w:rPr>
            </w:pPr>
          </w:p>
          <w:p w14:paraId="2BC3C102"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160DE790" wp14:editId="44640BFF">
                  <wp:extent cx="1454150" cy="1130551"/>
                  <wp:effectExtent l="0" t="0" r="0" b="0"/>
                  <wp:docPr id="11" name="Picture 11" descr="Using the area model to multiply 2 and a half times 3 and a half, 2 and a half squares are drawn vertically and 3 and a half squares are shown horizontally. When these are multiplied, the answer is 8 and three-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sing the area model to multiply 2 and a half times 3 and a half, 2 and a half squares are drawn vertically and 3 and a half squares are shown horizontally. When these are multiplied, the answer is 8 and three-fourths."/>
                          <pic:cNvPicPr/>
                        </pic:nvPicPr>
                        <pic:blipFill>
                          <a:blip r:embed="rId19"/>
                          <a:stretch>
                            <a:fillRect/>
                          </a:stretch>
                        </pic:blipFill>
                        <pic:spPr>
                          <a:xfrm>
                            <a:off x="0" y="0"/>
                            <a:ext cx="1459813" cy="1134954"/>
                          </a:xfrm>
                          <a:prstGeom prst="rect">
                            <a:avLst/>
                          </a:prstGeom>
                        </pic:spPr>
                      </pic:pic>
                    </a:graphicData>
                  </a:graphic>
                </wp:inline>
              </w:drawing>
            </w:r>
          </w:p>
        </w:tc>
        <w:tc>
          <w:tcPr>
            <w:tcW w:w="3601" w:type="dxa"/>
          </w:tcPr>
          <w:p w14:paraId="0FD0218D"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3EA3DE10" w14:textId="77777777" w:rsidR="00495177" w:rsidRPr="00A646FE" w:rsidRDefault="00495177" w:rsidP="003A5955">
            <w:pPr>
              <w:pStyle w:val="ListParagraph"/>
              <w:textAlignment w:val="baseline"/>
              <w:rPr>
                <w:rFonts w:eastAsia="Times New Roman" w:cs="Times New Roman"/>
                <w:sz w:val="24"/>
                <w:szCs w:val="24"/>
              </w:rPr>
            </w:pPr>
          </w:p>
          <w:p w14:paraId="2F8ADC5D"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7D61613D" wp14:editId="29165526">
                  <wp:extent cx="1562100" cy="1270469"/>
                  <wp:effectExtent l="0" t="0" r="0" b="6350"/>
                  <wp:docPr id="18" name="Picture 18"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pic:cNvPicPr/>
                        </pic:nvPicPr>
                        <pic:blipFill>
                          <a:blip r:embed="rId20"/>
                          <a:stretch>
                            <a:fillRect/>
                          </a:stretch>
                        </pic:blipFill>
                        <pic:spPr>
                          <a:xfrm>
                            <a:off x="0" y="0"/>
                            <a:ext cx="1572059" cy="1278569"/>
                          </a:xfrm>
                          <a:prstGeom prst="rect">
                            <a:avLst/>
                          </a:prstGeom>
                        </pic:spPr>
                      </pic:pic>
                    </a:graphicData>
                  </a:graphic>
                </wp:inline>
              </w:drawing>
            </w:r>
          </w:p>
        </w:tc>
      </w:tr>
    </w:tbl>
    <w:p w14:paraId="65ECDD8D" w14:textId="77777777" w:rsidR="00495177" w:rsidRDefault="00495177" w:rsidP="00495177">
      <w:pPr>
        <w:pStyle w:val="ListParagraph"/>
        <w:ind w:left="1440"/>
        <w:textAlignment w:val="baseline"/>
        <w:rPr>
          <w:rFonts w:eastAsia="Times New Roman" w:cs="Times New Roman"/>
          <w:sz w:val="24"/>
          <w:szCs w:val="24"/>
        </w:rPr>
      </w:pPr>
    </w:p>
    <w:p w14:paraId="4AFC56CB" w14:textId="77777777" w:rsidR="00495177" w:rsidRPr="00A646FE" w:rsidRDefault="00495177" w:rsidP="009E546B">
      <w:pPr>
        <w:pStyle w:val="ListParagraph"/>
        <w:numPr>
          <w:ilvl w:val="1"/>
          <w:numId w:val="22"/>
        </w:numPr>
        <w:textAlignment w:val="baseline"/>
        <w:rPr>
          <w:rFonts w:eastAsia="Times New Roman" w:cs="Times New Roman"/>
          <w:sz w:val="24"/>
          <w:szCs w:val="24"/>
        </w:rPr>
      </w:pPr>
      <w:r w:rsidRPr="00A646FE">
        <w:rPr>
          <w:rFonts w:eastAsia="Times New Roman" w:cs="Times New Roman"/>
          <w:sz w:val="24"/>
          <w:szCs w:val="24"/>
        </w:rPr>
        <w:t>Linear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636"/>
      </w:tblGrid>
      <w:tr w:rsidR="00495177" w:rsidRPr="00A646FE" w14:paraId="2D37FB63" w14:textId="77777777" w:rsidTr="003A5955">
        <w:trPr>
          <w:trHeight w:val="279"/>
          <w:jc w:val="center"/>
        </w:trPr>
        <w:tc>
          <w:tcPr>
            <w:tcW w:w="3636" w:type="dxa"/>
          </w:tcPr>
          <w:p w14:paraId="4D9A8B27"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3CD9361A" w14:textId="77777777" w:rsidR="00495177" w:rsidRPr="00A646FE" w:rsidRDefault="00495177" w:rsidP="003A5955">
            <w:pPr>
              <w:pStyle w:val="ListParagraph"/>
              <w:textAlignment w:val="baseline"/>
              <w:rPr>
                <w:rFonts w:eastAsia="Times New Roman" w:cs="Times New Roman"/>
                <w:sz w:val="24"/>
                <w:szCs w:val="24"/>
              </w:rPr>
            </w:pPr>
          </w:p>
          <w:p w14:paraId="73FD629A"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6E0C1B80" wp14:editId="0579B9E3">
                  <wp:extent cx="1974850" cy="483637"/>
                  <wp:effectExtent l="0" t="0" r="6350" b="0"/>
                  <wp:docPr id="20" name="Picture 20" descr="Using a linear model of 2 and one-fourth times two-thirds is equal to 1 and a half. 2 and one-fourth is broken into groups of 3 on a number line. Two-thirds of the 9 spaces shown equals six spaces, which is 1 and a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sing a linear model of 2 and one-fourth times two-thirds is equal to 1 and a half. 2 and one-fourth is broken into groups of 3 on a number line. Two-thirds of the 9 spaces shown equals six spaces, which is 1 and a half."/>
                          <pic:cNvPicPr/>
                        </pic:nvPicPr>
                        <pic:blipFill>
                          <a:blip r:embed="rId21"/>
                          <a:stretch>
                            <a:fillRect/>
                          </a:stretch>
                        </pic:blipFill>
                        <pic:spPr>
                          <a:xfrm>
                            <a:off x="0" y="0"/>
                            <a:ext cx="2009166" cy="492041"/>
                          </a:xfrm>
                          <a:prstGeom prst="rect">
                            <a:avLst/>
                          </a:prstGeom>
                        </pic:spPr>
                      </pic:pic>
                    </a:graphicData>
                  </a:graphic>
                </wp:inline>
              </w:drawing>
            </w:r>
          </w:p>
        </w:tc>
        <w:tc>
          <w:tcPr>
            <w:tcW w:w="3636" w:type="dxa"/>
          </w:tcPr>
          <w:p w14:paraId="5ABCA202"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11A00E81" w14:textId="77777777" w:rsidR="00495177" w:rsidRPr="00A646FE" w:rsidRDefault="00495177" w:rsidP="003A5955">
            <w:pPr>
              <w:pStyle w:val="ListParagraph"/>
              <w:textAlignment w:val="baseline"/>
              <w:rPr>
                <w:rFonts w:eastAsia="Times New Roman" w:cs="Times New Roman"/>
                <w:sz w:val="24"/>
                <w:szCs w:val="24"/>
              </w:rPr>
            </w:pPr>
          </w:p>
          <w:p w14:paraId="4459344B"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34B3070A" wp14:editId="5A1382A6">
                  <wp:extent cx="2128450" cy="495300"/>
                  <wp:effectExtent l="0" t="0" r="5715" b="0"/>
                  <wp:docPr id="19" name="Picture 19" descr="Using a linear model, 6 and one-half divided by one and a half equals 4 and one-third. A coordinate point is placed on 6 and a half with markings shown for half spacing. It is divided into one and a half spaces, totaling 4 and one-third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sing a linear model, 6 and one-half divided by one and a half equals 4 and one-third. A coordinate point is placed on 6 and a half with markings shown for half spacing. It is divided into one and a half spaces, totaling 4 and one-third spaces."/>
                          <pic:cNvPicPr/>
                        </pic:nvPicPr>
                        <pic:blipFill>
                          <a:blip r:embed="rId22"/>
                          <a:stretch>
                            <a:fillRect/>
                          </a:stretch>
                        </pic:blipFill>
                        <pic:spPr>
                          <a:xfrm>
                            <a:off x="0" y="0"/>
                            <a:ext cx="2168661" cy="504657"/>
                          </a:xfrm>
                          <a:prstGeom prst="rect">
                            <a:avLst/>
                          </a:prstGeom>
                        </pic:spPr>
                      </pic:pic>
                    </a:graphicData>
                  </a:graphic>
                </wp:inline>
              </w:drawing>
            </w:r>
          </w:p>
        </w:tc>
      </w:tr>
    </w:tbl>
    <w:p w14:paraId="47D9E970" w14:textId="77777777" w:rsidR="002E7D3E" w:rsidRPr="002E7D3E" w:rsidRDefault="002E7D3E" w:rsidP="002E7D3E">
      <w:pPr>
        <w:textAlignment w:val="baseline"/>
        <w:rPr>
          <w:rFonts w:eastAsia="Times New Roman" w:cs="Times New Roman"/>
          <w:sz w:val="24"/>
          <w:szCs w:val="24"/>
        </w:rPr>
      </w:pPr>
    </w:p>
    <w:p w14:paraId="57B3CC25" w14:textId="0433874B" w:rsidR="00495177" w:rsidRPr="00A646FE" w:rsidRDefault="00495177" w:rsidP="009E546B">
      <w:pPr>
        <w:pStyle w:val="ListParagraph"/>
        <w:numPr>
          <w:ilvl w:val="1"/>
          <w:numId w:val="22"/>
        </w:numPr>
        <w:textAlignment w:val="baseline"/>
        <w:rPr>
          <w:rFonts w:eastAsia="Times New Roman" w:cs="Times New Roman"/>
          <w:sz w:val="24"/>
          <w:szCs w:val="24"/>
        </w:rPr>
      </w:pPr>
      <w:r w:rsidRPr="00A646FE">
        <w:rPr>
          <w:rFonts w:eastAsia="Times New Roman" w:cs="Times New Roman"/>
          <w:sz w:val="24"/>
          <w:szCs w:val="24"/>
        </w:rPr>
        <w:t>Bar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3510"/>
      </w:tblGrid>
      <w:tr w:rsidR="00495177" w:rsidRPr="00A646FE" w14:paraId="738024BA" w14:textId="77777777" w:rsidTr="003A5955">
        <w:trPr>
          <w:trHeight w:val="1673"/>
          <w:jc w:val="center"/>
        </w:trPr>
        <w:tc>
          <w:tcPr>
            <w:tcW w:w="3615" w:type="dxa"/>
          </w:tcPr>
          <w:p w14:paraId="27AB96B6" w14:textId="77777777" w:rsidR="00495177" w:rsidRPr="00E31161" w:rsidRDefault="00495177" w:rsidP="003A5955">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7CC193D6" w14:textId="77777777" w:rsidR="00495177" w:rsidRPr="00A646FE" w:rsidRDefault="00495177" w:rsidP="003A5955">
            <w:pPr>
              <w:pStyle w:val="ListParagraph"/>
              <w:jc w:val="center"/>
              <w:textAlignment w:val="baseline"/>
              <w:rPr>
                <w:rFonts w:eastAsia="Times New Roman" w:cs="Times New Roman"/>
                <w:sz w:val="24"/>
                <w:szCs w:val="24"/>
              </w:rPr>
            </w:pPr>
          </w:p>
          <w:p w14:paraId="29518323"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53CB8436" wp14:editId="467A9008">
                  <wp:extent cx="1676400" cy="572277"/>
                  <wp:effectExtent l="0" t="0" r="0" b="0"/>
                  <wp:docPr id="21" name="Picture 21" descr="Using a bar model, 4 and two-thirds times five-sevenths equals 3 and one-third. 4 and two-thirds is shown as 7 groups of two-thirds. Five of the seven groups equals three and one-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sing a bar model, 4 and two-thirds times five-sevenths equals 3 and one-third. 4 and two-thirds is shown as 7 groups of two-thirds. Five of the seven groups equals three and one-third."/>
                          <pic:cNvPicPr/>
                        </pic:nvPicPr>
                        <pic:blipFill>
                          <a:blip r:embed="rId23"/>
                          <a:stretch>
                            <a:fillRect/>
                          </a:stretch>
                        </pic:blipFill>
                        <pic:spPr>
                          <a:xfrm>
                            <a:off x="0" y="0"/>
                            <a:ext cx="1696278" cy="579063"/>
                          </a:xfrm>
                          <a:prstGeom prst="rect">
                            <a:avLst/>
                          </a:prstGeom>
                        </pic:spPr>
                      </pic:pic>
                    </a:graphicData>
                  </a:graphic>
                </wp:inline>
              </w:drawing>
            </w:r>
          </w:p>
        </w:tc>
        <w:tc>
          <w:tcPr>
            <w:tcW w:w="3510" w:type="dxa"/>
          </w:tcPr>
          <w:p w14:paraId="37209C13" w14:textId="77777777" w:rsidR="00495177" w:rsidRPr="00E31161" w:rsidRDefault="00495177" w:rsidP="003A5955">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79104DE1" w14:textId="77777777" w:rsidR="00495177" w:rsidRPr="00A646FE" w:rsidRDefault="00495177" w:rsidP="003A5955">
            <w:pPr>
              <w:pStyle w:val="ListParagraph"/>
              <w:jc w:val="center"/>
              <w:textAlignment w:val="baseline"/>
              <w:rPr>
                <w:rFonts w:eastAsia="Times New Roman" w:cs="Times New Roman"/>
                <w:sz w:val="24"/>
                <w:szCs w:val="24"/>
              </w:rPr>
            </w:pPr>
          </w:p>
          <w:p w14:paraId="0188ADCC"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132EFD28" wp14:editId="4DEDAAF8">
                  <wp:extent cx="1873250" cy="594597"/>
                  <wp:effectExtent l="0" t="0" r="0" b="0"/>
                  <wp:docPr id="22" name="Picture 22" descr="Using a bar model, 3 and three-fourths divided by 1 and a half equals 2 and a half. Three and three-fourths is divided into fourths, showing fifteen fourths. The fifteen fourths are divided into groups of 1 and a half, leaving a total of two and a half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sing a bar model, 3 and three-fourths divided by 1 and a half equals 2 and a half. Three and three-fourths is divided into fourths, showing fifteen fourths. The fifteen fourths are divided into groups of 1 and a half, leaving a total of two and a half groups."/>
                          <pic:cNvPicPr/>
                        </pic:nvPicPr>
                        <pic:blipFill>
                          <a:blip r:embed="rId24"/>
                          <a:stretch>
                            <a:fillRect/>
                          </a:stretch>
                        </pic:blipFill>
                        <pic:spPr>
                          <a:xfrm>
                            <a:off x="0" y="0"/>
                            <a:ext cx="1904701" cy="604580"/>
                          </a:xfrm>
                          <a:prstGeom prst="rect">
                            <a:avLst/>
                          </a:prstGeom>
                        </pic:spPr>
                      </pic:pic>
                    </a:graphicData>
                  </a:graphic>
                </wp:inline>
              </w:drawing>
            </w:r>
          </w:p>
        </w:tc>
      </w:tr>
    </w:tbl>
    <w:p w14:paraId="3C4C251A" w14:textId="77777777" w:rsidR="002E7D3E" w:rsidRPr="002E7D3E" w:rsidRDefault="002E7D3E" w:rsidP="002E7D3E">
      <w:pPr>
        <w:spacing w:after="0" w:line="240" w:lineRule="auto"/>
        <w:textAlignment w:val="baseline"/>
        <w:rPr>
          <w:rFonts w:eastAsia="Times New Roman" w:cs="Times New Roman"/>
          <w:sz w:val="24"/>
          <w:szCs w:val="24"/>
        </w:rPr>
      </w:pPr>
    </w:p>
    <w:p w14:paraId="44381DD6" w14:textId="760F195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making connections to the distributive property when multiplying fractions. </w:t>
      </w:r>
    </w:p>
    <w:p w14:paraId="37DD6C1D" w14:textId="77777777" w:rsidR="00F03DE3" w:rsidRPr="006B6BAE" w:rsidRDefault="00F03DE3" w:rsidP="009E546B">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multiplying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6B6BAE">
        <w:rPr>
          <w:rFonts w:eastAsia="Times New Roman" w:cs="Times New Roman"/>
          <w:iCs/>
          <w:color w:val="000000"/>
          <w:sz w:val="24"/>
          <w:szCs w:val="24"/>
        </w:rPr>
        <w:t xml:space="preserve"> by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it can be written as </w:t>
      </w:r>
      <m:oMath>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e>
        </m:d>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to determine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oMath>
      <w:r w:rsidRPr="006B6BAE">
        <w:rPr>
          <w:rFonts w:eastAsia="Times New Roman" w:cs="Times New Roman"/>
          <w:iCs/>
          <w:color w:val="000000"/>
          <w:sz w:val="24"/>
          <w:szCs w:val="24"/>
        </w:rPr>
        <w:t xml:space="preserve"> as the product. </w:t>
      </w:r>
    </w:p>
    <w:p w14:paraId="4489786A" w14:textId="7777777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inverse operations when multiplying or dividing fractions. </w:t>
      </w:r>
    </w:p>
    <w:p w14:paraId="68DD5937" w14:textId="7F424653" w:rsidR="00F03DE3" w:rsidRPr="006B6BAE" w:rsidRDefault="00F03DE3" w:rsidP="009E546B">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determining </w:t>
      </w:r>
      <m:oMath>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8</m:t>
            </m:r>
          </m:den>
        </m:f>
      </m:oMath>
      <w:r w:rsidRPr="006B6BAE">
        <w:rPr>
          <w:rFonts w:eastAsia="Times New Roman" w:cs="Times New Roman"/>
          <w:iCs/>
          <w:sz w:val="24"/>
          <w:szCs w:val="24"/>
        </w:rPr>
        <w:t>, students can</w:t>
      </w:r>
      <w:r w:rsidR="0051078B">
        <w:rPr>
          <w:rFonts w:eastAsia="Times New Roman" w:cs="Times New Roman"/>
          <w:iCs/>
          <w:sz w:val="24"/>
          <w:szCs w:val="24"/>
        </w:rPr>
        <w:t xml:space="preserve"> </w:t>
      </w:r>
      <w:r w:rsidRPr="006B6BAE">
        <w:rPr>
          <w:rFonts w:eastAsia="Times New Roman" w:cs="Times New Roman"/>
          <w:iCs/>
          <w:sz w:val="24"/>
          <w:szCs w:val="24"/>
        </w:rPr>
        <w:t>ask the question, what number multiplied by</w:t>
      </w:r>
      <w:r w:rsidR="00B61635">
        <w:rPr>
          <w:rFonts w:eastAsia="Times New Roman" w:cs="Times New Roman"/>
          <w:iCs/>
          <w:sz w:val="24"/>
          <w:szCs w:val="24"/>
        </w:rPr>
        <w:t xml:space="preserve"> </w:t>
      </w:r>
      <w:r w:rsidRPr="006B6BAE">
        <w:rPr>
          <w:rFonts w:eastAsia="Times New Roman" w:cs="Times New Roman"/>
          <w:iCs/>
          <w:sz w:val="24"/>
          <w:szCs w:val="24"/>
        </w:rPr>
        <w:t xml:space="preserv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iCs/>
          <w:sz w:val="24"/>
          <w:szCs w:val="24"/>
        </w:rPr>
        <w:t xml:space="preserve"> gives the value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sz w:val="24"/>
          <w:szCs w:val="24"/>
        </w:rPr>
        <w:t>?</w:t>
      </w:r>
      <w:r w:rsidRPr="006B6BAE" w:rsidDel="00860944">
        <w:rPr>
          <w:rFonts w:eastAsia="Times New Roman" w:cs="Times New Roman"/>
          <w:iCs/>
          <w:sz w:val="24"/>
          <w:szCs w:val="24"/>
        </w:rPr>
        <w:t xml:space="preserve"> </w:t>
      </w:r>
    </w:p>
    <w:p w14:paraId="0EB4839A" w14:textId="7777777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appropriate academic vocabulary, such as reciprocal. Avoid focusing on tricks such as “keep-change-flip.” Using academic language and procedures allows students to connect to future mathematics </w:t>
      </w:r>
      <w:r w:rsidRPr="006B6BAE">
        <w:rPr>
          <w:rFonts w:eastAsia="Times New Roman" w:cs="Times New Roman"/>
          <w:i/>
          <w:iCs/>
          <w:color w:val="000000" w:themeColor="text1"/>
          <w:sz w:val="24"/>
          <w:szCs w:val="24"/>
        </w:rPr>
        <w:t>(MTR.5.1).</w:t>
      </w:r>
    </w:p>
    <w:p w14:paraId="3E295EA5" w14:textId="77777777" w:rsidR="00F03DE3" w:rsidRPr="006B6BAE" w:rsidRDefault="00F03DE3" w:rsidP="009E546B">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can be read as “How many five-eighths are in three-fourths?”</w:t>
      </w:r>
    </w:p>
    <w:p w14:paraId="74D425AA" w14:textId="7777777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Instruction includes providing opportunities for students to analyze their own and others’ calculation methods and discuss multiple strategies or ways of understanding with others </w:t>
      </w:r>
      <w:r w:rsidRPr="006B6BAE">
        <w:rPr>
          <w:rFonts w:eastAsia="Times New Roman" w:cs="Times New Roman"/>
          <w:i/>
          <w:color w:val="000000"/>
          <w:sz w:val="24"/>
          <w:szCs w:val="24"/>
        </w:rPr>
        <w:t>(MTR.4.1)</w:t>
      </w:r>
      <w:r w:rsidRPr="006B6BAE">
        <w:rPr>
          <w:rFonts w:eastAsia="Times New Roman" w:cs="Times New Roman"/>
          <w:color w:val="000000"/>
          <w:sz w:val="24"/>
          <w:szCs w:val="24"/>
        </w:rPr>
        <w:t>.</w:t>
      </w:r>
    </w:p>
    <w:p w14:paraId="4D5DB49D" w14:textId="20ACBBED" w:rsidR="00440F7E" w:rsidRPr="002E7D3E" w:rsidRDefault="00F03DE3" w:rsidP="00F03DE3">
      <w:pPr>
        <w:pStyle w:val="ListParagraph"/>
        <w:numPr>
          <w:ilvl w:val="0"/>
          <w:numId w:val="22"/>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fractions. </w:t>
      </w:r>
    </w:p>
    <w:p w14:paraId="190135AF" w14:textId="77777777" w:rsidR="00440F7E" w:rsidRPr="009D638A" w:rsidRDefault="00440F7E"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3EBACBE4" w14:textId="77777777" w:rsidR="00F03DE3" w:rsidRPr="006B6BAE" w:rsidRDefault="00F03DE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F2CBD01" w14:textId="77777777" w:rsidR="00F03DE3" w:rsidRPr="006B6BAE" w:rsidRDefault="00F03DE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assume that multiplication results in a product that is larger than the two factors. Instruction continues with students assessing the reasonableness of their answers by determining if the product will be greater or less than the factors within the given context. </w:t>
      </w:r>
    </w:p>
    <w:p w14:paraId="125B8B4F" w14:textId="77777777" w:rsidR="00F03DE3" w:rsidRPr="006B6BAE" w:rsidRDefault="00F03DE3"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5CFC1529" w14:textId="77777777" w:rsidR="00F03DE3" w:rsidRPr="008C6B92" w:rsidRDefault="00F03DE3" w:rsidP="00F03DE3">
      <w:pPr>
        <w:spacing w:after="0" w:line="240" w:lineRule="auto"/>
        <w:textAlignment w:val="baseline"/>
        <w:rPr>
          <w:rFonts w:eastAsia="Times New Roman" w:cs="Times New Roman"/>
          <w:sz w:val="24"/>
          <w:szCs w:val="24"/>
        </w:rPr>
      </w:pPr>
    </w:p>
    <w:p w14:paraId="4DC4C054" w14:textId="77777777" w:rsidR="00F03DE3" w:rsidRPr="00A805BD" w:rsidRDefault="00F03DE3" w:rsidP="00F03DE3">
      <w:pPr>
        <w:pStyle w:val="BlueHeading1"/>
      </w:pPr>
      <w:r w:rsidRPr="006B6BAE">
        <w:t>Strategies to Support Tiered Instruction</w:t>
      </w:r>
    </w:p>
    <w:p w14:paraId="101328B7" w14:textId="7E7CC552"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encourages students with </w:t>
      </w:r>
      <w:r w:rsidR="00F11F1F">
        <w:rPr>
          <w:rFonts w:eastAsia="Times New Roman" w:cs="Times New Roman"/>
          <w:sz w:val="24"/>
          <w:szCs w:val="24"/>
        </w:rPr>
        <w:t xml:space="preserve">a </w:t>
      </w:r>
      <w:r w:rsidRPr="006B6BAE">
        <w:rPr>
          <w:rFonts w:eastAsia="Times New Roman" w:cs="Times New Roman"/>
          <w:sz w:val="24"/>
          <w:szCs w:val="24"/>
        </w:rPr>
        <w:t xml:space="preserve">firm understanding of multiplying and dividing decimals to </w:t>
      </w:r>
      <w:r w:rsidR="00D90AE4" w:rsidRPr="006B6BAE">
        <w:rPr>
          <w:rFonts w:eastAsia="Times New Roman" w:cs="Times New Roman"/>
          <w:sz w:val="24"/>
          <w:szCs w:val="24"/>
        </w:rPr>
        <w:t>convert fractional</w:t>
      </w:r>
      <w:r w:rsidRPr="006B6BAE">
        <w:rPr>
          <w:rFonts w:eastAsia="Times New Roman" w:cs="Times New Roman"/>
          <w:sz w:val="24"/>
          <w:szCs w:val="24"/>
        </w:rPr>
        <w:t xml:space="preserve"> values to their equivalent decimal forms and then perform the desired operation and convert the solution back to fractional form.</w:t>
      </w:r>
    </w:p>
    <w:p w14:paraId="4A0DB1EC" w14:textId="77777777"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fraction tiles, fraction towers, or similar manipulatives to make connections between physical representations and algebraic methods.</w:t>
      </w:r>
    </w:p>
    <w:p w14:paraId="0A6F827B" w14:textId="77777777"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Same, Inverse Operation, Reciprocal (S.I.R.) for dividing fractions, which encourages the use of correct mathematical terminology, and including examples of applying the mnemonic device when dividing fractions, whole numbers, and mixed numbers.</w:t>
      </w:r>
    </w:p>
    <w:p w14:paraId="72ED50B1" w14:textId="0F761E06"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B0C18">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53D965B" w14:textId="77777777"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76BDE4DE" w14:textId="77777777" w:rsidR="00F03DE3" w:rsidRPr="006B6BAE" w:rsidRDefault="00F03DE3"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 xml:space="preserve">. </w:t>
      </w:r>
    </w:p>
    <w:p w14:paraId="6E02013F" w14:textId="77777777" w:rsidR="00F03DE3" w:rsidRPr="006B6BAE" w:rsidRDefault="00F03DE3"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5DF6BD9A" w14:textId="77777777" w:rsidR="00F03DE3" w:rsidRPr="006B6BAE" w:rsidRDefault="00F03DE3"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5DD4B68D" w14:textId="77777777" w:rsidR="00F03DE3" w:rsidRDefault="00F03DE3" w:rsidP="008C6B92">
      <w:pPr>
        <w:spacing w:after="0" w:line="240" w:lineRule="auto"/>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06A7B756"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1 (MTR.2.1, MTR.4.1)</w:t>
      </w:r>
    </w:p>
    <w:p w14:paraId="6B310B7F" w14:textId="03533A3D"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Jasmine wants to build a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6</m:t>
            </m:r>
          </m:den>
        </m:f>
      </m:oMath>
      <w:r w:rsidRPr="006B6BAE">
        <w:rPr>
          <w:rFonts w:eastAsia="Times New Roman" w:cs="Times New Roman"/>
          <w:color w:val="000000"/>
          <w:sz w:val="24"/>
          <w:szCs w:val="24"/>
        </w:rPr>
        <w:t xml:space="preserve"> meters long garden path paved with square stones that measure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meter on each side. There will be no </w:t>
      </w:r>
      <w:r w:rsidR="00305E6A" w:rsidRPr="006B6BAE">
        <w:rPr>
          <w:rFonts w:eastAsia="Times New Roman" w:cs="Times New Roman"/>
          <w:color w:val="000000"/>
          <w:sz w:val="24"/>
          <w:szCs w:val="24"/>
        </w:rPr>
        <w:t>space</w:t>
      </w:r>
      <w:r w:rsidRPr="006B6BAE">
        <w:rPr>
          <w:rFonts w:eastAsia="Times New Roman" w:cs="Times New Roman"/>
          <w:color w:val="000000"/>
          <w:sz w:val="24"/>
          <w:szCs w:val="24"/>
        </w:rPr>
        <w:t xml:space="preserve"> between the stones. </w:t>
      </w:r>
    </w:p>
    <w:p w14:paraId="5392FC40" w14:textId="77777777" w:rsidR="00F03DE3" w:rsidRPr="006B6BAE" w:rsidRDefault="00F03DE3" w:rsidP="00F03DE3">
      <w:pPr>
        <w:pStyle w:val="ListParagraph"/>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Create a model that could be used to answer the following question: How many stones are needed for the path? </w:t>
      </w:r>
    </w:p>
    <w:p w14:paraId="48E3F97E" w14:textId="77777777" w:rsidR="00F03DE3" w:rsidRPr="006B6BAE" w:rsidRDefault="00F03DE3" w:rsidP="00F03D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lastRenderedPageBreak/>
        <w:t xml:space="preserve">Part B. How many stones are needed for the path?  </w:t>
      </w:r>
    </w:p>
    <w:p w14:paraId="6CE7333C" w14:textId="56B32D63" w:rsidR="00F03DE3" w:rsidRPr="006B6BAE" w:rsidRDefault="00F03DE3" w:rsidP="008C6B92">
      <w:pPr>
        <w:spacing w:after="0" w:line="240" w:lineRule="auto"/>
        <w:textAlignment w:val="baseline"/>
        <w:rPr>
          <w:rFonts w:eastAsia="Times New Roman" w:cs="Times New Roman"/>
          <w:sz w:val="24"/>
          <w:szCs w:val="24"/>
        </w:rPr>
      </w:pPr>
    </w:p>
    <w:p w14:paraId="7CA5642D"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2 (MTR.3.1, MTR.6.1)</w:t>
      </w:r>
    </w:p>
    <w:p w14:paraId="70011B64"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A container at a juicing plant holds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tons of oranges. The plant can juice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tons of oranges per day. At this rate, how long will it take to empty the container? </w:t>
      </w:r>
    </w:p>
    <w:p w14:paraId="7584ADB5" w14:textId="77777777" w:rsidR="00F03DE3" w:rsidRPr="006B6BAE" w:rsidRDefault="00F03DE3" w:rsidP="00F03DE3">
      <w:pPr>
        <w:spacing w:after="0" w:line="240" w:lineRule="auto"/>
        <w:textAlignment w:val="baseline"/>
        <w:rPr>
          <w:rFonts w:eastAsia="Times New Roman" w:cs="Times New Roman"/>
          <w:sz w:val="24"/>
          <w:szCs w:val="24"/>
        </w:rPr>
      </w:pPr>
    </w:p>
    <w:p w14:paraId="7E08E59F"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(MTR.2.1)</w:t>
      </w:r>
    </w:p>
    <w:p w14:paraId="365E021E"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Explain using visual models why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4F840E64" w14:textId="77777777" w:rsidR="00F03DE3" w:rsidRDefault="00F03DE3" w:rsidP="00F03DE3">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66BCE9B"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E21589" w14:textId="77777777"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w:t>
      </w:r>
    </w:p>
    <w:p w14:paraId="1C60DAC0" w14:textId="77777777" w:rsidR="00F03DE3" w:rsidRPr="006B6BAE" w:rsidRDefault="00F03DE3" w:rsidP="008C6B92">
      <w:pPr>
        <w:spacing w:after="0" w:line="240" w:lineRule="auto"/>
        <w:textAlignment w:val="baseline"/>
        <w:rPr>
          <w:rFonts w:eastAsia="Times New Roman" w:cs="Times New Roman"/>
          <w:sz w:val="24"/>
          <w:szCs w:val="24"/>
        </w:rPr>
      </w:pPr>
    </w:p>
    <w:p w14:paraId="4AB4B125" w14:textId="77777777" w:rsidR="00F03DE3" w:rsidRPr="006B6BAE" w:rsidRDefault="00F03DE3" w:rsidP="00F03DE3">
      <w:p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Instructional Item 2</w:t>
      </w:r>
    </w:p>
    <w:p w14:paraId="269CE53C" w14:textId="66DBB0AF" w:rsidR="00C22089" w:rsidRDefault="00F03DE3" w:rsidP="008C6B9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 xml:space="preserve">? </w:t>
      </w:r>
    </w:p>
    <w:p w14:paraId="025467E3" w14:textId="77777777" w:rsidR="008C6B92" w:rsidRPr="006B6BAE" w:rsidRDefault="008C6B92" w:rsidP="008C6B92">
      <w:pPr>
        <w:spacing w:after="0" w:line="240" w:lineRule="auto"/>
        <w:textAlignment w:val="baseline"/>
        <w:rPr>
          <w:rFonts w:eastAsia="Times New Roman" w:cs="Times New Roman"/>
          <w:sz w:val="24"/>
          <w:szCs w:val="24"/>
        </w:rPr>
      </w:pPr>
    </w:p>
    <w:p w14:paraId="4A197CC6" w14:textId="77777777" w:rsidR="00F03DE3" w:rsidRPr="006B6BAE" w:rsidRDefault="00F03DE3" w:rsidP="00F03DE3">
      <w:pPr>
        <w:pStyle w:val="Style4"/>
      </w:pPr>
      <w:r w:rsidRPr="006B6BAE">
        <w:t>*The strategies, tasks and items included in the B1G-M are examples and should not be considered comprehensive.</w:t>
      </w:r>
    </w:p>
    <w:p w14:paraId="48F4DA03" w14:textId="77777777" w:rsidR="006B62F8" w:rsidRPr="00F03DE3" w:rsidRDefault="006B62F8" w:rsidP="00066980">
      <w:pPr>
        <w:pStyle w:val="Normal11"/>
      </w:pPr>
      <w:bookmarkStart w:id="14" w:name="_MA.6.NSO.2.3"/>
      <w:bookmarkEnd w:id="14"/>
    </w:p>
    <w:p w14:paraId="4EFF7668" w14:textId="2EFA51EF" w:rsidR="00D52D7C" w:rsidRPr="006B6BAE" w:rsidRDefault="00D52D7C" w:rsidP="001056B4">
      <w:pPr>
        <w:pStyle w:val="Heading3"/>
      </w:pPr>
      <w:bookmarkStart w:id="15" w:name="_MA.6.NSO.2.3_1"/>
      <w:bookmarkEnd w:id="15"/>
      <w:r w:rsidRPr="006B6BAE">
        <w:t>MA.6.NSO.2.3</w:t>
      </w:r>
    </w:p>
    <w:p w14:paraId="197352BD" w14:textId="77777777" w:rsidR="001056B4" w:rsidRPr="008C6B92" w:rsidRDefault="001056B4" w:rsidP="008312B7">
      <w:pPr>
        <w:pStyle w:val="Normal11"/>
        <w:rPr>
          <w:sz w:val="24"/>
          <w:szCs w:val="24"/>
        </w:rPr>
      </w:pPr>
    </w:p>
    <w:p w14:paraId="1E11F1D3" w14:textId="77777777" w:rsidR="004955D2" w:rsidRPr="006B6BAE" w:rsidRDefault="004955D2" w:rsidP="004955D2">
      <w:pPr>
        <w:pStyle w:val="BlueHeading1"/>
      </w:pPr>
      <w:r w:rsidRPr="006B6BAE">
        <w:t>Benchmark</w:t>
      </w:r>
    </w:p>
    <w:p w14:paraId="3176FDC6" w14:textId="77777777" w:rsidR="004955D2" w:rsidRDefault="004955D2" w:rsidP="00094B77">
      <w:pPr>
        <w:pStyle w:val="Style3"/>
      </w:pPr>
      <w:r w:rsidRPr="005D617E">
        <w:t>MA.6.NSO.2.</w:t>
      </w:r>
      <w:r>
        <w:t>3</w:t>
      </w:r>
      <w:r w:rsidRPr="005D617E">
        <w:tab/>
      </w:r>
      <w:r w:rsidRPr="004572F2">
        <w:t>Solve multi-step real-world problems involving any of the four operations with positive multi-digit decimals or positive fractions, including mixed numbers.</w:t>
      </w:r>
    </w:p>
    <w:p w14:paraId="3CF271C4" w14:textId="77777777" w:rsidR="004955D2" w:rsidRPr="006B6BAE" w:rsidRDefault="004955D2" w:rsidP="004955D2">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034811" w14:textId="77777777" w:rsidR="004955D2" w:rsidRDefault="004955D2" w:rsidP="004955D2">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6B6BAE">
        <w:rPr>
          <w:rFonts w:eastAsia="Times New Roman" w:cs="Times New Roman"/>
          <w:color w:val="000000"/>
        </w:rPr>
        <w:t xml:space="preserve">Within this benchmark, it is not the expectation to include both decimals and fractions within a single problem.  </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0B7262B2" w:rsidR="004955D2" w:rsidRPr="006B6BAE" w:rsidRDefault="004955D2" w:rsidP="004955D2">
      <w:pPr>
        <w:pStyle w:val="BlueHeading1"/>
      </w:pPr>
      <w:r>
        <w:t xml:space="preserve">Connecting </w:t>
      </w:r>
      <w:r w:rsidRPr="006B6BAE">
        <w:t>Benchmark</w:t>
      </w:r>
      <w:r>
        <w:t>s/</w:t>
      </w:r>
      <w:r w:rsidRPr="006B6BAE">
        <w:t>Horizontal Alignment</w:t>
      </w:r>
    </w:p>
    <w:p w14:paraId="2913A74B"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MA.6.AR.1.1 </w:t>
      </w:r>
    </w:p>
    <w:p w14:paraId="7205A1B7"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MA.6.AR.2.4 </w:t>
      </w:r>
    </w:p>
    <w:p w14:paraId="5D19CF88"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MA.6.AR.3.4, MA.6.AR.3.5</w:t>
      </w:r>
    </w:p>
    <w:p w14:paraId="423B7D88" w14:textId="77777777" w:rsidR="004955D2" w:rsidRPr="006B6BAE" w:rsidRDefault="004955D2"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MA.6.GR.2.2, MA.6.GR.2.3, MA.6.GR.2.4</w:t>
      </w:r>
    </w:p>
    <w:p w14:paraId="5F78A0AF" w14:textId="7A9EE285" w:rsidR="001277B3" w:rsidRDefault="004955D2"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MA.6.DP.1.2, MA.6.DP.1.3, MA.6.DP.1.4, MA.6.DP.1.6</w:t>
      </w:r>
    </w:p>
    <w:p w14:paraId="0BC81F46" w14:textId="186057C1" w:rsidR="000F40B4" w:rsidRPr="000F40B4" w:rsidRDefault="000F40B4" w:rsidP="009E546B">
      <w:pPr>
        <w:widowControl w:val="0"/>
        <w:numPr>
          <w:ilvl w:val="0"/>
          <w:numId w:val="60"/>
        </w:numPr>
        <w:spacing w:after="0" w:line="240" w:lineRule="auto"/>
        <w:contextualSpacing/>
        <w:textAlignment w:val="baseline"/>
        <w:rPr>
          <w:rFonts w:eastAsia="Times New Roman" w:cs="Times New Roman"/>
          <w:sz w:val="24"/>
          <w:szCs w:val="24"/>
          <w:lang w:val="fr-FR"/>
        </w:rPr>
      </w:pPr>
      <w:r>
        <w:rPr>
          <w:rFonts w:eastAsia="Times New Roman" w:cs="Times New Roman"/>
          <w:sz w:val="24"/>
          <w:szCs w:val="24"/>
          <w:lang w:val="fr-FR"/>
        </w:rPr>
        <w:t>MA.7.NSO.2.3</w:t>
      </w:r>
    </w:p>
    <w:p w14:paraId="73959D7B" w14:textId="77777777" w:rsidR="007F48BF" w:rsidRPr="006B6BAE" w:rsidRDefault="007F48BF" w:rsidP="008C6B92">
      <w:pPr>
        <w:widowControl w:val="0"/>
        <w:spacing w:after="0" w:line="240" w:lineRule="auto"/>
        <w:contextualSpacing/>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33C32847"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60ED0422"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r>
        <w:rPr>
          <w:rFonts w:eastAsia="Times New Roman" w:cs="Times New Roman"/>
          <w:sz w:val="24"/>
          <w:szCs w:val="24"/>
        </w:rPr>
        <w:t>of Multiplication</w:t>
      </w:r>
    </w:p>
    <w:p w14:paraId="7FC4831C"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0E6C58E"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035A025" w14:textId="77777777" w:rsidR="004955D2" w:rsidRDefault="004955D2"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5897D4B1" w14:textId="195C3D9A" w:rsidR="004955D2" w:rsidRPr="009D638A" w:rsidRDefault="008C6B92" w:rsidP="008C6B92">
      <w:pPr>
        <w:rPr>
          <w:rFonts w:eastAsia="Times New Roman" w:cs="Times New Roman"/>
          <w:sz w:val="24"/>
          <w:szCs w:val="24"/>
        </w:rPr>
      </w:pPr>
      <w:r>
        <w:rPr>
          <w:rFonts w:eastAsia="Times New Roman" w:cs="Times New Roman"/>
          <w:sz w:val="24"/>
          <w:szCs w:val="24"/>
        </w:rPr>
        <w:br w:type="page"/>
      </w:r>
    </w:p>
    <w:p w14:paraId="69EE3022" w14:textId="77777777" w:rsidR="004955D2" w:rsidRPr="00775194" w:rsidRDefault="004955D2" w:rsidP="004955D2">
      <w:pPr>
        <w:pStyle w:val="BlueHeading1"/>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4063EF">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C78EA6" w14:textId="77777777" w:rsidR="004955D2" w:rsidRPr="00CA5F60" w:rsidRDefault="004955D2" w:rsidP="009E546B">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 xml:space="preserve">MA.5.AR.1.1, MA.5.AR.1.2, MA.5.AR.1.3 </w:t>
            </w:r>
          </w:p>
          <w:p w14:paraId="0FB86AD2" w14:textId="77777777" w:rsidR="004955D2" w:rsidRPr="00CA5F60" w:rsidRDefault="004955D2" w:rsidP="009E546B">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MA.5.M..2.1</w:t>
            </w:r>
          </w:p>
          <w:p w14:paraId="6319C74E" w14:textId="62DAE5B4" w:rsidR="005824FE" w:rsidRDefault="004955D2" w:rsidP="008C6B92">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MA.5.GR.2.1</w:t>
            </w:r>
          </w:p>
          <w:p w14:paraId="1275A98B" w14:textId="77777777" w:rsidR="00971FBA" w:rsidRPr="008C6B92" w:rsidRDefault="00971FBA" w:rsidP="00971FBA">
            <w:pPr>
              <w:spacing w:after="0" w:line="240" w:lineRule="auto"/>
              <w:ind w:left="360"/>
              <w:textAlignment w:val="baseline"/>
              <w:rPr>
                <w:rFonts w:eastAsia="Times New Roman" w:cs="Times New Roman"/>
                <w:color w:val="000000" w:themeColor="text1"/>
                <w:sz w:val="24"/>
                <w:szCs w:val="24"/>
              </w:rPr>
            </w:pPr>
          </w:p>
          <w:p w14:paraId="1F3FEBE0" w14:textId="77777777" w:rsidR="004955D2" w:rsidRPr="006B6BAE" w:rsidRDefault="004955D2"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5C2958EB" w:rsidR="004955D2" w:rsidRPr="008C6B92" w:rsidRDefault="004955D2" w:rsidP="008C6B9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824FE">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5824FE">
              <w:rPr>
                <w:rFonts w:eastAsia="Times New Roman" w:cs="Times New Roman"/>
                <w:color w:val="000000" w:themeColor="text1"/>
                <w:sz w:val="24"/>
                <w:szCs w:val="24"/>
              </w:rPr>
              <w:t>1.6, MA.8.NSO.1.7</w:t>
            </w:r>
            <w:r w:rsidRPr="006B6BAE">
              <w:rPr>
                <w:rFonts w:eastAsia="Times New Roman" w:cs="Times New Roman"/>
                <w:color w:val="000000" w:themeColor="text1"/>
                <w:sz w:val="24"/>
                <w:szCs w:val="24"/>
              </w:rPr>
              <w:t xml:space="preserve"> </w:t>
            </w:r>
          </w:p>
        </w:tc>
      </w:tr>
    </w:tbl>
    <w:p w14:paraId="612B6438" w14:textId="0047387C" w:rsidR="004955D2" w:rsidRPr="006B6BAE" w:rsidRDefault="004955D2" w:rsidP="004955D2">
      <w:pPr>
        <w:pStyle w:val="BlueHeading1"/>
      </w:pPr>
      <w:r w:rsidRPr="006B6BAE">
        <w:t xml:space="preserve">Purpose and Instructional Strategies </w:t>
      </w:r>
    </w:p>
    <w:p w14:paraId="58B0A0A5" w14:textId="2CE354AD" w:rsidR="004955D2" w:rsidRPr="006B6BAE" w:rsidRDefault="004955D2" w:rsidP="004955D2">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w:t>
      </w:r>
      <w:r w:rsidR="005C4015">
        <w:rPr>
          <w:rFonts w:eastAsia="Times New Roman" w:cs="Times New Roman"/>
          <w:color w:val="000000"/>
          <w:sz w:val="24"/>
          <w:szCs w:val="24"/>
        </w:rPr>
        <w:t xml:space="preserve"> </w:t>
      </w:r>
      <w:r w:rsidR="005C4015" w:rsidRPr="00051D3E">
        <w:rPr>
          <w:rFonts w:eastAsia="Times New Roman" w:cs="Times New Roman"/>
          <w:color w:val="000000"/>
          <w:sz w:val="24"/>
          <w:szCs w:val="24"/>
        </w:rPr>
        <w:t xml:space="preserve">previous courses, </w:t>
      </w:r>
      <w:r w:rsidR="005C4015" w:rsidRPr="00051D3E">
        <w:rPr>
          <w:rFonts w:eastAsia="Times New Roman" w:cs="Times New Roman"/>
          <w:sz w:val="24"/>
          <w:szCs w:val="24"/>
        </w:rPr>
        <w:t>students solved multi-step real-world problems involving the four operations with whole numbers as well as addition, subtraction and multiplication for solving real-world problems with fractions and for solving problems with decimals involving money, area and perimeter. In grade 6 accelerated, students solve multi-step real-world problems with positive fractions and decimals. Students will also solve</w:t>
      </w:r>
      <w:r w:rsidR="005C4015" w:rsidRPr="00B67095">
        <w:rPr>
          <w:rFonts w:eastAsia="Times New Roman" w:cs="Times New Roman"/>
          <w:sz w:val="24"/>
          <w:szCs w:val="24"/>
        </w:rPr>
        <w:t xml:space="preserve"> real-world problems involving any of the four operations with </w:t>
      </w:r>
      <w:r w:rsidR="005C4015">
        <w:rPr>
          <w:rFonts w:eastAsia="Times New Roman" w:cs="Times New Roman"/>
          <w:sz w:val="24"/>
          <w:szCs w:val="24"/>
        </w:rPr>
        <w:t xml:space="preserve">positive and negative </w:t>
      </w:r>
      <w:r w:rsidR="005C4015" w:rsidRPr="00B67095">
        <w:rPr>
          <w:rFonts w:eastAsia="Times New Roman" w:cs="Times New Roman"/>
          <w:sz w:val="24"/>
          <w:szCs w:val="24"/>
        </w:rPr>
        <w:t>rational numbers</w:t>
      </w:r>
      <w:r w:rsidR="005C4015">
        <w:rPr>
          <w:rFonts w:eastAsia="Times New Roman" w:cs="Times New Roman"/>
          <w:sz w:val="24"/>
          <w:szCs w:val="24"/>
        </w:rPr>
        <w:t>.</w:t>
      </w:r>
      <w:r w:rsidR="005C4015" w:rsidRPr="00B67095">
        <w:rPr>
          <w:rFonts w:eastAsia="Times New Roman" w:cs="Times New Roman"/>
          <w:sz w:val="24"/>
          <w:szCs w:val="24"/>
        </w:rPr>
        <w:t xml:space="preserve"> </w:t>
      </w:r>
      <w:r w:rsidR="005C4015" w:rsidRPr="000423D7">
        <w:rPr>
          <w:rFonts w:eastAsia="Times New Roman" w:cs="Times New Roman"/>
          <w:color w:val="000000"/>
          <w:sz w:val="24"/>
          <w:szCs w:val="24"/>
        </w:rPr>
        <w:t>In</w:t>
      </w:r>
      <w:r w:rsidR="005C4015" w:rsidRPr="00DA4596">
        <w:rPr>
          <w:rFonts w:eastAsia="Times New Roman" w:cs="Times New Roman"/>
          <w:color w:val="000000"/>
          <w:sz w:val="24"/>
          <w:szCs w:val="24"/>
        </w:rPr>
        <w:t xml:space="preserve"> future courses, students will use the</w:t>
      </w:r>
      <w:r w:rsidR="005C4015">
        <w:rPr>
          <w:rFonts w:eastAsia="Times New Roman" w:cs="Times New Roman"/>
          <w:color w:val="000000"/>
          <w:sz w:val="24"/>
          <w:szCs w:val="24"/>
        </w:rPr>
        <w:t xml:space="preserve"> order of operations</w:t>
      </w:r>
      <w:r w:rsidR="004E4194">
        <w:rPr>
          <w:rFonts w:eastAsia="Times New Roman" w:cs="Times New Roman"/>
          <w:color w:val="000000"/>
          <w:sz w:val="24"/>
          <w:szCs w:val="24"/>
        </w:rPr>
        <w:t xml:space="preserve"> </w:t>
      </w:r>
      <w:r w:rsidR="004E4194" w:rsidRPr="00DA4596">
        <w:rPr>
          <w:rFonts w:eastAsia="Times New Roman" w:cs="Times New Roman"/>
          <w:color w:val="000000"/>
          <w:sz w:val="24"/>
          <w:szCs w:val="24"/>
        </w:rPr>
        <w:t>with rational numbers, including exponents and radicals to solve multi-step mathematical and real-world problems.</w:t>
      </w:r>
    </w:p>
    <w:p w14:paraId="0B0FADCA" w14:textId="77777777" w:rsidR="004955D2" w:rsidRPr="006B6BAE" w:rsidRDefault="004955D2" w:rsidP="009E546B">
      <w:pPr>
        <w:pStyle w:val="ListParagraph"/>
        <w:numPr>
          <w:ilvl w:val="0"/>
          <w:numId w:val="63"/>
        </w:numPr>
        <w:textAlignment w:val="baseline"/>
        <w:rPr>
          <w:rFonts w:eastAsia="Calibri" w:cs="Times New Roman"/>
          <w:sz w:val="24"/>
          <w:szCs w:val="24"/>
        </w:rPr>
      </w:pPr>
      <w:r w:rsidRPr="006B6BAE">
        <w:rPr>
          <w:rFonts w:eastAsia="Times New Roman" w:cs="Times New Roman"/>
          <w:sz w:val="24"/>
          <w:szCs w:val="24"/>
        </w:rPr>
        <w:t xml:space="preserve">This benchmark is the culmination of MA.6.NSO.2. </w:t>
      </w:r>
      <w:r w:rsidRPr="006B6BAE">
        <w:rPr>
          <w:rFonts w:eastAsia="Times New Roman" w:cs="Times New Roman"/>
          <w:color w:val="000000"/>
          <w:sz w:val="24"/>
          <w:szCs w:val="24"/>
        </w:rPr>
        <w:t xml:space="preserve">It is built on the skills found in MA.6.NSO.2.1 and MA.6.NSO.2.2, so instruction provides practice of these skills within real-world contexts </w:t>
      </w:r>
      <w:r w:rsidRPr="006B6BAE">
        <w:rPr>
          <w:rFonts w:eastAsia="Times New Roman" w:cs="Times New Roman"/>
          <w:i/>
          <w:color w:val="000000"/>
          <w:sz w:val="24"/>
          <w:szCs w:val="24"/>
        </w:rPr>
        <w:t>(MTR.5.1, MTR.7.1).</w:t>
      </w:r>
    </w:p>
    <w:p w14:paraId="738ADBAC" w14:textId="77777777" w:rsidR="004955D2" w:rsidRPr="006B6BAE" w:rsidRDefault="004955D2" w:rsidP="009E546B">
      <w:pPr>
        <w:pStyle w:val="ListParagraph"/>
        <w:numPr>
          <w:ilvl w:val="0"/>
          <w:numId w:val="63"/>
        </w:numPr>
        <w:textAlignment w:val="baseline"/>
        <w:rPr>
          <w:rFonts w:eastAsia="Calibri" w:cs="Times New Roman"/>
          <w:sz w:val="24"/>
          <w:szCs w:val="24"/>
        </w:rPr>
      </w:pPr>
      <w:r w:rsidRPr="006B6BAE">
        <w:rPr>
          <w:rFonts w:eastAsia="Times New Roman" w:cs="Times New Roman"/>
          <w:color w:val="000000"/>
          <w:sz w:val="24"/>
          <w:szCs w:val="24"/>
        </w:rPr>
        <w:t>Instruction includes</w:t>
      </w:r>
      <w:r w:rsidRPr="006B6BAE">
        <w:rPr>
          <w:rFonts w:eastAsia="Times New Roman" w:cs="Times New Roman"/>
          <w:i/>
          <w:color w:val="000000"/>
          <w:sz w:val="24"/>
          <w:szCs w:val="24"/>
        </w:rPr>
        <w:t xml:space="preserve"> </w:t>
      </w:r>
      <w:r w:rsidRPr="006B6BAE">
        <w:rPr>
          <w:rFonts w:eastAsia="Times New Roman" w:cs="Times New Roman"/>
          <w:color w:val="000000"/>
          <w:sz w:val="24"/>
          <w:szCs w:val="24"/>
        </w:rPr>
        <w:t xml:space="preserve">engaging in questions such as:  </w:t>
      </w:r>
    </w:p>
    <w:p w14:paraId="311A45A7"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do you know from the problem?</w:t>
      </w:r>
    </w:p>
    <w:p w14:paraId="57EEEE5C"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is the problem asking you to find?</w:t>
      </w:r>
    </w:p>
    <w:p w14:paraId="043B1F56"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you putting groups together? Taking groups apart? Or both?</w:t>
      </w:r>
    </w:p>
    <w:p w14:paraId="6B2DC689"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the groups you are working with the same sizes or different sizes?</w:t>
      </w:r>
    </w:p>
    <w:p w14:paraId="56265A9F" w14:textId="77777777" w:rsidR="004955D2" w:rsidRPr="006B6BAE" w:rsidRDefault="004955D2" w:rsidP="009E546B">
      <w:pPr>
        <w:pStyle w:val="ListParagraph"/>
        <w:numPr>
          <w:ilvl w:val="1"/>
          <w:numId w:val="63"/>
        </w:numPr>
        <w:textAlignment w:val="baseline"/>
        <w:rPr>
          <w:rFonts w:eastAsia="Calibri" w:cs="Times New Roman"/>
          <w:sz w:val="24"/>
          <w:szCs w:val="24"/>
        </w:rPr>
      </w:pPr>
      <w:r w:rsidRPr="006B6BAE">
        <w:rPr>
          <w:rFonts w:eastAsia="Times New Roman" w:cs="Times New Roman"/>
          <w:color w:val="000000"/>
          <w:sz w:val="24"/>
          <w:szCs w:val="24"/>
        </w:rPr>
        <w:t xml:space="preserve">Can you create a visual model to help you understand or see patterns in your problem? </w:t>
      </w:r>
    </w:p>
    <w:p w14:paraId="4ECACE8B" w14:textId="77777777" w:rsidR="009A539C" w:rsidRPr="009A539C" w:rsidRDefault="004955D2" w:rsidP="009E546B">
      <w:pPr>
        <w:pStyle w:val="ListParagraph"/>
        <w:numPr>
          <w:ilvl w:val="0"/>
          <w:numId w:val="63"/>
        </w:numPr>
        <w:textAlignment w:val="baseline"/>
        <w:rPr>
          <w:rFonts w:eastAsia="Calibri" w:cs="Times New Roman"/>
          <w:sz w:val="24"/>
          <w:szCs w:val="24"/>
        </w:rPr>
      </w:pPr>
      <w:r w:rsidRPr="006B6BAE">
        <w:rPr>
          <w:rFonts w:eastAsia="Calibri" w:cs="Times New Roman"/>
          <w:color w:val="000000" w:themeColor="text1"/>
          <w:sz w:val="24"/>
          <w:szCs w:val="24"/>
        </w:rPr>
        <w:t>Students should have experience using technology with decimals and fractions as they occur in the real world (</w:t>
      </w:r>
      <w:r w:rsidRPr="006B6BAE">
        <w:rPr>
          <w:rFonts w:eastAsia="Calibri" w:cs="Times New Roman"/>
          <w:i/>
          <w:color w:val="000000" w:themeColor="text1"/>
          <w:sz w:val="24"/>
          <w:szCs w:val="24"/>
        </w:rPr>
        <w:t>MTR.7.1</w:t>
      </w:r>
      <w:r w:rsidRPr="006B6BAE">
        <w:rPr>
          <w:rFonts w:eastAsia="Calibri" w:cs="Times New Roman"/>
          <w:color w:val="000000" w:themeColor="text1"/>
          <w:sz w:val="24"/>
          <w:szCs w:val="24"/>
        </w:rPr>
        <w:t xml:space="preserve">). </w:t>
      </w:r>
      <w:r w:rsidR="009A539C" w:rsidRPr="009A539C">
        <w:rPr>
          <w:rFonts w:eastAsia="Calibri" w:cs="Times New Roman"/>
          <w:color w:val="000000" w:themeColor="text1"/>
          <w:sz w:val="24"/>
          <w:szCs w:val="24"/>
        </w:rPr>
        <w:t>This benchmark directly connects to MA.7.NSO.2.3 where students will be solving real-world problems with all rational numbers.</w:t>
      </w:r>
    </w:p>
    <w:p w14:paraId="186F727C" w14:textId="4C8A5E34" w:rsidR="004955D2" w:rsidRPr="009A539C" w:rsidRDefault="009A539C" w:rsidP="009E546B">
      <w:pPr>
        <w:widowControl w:val="0"/>
        <w:numPr>
          <w:ilvl w:val="0"/>
          <w:numId w:val="63"/>
        </w:numPr>
        <w:spacing w:after="0" w:line="240" w:lineRule="auto"/>
        <w:textAlignment w:val="baseline"/>
        <w:rPr>
          <w:rFonts w:eastAsia="Calibri" w:cs="Times New Roman"/>
          <w:sz w:val="24"/>
          <w:szCs w:val="24"/>
        </w:rPr>
      </w:pPr>
      <w:r w:rsidRPr="009A539C">
        <w:rPr>
          <w:rFonts w:eastAsiaTheme="minorEastAsia" w:cs="Times New Roman"/>
          <w:color w:val="000000" w:themeColor="text1"/>
          <w:sz w:val="24"/>
          <w:szCs w:val="24"/>
        </w:rPr>
        <w:t xml:space="preserve">Students should develop fluency with and without the use of a calculator when performing operations with positive rational numbers. </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16175CB5" w14:textId="17AC1C7B"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oversimplify a problem by mechanically circling the numbers, underlining the question, and boxing in </w:t>
      </w:r>
      <w:r w:rsidR="00F713AA">
        <w:rPr>
          <w:rFonts w:eastAsia="Times New Roman" w:cs="Times New Roman"/>
          <w:color w:val="000000"/>
          <w:sz w:val="24"/>
          <w:szCs w:val="24"/>
        </w:rPr>
        <w:t>keywords</w:t>
      </w:r>
      <w:r w:rsidRPr="006B6BAE">
        <w:rPr>
          <w:rFonts w:eastAsia="Times New Roman" w:cs="Times New Roman"/>
          <w:color w:val="000000"/>
          <w:sz w:val="24"/>
          <w:szCs w:val="24"/>
        </w:rPr>
        <w:t xml:space="preserve"> and then jumping to an answer, or procedure, without taking the time to comprehend the context or situation </w:t>
      </w:r>
      <w:r w:rsidRPr="006B6BAE">
        <w:rPr>
          <w:rFonts w:eastAsia="Times New Roman" w:cs="Times New Roman"/>
          <w:i/>
          <w:color w:val="000000"/>
          <w:sz w:val="24"/>
          <w:szCs w:val="24"/>
        </w:rPr>
        <w:t>(MTR.2.1, MTR.4.1, MTR.5.1, MTR.7.1).</w:t>
      </w:r>
    </w:p>
    <w:p w14:paraId="194C526A" w14:textId="77777777"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20026B00" w14:textId="305F7127" w:rsidR="004955D2" w:rsidRPr="006B6BAE" w:rsidRDefault="004955D2" w:rsidP="009E546B">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confuse the lining up of place values when multiplying or dividing vertically by omitting or forgetting to include zeros as </w:t>
      </w:r>
      <w:r w:rsidR="00F713AA">
        <w:rPr>
          <w:rFonts w:eastAsia="Times New Roman" w:cs="Times New Roman"/>
          <w:color w:val="000000"/>
          <w:sz w:val="24"/>
          <w:szCs w:val="24"/>
        </w:rPr>
        <w:t>placeholders</w:t>
      </w:r>
      <w:r w:rsidRPr="006B6BAE">
        <w:rPr>
          <w:rFonts w:eastAsia="Times New Roman" w:cs="Times New Roman"/>
          <w:color w:val="000000"/>
          <w:sz w:val="24"/>
          <w:szCs w:val="24"/>
        </w:rPr>
        <w:t xml:space="preserve"> in the partial products or quotients.</w:t>
      </w:r>
    </w:p>
    <w:p w14:paraId="17CFA536" w14:textId="77777777"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401C3AA" w14:textId="77777777"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assume that multiplication results in a product that is larger than the two factors. Instruction continues with students assessing the reasonableness of their answers by determining if the product will be greater or less than the factors within the </w:t>
      </w:r>
      <w:r w:rsidRPr="006B6BAE">
        <w:rPr>
          <w:rFonts w:eastAsia="Times New Roman" w:cs="Times New Roman"/>
          <w:color w:val="000000"/>
          <w:sz w:val="24"/>
          <w:szCs w:val="24"/>
        </w:rPr>
        <w:lastRenderedPageBreak/>
        <w:t xml:space="preserve">given context. </w:t>
      </w:r>
    </w:p>
    <w:p w14:paraId="22BC0955" w14:textId="77777777" w:rsidR="004955D2" w:rsidRPr="006B6BAE" w:rsidRDefault="004955D2" w:rsidP="009E546B">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1C6B13B2" w14:textId="77777777" w:rsidR="00175E7C" w:rsidRPr="008C6B92" w:rsidRDefault="00175E7C" w:rsidP="004955D2">
      <w:pPr>
        <w:spacing w:after="0" w:line="240" w:lineRule="auto"/>
        <w:textAlignment w:val="baseline"/>
        <w:rPr>
          <w:rFonts w:eastAsia="Times New Roman" w:cs="Times New Roman"/>
          <w:sz w:val="24"/>
          <w:szCs w:val="24"/>
        </w:rPr>
      </w:pPr>
    </w:p>
    <w:p w14:paraId="0A0C4C8D" w14:textId="77777777" w:rsidR="004955D2" w:rsidRPr="00A805BD" w:rsidRDefault="004955D2" w:rsidP="004955D2">
      <w:pPr>
        <w:pStyle w:val="BlueHeading1"/>
      </w:pPr>
      <w:r w:rsidRPr="006B6BAE">
        <w:t>Strategies to Support Tiered Instruction</w:t>
      </w:r>
    </w:p>
    <w:p w14:paraId="14E17E90"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visual models to illustrate and make meaning of situations represented in word problems.</w:t>
      </w:r>
    </w:p>
    <w:p w14:paraId="29C11CC7"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7079B630"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084F3C9D" w14:textId="6E7BE564"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fractional forms and then perform the desired operation and convert the solution back to decimal form.</w:t>
      </w:r>
    </w:p>
    <w:p w14:paraId="62D4F92C" w14:textId="46D43F23"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decimals to convert fractional values into equivalent decimal forms and then perform the desired operation and convert the solution back to fractional form.</w:t>
      </w:r>
    </w:p>
    <w:p w14:paraId="1F67F849"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2ACC030"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6855F010"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43E7951E"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graph paper to use while applying an algorithm for multiplying or dividing to keep numbers lined up and help students focus on place value.</w:t>
      </w:r>
    </w:p>
    <w:p w14:paraId="26506AAE"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76195353"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S.I.R. (Same, Inverse Operation, Reciprocal) for dividing fractions, which encourages the use of correct mathematical terminology, and including examples of applying the mnemonic device when dividing fractions, whole numbers, and mixed numbers.</w:t>
      </w:r>
    </w:p>
    <w:p w14:paraId="449E873F" w14:textId="3572A72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C271C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0B74B8A"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62D9A3D4"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w:t>
      </w:r>
    </w:p>
    <w:p w14:paraId="526EECC8" w14:textId="77777777" w:rsidR="004955D2"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47E9CA9"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First, read the problem with the purpose of answering the question: What is the problem, context, or story about?</w:t>
      </w:r>
    </w:p>
    <w:p w14:paraId="084CB75F"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Second, read the problem with the purpose of answering the question: What are we trying to find out?</w:t>
      </w:r>
    </w:p>
    <w:p w14:paraId="02235EEE"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Third, read the problem with the purpose of answering the question: What information is important in the problem?</w:t>
      </w:r>
    </w:p>
    <w:p w14:paraId="21FD7268" w14:textId="77777777" w:rsidR="004955D2" w:rsidRPr="006B6BAE" w:rsidRDefault="004955D2"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03FCA0E7" w14:textId="1E555ED3" w:rsidR="004955D2" w:rsidRDefault="004955D2"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34634E87" w14:textId="77777777" w:rsidR="008C6B92" w:rsidRPr="003A046D" w:rsidRDefault="008C6B92" w:rsidP="008C6B92">
      <w:pPr>
        <w:spacing w:after="0" w:line="240" w:lineRule="auto"/>
        <w:contextualSpacing/>
        <w:rPr>
          <w:rFonts w:eastAsia="Calibri" w:cs="Times New Roman"/>
          <w:sz w:val="24"/>
          <w:szCs w:val="24"/>
        </w:rPr>
      </w:pPr>
    </w:p>
    <w:p w14:paraId="0DB57824" w14:textId="77777777" w:rsidR="004955D2" w:rsidRDefault="004955D2" w:rsidP="004955D2">
      <w:pPr>
        <w:pStyle w:val="BlueHeading1"/>
      </w:pPr>
      <w:r w:rsidRPr="006B6BAE">
        <w:t>Instructional Tasks </w:t>
      </w:r>
    </w:p>
    <w:p w14:paraId="05CEB5BA" w14:textId="77777777" w:rsidR="004955D2" w:rsidRPr="006B6BAE" w:rsidRDefault="004955D2" w:rsidP="004955D2">
      <w:pPr>
        <w:spacing w:after="0" w:line="240" w:lineRule="auto"/>
        <w:rPr>
          <w:rFonts w:cs="Times New Roman"/>
          <w:i/>
          <w:sz w:val="24"/>
          <w:szCs w:val="24"/>
        </w:rPr>
      </w:pPr>
      <w:r w:rsidRPr="006B6BAE">
        <w:rPr>
          <w:rFonts w:eastAsia="Calibri" w:cs="Times New Roman"/>
          <w:bCs/>
          <w:i/>
          <w:sz w:val="24"/>
          <w:szCs w:val="24"/>
        </w:rPr>
        <w:t>Instructional Task 1 (MTR.3.1, MTR.6.1)</w:t>
      </w:r>
    </w:p>
    <w:p w14:paraId="661E6055"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Janie is at the gas station. She has $53.25 and buys a sandwich that costs $7.68 and a drink for $0.97. </w:t>
      </w:r>
    </w:p>
    <w:p w14:paraId="36628CD3" w14:textId="77777777" w:rsidR="004955D2" w:rsidRPr="006B6BAE"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After she buys the sandwich and drink, how much money will Janie have left?  </w:t>
      </w:r>
    </w:p>
    <w:p w14:paraId="7DC13C5C" w14:textId="77777777" w:rsidR="004955D2"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Janie wants to buy 10 gallons of gas with the remaining money. What is the highest price per gallon that she can afford? Use words or numbers to show your work. </w:t>
      </w:r>
    </w:p>
    <w:p w14:paraId="244AE1FA" w14:textId="77777777" w:rsidR="001050C6" w:rsidRDefault="001050C6" w:rsidP="001050C6">
      <w:pPr>
        <w:spacing w:after="0" w:line="240" w:lineRule="auto"/>
        <w:textAlignment w:val="baseline"/>
        <w:rPr>
          <w:rFonts w:eastAsia="Times New Roman" w:cs="Times New Roman"/>
          <w:sz w:val="24"/>
          <w:szCs w:val="24"/>
        </w:rPr>
      </w:pPr>
    </w:p>
    <w:p w14:paraId="763412A3" w14:textId="77777777" w:rsidR="00074402" w:rsidRPr="00074402" w:rsidRDefault="001050C6" w:rsidP="00074402">
      <w:pPr>
        <w:spacing w:after="0" w:line="240" w:lineRule="auto"/>
        <w:rPr>
          <w:rFonts w:cs="Times New Roman"/>
          <w:i/>
          <w:sz w:val="24"/>
          <w:szCs w:val="24"/>
        </w:rPr>
      </w:pPr>
      <w:r w:rsidRPr="006B6BAE">
        <w:rPr>
          <w:rFonts w:eastAsia="Calibri" w:cs="Times New Roman"/>
          <w:bCs/>
          <w:i/>
          <w:sz w:val="24"/>
          <w:szCs w:val="24"/>
        </w:rPr>
        <w:t xml:space="preserve">Instructional Task </w:t>
      </w:r>
      <w:r>
        <w:rPr>
          <w:rFonts w:eastAsia="Calibri" w:cs="Times New Roman"/>
          <w:bCs/>
          <w:i/>
          <w:sz w:val="24"/>
          <w:szCs w:val="24"/>
        </w:rPr>
        <w:t>2</w:t>
      </w:r>
      <w:r w:rsidRPr="006B6BAE">
        <w:rPr>
          <w:rFonts w:eastAsia="Calibri" w:cs="Times New Roman"/>
          <w:bCs/>
          <w:i/>
          <w:sz w:val="24"/>
          <w:szCs w:val="24"/>
        </w:rPr>
        <w:t xml:space="preserve"> (</w:t>
      </w:r>
      <w:r w:rsidR="00074402" w:rsidRPr="00074402">
        <w:rPr>
          <w:rFonts w:eastAsia="Calibri" w:cs="Times New Roman"/>
          <w:bCs/>
          <w:i/>
          <w:sz w:val="24"/>
          <w:szCs w:val="24"/>
        </w:rPr>
        <w:t>MTR.3.1, MTR.7.1)</w:t>
      </w:r>
    </w:p>
    <w:p w14:paraId="46BBDB2B" w14:textId="77777777" w:rsidR="00074402" w:rsidRPr="00074402" w:rsidRDefault="00074402" w:rsidP="00074402">
      <w:pPr>
        <w:spacing w:after="0" w:line="240" w:lineRule="auto"/>
        <w:ind w:left="360"/>
        <w:textAlignment w:val="baseline"/>
        <w:rPr>
          <w:rFonts w:eastAsia="Times New Roman" w:cs="Times New Roman"/>
          <w:sz w:val="24"/>
          <w:szCs w:val="24"/>
        </w:rPr>
      </w:pPr>
      <w:r w:rsidRPr="00074402">
        <w:rPr>
          <w:rFonts w:eastAsia="Times New Roman" w:cs="Times New Roman"/>
          <w:sz w:val="24"/>
          <w:szCs w:val="24"/>
        </w:rPr>
        <w:t xml:space="preserve">For the bake sale at school next week, Tamsynn plans to bake brownies. </w:t>
      </w:r>
    </w:p>
    <w:p w14:paraId="2FD3E673" w14:textId="77777777" w:rsidR="00074402" w:rsidRPr="00074402" w:rsidRDefault="00074402" w:rsidP="00074402">
      <w:pPr>
        <w:spacing w:after="0" w:line="240" w:lineRule="auto"/>
        <w:ind w:left="720"/>
        <w:textAlignment w:val="baseline"/>
        <w:rPr>
          <w:rFonts w:eastAsia="Times New Roman" w:cs="Times New Roman"/>
          <w:sz w:val="24"/>
          <w:szCs w:val="24"/>
        </w:rPr>
      </w:pPr>
      <w:r w:rsidRPr="00074402">
        <w:rPr>
          <w:rFonts w:eastAsia="Times New Roman" w:cs="Times New Roman"/>
          <w:sz w:val="24"/>
          <w:szCs w:val="24"/>
        </w:rPr>
        <w:t>Part A. If each batch makes 12 brownies, and uses 1 ½ cups of flour, how many brownies could she make if she has 18 cups of flour.</w:t>
      </w:r>
    </w:p>
    <w:p w14:paraId="6F3C9DD8" w14:textId="77777777" w:rsidR="00074402" w:rsidRPr="00074402" w:rsidRDefault="00074402" w:rsidP="00074402">
      <w:pPr>
        <w:spacing w:after="0" w:line="240" w:lineRule="auto"/>
        <w:ind w:left="720"/>
        <w:textAlignment w:val="baseline"/>
        <w:rPr>
          <w:rFonts w:eastAsia="Times New Roman" w:cs="Times New Roman"/>
          <w:sz w:val="24"/>
          <w:szCs w:val="24"/>
        </w:rPr>
      </w:pPr>
      <w:r w:rsidRPr="00074402">
        <w:rPr>
          <w:rFonts w:eastAsia="Times New Roman" w:cs="Times New Roman"/>
          <w:sz w:val="24"/>
          <w:szCs w:val="24"/>
        </w:rPr>
        <w:t>Part B. If she plans to sell each brownie for $1.25, how much money will she earn for the bake sale if she sells all of her brownies?</w:t>
      </w:r>
    </w:p>
    <w:p w14:paraId="03806008" w14:textId="77777777" w:rsidR="00074402" w:rsidRPr="00074402" w:rsidRDefault="00074402" w:rsidP="00074402">
      <w:pPr>
        <w:spacing w:after="0" w:line="240" w:lineRule="auto"/>
        <w:ind w:left="720"/>
        <w:textAlignment w:val="baseline"/>
        <w:rPr>
          <w:rFonts w:eastAsia="Times New Roman" w:cs="Times New Roman"/>
          <w:sz w:val="24"/>
          <w:szCs w:val="24"/>
        </w:rPr>
      </w:pPr>
      <w:r w:rsidRPr="00074402">
        <w:rPr>
          <w:rFonts w:eastAsia="Times New Roman" w:cs="Times New Roman"/>
          <w:sz w:val="24"/>
          <w:szCs w:val="24"/>
        </w:rPr>
        <w:t>Part C. If her goal is to earn $200, how many more brownies should she make?</w:t>
      </w:r>
    </w:p>
    <w:p w14:paraId="7935A116" w14:textId="60C84F9B" w:rsidR="004955D2" w:rsidRPr="006B6BAE" w:rsidRDefault="004955D2" w:rsidP="00074402">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C9CF69E"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Candy comes in </w:t>
      </w: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pound bags. At a class party, the boys in the class ate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bags of candy and the girls in the class ate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bags. How many pounds of candy did the class eat? </w:t>
      </w:r>
    </w:p>
    <w:p w14:paraId="0CADF7AC" w14:textId="77777777" w:rsidR="004955D2" w:rsidRPr="008C6B92" w:rsidRDefault="004955D2" w:rsidP="004955D2">
      <w:pPr>
        <w:spacing w:after="0" w:line="240" w:lineRule="auto"/>
        <w:textAlignment w:val="baseline"/>
        <w:rPr>
          <w:rFonts w:eastAsia="Calibri" w:cs="Times New Roman"/>
          <w:iCs/>
          <w:sz w:val="24"/>
          <w:szCs w:val="24"/>
        </w:rPr>
      </w:pPr>
    </w:p>
    <w:p w14:paraId="09034706"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C853DF" w14:textId="77777777" w:rsidR="004955D2" w:rsidRDefault="004955D2" w:rsidP="004955D2">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Tina’s SUV holds 18.5 gallons of gasoline. If she has 4.625 gallons in her car when she stops to fill it up. How much money will she spend to fill up her car if the current price for gas is $2.57 per gallon?</w:t>
      </w:r>
    </w:p>
    <w:p w14:paraId="2BC4DADA" w14:textId="77777777" w:rsidR="001277B3" w:rsidRPr="006B6BAE" w:rsidRDefault="001277B3" w:rsidP="008C6B92">
      <w:pPr>
        <w:spacing w:after="0" w:line="240" w:lineRule="auto"/>
        <w:textAlignment w:val="baseline"/>
        <w:rPr>
          <w:rFonts w:eastAsia="Times New Roman" w:cs="Times New Roman"/>
          <w:color w:val="000000"/>
          <w:sz w:val="24"/>
          <w:szCs w:val="2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60CE6028" w14:textId="77777777" w:rsidR="005D2598" w:rsidRDefault="005D2598" w:rsidP="008312B7">
      <w:pPr>
        <w:pStyle w:val="Normal11"/>
      </w:pPr>
    </w:p>
    <w:p w14:paraId="3F69A052" w14:textId="77777777" w:rsidR="00354F04" w:rsidRPr="00354F04" w:rsidRDefault="00354F04" w:rsidP="008312B7">
      <w:pPr>
        <w:pStyle w:val="Normal11"/>
        <w:rPr>
          <w:sz w:val="24"/>
          <w:szCs w:val="24"/>
        </w:rPr>
      </w:pPr>
    </w:p>
    <w:p w14:paraId="5B2E15B2" w14:textId="524D8C84" w:rsidR="00D52D7C" w:rsidRPr="006B6BAE" w:rsidRDefault="00D52D7C" w:rsidP="001253B6">
      <w:pPr>
        <w:spacing w:after="0" w:line="240" w:lineRule="auto"/>
        <w:textAlignment w:val="baseline"/>
        <w:rPr>
          <w:rFonts w:eastAsia="Times New Roman" w:cs="Times New Roman"/>
          <w:sz w:val="2"/>
          <w:szCs w:val="2"/>
        </w:rPr>
      </w:pPr>
    </w:p>
    <w:p w14:paraId="4D1A0671" w14:textId="212A783B"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MA.6.NSO.3 </w:t>
      </w:r>
      <w:r w:rsidR="00086692" w:rsidRPr="006B6BAE">
        <w:rPr>
          <w:rFonts w:cs="Times New Roman"/>
          <w:i/>
          <w:sz w:val="24"/>
        </w:rPr>
        <w:t>Apply properties of operations to rewrite numbers in equivalent forms</w:t>
      </w:r>
      <w:r w:rsidRPr="006B6BAE">
        <w:rPr>
          <w:rFonts w:cs="Times New Roman"/>
          <w:i/>
          <w:sz w:val="24"/>
        </w:rPr>
        <w:t>.</w:t>
      </w:r>
    </w:p>
    <w:p w14:paraId="6C03848B" w14:textId="77777777" w:rsidR="001056B4" w:rsidRPr="002E48A6" w:rsidRDefault="001056B4" w:rsidP="008312B7">
      <w:pPr>
        <w:pStyle w:val="Normal11"/>
        <w:rPr>
          <w:sz w:val="24"/>
          <w:szCs w:val="24"/>
        </w:rPr>
      </w:pPr>
    </w:p>
    <w:p w14:paraId="685D0AF6" w14:textId="5C1F77EF" w:rsidR="00D52D7C" w:rsidRPr="006B6BAE" w:rsidRDefault="00D52D7C" w:rsidP="001056B4">
      <w:pPr>
        <w:pStyle w:val="Heading3"/>
      </w:pPr>
      <w:bookmarkStart w:id="16" w:name="_MA.6.NSO.3.1"/>
      <w:bookmarkEnd w:id="16"/>
      <w:r w:rsidRPr="006B6BAE">
        <w:t>MA.6.NSO.3.1</w:t>
      </w:r>
    </w:p>
    <w:p w14:paraId="5FA5BFA4" w14:textId="77777777" w:rsidR="001056B4" w:rsidRPr="006B6BAE" w:rsidRDefault="001056B4" w:rsidP="008312B7">
      <w:pPr>
        <w:pStyle w:val="Normal11"/>
      </w:pPr>
    </w:p>
    <w:p w14:paraId="27EEC136" w14:textId="77777777" w:rsidR="007550ED" w:rsidRPr="006B6BAE" w:rsidRDefault="007550ED" w:rsidP="007550ED">
      <w:pPr>
        <w:pStyle w:val="BlueHeading1"/>
      </w:pPr>
      <w:r w:rsidRPr="006B6BAE">
        <w:t>Benchmark</w:t>
      </w:r>
    </w:p>
    <w:p w14:paraId="2930AA2C" w14:textId="31D7E79D" w:rsidR="007550ED" w:rsidRPr="00DE1D8E" w:rsidRDefault="007550ED" w:rsidP="00DE1D8E">
      <w:pPr>
        <w:pStyle w:val="Style3"/>
      </w:pPr>
      <w:r w:rsidRPr="005D617E">
        <w:t>MA.6.NSO.</w:t>
      </w:r>
      <w:r>
        <w:t>3.1</w:t>
      </w:r>
      <w:r w:rsidRPr="005D617E">
        <w:tab/>
      </w:r>
      <w:r w:rsidRPr="00CA5F60">
        <w:t>Given a mathematical or real-world context, find the greatest common factor and least common multiple of two whole numbers.</w:t>
      </w:r>
    </w:p>
    <w:p w14:paraId="6C4FF320" w14:textId="3240170A" w:rsidR="007550ED" w:rsidRPr="00F01869" w:rsidRDefault="007550ED" w:rsidP="00F01869">
      <w:pPr>
        <w:spacing w:after="0" w:line="240" w:lineRule="auto"/>
        <w:ind w:left="1620" w:hanging="885"/>
        <w:textAlignment w:val="baseline"/>
        <w:rPr>
          <w:rFonts w:eastAsia="Times New Roman" w:cs="Times New Roman"/>
          <w:color w:val="000000"/>
        </w:rPr>
      </w:pPr>
      <w:r w:rsidRPr="006B6BAE">
        <w:rPr>
          <w:rFonts w:eastAsia="Times New Roman" w:cs="Times New Roman"/>
          <w:i/>
          <w:iCs/>
          <w:color w:val="000000"/>
        </w:rPr>
        <w:t>Example:</w:t>
      </w:r>
      <w:r w:rsidRPr="006B6BAE">
        <w:rPr>
          <w:rFonts w:eastAsia="Times New Roman" w:cs="Times New Roman"/>
          <w:color w:val="000000"/>
        </w:rPr>
        <w:t xml:space="preserve"> Middleton Middle School’s band has an upcoming winter concert which will have several performances. The bandleader would like to divide the students into concert groups with the same number of flute players, the same number of clarinet players and </w:t>
      </w:r>
      <w:r w:rsidRPr="006B6BAE">
        <w:rPr>
          <w:rFonts w:eastAsia="Times New Roman" w:cs="Times New Roman"/>
          <w:color w:val="000000"/>
        </w:rPr>
        <w:lastRenderedPageBreak/>
        <w:t xml:space="preserve">the same number of violin players in each group. There are a total of 15 students who play the flute, 27 students who play the clarinet and 12 students who play the violin. How many separate groups can be formed? </w:t>
      </w:r>
    </w:p>
    <w:p w14:paraId="522F160C" w14:textId="77777777" w:rsidR="007550ED" w:rsidRDefault="007550ED" w:rsidP="007550ED">
      <w:pPr>
        <w:spacing w:after="0" w:line="240" w:lineRule="auto"/>
        <w:ind w:left="1584" w:hanging="864"/>
        <w:rPr>
          <w:rFonts w:eastAsia="Times New Roman" w:cs="Times New Roman"/>
          <w:color w:val="000000"/>
          <w:u w:val="single"/>
        </w:rPr>
      </w:pPr>
      <w:r w:rsidRPr="006B6BAE">
        <w:rPr>
          <w:rFonts w:eastAsia="Times New Roman" w:cs="Times New Roman"/>
          <w:i/>
          <w:iCs/>
          <w:color w:val="000000"/>
        </w:rPr>
        <w:t>Example:</w:t>
      </w:r>
      <w:r w:rsidRPr="006B6BAE">
        <w:rPr>
          <w:rFonts w:eastAsia="Times New Roman" w:cs="Times New Roman"/>
          <w:color w:val="000000"/>
        </w:rPr>
        <w:t xml:space="preserve"> Adam works out every 8 days and Susan works out every 12 days. If both Adam and</w:t>
      </w:r>
      <w:r>
        <w:rPr>
          <w:rFonts w:eastAsia="Times New Roman" w:cs="Times New Roman"/>
          <w:color w:val="000000"/>
        </w:rPr>
        <w:t xml:space="preserve"> </w:t>
      </w:r>
      <w:r w:rsidRPr="006B6BAE">
        <w:rPr>
          <w:rFonts w:eastAsia="Times New Roman" w:cs="Times New Roman"/>
          <w:color w:val="000000"/>
        </w:rPr>
        <w:t>Susan work out today, how many days until they work out on the same day again?</w:t>
      </w:r>
    </w:p>
    <w:p w14:paraId="0FDA5F5E" w14:textId="77777777" w:rsidR="001277B3" w:rsidRDefault="001277B3" w:rsidP="002135A9">
      <w:pPr>
        <w:spacing w:after="0" w:line="240" w:lineRule="auto"/>
        <w:rPr>
          <w:rFonts w:eastAsia="Times New Roman" w:cs="Times New Roman"/>
          <w:color w:val="000000"/>
          <w:u w:val="single"/>
        </w:rPr>
      </w:pPr>
    </w:p>
    <w:p w14:paraId="53B6625E" w14:textId="3A0C95C4" w:rsidR="007550ED" w:rsidRPr="006B6BAE" w:rsidRDefault="007550ED" w:rsidP="002135A9">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6E88665" w14:textId="750ED682" w:rsidR="007550ED" w:rsidRPr="006B6BAE" w:rsidRDefault="007550ED" w:rsidP="007550ED">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 xml:space="preserve">Within this benchmark, expectations include finding </w:t>
      </w:r>
      <w:r w:rsidR="00A55F98">
        <w:rPr>
          <w:rFonts w:eastAsia="Times New Roman" w:cs="Times New Roman"/>
          <w:color w:val="000000"/>
        </w:rPr>
        <w:t xml:space="preserve">the </w:t>
      </w:r>
      <w:r w:rsidRPr="006B6BAE">
        <w:rPr>
          <w:rFonts w:eastAsia="Times New Roman" w:cs="Times New Roman"/>
          <w:color w:val="000000"/>
        </w:rPr>
        <w:t xml:space="preserve">greatest common factor within 1,000 and </w:t>
      </w:r>
      <w:r w:rsidR="00A55F98">
        <w:rPr>
          <w:rFonts w:eastAsia="Times New Roman" w:cs="Times New Roman"/>
          <w:color w:val="000000"/>
        </w:rPr>
        <w:t xml:space="preserve">the </w:t>
      </w:r>
      <w:r w:rsidRPr="006B6BAE">
        <w:rPr>
          <w:rFonts w:eastAsia="Times New Roman" w:cs="Times New Roman"/>
          <w:color w:val="000000"/>
        </w:rPr>
        <w:t xml:space="preserve">least common multiple with factors to 25. </w:t>
      </w:r>
    </w:p>
    <w:p w14:paraId="717886C9" w14:textId="77777777" w:rsidR="007550ED" w:rsidRPr="006B6BAE" w:rsidRDefault="007550ED" w:rsidP="007550ED">
      <w:pPr>
        <w:spacing w:after="0" w:line="240" w:lineRule="auto"/>
        <w:rPr>
          <w:rFonts w:eastAsia="Times New Roman" w:cs="Times New Roman"/>
          <w:color w:val="000000"/>
        </w:rPr>
      </w:pPr>
      <w:r w:rsidRPr="006B6BAE">
        <w:rPr>
          <w:rFonts w:eastAsia="Times New Roman" w:cs="Times New Roman"/>
          <w:i/>
          <w:iCs/>
          <w:color w:val="000000"/>
        </w:rPr>
        <w:t xml:space="preserve">Clarification 2: </w:t>
      </w:r>
      <w:r w:rsidRPr="006B6BAE">
        <w:rPr>
          <w:rFonts w:eastAsia="Times New Roman" w:cs="Times New Roman"/>
          <w:color w:val="000000"/>
        </w:rPr>
        <w:t>Instruction includes finding the greatest common factor of the numerator and denominator of a fraction to simplify the fraction.</w:t>
      </w:r>
    </w:p>
    <w:p w14:paraId="37D7D2C4" w14:textId="77777777" w:rsidR="007550ED" w:rsidRPr="009D638A" w:rsidRDefault="007550ED" w:rsidP="007550ED">
      <w:pPr>
        <w:spacing w:after="0" w:line="240" w:lineRule="auto"/>
        <w:textAlignment w:val="baseline"/>
        <w:rPr>
          <w:rFonts w:eastAsia="Times New Roman" w:cs="Times New Roman"/>
        </w:rPr>
      </w:pPr>
    </w:p>
    <w:p w14:paraId="6DBD8BE2" w14:textId="2236D6CD" w:rsidR="007550ED" w:rsidRPr="006B6BAE" w:rsidRDefault="007550ED" w:rsidP="007550ED">
      <w:pPr>
        <w:pStyle w:val="BlueHeading1"/>
      </w:pPr>
      <w:r>
        <w:t xml:space="preserve">Connecting </w:t>
      </w:r>
      <w:r w:rsidRPr="006B6BAE">
        <w:t>Benchmark</w:t>
      </w:r>
      <w:r>
        <w:t>s/</w:t>
      </w:r>
      <w:r w:rsidRPr="006B6BAE">
        <w:t>Horizontal Alignment</w:t>
      </w:r>
    </w:p>
    <w:p w14:paraId="1BAC3F69"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MA.6.NSO.3.2, MA.6.NSO.3.4</w:t>
      </w:r>
    </w:p>
    <w:p w14:paraId="3A095E9C" w14:textId="77777777" w:rsidR="007550ED" w:rsidRPr="006B6BAE" w:rsidRDefault="007550ED"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MA.6.AR.1.4</w:t>
      </w:r>
    </w:p>
    <w:p w14:paraId="147F5ABF" w14:textId="77777777" w:rsidR="007550ED" w:rsidRPr="007C32E6" w:rsidRDefault="007550ED" w:rsidP="009E546B">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MA.6.AR.3.5</w:t>
      </w:r>
    </w:p>
    <w:p w14:paraId="0C3DE629" w14:textId="099F2DDA" w:rsidR="007C32E6" w:rsidRPr="006B6BAE" w:rsidRDefault="007C32E6" w:rsidP="009E546B">
      <w:pPr>
        <w:numPr>
          <w:ilvl w:val="0"/>
          <w:numId w:val="60"/>
        </w:numPr>
        <w:spacing w:after="0" w:line="240" w:lineRule="auto"/>
        <w:textAlignment w:val="baseline"/>
        <w:rPr>
          <w:rFonts w:eastAsia="Times New Roman" w:cs="Times New Roman"/>
          <w:sz w:val="24"/>
          <w:szCs w:val="24"/>
          <w:lang w:val="fr-FR"/>
        </w:rPr>
      </w:pPr>
      <w:r>
        <w:rPr>
          <w:rFonts w:eastAsia="Times New Roman" w:cs="Times New Roman"/>
          <w:color w:val="000000" w:themeColor="text1"/>
          <w:sz w:val="24"/>
          <w:szCs w:val="24"/>
          <w:lang w:val="fr-FR"/>
        </w:rPr>
        <w:t>MA.7.NSO.2.2</w:t>
      </w:r>
    </w:p>
    <w:p w14:paraId="74C8FD38" w14:textId="77777777" w:rsidR="007550ED" w:rsidRPr="006B6BAE" w:rsidRDefault="007550ED" w:rsidP="00354F04">
      <w:pPr>
        <w:widowControl w:val="0"/>
        <w:spacing w:after="0" w:line="240" w:lineRule="auto"/>
        <w:contextualSpacing/>
        <w:rPr>
          <w:rFonts w:eastAsia="Times New Roman" w:cs="Times New Roman"/>
          <w:sz w:val="24"/>
          <w:szCs w:val="24"/>
        </w:rPr>
      </w:pPr>
    </w:p>
    <w:p w14:paraId="5DA73126" w14:textId="77777777" w:rsidR="007550ED" w:rsidRDefault="007550ED" w:rsidP="007550ED">
      <w:pPr>
        <w:pStyle w:val="BlueHeading1"/>
      </w:pPr>
      <w:r w:rsidRPr="009C58CD">
        <w:t>Terms</w:t>
      </w:r>
      <w:r w:rsidRPr="006B6BAE">
        <w:t> from the K-12 Glossary </w:t>
      </w:r>
    </w:p>
    <w:p w14:paraId="7215568B"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37A6073C"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777062A2"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D84D8E3"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5C815601"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68CD4086"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25313E8E"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Least Common Multiple (LCM) </w:t>
      </w:r>
    </w:p>
    <w:p w14:paraId="6D399A4F"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Factorization </w:t>
      </w:r>
    </w:p>
    <w:p w14:paraId="55E1C8E7"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Number </w:t>
      </w:r>
    </w:p>
    <w:p w14:paraId="51E517AA"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5CC9B51D" w14:textId="77777777" w:rsidR="007550ED" w:rsidRPr="00775194" w:rsidRDefault="007550ED" w:rsidP="007550E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550ED" w:rsidRPr="006B6BAE" w14:paraId="75F5D0B6" w14:textId="77777777" w:rsidTr="004063EF">
        <w:trPr>
          <w:trHeight w:val="962"/>
        </w:trPr>
        <w:tc>
          <w:tcPr>
            <w:tcW w:w="2499" w:type="pct"/>
            <w:tcBorders>
              <w:top w:val="single" w:sz="4" w:space="0" w:color="auto"/>
              <w:left w:val="nil"/>
              <w:bottom w:val="nil"/>
              <w:right w:val="nil"/>
            </w:tcBorders>
            <w:shd w:val="clear" w:color="auto" w:fill="auto"/>
            <w:hideMark/>
          </w:tcPr>
          <w:p w14:paraId="41360A01"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12A947D" w14:textId="77777777" w:rsidR="007550ED" w:rsidRPr="006B6BAE" w:rsidRDefault="007550ED"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p w14:paraId="698F6E3A" w14:textId="77777777" w:rsidR="007550ED" w:rsidRPr="006B6BAE" w:rsidRDefault="007550ED"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E8499B6"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009B184" w14:textId="331A4819" w:rsidR="007550ED" w:rsidRPr="006B6BAE" w:rsidRDefault="007550ED"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w:t>
            </w:r>
            <w:r w:rsidR="007C32E6">
              <w:rPr>
                <w:rFonts w:eastAsia="Times New Roman" w:cs="Times New Roman"/>
                <w:sz w:val="24"/>
                <w:szCs w:val="24"/>
              </w:rPr>
              <w:t>AR</w:t>
            </w:r>
            <w:r w:rsidRPr="006B6BAE">
              <w:rPr>
                <w:rFonts w:eastAsia="Times New Roman" w:cs="Times New Roman"/>
                <w:sz w:val="24"/>
                <w:szCs w:val="24"/>
              </w:rPr>
              <w:t>.</w:t>
            </w:r>
            <w:r w:rsidR="007C32E6">
              <w:rPr>
                <w:rFonts w:eastAsia="Times New Roman" w:cs="Times New Roman"/>
                <w:sz w:val="24"/>
                <w:szCs w:val="24"/>
              </w:rPr>
              <w:t>3.3</w:t>
            </w:r>
          </w:p>
          <w:p w14:paraId="03307B46" w14:textId="1D54378E" w:rsidR="007550ED" w:rsidRPr="008312B7" w:rsidRDefault="007550ED"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MA.7.AR.</w:t>
            </w:r>
            <w:r w:rsidR="007C32E6">
              <w:rPr>
                <w:rFonts w:eastAsia="Times New Roman" w:cs="Times New Roman"/>
                <w:color w:val="000000" w:themeColor="text1"/>
                <w:sz w:val="24"/>
                <w:szCs w:val="24"/>
              </w:rPr>
              <w:t>4.5</w:t>
            </w:r>
          </w:p>
        </w:tc>
      </w:tr>
    </w:tbl>
    <w:p w14:paraId="7254CB2C" w14:textId="32800E06" w:rsidR="007550ED" w:rsidRPr="006B6BAE" w:rsidRDefault="007550ED" w:rsidP="007550ED">
      <w:pPr>
        <w:pStyle w:val="BlueHeading1"/>
      </w:pPr>
      <w:r w:rsidRPr="006B6BAE">
        <w:t xml:space="preserve">Purpose and Instructional Strategies </w:t>
      </w:r>
    </w:p>
    <w:p w14:paraId="3A035BD5" w14:textId="456528AE" w:rsidR="007550ED" w:rsidRPr="006B6BAE" w:rsidRDefault="007550ED" w:rsidP="007550ED">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w:t>
      </w:r>
      <w:r w:rsidR="00A30790" w:rsidRPr="00A30790">
        <w:rPr>
          <w:rFonts w:eastAsia="Times New Roman" w:cs="Times New Roman"/>
          <w:color w:val="000000"/>
          <w:sz w:val="24"/>
          <w:szCs w:val="24"/>
        </w:rPr>
        <w:t xml:space="preserve"> previous courses, students determined factor pairs for whole numbers from 0 to 144 and determined if numbers are prime, composite, or neither. In grade 6 accelerated, students will determine the least common multiple and greatest common factor of two whole numbers. In future courses, students will use their understanding of factors, factorization and the distributive property to generate equivalent expressions and solve equations. </w:t>
      </w:r>
    </w:p>
    <w:p w14:paraId="2DE6D62B" w14:textId="77777777" w:rsidR="007550ED" w:rsidRPr="006B6BAE" w:rsidRDefault="007550ED" w:rsidP="009E546B">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determine the least common multiple </w:t>
      </w:r>
      <w:r w:rsidRPr="006B6BAE">
        <w:rPr>
          <w:rFonts w:eastAsia="Times New Roman" w:cs="Times New Roman"/>
          <w:i/>
          <w:color w:val="000000"/>
          <w:sz w:val="24"/>
          <w:szCs w:val="24"/>
        </w:rPr>
        <w:t>(MTR.2.1, MTR.3.1, MTR.5.1).</w:t>
      </w:r>
    </w:p>
    <w:p w14:paraId="0BB2F6A8" w14:textId="77777777" w:rsidR="007550ED" w:rsidRPr="00354F04"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Multiple listing method </w:t>
      </w:r>
    </w:p>
    <w:p w14:paraId="72E19309" w14:textId="77777777" w:rsidR="00354F04" w:rsidRPr="006B6BAE" w:rsidRDefault="00354F04" w:rsidP="00354F04">
      <w:pPr>
        <w:spacing w:after="0" w:line="240" w:lineRule="auto"/>
        <w:textAlignment w:val="baseline"/>
        <w:rPr>
          <w:rFonts w:eastAsia="Times New Roman" w:cs="Times New Roman"/>
          <w:sz w:val="24"/>
          <w:szCs w:val="24"/>
        </w:rPr>
      </w:pPr>
    </w:p>
    <w:p w14:paraId="6BAD45FF"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2794CA6" wp14:editId="727E5551">
            <wp:extent cx="1933575" cy="551341"/>
            <wp:effectExtent l="0" t="0" r="0" b="1270"/>
            <wp:docPr id="44" name="Picture 44" descr="Using the multiple listing method to find the least common multiple of six and fifteen. The multiples of six are listed as 6, 12, 18, 24, and 30. The multiples of fifteen are listed as 15 and 30. Both sets of multiples share 30 as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Using the multiple listing method to find the least common multiple of six and fifteen. The multiples of six are listed as 6, 12, 18, 24, and 30. The multiples of fifteen are listed as 15 and 30. Both sets of multiples share 30 as the least common multiple."/>
                    <pic:cNvPicPr/>
                  </pic:nvPicPr>
                  <pic:blipFill>
                    <a:blip r:embed="rId25"/>
                    <a:stretch>
                      <a:fillRect/>
                    </a:stretch>
                  </pic:blipFill>
                  <pic:spPr>
                    <a:xfrm>
                      <a:off x="0" y="0"/>
                      <a:ext cx="2040585" cy="581854"/>
                    </a:xfrm>
                    <a:prstGeom prst="rect">
                      <a:avLst/>
                    </a:prstGeom>
                  </pic:spPr>
                </pic:pic>
              </a:graphicData>
            </a:graphic>
          </wp:inline>
        </w:drawing>
      </w:r>
    </w:p>
    <w:p w14:paraId="79571D53" w14:textId="77777777" w:rsidR="00354F04" w:rsidRDefault="00354F04" w:rsidP="00354F04">
      <w:pPr>
        <w:spacing w:after="0" w:line="240" w:lineRule="auto"/>
        <w:textAlignment w:val="baseline"/>
        <w:rPr>
          <w:rFonts w:eastAsia="Times New Roman" w:cs="Times New Roman"/>
          <w:sz w:val="24"/>
          <w:szCs w:val="24"/>
        </w:rPr>
      </w:pPr>
    </w:p>
    <w:p w14:paraId="716345F7" w14:textId="52D2BADA"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 xml:space="preserve">Factorization </w:t>
      </w:r>
    </w:p>
    <w:p w14:paraId="087FF82A" w14:textId="77777777" w:rsidR="007550ED" w:rsidRDefault="007550ED" w:rsidP="007550ED">
      <w:pPr>
        <w:pStyle w:val="ListParagraph"/>
        <w:ind w:left="90"/>
        <w:jc w:val="center"/>
        <w:rPr>
          <w:rFonts w:eastAsia="Times New Roman" w:cs="Times New Roman"/>
          <w:color w:val="000000"/>
          <w:sz w:val="24"/>
          <w:szCs w:val="24"/>
        </w:rPr>
      </w:pPr>
      <w:r w:rsidRPr="006B6BAE">
        <w:rPr>
          <w:rFonts w:eastAsia="Times New Roman" w:cs="Times New Roman"/>
          <w:color w:val="000000"/>
          <w:sz w:val="24"/>
          <w:szCs w:val="24"/>
        </w:rPr>
        <w:t xml:space="preserve">Use Prime Factorization to find the LCM. </w:t>
      </w:r>
    </w:p>
    <w:p w14:paraId="730906E7" w14:textId="77777777" w:rsidR="00354F04" w:rsidRPr="006B6BAE" w:rsidRDefault="00354F04" w:rsidP="00354F04">
      <w:pPr>
        <w:pStyle w:val="ListParagraph"/>
        <w:ind w:left="90"/>
        <w:rPr>
          <w:rFonts w:eastAsia="Times New Roman" w:cs="Times New Roman"/>
          <w:color w:val="000000"/>
          <w:sz w:val="24"/>
          <w:szCs w:val="24"/>
        </w:rPr>
      </w:pPr>
    </w:p>
    <w:p w14:paraId="3060183C"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739BFC88" wp14:editId="4233F434">
            <wp:extent cx="1543050" cy="609600"/>
            <wp:effectExtent l="0" t="0" r="0" b="0"/>
            <wp:doc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pic:cNvPicPr/>
                  </pic:nvPicPr>
                  <pic:blipFill>
                    <a:blip r:embed="rId26"/>
                    <a:stretch>
                      <a:fillRect/>
                    </a:stretch>
                  </pic:blipFill>
                  <pic:spPr>
                    <a:xfrm>
                      <a:off x="0" y="0"/>
                      <a:ext cx="1543050" cy="609600"/>
                    </a:xfrm>
                    <a:prstGeom prst="rect">
                      <a:avLst/>
                    </a:prstGeom>
                  </pic:spPr>
                </pic:pic>
              </a:graphicData>
            </a:graphic>
          </wp:inline>
        </w:drawing>
      </w:r>
    </w:p>
    <w:p w14:paraId="01A63AFA" w14:textId="77777777" w:rsidR="00354F04" w:rsidRPr="006B6BAE" w:rsidRDefault="00354F04" w:rsidP="00354F04">
      <w:pPr>
        <w:spacing w:after="0" w:line="240" w:lineRule="auto"/>
        <w:textAlignment w:val="baseline"/>
        <w:rPr>
          <w:rFonts w:eastAsia="Times New Roman" w:cs="Times New Roman"/>
          <w:sz w:val="24"/>
          <w:szCs w:val="24"/>
        </w:rPr>
      </w:pPr>
    </w:p>
    <w:p w14:paraId="718E7961"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6 and 15 is 30 and is represented as </w:t>
      </w:r>
      <m:oMath>
        <m:r>
          <m:rPr>
            <m:sty m:val="p"/>
          </m:rPr>
          <w:rPr>
            <w:rFonts w:ascii="Cambria Math" w:eastAsia="Times New Roman" w:hAnsi="Cambria Math" w:cs="Times New Roman"/>
            <w:sz w:val="24"/>
            <w:szCs w:val="24"/>
          </w:rPr>
          <m:t>2×3×5</m:t>
        </m:r>
      </m:oMath>
      <w:r w:rsidRPr="006B6BAE">
        <w:rPr>
          <w:rFonts w:eastAsia="Times New Roman" w:cs="Times New Roman"/>
          <w:sz w:val="24"/>
          <w:szCs w:val="24"/>
        </w:rPr>
        <w:t>.</w:t>
      </w:r>
    </w:p>
    <w:p w14:paraId="01D3784D" w14:textId="77777777" w:rsidR="007550ED" w:rsidRDefault="007550ED" w:rsidP="007550ED">
      <w:pPr>
        <w:spacing w:after="0" w:line="240" w:lineRule="auto"/>
        <w:ind w:left="1440"/>
        <w:textAlignment w:val="baseline"/>
        <w:rPr>
          <w:rFonts w:eastAsia="Times New Roman" w:cs="Times New Roman"/>
          <w:sz w:val="24"/>
          <w:szCs w:val="24"/>
        </w:rPr>
      </w:pPr>
      <w:r w:rsidRPr="006B6BAE">
        <w:rPr>
          <w:rFonts w:eastAsia="Times New Roman" w:cs="Times New Roman"/>
          <w:sz w:val="24"/>
          <w:szCs w:val="24"/>
        </w:rPr>
        <w:t>Discuss with students why 3 is listed only once. To use the strategy of prime factorization to find the LCM of two numbers, students must know what to do when a prime factor repeats.</w:t>
      </w:r>
    </w:p>
    <w:p w14:paraId="3856279F" w14:textId="77777777" w:rsidR="00354F04" w:rsidRPr="006B6BAE" w:rsidRDefault="00354F04" w:rsidP="00354F04">
      <w:pPr>
        <w:spacing w:after="0" w:line="240" w:lineRule="auto"/>
        <w:textAlignment w:val="baseline"/>
        <w:rPr>
          <w:rFonts w:eastAsia="Times New Roman" w:cs="Times New Roman"/>
          <w:sz w:val="24"/>
          <w:szCs w:val="24"/>
        </w:rPr>
      </w:pPr>
    </w:p>
    <w:p w14:paraId="28BAD167"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5E2C4009" wp14:editId="62A18E9B">
            <wp:extent cx="1571625" cy="638175"/>
            <wp:effectExtent l="0" t="0" r="9525" b="9525"/>
            <wp:doc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pic:cNvPicPr/>
                  </pic:nvPicPr>
                  <pic:blipFill>
                    <a:blip r:embed="rId27"/>
                    <a:stretch>
                      <a:fillRect/>
                    </a:stretch>
                  </pic:blipFill>
                  <pic:spPr>
                    <a:xfrm>
                      <a:off x="0" y="0"/>
                      <a:ext cx="1571625" cy="638175"/>
                    </a:xfrm>
                    <a:prstGeom prst="rect">
                      <a:avLst/>
                    </a:prstGeom>
                  </pic:spPr>
                </pic:pic>
              </a:graphicData>
            </a:graphic>
          </wp:inline>
        </w:drawing>
      </w:r>
    </w:p>
    <w:p w14:paraId="55FF3B5C" w14:textId="77777777" w:rsidR="00354F04" w:rsidRPr="006B6BAE" w:rsidRDefault="00354F04" w:rsidP="00354F04">
      <w:pPr>
        <w:spacing w:after="0" w:line="240" w:lineRule="auto"/>
        <w:textAlignment w:val="baseline"/>
        <w:rPr>
          <w:rFonts w:eastAsia="Times New Roman" w:cs="Times New Roman"/>
          <w:sz w:val="24"/>
          <w:szCs w:val="24"/>
        </w:rPr>
      </w:pPr>
    </w:p>
    <w:p w14:paraId="22003570"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180 is represented as </w:t>
      </w:r>
      <m:oMath>
        <m:r>
          <m:rPr>
            <m:sty m:val="p"/>
          </m:rPr>
          <w:rPr>
            <w:rFonts w:ascii="Cambria Math" w:eastAsia="Times New Roman" w:hAnsi="Cambria Math" w:cs="Times New Roman"/>
            <w:sz w:val="24"/>
            <w:szCs w:val="24"/>
          </w:rPr>
          <m:t>2×2×3×</m:t>
        </m:r>
      </m:oMath>
      <w:r w:rsidRPr="006B6BAE">
        <w:rPr>
          <w:rFonts w:eastAsia="Times New Roman" w:cs="Times New Roman"/>
          <w:sz w:val="24"/>
          <w:szCs w:val="24"/>
        </w:rPr>
        <w:t xml:space="preserve"> 3 </w:t>
      </w:r>
      <m:oMath>
        <m:r>
          <m:rPr>
            <m:sty m:val="p"/>
          </m:rPr>
          <w:rPr>
            <w:rFonts w:ascii="Cambria Math" w:eastAsia="Times New Roman" w:hAnsi="Cambria Math" w:cs="Times New Roman"/>
            <w:sz w:val="24"/>
            <w:szCs w:val="24"/>
          </w:rPr>
          <m:t>×5</m:t>
        </m:r>
      </m:oMath>
      <w:r w:rsidRPr="006B6BAE">
        <w:rPr>
          <w:rFonts w:eastAsia="Times New Roman" w:cs="Times New Roman"/>
          <w:sz w:val="24"/>
          <w:szCs w:val="24"/>
        </w:rPr>
        <w:t>.</w:t>
      </w:r>
    </w:p>
    <w:p w14:paraId="64E9B7F8" w14:textId="77777777" w:rsidR="00354F04" w:rsidRPr="006B6BAE" w:rsidRDefault="00354F04" w:rsidP="00354F04">
      <w:pPr>
        <w:spacing w:after="0" w:line="240" w:lineRule="auto"/>
        <w:textAlignment w:val="baseline"/>
        <w:rPr>
          <w:rFonts w:eastAsia="Times New Roman" w:cs="Times New Roman"/>
          <w:sz w:val="24"/>
          <w:szCs w:val="24"/>
        </w:rPr>
      </w:pPr>
    </w:p>
    <w:p w14:paraId="7D0ECC1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AE8BB61" wp14:editId="7D6967BA">
            <wp:extent cx="1504950" cy="600075"/>
            <wp:effectExtent l="0" t="0" r="0" b="9525"/>
            <wp:docPr id="1044899247" name="Picture 1" descr="To find the leastA table that shows how to determine the least common multiple of 14 and 15. Prime factors of 14 are 2 and 7. Prime factors of 15 are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9247" name="Picture 1" descr="To find the leastA table that shows how to determine the least common multiple of 14 and 15. Prime factors of 14 are 2 and 7. Prime factors of 15 are 3 and 5."/>
                    <pic:cNvPicPr/>
                  </pic:nvPicPr>
                  <pic:blipFill>
                    <a:blip r:embed="rId28"/>
                    <a:stretch>
                      <a:fillRect/>
                    </a:stretch>
                  </pic:blipFill>
                  <pic:spPr>
                    <a:xfrm>
                      <a:off x="0" y="0"/>
                      <a:ext cx="1504950" cy="600075"/>
                    </a:xfrm>
                    <a:prstGeom prst="rect">
                      <a:avLst/>
                    </a:prstGeom>
                  </pic:spPr>
                </pic:pic>
              </a:graphicData>
            </a:graphic>
          </wp:inline>
        </w:drawing>
      </w:r>
    </w:p>
    <w:p w14:paraId="3DB37718" w14:textId="77777777" w:rsidR="00354F04" w:rsidRPr="006B6BAE" w:rsidRDefault="00354F04" w:rsidP="00354F04">
      <w:pPr>
        <w:spacing w:after="0" w:line="240" w:lineRule="auto"/>
        <w:textAlignment w:val="baseline"/>
        <w:rPr>
          <w:rFonts w:eastAsia="Times New Roman" w:cs="Times New Roman"/>
          <w:sz w:val="24"/>
          <w:szCs w:val="24"/>
        </w:rPr>
      </w:pPr>
    </w:p>
    <w:p w14:paraId="1521652C" w14:textId="25E277C7" w:rsidR="007550ED" w:rsidRPr="006B6BAE" w:rsidRDefault="007550ED" w:rsidP="00354F04">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210 is represented as </w:t>
      </w:r>
      <m:oMath>
        <m:r>
          <m:rPr>
            <m:sty m:val="p"/>
          </m:rPr>
          <w:rPr>
            <w:rFonts w:ascii="Cambria Math" w:eastAsia="Times New Roman" w:hAnsi="Cambria Math" w:cs="Times New Roman"/>
            <w:sz w:val="24"/>
            <w:szCs w:val="24"/>
          </w:rPr>
          <m:t>2×3×5×7</m:t>
        </m:r>
      </m:oMath>
      <w:r w:rsidRPr="006B6BAE">
        <w:rPr>
          <w:rFonts w:eastAsia="Times New Roman" w:cs="Times New Roman"/>
          <w:sz w:val="24"/>
          <w:szCs w:val="24"/>
        </w:rPr>
        <w:t>.</w:t>
      </w:r>
    </w:p>
    <w:p w14:paraId="3D32F5A4" w14:textId="77777777" w:rsidR="007550ED"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Using the Ladder Method (Successive Division) </w:t>
      </w:r>
    </w:p>
    <w:p w14:paraId="0D500761" w14:textId="77777777" w:rsidR="00354F04" w:rsidRPr="006B6BAE" w:rsidRDefault="00354F04" w:rsidP="00354F04">
      <w:pPr>
        <w:spacing w:after="0" w:line="240" w:lineRule="auto"/>
        <w:textAlignment w:val="baseline"/>
        <w:rPr>
          <w:rFonts w:eastAsia="Times New Roman" w:cs="Times New Roman"/>
          <w:sz w:val="24"/>
          <w:szCs w:val="24"/>
        </w:rPr>
      </w:pPr>
    </w:p>
    <w:p w14:paraId="05AE5898" w14:textId="5226A775" w:rsidR="00354F04" w:rsidRDefault="007550ED" w:rsidP="00354F04">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4FBD5590" wp14:editId="3E5F7756">
            <wp:extent cx="2562225" cy="819150"/>
            <wp:effectExtent l="0" t="0" r="9525" b="0"/>
            <wp:docPr id="218028707" name="Picture 1" descr="Example of ladder method for 18 and 24, with the LCM be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8707" name="Picture 1" descr="Example of ladder method for 18 and 24, with the LCM being 72."/>
                    <pic:cNvPicPr/>
                  </pic:nvPicPr>
                  <pic:blipFill>
                    <a:blip r:embed="rId29"/>
                    <a:stretch>
                      <a:fillRect/>
                    </a:stretch>
                  </pic:blipFill>
                  <pic:spPr>
                    <a:xfrm>
                      <a:off x="0" y="0"/>
                      <a:ext cx="2562225" cy="819150"/>
                    </a:xfrm>
                    <a:prstGeom prst="rect">
                      <a:avLst/>
                    </a:prstGeom>
                  </pic:spPr>
                </pic:pic>
              </a:graphicData>
            </a:graphic>
          </wp:inline>
        </w:drawing>
      </w:r>
    </w:p>
    <w:p w14:paraId="1D75B690" w14:textId="77777777" w:rsidR="00354F04" w:rsidRPr="006B6BAE" w:rsidRDefault="00354F04" w:rsidP="00354F04">
      <w:pPr>
        <w:spacing w:after="0" w:line="240" w:lineRule="auto"/>
        <w:textAlignment w:val="baseline"/>
        <w:rPr>
          <w:rFonts w:eastAsia="Times New Roman" w:cs="Times New Roman"/>
          <w:sz w:val="24"/>
          <w:szCs w:val="24"/>
        </w:rPr>
      </w:pPr>
    </w:p>
    <w:p w14:paraId="7E423F78" w14:textId="77777777" w:rsidR="007550ED" w:rsidRPr="006B6BAE" w:rsidRDefault="007550ED" w:rsidP="009E546B">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determine the greatest common factor </w:t>
      </w:r>
      <w:r w:rsidRPr="006B6BAE">
        <w:rPr>
          <w:rFonts w:eastAsia="Times New Roman" w:cs="Times New Roman"/>
          <w:i/>
          <w:color w:val="000000"/>
          <w:sz w:val="24"/>
          <w:szCs w:val="24"/>
        </w:rPr>
        <w:t>(MTR.2.1, MTR.3.1, MTR.5.1).</w:t>
      </w:r>
    </w:p>
    <w:p w14:paraId="4E89D774" w14:textId="77777777"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T-charts</w:t>
      </w:r>
    </w:p>
    <w:p w14:paraId="191B5688" w14:textId="77777777" w:rsidR="007550ED" w:rsidRDefault="007550ED" w:rsidP="007550ED">
      <w:pPr>
        <w:spacing w:after="0" w:line="240" w:lineRule="auto"/>
        <w:jc w:val="center"/>
        <w:textAlignment w:val="baseline"/>
        <w:rPr>
          <w:rFonts w:eastAsia="Times New Roman" w:cs="Times New Roman"/>
          <w:color w:val="000000"/>
          <w:sz w:val="24"/>
          <w:szCs w:val="24"/>
        </w:rPr>
      </w:pPr>
      <w:r w:rsidRPr="006B6BAE">
        <w:rPr>
          <w:rFonts w:cs="Times New Roman"/>
          <w:noProof/>
          <w:sz w:val="24"/>
          <w:szCs w:val="24"/>
        </w:rPr>
        <w:drawing>
          <wp:inline distT="0" distB="0" distL="0" distR="0" wp14:anchorId="6100E076" wp14:editId="528D0694">
            <wp:extent cx="1672148" cy="1230085"/>
            <wp:effectExtent l="0" t="0" r="4445" b="8255"/>
            <wp:docPr id="47" name="Picture 47" descr="T-chart showing the factors of 96 and 138. The GCF that they share 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chart showing the factors of 96 and 138. The GCF that they share is 6."/>
                    <pic:cNvPicPr/>
                  </pic:nvPicPr>
                  <pic:blipFill>
                    <a:blip r:embed="rId30"/>
                    <a:stretch>
                      <a:fillRect/>
                    </a:stretch>
                  </pic:blipFill>
                  <pic:spPr>
                    <a:xfrm>
                      <a:off x="0" y="0"/>
                      <a:ext cx="1700298" cy="1250793"/>
                    </a:xfrm>
                    <a:prstGeom prst="rect">
                      <a:avLst/>
                    </a:prstGeom>
                  </pic:spPr>
                </pic:pic>
              </a:graphicData>
            </a:graphic>
          </wp:inline>
        </w:drawing>
      </w:r>
    </w:p>
    <w:p w14:paraId="600CA6E4" w14:textId="77777777" w:rsidR="00354F04" w:rsidRPr="006B6BAE" w:rsidRDefault="00354F04" w:rsidP="00354F04">
      <w:pPr>
        <w:spacing w:after="0" w:line="240" w:lineRule="auto"/>
        <w:textAlignment w:val="baseline"/>
        <w:rPr>
          <w:rFonts w:eastAsia="Times New Roman" w:cs="Times New Roman"/>
          <w:color w:val="000000"/>
          <w:sz w:val="24"/>
          <w:szCs w:val="24"/>
        </w:rPr>
      </w:pPr>
    </w:p>
    <w:p w14:paraId="48D36DA2"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t xml:space="preserve">The greatest common factor of 96 and 138 is 6. </w:t>
      </w:r>
    </w:p>
    <w:p w14:paraId="7221AB9A" w14:textId="77777777"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Factorization </w:t>
      </w:r>
    </w:p>
    <w:p w14:paraId="10C1254A"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GCF is represented as </w:t>
      </w:r>
      <m:oMath>
        <m:r>
          <w:rPr>
            <w:rFonts w:ascii="Cambria Math" w:eastAsia="Times New Roman" w:hAnsi="Cambria Math" w:cs="Times New Roman"/>
            <w:sz w:val="24"/>
            <w:szCs w:val="24"/>
          </w:rPr>
          <m:t>3</m:t>
        </m:r>
      </m:oMath>
      <w:r w:rsidRPr="006B6BAE">
        <w:rPr>
          <w:rFonts w:eastAsia="Times New Roman" w:cs="Times New Roman"/>
          <w:sz w:val="24"/>
          <w:szCs w:val="24"/>
        </w:rPr>
        <w:t>.</w:t>
      </w:r>
    </w:p>
    <w:p w14:paraId="5CC0428D"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lastRenderedPageBreak/>
        <w:drawing>
          <wp:inline distT="0" distB="0" distL="0" distR="0" wp14:anchorId="6C7979AF" wp14:editId="28BF535F">
            <wp:extent cx="954981" cy="533400"/>
            <wp:effectExtent l="0" t="0" r="0" b="0"/>
            <wp:docPr id="50" name="Picture 50" descr="Factorization of 6 and 15 in a table format, showing that 3 is their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actorization of 6 and 15 in a table format, showing that 3 is their GCF."/>
                    <pic:cNvPicPr/>
                  </pic:nvPicPr>
                  <pic:blipFill>
                    <a:blip r:embed="rId31">
                      <a:extLst>
                        <a:ext uri="{28A0092B-C50C-407E-A947-70E740481C1C}">
                          <a14:useLocalDpi xmlns:a14="http://schemas.microsoft.com/office/drawing/2010/main" val="0"/>
                        </a:ext>
                      </a:extLst>
                    </a:blip>
                    <a:stretch>
                      <a:fillRect/>
                    </a:stretch>
                  </pic:blipFill>
                  <pic:spPr>
                    <a:xfrm>
                      <a:off x="0" y="0"/>
                      <a:ext cx="961281" cy="536919"/>
                    </a:xfrm>
                    <a:prstGeom prst="rect">
                      <a:avLst/>
                    </a:prstGeom>
                  </pic:spPr>
                </pic:pic>
              </a:graphicData>
            </a:graphic>
          </wp:inline>
        </w:drawing>
      </w:r>
    </w:p>
    <w:p w14:paraId="75CF928F" w14:textId="77777777" w:rsidR="00CF60D0" w:rsidRPr="006B6BAE" w:rsidRDefault="00CF60D0" w:rsidP="00CF60D0">
      <w:pPr>
        <w:spacing w:after="0" w:line="240" w:lineRule="auto"/>
        <w:textAlignment w:val="baseline"/>
        <w:rPr>
          <w:rFonts w:eastAsia="Times New Roman" w:cs="Times New Roman"/>
          <w:sz w:val="24"/>
          <w:szCs w:val="24"/>
        </w:rPr>
      </w:pPr>
    </w:p>
    <w:p w14:paraId="56C5FDA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Using the Ladder Method for GCF</w:t>
      </w:r>
    </w:p>
    <w:p w14:paraId="04A1C99E"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7008ECD" wp14:editId="7F8555AC">
            <wp:extent cx="1304925" cy="752475"/>
            <wp:effectExtent l="0" t="0" r="9525" b="9525"/>
            <wp:docPr id="46176280" name="Picture 1" descr="Image of the ladder method for 18 and 24, showing that 2 and 3 both go into 18 and 24 evenly. Therefore, 2 times 3 equals 6 and that is the GCF for 18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280" name="Picture 1" descr="Image of the ladder method for 18 and 24, showing that 2 and 3 both go into 18 and 24 evenly. Therefore, 2 times 3 equals 6 and that is the GCF for 18 and 24."/>
                    <pic:cNvPicPr/>
                  </pic:nvPicPr>
                  <pic:blipFill>
                    <a:blip r:embed="rId32"/>
                    <a:stretch>
                      <a:fillRect/>
                    </a:stretch>
                  </pic:blipFill>
                  <pic:spPr>
                    <a:xfrm>
                      <a:off x="0" y="0"/>
                      <a:ext cx="1304925" cy="752475"/>
                    </a:xfrm>
                    <a:prstGeom prst="rect">
                      <a:avLst/>
                    </a:prstGeom>
                  </pic:spPr>
                </pic:pic>
              </a:graphicData>
            </a:graphic>
          </wp:inline>
        </w:drawing>
      </w:r>
    </w:p>
    <w:p w14:paraId="411C315C" w14:textId="77777777" w:rsidR="00CF60D0" w:rsidRPr="006B6BAE" w:rsidRDefault="00CF60D0" w:rsidP="00CF60D0">
      <w:pPr>
        <w:spacing w:after="0" w:line="240" w:lineRule="auto"/>
        <w:textAlignment w:val="baseline"/>
        <w:rPr>
          <w:rFonts w:eastAsia="Times New Roman" w:cs="Times New Roman"/>
          <w:sz w:val="24"/>
          <w:szCs w:val="24"/>
        </w:rPr>
      </w:pPr>
    </w:p>
    <w:p w14:paraId="4DC057D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18 and 24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A student may have started with 3 or 6.</w:t>
      </w:r>
    </w:p>
    <w:p w14:paraId="66F78C3B" w14:textId="77777777" w:rsidR="007550ED" w:rsidRPr="006B6BAE" w:rsidRDefault="007550ED" w:rsidP="00CF60D0">
      <w:pPr>
        <w:spacing w:after="0" w:line="240" w:lineRule="auto"/>
        <w:textAlignment w:val="baseline"/>
        <w:rPr>
          <w:rFonts w:eastAsia="Times New Roman" w:cs="Times New Roman"/>
          <w:sz w:val="24"/>
          <w:szCs w:val="24"/>
        </w:rPr>
      </w:pPr>
    </w:p>
    <w:p w14:paraId="41CB903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319B34A6" wp14:editId="791A5E79">
            <wp:extent cx="3857625" cy="857250"/>
            <wp:effectExtent l="0" t="0" r="9525" b="0"/>
            <wp:docPr id="1362732640" name="Picture 1" descr="Showing the steps in creating the GCF of 96 and 138 using the ladder method, resulting in 6 as the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32640" name="Picture 1" descr="Showing the steps in creating the GCF of 96 and 138 using the ladder method, resulting in 6 as the GCF."/>
                    <pic:cNvPicPr/>
                  </pic:nvPicPr>
                  <pic:blipFill>
                    <a:blip r:embed="rId33"/>
                    <a:stretch>
                      <a:fillRect/>
                    </a:stretch>
                  </pic:blipFill>
                  <pic:spPr>
                    <a:xfrm>
                      <a:off x="0" y="0"/>
                      <a:ext cx="3857625" cy="857250"/>
                    </a:xfrm>
                    <a:prstGeom prst="rect">
                      <a:avLst/>
                    </a:prstGeom>
                  </pic:spPr>
                </pic:pic>
              </a:graphicData>
            </a:graphic>
          </wp:inline>
        </w:drawing>
      </w:r>
    </w:p>
    <w:p w14:paraId="68AF9034" w14:textId="77777777" w:rsidR="00CF60D0" w:rsidRPr="006B6BAE" w:rsidRDefault="00CF60D0" w:rsidP="00CF60D0">
      <w:pPr>
        <w:spacing w:after="0" w:line="240" w:lineRule="auto"/>
        <w:textAlignment w:val="baseline"/>
        <w:rPr>
          <w:rFonts w:eastAsia="Times New Roman" w:cs="Times New Roman"/>
          <w:sz w:val="24"/>
          <w:szCs w:val="24"/>
        </w:rPr>
      </w:pPr>
    </w:p>
    <w:p w14:paraId="777AD36A" w14:textId="43A9D0A5" w:rsidR="001277B3" w:rsidRPr="006B6BAE" w:rsidRDefault="007550ED" w:rsidP="007B5EF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96 and 138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Each “rung” of the ladder is created when the reduced numbers have a common factor.</w:t>
      </w:r>
    </w:p>
    <w:p w14:paraId="5ED7E5E0" w14:textId="77777777"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The greatest common factor can be determined by dividing the numbers multiple times by common factors and then multiplying the common factors that were used as divisors.</w:t>
      </w:r>
    </w:p>
    <w:p w14:paraId="1B9A9E3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t xml:space="preserve"> </w:t>
      </w:r>
      <w:r w:rsidRPr="006B6BAE">
        <w:rPr>
          <w:rFonts w:eastAsia="Times New Roman" w:cs="Times New Roman"/>
          <w:noProof/>
          <w:sz w:val="24"/>
          <w:szCs w:val="24"/>
        </w:rPr>
        <w:drawing>
          <wp:inline distT="0" distB="0" distL="0" distR="0" wp14:anchorId="662F9CC6" wp14:editId="18102BCF">
            <wp:extent cx="1090246" cy="1715568"/>
            <wp:effectExtent l="0" t="0" r="0" b="0"/>
            <wp:docPr id="2034764026" name="Picture 2034764026" descr="Image shows the process described above in the open bullet and the statement below finishes the description of dividing a fraction by like factors.">
              <a:extLst xmlns:a="http://schemas.openxmlformats.org/drawingml/2006/main">
                <a:ext uri="{FF2B5EF4-FFF2-40B4-BE49-F238E27FC236}">
                  <a16:creationId xmlns:a16="http://schemas.microsoft.com/office/drawing/2014/main" id="{DC568AA6-90E3-3E0D-8165-A96134593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64026" name="Picture 2034764026" descr="Image shows the process described above in the open bullet and the statement below finishes the description of dividing a fraction by like factors.">
                      <a:extLst>
                        <a:ext uri="{FF2B5EF4-FFF2-40B4-BE49-F238E27FC236}">
                          <a16:creationId xmlns:a16="http://schemas.microsoft.com/office/drawing/2014/main" id="{DC568AA6-90E3-3E0D-8165-A96134593C77}"/>
                        </a:ext>
                      </a:extLst>
                    </pic:cNvPr>
                    <pic:cNvPicPr>
                      <a:picLocks noChangeAspect="1"/>
                    </pic:cNvPicPr>
                  </pic:nvPicPr>
                  <pic:blipFill>
                    <a:blip r:embed="rId34"/>
                    <a:stretch>
                      <a:fillRect/>
                    </a:stretch>
                  </pic:blipFill>
                  <pic:spPr>
                    <a:xfrm>
                      <a:off x="0" y="0"/>
                      <a:ext cx="1096342" cy="1725161"/>
                    </a:xfrm>
                    <a:prstGeom prst="rect">
                      <a:avLst/>
                    </a:prstGeom>
                  </pic:spPr>
                </pic:pic>
              </a:graphicData>
            </a:graphic>
          </wp:inline>
        </w:drawing>
      </w:r>
    </w:p>
    <w:p w14:paraId="15B5582A" w14:textId="77777777" w:rsidR="007550ED" w:rsidRPr="006B6BAE" w:rsidRDefault="007550ED" w:rsidP="00CF60D0">
      <w:pPr>
        <w:spacing w:after="0" w:line="240" w:lineRule="auto"/>
        <w:textAlignment w:val="baseline"/>
        <w:rPr>
          <w:rFonts w:eastAsia="Times New Roman" w:cs="Times New Roman"/>
          <w:color w:val="000000"/>
          <w:sz w:val="24"/>
          <w:szCs w:val="24"/>
        </w:rPr>
      </w:pPr>
    </w:p>
    <w:p w14:paraId="6903FA1A"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t xml:space="preserve">The greatest common factor of 75 and 150 can be found by multiplying </w:t>
      </w:r>
      <m:oMath>
        <m:r>
          <w:rPr>
            <w:rFonts w:ascii="Cambria Math" w:eastAsia="Times New Roman" w:hAnsi="Cambria Math" w:cs="Times New Roman"/>
            <w:color w:val="000000"/>
            <w:sz w:val="24"/>
            <w:szCs w:val="24"/>
          </w:rPr>
          <m:t>5×3×5=75</m:t>
        </m:r>
      </m:oMath>
      <w:r w:rsidRPr="006B6BAE">
        <w:rPr>
          <w:rFonts w:eastAsia="Times New Roman" w:cs="Times New Roman"/>
          <w:color w:val="000000"/>
          <w:sz w:val="24"/>
          <w:szCs w:val="24"/>
        </w:rPr>
        <w:t>.</w:t>
      </w:r>
    </w:p>
    <w:p w14:paraId="589EB626" w14:textId="77777777" w:rsidR="007550ED" w:rsidRPr="006B6BAE" w:rsidRDefault="007550ED" w:rsidP="007550ED">
      <w:pPr>
        <w:spacing w:after="0" w:line="240" w:lineRule="auto"/>
        <w:jc w:val="center"/>
        <w:textAlignment w:val="baseline"/>
        <w:rPr>
          <w:rFonts w:eastAsia="Times New Roman" w:cs="Times New Roman"/>
          <w:sz w:val="24"/>
          <w:szCs w:val="24"/>
          <w:bdr w:val="none" w:sz="0" w:space="0" w:color="auto" w:frame="1"/>
        </w:rPr>
      </w:pPr>
      <w:r w:rsidRPr="006B6BAE">
        <w:rPr>
          <w:rFonts w:eastAsia="Times New Roman" w:cs="Times New Roman"/>
          <w:color w:val="000000"/>
          <w:sz w:val="24"/>
          <w:szCs w:val="24"/>
        </w:rPr>
        <w:t xml:space="preserve">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75 ÷75</m:t>
            </m:r>
          </m:num>
          <m:den>
            <m:r>
              <w:rPr>
                <w:rFonts w:ascii="Cambria Math" w:eastAsia="Times New Roman" w:hAnsi="Cambria Math" w:cs="Times New Roman"/>
                <w:sz w:val="24"/>
                <w:szCs w:val="24"/>
                <w:bdr w:val="none" w:sz="0" w:space="0" w:color="auto" w:frame="1"/>
              </w:rPr>
              <m:t>150 ÷75</m:t>
            </m:r>
          </m:den>
        </m:f>
        <m:r>
          <w:rPr>
            <w:rFonts w:ascii="Cambria Math" w:eastAsia="Times New Roman" w:hAnsi="Cambria Math" w:cs="Times New Roman"/>
            <w:sz w:val="24"/>
            <w:szCs w:val="24"/>
            <w:bdr w:val="none" w:sz="0" w:space="0" w:color="auto" w:frame="1"/>
          </w:rPr>
          <m:t xml:space="preserve">= </m:t>
        </m:r>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2</m:t>
            </m:r>
          </m:den>
        </m:f>
      </m:oMath>
    </w:p>
    <w:p w14:paraId="5BBEAF90" w14:textId="77777777" w:rsidR="007550ED" w:rsidRPr="006B6BAE" w:rsidRDefault="007550ED" w:rsidP="009E546B">
      <w:pPr>
        <w:pStyle w:val="ListParagraph"/>
        <w:numPr>
          <w:ilvl w:val="0"/>
          <w:numId w:val="19"/>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interpret and define greatest common factors and least common multiple. </w:t>
      </w:r>
    </w:p>
    <w:p w14:paraId="3D620666"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749C3DC9" w14:textId="77777777" w:rsidR="007550ED" w:rsidRPr="00AB3CDB" w:rsidRDefault="007550ED" w:rsidP="007550ED">
      <w:pPr>
        <w:pStyle w:val="BlueHeading1"/>
      </w:pPr>
      <w:r w:rsidRPr="006B6BAE">
        <w:t>Common Misconceptions or Errors</w:t>
      </w:r>
    </w:p>
    <w:p w14:paraId="28FB33D8"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Greatest common factor and least common multiple are often mixed up or confused by students. Stressing the academic vocabulary of what is a factor versus what is a multiple can help students keep the two straight in their minds. </w:t>
      </w:r>
    </w:p>
    <w:p w14:paraId="4800A7A1"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greatest common factor of two numbers cannot be 1. However, if given two prime numbers, the greatest common factor will always be 1. </w:t>
      </w:r>
    </w:p>
    <w:p w14:paraId="5C2BB43D"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Students may incorrectly think that if one of the numbers is prime, the greatest common factor must be 1. However, the greatest common factor is not 1 if one of the numbers is a prime number and that prime number is a factor of the second number. </w:t>
      </w:r>
    </w:p>
    <w:p w14:paraId="13AE5F74"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the least common multiple has to be larger than both of the given numbers. Provide examples to showcase the least common multiple being the same as one of the given whole numbers. </w:t>
      </w:r>
    </w:p>
    <w:p w14:paraId="2390B012" w14:textId="77777777" w:rsidR="007550ED" w:rsidRPr="006B6BAE" w:rsidRDefault="007550ED"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example, the LCM of 12 and 24 is 24.</w:t>
      </w:r>
    </w:p>
    <w:p w14:paraId="00BF6E98" w14:textId="77777777" w:rsidR="007550ED" w:rsidRPr="006B6BAE" w:rsidRDefault="007550ED"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think the least common multiple can be found by multiplying the two numbers. Provide examples where this is not the case, such as the LCM of 4 and 6 is 12 not 24.</w:t>
      </w:r>
    </w:p>
    <w:p w14:paraId="6E0F39B4" w14:textId="77777777" w:rsidR="008B150A" w:rsidRPr="00CF60D0" w:rsidRDefault="008B150A" w:rsidP="007550ED">
      <w:pPr>
        <w:spacing w:after="0" w:line="240" w:lineRule="auto"/>
        <w:textAlignment w:val="baseline"/>
        <w:rPr>
          <w:rFonts w:eastAsia="Times New Roman" w:cs="Times New Roman"/>
          <w:sz w:val="24"/>
          <w:szCs w:val="24"/>
        </w:rPr>
      </w:pPr>
    </w:p>
    <w:p w14:paraId="39C3B627" w14:textId="77777777" w:rsidR="007550ED" w:rsidRPr="00A805BD" w:rsidRDefault="007550ED" w:rsidP="007550ED">
      <w:pPr>
        <w:pStyle w:val="BlueHeading1"/>
      </w:pPr>
      <w:r w:rsidRPr="006B6BAE">
        <w:t>Strategies to Support Tiered Instruction</w:t>
      </w:r>
    </w:p>
    <w:p w14:paraId="242FD7A7"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shares their thinking when determining if a given situation requires finding the greatest common factor or the least common multiple. Steps include reading the given context out loud and thinking out loud about if the context requires the final answer to be greater than or equal to the given numbers (least common multiple) or less than the given numbers (greatest common factor).</w:t>
      </w:r>
    </w:p>
    <w:p w14:paraId="5A70E135"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464D0060" w14:textId="7E6D6958" w:rsidR="00CF60D0" w:rsidRDefault="007550ED" w:rsidP="00CF60D0">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Example:</w:t>
      </w:r>
    </w:p>
    <w:p w14:paraId="39905A62" w14:textId="77777777" w:rsidR="00CF60D0" w:rsidRPr="00CF60D0" w:rsidRDefault="00CF60D0" w:rsidP="00CF60D0">
      <w:pPr>
        <w:spacing w:after="0" w:line="240" w:lineRule="auto"/>
        <w:contextualSpacing/>
        <w:rPr>
          <w:rFonts w:eastAsia="Times New Roman" w:cs="Times New Roman"/>
          <w:sz w:val="24"/>
          <w:szCs w:val="24"/>
        </w:rPr>
      </w:pPr>
    </w:p>
    <w:p w14:paraId="3FABD052" w14:textId="77777777" w:rsidR="007550ED" w:rsidRDefault="007550ED" w:rsidP="007550ED">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3129443" wp14:editId="7120C955">
            <wp:extent cx="1088571" cy="1632857"/>
            <wp:effectExtent l="0" t="0" r="0" b="5715"/>
            <wp:docPr id="34" name="Picture 34" descr="An example of an anchor chart for GCF is shown for students to refer to in assisting them with accurate vocabulary for factors and the greatest comm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example of an anchor chart for GCF is shown for students to refer to in assisting them with accurate vocabulary for factors and the greatest common fac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4017" cy="1641025"/>
                    </a:xfrm>
                    <a:prstGeom prst="rect">
                      <a:avLst/>
                    </a:prstGeom>
                    <a:noFill/>
                    <a:ln>
                      <a:noFill/>
                    </a:ln>
                  </pic:spPr>
                </pic:pic>
              </a:graphicData>
            </a:graphic>
          </wp:inline>
        </w:drawing>
      </w:r>
      <w:r w:rsidRPr="006B6BAE">
        <w:rPr>
          <w:rFonts w:eastAsia="Times New Roman" w:cs="Times New Roman"/>
          <w:sz w:val="24"/>
          <w:szCs w:val="24"/>
        </w:rPr>
        <w:t xml:space="preserve">          </w:t>
      </w:r>
      <w:r w:rsidRPr="006B6BAE">
        <w:rPr>
          <w:rFonts w:eastAsia="Times New Roman" w:cs="Times New Roman"/>
          <w:noProof/>
          <w:sz w:val="24"/>
          <w:szCs w:val="24"/>
        </w:rPr>
        <w:drawing>
          <wp:inline distT="0" distB="0" distL="0" distR="0" wp14:anchorId="701D57AC" wp14:editId="77C7297C">
            <wp:extent cx="1933122" cy="1672476"/>
            <wp:effectExtent l="0" t="0" r="0" b="4445"/>
            <wp:docPr id="560417683" name="Picture 560417683" descr="An example of an anchor chart for LCM is shown for students to refer to in assisting them with accurate vocabulary for multiples and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7683" name="Picture 560417683" descr="An example of an anchor chart for LCM is shown for students to refer to in assisting them with accurate vocabulary for multiples and the least common multiple."/>
                    <pic:cNvPicPr/>
                  </pic:nvPicPr>
                  <pic:blipFill>
                    <a:blip r:embed="rId36"/>
                    <a:stretch>
                      <a:fillRect/>
                    </a:stretch>
                  </pic:blipFill>
                  <pic:spPr>
                    <a:xfrm>
                      <a:off x="0" y="0"/>
                      <a:ext cx="1946229" cy="1683816"/>
                    </a:xfrm>
                    <a:prstGeom prst="rect">
                      <a:avLst/>
                    </a:prstGeom>
                  </pic:spPr>
                </pic:pic>
              </a:graphicData>
            </a:graphic>
          </wp:inline>
        </w:drawing>
      </w:r>
    </w:p>
    <w:p w14:paraId="7390E2FD" w14:textId="77777777" w:rsidR="00CF60D0" w:rsidRPr="006B6BAE" w:rsidRDefault="00CF60D0" w:rsidP="00CF60D0">
      <w:pPr>
        <w:spacing w:after="0" w:line="240" w:lineRule="auto"/>
        <w:contextualSpacing/>
        <w:rPr>
          <w:rFonts w:eastAsia="Times New Roman" w:cs="Times New Roman"/>
          <w:sz w:val="24"/>
          <w:szCs w:val="24"/>
        </w:rPr>
      </w:pPr>
    </w:p>
    <w:p w14:paraId="3D63BDF8" w14:textId="42F2746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58769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367BA750" w14:textId="4031F14F" w:rsidR="007550ED" w:rsidRPr="006B6BAE" w:rsidRDefault="007550ED"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 xml:space="preserve">Teacher provides instruction on the definitions of greatest common factor and least common multiple then co-creates a graphic organizer using </w:t>
      </w:r>
      <w:r w:rsidR="0058769F">
        <w:rPr>
          <w:rFonts w:eastAsia="Calibri" w:cs="Times New Roman"/>
          <w:sz w:val="24"/>
          <w:szCs w:val="24"/>
        </w:rPr>
        <w:t>student-created</w:t>
      </w:r>
      <w:r w:rsidRPr="006B6BAE">
        <w:rPr>
          <w:rFonts w:eastAsia="Calibri" w:cs="Times New Roman"/>
          <w:sz w:val="24"/>
          <w:szCs w:val="24"/>
        </w:rPr>
        <w:t xml:space="preserve"> definitions, lists of key characteristics, examples, and non-examples of each term.</w:t>
      </w:r>
    </w:p>
    <w:p w14:paraId="40CE8832" w14:textId="0C6998B1"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 xml:space="preserve">greatest common factor might include finding </w:t>
      </w:r>
      <w:r w:rsidR="0058769F">
        <w:rPr>
          <w:rFonts w:eastAsia="Times New Roman" w:cs="Times New Roman"/>
          <w:sz w:val="24"/>
          <w:szCs w:val="24"/>
        </w:rPr>
        <w:t>the</w:t>
      </w:r>
      <w:r w:rsidRPr="006B6BAE">
        <w:rPr>
          <w:rFonts w:eastAsia="Times New Roman" w:cs="Times New Roman"/>
          <w:sz w:val="24"/>
          <w:szCs w:val="24"/>
        </w:rPr>
        <w:t xml:space="preserve"> least common factor, which would result in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4E4BC1BA" w14:textId="4A13882E"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least common multiple might include attempting to find the greatest common multiple, which cannot be determined because multiples are infinite.</w:t>
      </w:r>
    </w:p>
    <w:p w14:paraId="4B53D50F"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to showcase the least common multiple being the same as the larger of the given whole numbers or the same as the product of the two numbers.</w:t>
      </w:r>
    </w:p>
    <w:p w14:paraId="6A218E24" w14:textId="77777777"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12 and 24 is 24. </w:t>
      </w:r>
    </w:p>
    <w:p w14:paraId="2456F849" w14:textId="77777777"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14 and 5 is 70. </w:t>
      </w:r>
    </w:p>
    <w:p w14:paraId="377FD001" w14:textId="061CBAC4"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where this is not the case, such as the least common multiple of 4 and 6 is 12</w:t>
      </w:r>
      <w:r w:rsidR="00E518C4">
        <w:rPr>
          <w:rFonts w:eastAsia="Times New Roman" w:cs="Times New Roman"/>
          <w:sz w:val="24"/>
          <w:szCs w:val="24"/>
        </w:rPr>
        <w:t>,</w:t>
      </w:r>
      <w:r w:rsidRPr="006B6BAE">
        <w:rPr>
          <w:rFonts w:eastAsia="Times New Roman" w:cs="Times New Roman"/>
          <w:sz w:val="24"/>
          <w:szCs w:val="24"/>
        </w:rPr>
        <w:t xml:space="preserve"> not 6 or 24. </w:t>
      </w:r>
    </w:p>
    <w:p w14:paraId="3D5B74C7"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Instruction includes the use of a graphic organizer to compare the multiples or factors of two numbers to help recognize common multiples and factors.</w:t>
      </w:r>
    </w:p>
    <w:p w14:paraId="789BDBE5" w14:textId="77777777" w:rsidR="007550ED" w:rsidRDefault="007550ED" w:rsidP="007550ED">
      <w:pPr>
        <w:spacing w:after="0" w:line="240" w:lineRule="auto"/>
        <w:contextualSpacing/>
        <w:rPr>
          <w:rFonts w:eastAsia="Times New Roman" w:cs="Times New Roman"/>
          <w:sz w:val="24"/>
          <w:szCs w:val="24"/>
        </w:rPr>
      </w:pPr>
    </w:p>
    <w:p w14:paraId="0E4FC5B9" w14:textId="77777777" w:rsidR="007550ED" w:rsidRDefault="007550ED" w:rsidP="007550ED">
      <w:pPr>
        <w:pStyle w:val="BlueHeading1"/>
      </w:pPr>
      <w:r w:rsidRPr="006B6BAE">
        <w:t>Instructional Tasks </w:t>
      </w:r>
    </w:p>
    <w:p w14:paraId="2561027B" w14:textId="77777777" w:rsidR="007550ED" w:rsidRPr="006B6BAE" w:rsidRDefault="007550ED" w:rsidP="007550ED">
      <w:pPr>
        <w:spacing w:after="0" w:line="240" w:lineRule="auto"/>
        <w:rPr>
          <w:rFonts w:cs="Times New Roman"/>
          <w:i/>
          <w:sz w:val="24"/>
          <w:szCs w:val="24"/>
        </w:rPr>
      </w:pPr>
      <w:r w:rsidRPr="006B6BAE">
        <w:rPr>
          <w:rFonts w:eastAsia="Calibri" w:cs="Times New Roman"/>
          <w:bCs/>
          <w:i/>
          <w:sz w:val="24"/>
          <w:szCs w:val="24"/>
        </w:rPr>
        <w:t>Instructional Task 1 (MTR.3.1, MTR.6.1)</w:t>
      </w:r>
    </w:p>
    <w:p w14:paraId="15A8EBF9" w14:textId="77777777" w:rsidR="007550ED" w:rsidRPr="006B6BAE" w:rsidRDefault="007550ED" w:rsidP="007550ED">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Parker reads a book every 12 days and Leah reads a book every 8 days. </w:t>
      </w:r>
    </w:p>
    <w:p w14:paraId="0C716748" w14:textId="4F4BD375" w:rsidR="007550ED" w:rsidRPr="006B6BAE"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Part A. If they both start a new book on Wednesday, how many days will it take for them to start another new book on the same day?</w:t>
      </w:r>
    </w:p>
    <w:p w14:paraId="7593F4FE" w14:textId="77777777" w:rsidR="007550ED"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Part B. What day of the week will it be when they both start a new book on the same day?</w:t>
      </w:r>
    </w:p>
    <w:p w14:paraId="58A3AD67" w14:textId="77777777" w:rsidR="00450BA6" w:rsidRPr="006B6BAE" w:rsidRDefault="00450BA6" w:rsidP="00CF60D0">
      <w:pPr>
        <w:spacing w:after="0" w:line="240" w:lineRule="auto"/>
        <w:textAlignment w:val="baseline"/>
        <w:rPr>
          <w:rFonts w:eastAsia="Times New Roman" w:cs="Times New Roman"/>
          <w:color w:val="000000"/>
          <w:sz w:val="24"/>
          <w:szCs w:val="24"/>
        </w:rPr>
      </w:pPr>
    </w:p>
    <w:p w14:paraId="4F38EDDC" w14:textId="77777777" w:rsidR="00794710" w:rsidRPr="00794710" w:rsidRDefault="007550ED" w:rsidP="00794710">
      <w:pPr>
        <w:spacing w:after="0" w:line="240" w:lineRule="auto"/>
        <w:rPr>
          <w:rFonts w:cs="Times New Roman"/>
          <w:i/>
          <w:sz w:val="24"/>
          <w:szCs w:val="24"/>
        </w:rPr>
      </w:pPr>
      <w:r w:rsidRPr="005230CD">
        <w:rPr>
          <w:rFonts w:eastAsiaTheme="minorEastAsia" w:cs="Times New Roman"/>
          <w:i/>
          <w:iCs/>
          <w:color w:val="000000" w:themeColor="text1"/>
          <w:sz w:val="24"/>
          <w:szCs w:val="24"/>
        </w:rPr>
        <w:t xml:space="preserve">Instructional Task </w:t>
      </w:r>
      <w:r w:rsidR="00794710" w:rsidRPr="00794710">
        <w:rPr>
          <w:rFonts w:eastAsia="Calibri" w:cs="Times New Roman"/>
          <w:bCs/>
          <w:i/>
          <w:sz w:val="24"/>
          <w:szCs w:val="24"/>
        </w:rPr>
        <w:t>2 (MTR.3.1, MTR.5.1, MTR.7.1)</w:t>
      </w:r>
    </w:p>
    <w:p w14:paraId="5609F985" w14:textId="77777777" w:rsidR="00794710" w:rsidRPr="00794710" w:rsidRDefault="00794710" w:rsidP="00794710">
      <w:pPr>
        <w:spacing w:after="0" w:line="240" w:lineRule="auto"/>
        <w:ind w:left="720"/>
        <w:textAlignment w:val="baseline"/>
        <w:rPr>
          <w:rFonts w:eastAsiaTheme="minorEastAsia" w:cs="Times New Roman"/>
          <w:color w:val="000000" w:themeColor="text1"/>
          <w:sz w:val="24"/>
          <w:szCs w:val="24"/>
        </w:rPr>
      </w:pPr>
      <w:r w:rsidRPr="00794710">
        <w:rPr>
          <w:rFonts w:eastAsiaTheme="minorEastAsia" w:cs="Times New Roman"/>
          <w:color w:val="000000" w:themeColor="text1"/>
          <w:sz w:val="24"/>
          <w:szCs w:val="24"/>
        </w:rPr>
        <w:t xml:space="preserve">Mrs. Weinstein is packing school supplies for her new students. She has 24 glue sticks, 18 packs of colored pencils, and 32 cap erasers. </w:t>
      </w:r>
    </w:p>
    <w:p w14:paraId="57B65309" w14:textId="77777777" w:rsidR="00794710" w:rsidRPr="00794710" w:rsidRDefault="00794710" w:rsidP="00794710">
      <w:pPr>
        <w:spacing w:after="0" w:line="240" w:lineRule="auto"/>
        <w:ind w:left="720"/>
        <w:textAlignment w:val="baseline"/>
        <w:rPr>
          <w:rFonts w:eastAsiaTheme="minorEastAsia" w:cs="Times New Roman"/>
          <w:color w:val="000000" w:themeColor="text1"/>
          <w:sz w:val="24"/>
          <w:szCs w:val="24"/>
        </w:rPr>
      </w:pPr>
      <w:r w:rsidRPr="00794710">
        <w:rPr>
          <w:rFonts w:eastAsiaTheme="minorEastAsia" w:cs="Times New Roman"/>
          <w:color w:val="000000" w:themeColor="text1"/>
          <w:sz w:val="24"/>
          <w:szCs w:val="24"/>
        </w:rPr>
        <w:t>Part A. If each pack of school supplies should have an equal amount of materials, how many packs can she make?</w:t>
      </w:r>
    </w:p>
    <w:p w14:paraId="089C5372" w14:textId="77777777" w:rsidR="00794710" w:rsidRPr="00794710" w:rsidRDefault="00794710" w:rsidP="00794710">
      <w:pPr>
        <w:spacing w:after="0" w:line="240" w:lineRule="auto"/>
        <w:ind w:left="720"/>
        <w:textAlignment w:val="baseline"/>
        <w:rPr>
          <w:rFonts w:eastAsiaTheme="minorEastAsia" w:cs="Times New Roman"/>
          <w:color w:val="000000" w:themeColor="text1"/>
          <w:sz w:val="24"/>
          <w:szCs w:val="24"/>
        </w:rPr>
      </w:pPr>
      <w:r w:rsidRPr="00794710">
        <w:rPr>
          <w:rFonts w:eastAsiaTheme="minorEastAsia" w:cs="Times New Roman"/>
          <w:color w:val="000000" w:themeColor="text1"/>
          <w:sz w:val="24"/>
          <w:szCs w:val="24"/>
        </w:rPr>
        <w:t>Part B. If she plans to put her students in groups of 4 and give each group 2 packs of supplies, how many more of each supply would she need if she has 24 students in her class?</w:t>
      </w:r>
    </w:p>
    <w:p w14:paraId="4EFC9CEC" w14:textId="7039E15A" w:rsidR="0059322E" w:rsidRPr="006B6BAE" w:rsidRDefault="0059322E" w:rsidP="00794710">
      <w:pPr>
        <w:spacing w:after="0" w:line="240" w:lineRule="auto"/>
        <w:textAlignment w:val="baseline"/>
        <w:rPr>
          <w:rFonts w:eastAsia="Times New Roman" w:cs="Times New Roman"/>
          <w:sz w:val="24"/>
          <w:szCs w:val="24"/>
        </w:rPr>
      </w:pPr>
    </w:p>
    <w:p w14:paraId="4372BABF" w14:textId="77777777" w:rsidR="007550ED" w:rsidRPr="006B6BAE" w:rsidRDefault="007550ED" w:rsidP="007550ED">
      <w:pPr>
        <w:pStyle w:val="BlueHeading1"/>
      </w:pPr>
      <w:r w:rsidRPr="006B6BAE">
        <w:t>Instructional </w:t>
      </w:r>
      <w:r>
        <w:t>Items</w:t>
      </w:r>
      <w:r w:rsidRPr="006B6BAE">
        <w:t> </w:t>
      </w:r>
    </w:p>
    <w:p w14:paraId="237310EC"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99F9F1A" w14:textId="7FF11FEA" w:rsidR="007550ED" w:rsidRDefault="007550ED" w:rsidP="0086578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greatest common factor of 85 and 187? </w:t>
      </w:r>
    </w:p>
    <w:p w14:paraId="5CE1DE8A" w14:textId="77777777" w:rsidR="00CF60D0" w:rsidRPr="00865782" w:rsidRDefault="00CF60D0" w:rsidP="00CF60D0">
      <w:pPr>
        <w:spacing w:after="0" w:line="240" w:lineRule="auto"/>
        <w:textAlignment w:val="baseline"/>
        <w:rPr>
          <w:rFonts w:eastAsia="Times New Roman" w:cs="Times New Roman"/>
          <w:sz w:val="24"/>
          <w:szCs w:val="24"/>
        </w:rPr>
      </w:pPr>
    </w:p>
    <w:p w14:paraId="5BA79324"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6C4BF18" w14:textId="6A5C2A4B" w:rsidR="007550ED" w:rsidRDefault="007550ED" w:rsidP="007550ED">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What is the least common multiple of 18 and 12?</w:t>
      </w:r>
    </w:p>
    <w:p w14:paraId="427A8F6A" w14:textId="77777777" w:rsidR="008B150A" w:rsidRPr="006B6BAE" w:rsidRDefault="008B150A" w:rsidP="00CF60D0">
      <w:pPr>
        <w:spacing w:after="0" w:line="240" w:lineRule="auto"/>
        <w:textAlignment w:val="baseline"/>
        <w:rPr>
          <w:rFonts w:eastAsia="Times New Roman" w:cs="Times New Roman"/>
          <w:sz w:val="24"/>
          <w:szCs w:val="24"/>
        </w:rPr>
      </w:pPr>
    </w:p>
    <w:p w14:paraId="04E3CE98" w14:textId="77777777" w:rsidR="007550ED" w:rsidRPr="006B6BAE" w:rsidRDefault="007550ED" w:rsidP="007550ED">
      <w:pPr>
        <w:pStyle w:val="Style4"/>
      </w:pPr>
      <w:r w:rsidRPr="006B6BAE">
        <w:t>*The strategies, tasks and items included in the B1G-M are examples and should not be considered comprehensive.</w:t>
      </w:r>
    </w:p>
    <w:p w14:paraId="3E48F39A" w14:textId="77777777" w:rsidR="001056B4" w:rsidRPr="006B6BAE" w:rsidRDefault="001056B4" w:rsidP="00486981">
      <w:pPr>
        <w:pStyle w:val="Normal11"/>
      </w:pPr>
    </w:p>
    <w:p w14:paraId="7E1E2C30" w14:textId="1344575E" w:rsidR="001056B4" w:rsidRDefault="00D52D7C" w:rsidP="004B3701">
      <w:pPr>
        <w:pStyle w:val="Heading3"/>
      </w:pPr>
      <w:bookmarkStart w:id="17" w:name="_MA.6.NSO.3.2"/>
      <w:bookmarkEnd w:id="17"/>
      <w:r w:rsidRPr="006B6BAE">
        <w:t>MA.6.NSO.3.2</w:t>
      </w:r>
    </w:p>
    <w:p w14:paraId="6D22EE14" w14:textId="77777777" w:rsidR="004B3701" w:rsidRPr="00CF60D0" w:rsidRDefault="004B3701" w:rsidP="00486981">
      <w:pPr>
        <w:pStyle w:val="Normal11"/>
        <w:rPr>
          <w:sz w:val="24"/>
          <w:szCs w:val="24"/>
        </w:rPr>
      </w:pPr>
    </w:p>
    <w:p w14:paraId="0C03C1DE" w14:textId="77777777" w:rsidR="00797156" w:rsidRPr="006B6BAE" w:rsidRDefault="00797156" w:rsidP="00797156">
      <w:pPr>
        <w:pStyle w:val="BlueHeading1"/>
      </w:pPr>
      <w:r w:rsidRPr="006B6BAE">
        <w:t>Benchmark</w:t>
      </w:r>
    </w:p>
    <w:p w14:paraId="07310A0A" w14:textId="77777777" w:rsidR="00797156" w:rsidRDefault="00797156" w:rsidP="00094B77">
      <w:pPr>
        <w:pStyle w:val="Style3"/>
      </w:pPr>
      <w:r w:rsidRPr="005D617E">
        <w:t>MA.6.NSO.</w:t>
      </w:r>
      <w:r>
        <w:t>3.2</w:t>
      </w:r>
      <w:r w:rsidRPr="005D617E">
        <w:tab/>
      </w:r>
      <w:r w:rsidRPr="005230CD">
        <w:t>Rewrite the sum of two composite whole numbers having a common factor, as a common factor multiplied by the sum of two whole numbers.</w:t>
      </w:r>
    </w:p>
    <w:p w14:paraId="5A218B2E" w14:textId="77777777" w:rsidR="00797156" w:rsidRPr="006B6BAE" w:rsidRDefault="00797156" w:rsidP="007F48BF">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3E5474A" w14:textId="77777777" w:rsidR="00797156" w:rsidRDefault="00797156" w:rsidP="00797156">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using the distributive property to generate equivalent expressions.</w:t>
      </w:r>
    </w:p>
    <w:p w14:paraId="1DECCB16" w14:textId="77777777" w:rsidR="00797156" w:rsidRPr="009D638A" w:rsidRDefault="00797156" w:rsidP="00797156">
      <w:pPr>
        <w:spacing w:after="0" w:line="240" w:lineRule="auto"/>
        <w:textAlignment w:val="baseline"/>
        <w:rPr>
          <w:rFonts w:eastAsia="Times New Roman" w:cs="Times New Roman"/>
        </w:rPr>
      </w:pPr>
    </w:p>
    <w:p w14:paraId="2037BF5F" w14:textId="7EB8CCBC" w:rsidR="00797156" w:rsidRPr="006B6BAE" w:rsidRDefault="00797156" w:rsidP="00797156">
      <w:pPr>
        <w:pStyle w:val="BlueHeading1"/>
      </w:pPr>
      <w:r>
        <w:t xml:space="preserve">Connecting </w:t>
      </w:r>
      <w:r w:rsidRPr="006B6BAE">
        <w:t>Benchmark</w:t>
      </w:r>
      <w:r>
        <w:t>s/</w:t>
      </w:r>
      <w:r w:rsidRPr="006B6BAE">
        <w:t>Horizontal Alignment</w:t>
      </w:r>
    </w:p>
    <w:p w14:paraId="22360F60" w14:textId="77777777" w:rsidR="00865782" w:rsidRDefault="00865782"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MA.6.AR.1.4</w:t>
      </w:r>
    </w:p>
    <w:p w14:paraId="15B551B7" w14:textId="59AECE88"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w:t>
      </w:r>
      <w:r>
        <w:rPr>
          <w:rFonts w:eastAsia="Times New Roman" w:cs="Times New Roman"/>
          <w:sz w:val="24"/>
          <w:szCs w:val="24"/>
        </w:rPr>
        <w:t>1</w:t>
      </w:r>
      <w:r w:rsidRPr="006B6BAE">
        <w:rPr>
          <w:rFonts w:eastAsia="Times New Roman" w:cs="Times New Roman"/>
          <w:sz w:val="24"/>
          <w:szCs w:val="24"/>
        </w:rPr>
        <w:t>, MA.6.NSO.3.4</w:t>
      </w:r>
    </w:p>
    <w:p w14:paraId="680CA7C7" w14:textId="5913B3FB" w:rsidR="00797156" w:rsidRPr="005230CD" w:rsidRDefault="00797156"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w:t>
      </w:r>
      <w:r w:rsidR="00865782">
        <w:rPr>
          <w:rFonts w:eastAsia="Times New Roman" w:cs="Times New Roman"/>
          <w:color w:val="000000" w:themeColor="text1"/>
          <w:sz w:val="24"/>
          <w:szCs w:val="24"/>
        </w:rPr>
        <w:t>7</w:t>
      </w:r>
      <w:r w:rsidRPr="006B6BAE">
        <w:rPr>
          <w:rFonts w:eastAsia="Times New Roman" w:cs="Times New Roman"/>
          <w:color w:val="000000" w:themeColor="text1"/>
          <w:sz w:val="24"/>
          <w:szCs w:val="24"/>
        </w:rPr>
        <w:t>.AR.1.</w:t>
      </w:r>
      <w:r w:rsidR="00865782">
        <w:rPr>
          <w:rFonts w:eastAsia="Times New Roman" w:cs="Times New Roman"/>
          <w:color w:val="000000" w:themeColor="text1"/>
          <w:sz w:val="24"/>
          <w:szCs w:val="24"/>
        </w:rPr>
        <w:t>2</w:t>
      </w:r>
    </w:p>
    <w:p w14:paraId="488D7660" w14:textId="77777777" w:rsidR="00797156" w:rsidRPr="006B6BAE" w:rsidRDefault="00797156" w:rsidP="00CF60D0">
      <w:pPr>
        <w:widowControl w:val="0"/>
        <w:spacing w:after="0" w:line="240" w:lineRule="auto"/>
        <w:contextualSpacing/>
        <w:rPr>
          <w:rFonts w:eastAsia="Times New Roman" w:cs="Times New Roman"/>
          <w:sz w:val="24"/>
          <w:szCs w:val="24"/>
        </w:rPr>
      </w:pPr>
    </w:p>
    <w:p w14:paraId="76032F17" w14:textId="77777777" w:rsidR="00797156" w:rsidRDefault="00797156" w:rsidP="00797156">
      <w:pPr>
        <w:pStyle w:val="BlueHeading1"/>
      </w:pPr>
      <w:r w:rsidRPr="009C58CD">
        <w:t>Terms</w:t>
      </w:r>
      <w:r w:rsidRPr="006B6BAE">
        <w:t> from the K-12 Glossary </w:t>
      </w:r>
    </w:p>
    <w:p w14:paraId="73328CF9"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755723F7"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2B0BB025"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7A714731"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66C51524" w14:textId="77777777" w:rsidR="00797156"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 xml:space="preserve">Prime Number </w:t>
      </w:r>
    </w:p>
    <w:p w14:paraId="31C8E71D" w14:textId="77777777" w:rsidR="00797156" w:rsidRPr="005230CD" w:rsidRDefault="00797156" w:rsidP="009E546B">
      <w:pPr>
        <w:widowControl w:val="0"/>
        <w:numPr>
          <w:ilvl w:val="0"/>
          <w:numId w:val="60"/>
        </w:numPr>
        <w:spacing w:after="0" w:line="240" w:lineRule="auto"/>
        <w:rPr>
          <w:rFonts w:eastAsia="Times New Roman" w:cs="Times New Roman"/>
          <w:sz w:val="24"/>
          <w:szCs w:val="24"/>
        </w:rPr>
      </w:pPr>
      <w:r w:rsidRPr="006B6BAE">
        <w:rPr>
          <w:rFonts w:cs="Times New Roman"/>
          <w:sz w:val="24"/>
          <w:szCs w:val="24"/>
        </w:rPr>
        <w:t>Rectangular Array</w:t>
      </w:r>
    </w:p>
    <w:p w14:paraId="0356FFA2"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3B9990E4" w14:textId="77777777" w:rsidR="00797156" w:rsidRPr="00775194" w:rsidRDefault="00797156" w:rsidP="00797156">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97156" w:rsidRPr="006B6BAE" w14:paraId="3C8C9758" w14:textId="77777777" w:rsidTr="004063EF">
        <w:trPr>
          <w:trHeight w:val="962"/>
        </w:trPr>
        <w:tc>
          <w:tcPr>
            <w:tcW w:w="2499" w:type="pct"/>
            <w:tcBorders>
              <w:top w:val="single" w:sz="4" w:space="0" w:color="auto"/>
              <w:left w:val="nil"/>
              <w:bottom w:val="nil"/>
              <w:right w:val="nil"/>
            </w:tcBorders>
            <w:shd w:val="clear" w:color="auto" w:fill="auto"/>
            <w:hideMark/>
          </w:tcPr>
          <w:p w14:paraId="0D5846A9"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9B6DFB" w14:textId="77777777" w:rsidR="00797156" w:rsidRPr="005230CD" w:rsidRDefault="00797156"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p w14:paraId="7F3EE505" w14:textId="7972F782" w:rsidR="00797156" w:rsidRPr="00CF60D0" w:rsidRDefault="00797156" w:rsidP="00CF60D0">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2AE4E961" w14:textId="77777777" w:rsidR="00797156" w:rsidRPr="006B6BAE" w:rsidRDefault="00797156"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2AD9EBC2"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53629D4" w14:textId="7B966C0E" w:rsidR="00797156" w:rsidRPr="00D021E8" w:rsidRDefault="00797156"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w:t>
            </w:r>
            <w:r w:rsidR="00D021E8">
              <w:rPr>
                <w:rFonts w:eastAsia="Times New Roman" w:cs="Times New Roman"/>
                <w:color w:val="000000" w:themeColor="text1"/>
                <w:sz w:val="24"/>
                <w:szCs w:val="24"/>
              </w:rPr>
              <w:t>NSO</w:t>
            </w:r>
            <w:r w:rsidRPr="006B6BAE">
              <w:rPr>
                <w:rFonts w:eastAsia="Times New Roman" w:cs="Times New Roman"/>
                <w:color w:val="000000" w:themeColor="text1"/>
                <w:sz w:val="24"/>
                <w:szCs w:val="24"/>
              </w:rPr>
              <w:t>.1.</w:t>
            </w:r>
            <w:r w:rsidR="00D021E8">
              <w:rPr>
                <w:rFonts w:eastAsia="Times New Roman" w:cs="Times New Roman"/>
                <w:color w:val="000000" w:themeColor="text1"/>
                <w:sz w:val="24"/>
                <w:szCs w:val="24"/>
              </w:rPr>
              <w:t>1</w:t>
            </w:r>
          </w:p>
          <w:p w14:paraId="570CD60B" w14:textId="3646E2F6" w:rsidR="00D021E8" w:rsidRPr="006B6BAE" w:rsidRDefault="00D021E8" w:rsidP="009E546B">
            <w:pPr>
              <w:widowControl w:val="0"/>
              <w:numPr>
                <w:ilvl w:val="0"/>
                <w:numId w:val="59"/>
              </w:numPr>
              <w:spacing w:after="0" w:line="240" w:lineRule="auto"/>
              <w:ind w:left="768"/>
              <w:textAlignment w:val="baseline"/>
              <w:rPr>
                <w:rFonts w:eastAsia="Times New Roman" w:cs="Times New Roman"/>
                <w:sz w:val="24"/>
                <w:szCs w:val="24"/>
              </w:rPr>
            </w:pPr>
            <w:r>
              <w:rPr>
                <w:rFonts w:eastAsia="Times New Roman" w:cs="Times New Roman"/>
                <w:sz w:val="24"/>
                <w:szCs w:val="24"/>
              </w:rPr>
              <w:t>MA.8.AR.1.1, MA.8.AR.1.3</w:t>
            </w:r>
          </w:p>
          <w:p w14:paraId="09EF4DE9" w14:textId="77777777" w:rsidR="00797156" w:rsidRPr="006B6BAE" w:rsidRDefault="00797156" w:rsidP="004063EF">
            <w:pPr>
              <w:widowControl w:val="0"/>
              <w:spacing w:after="0" w:line="240" w:lineRule="auto"/>
              <w:ind w:left="720"/>
              <w:textAlignment w:val="baseline"/>
              <w:rPr>
                <w:rFonts w:eastAsia="Times New Roman" w:cs="Times New Roman"/>
                <w:sz w:val="24"/>
                <w:szCs w:val="24"/>
              </w:rPr>
            </w:pPr>
          </w:p>
        </w:tc>
      </w:tr>
    </w:tbl>
    <w:p w14:paraId="7896F18B" w14:textId="6AB7A38C" w:rsidR="00797156" w:rsidRPr="006B6BAE" w:rsidRDefault="00797156" w:rsidP="00797156">
      <w:pPr>
        <w:pStyle w:val="BlueHeading1"/>
      </w:pPr>
      <w:r w:rsidRPr="006B6BAE">
        <w:t xml:space="preserve">Purpose and Instructional Strategies </w:t>
      </w:r>
    </w:p>
    <w:p w14:paraId="51BD54E3" w14:textId="04244D4C" w:rsidR="00797156" w:rsidRPr="005230CD" w:rsidRDefault="00797156" w:rsidP="00797156">
      <w:pPr>
        <w:spacing w:after="0" w:line="240" w:lineRule="auto"/>
        <w:textAlignment w:val="baseline"/>
        <w:rPr>
          <w:rFonts w:eastAsia="Times New Roman" w:cs="Times New Roman"/>
          <w:sz w:val="24"/>
          <w:szCs w:val="24"/>
        </w:rPr>
      </w:pPr>
      <w:r w:rsidRPr="005230CD">
        <w:rPr>
          <w:rFonts w:eastAsia="Times New Roman" w:cs="Times New Roman"/>
          <w:color w:val="000000"/>
          <w:sz w:val="24"/>
          <w:szCs w:val="24"/>
        </w:rPr>
        <w:t xml:space="preserve">In </w:t>
      </w:r>
      <w:r w:rsidR="00740753" w:rsidRPr="00D64ACA">
        <w:rPr>
          <w:rFonts w:eastAsia="Times New Roman" w:cs="Times New Roman"/>
          <w:color w:val="000000"/>
          <w:sz w:val="24"/>
          <w:szCs w:val="24"/>
        </w:rPr>
        <w:t xml:space="preserve">previous courses, students determined factor pairs for whole numbers from 0 to 144 and determined if numbers are prime, composite, or neither. Students also multiplied and divided using products and divisors greater than 144. In grade 6 accelerated, students use their understanding of factor pairs to find common factor pairs between addends to generate equivalent expressions, including the use of the distributive property. In future courses, </w:t>
      </w:r>
      <w:r w:rsidR="00740753" w:rsidRPr="00D64ACA">
        <w:rPr>
          <w:rFonts w:cs="Times New Roman"/>
          <w:sz w:val="24"/>
          <w:szCs w:val="24"/>
        </w:rPr>
        <w:t>students generate equivalent expressions including the use of integer exponents as well as rewrite the sum of two algebraic expressions having a common monomial factor as a common factor multiplied by the sum of two algebraic expressions.</w:t>
      </w:r>
    </w:p>
    <w:p w14:paraId="676E57D0" w14:textId="77777777" w:rsidR="00797156" w:rsidRPr="005230CD" w:rsidRDefault="00797156" w:rsidP="009E546B">
      <w:pPr>
        <w:numPr>
          <w:ilvl w:val="0"/>
          <w:numId w:val="26"/>
        </w:numPr>
        <w:spacing w:after="0" w:line="240" w:lineRule="auto"/>
        <w:contextualSpacing/>
        <w:rPr>
          <w:rFonts w:eastAsia="Calibri" w:cs="Times New Roman"/>
          <w:color w:val="000000"/>
          <w:sz w:val="24"/>
          <w:szCs w:val="24"/>
        </w:rPr>
      </w:pPr>
      <w:r w:rsidRPr="005230CD">
        <w:rPr>
          <w:rFonts w:eastAsia="Calibri" w:cs="Times New Roman"/>
          <w:color w:val="000000"/>
          <w:sz w:val="24"/>
          <w:szCs w:val="24"/>
        </w:rPr>
        <w:t xml:space="preserve">This benchmark builds upon student understanding of the distributive property and supports the decomposition of numbers in earlier grades and extends to future learning in algebraic reasoning in future grade levels. </w:t>
      </w:r>
    </w:p>
    <w:p w14:paraId="0F2BAE1E" w14:textId="497BAF67" w:rsidR="00797156" w:rsidRPr="005230CD" w:rsidRDefault="00797156" w:rsidP="009E546B">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Students should not use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when rewriting composite numbers as a common factor multiplied by the sum of two whole numbers. In grade 3, students have seen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when using the distributive property. Students should move away from this practice in grade 6</w:t>
      </w:r>
      <w:r w:rsidR="00772DE9">
        <w:rPr>
          <w:rFonts w:eastAsia="Calibri" w:cs="Times New Roman"/>
          <w:color w:val="000000"/>
          <w:sz w:val="24"/>
          <w:szCs w:val="24"/>
        </w:rPr>
        <w:t xml:space="preserve"> accelerated</w:t>
      </w:r>
      <w:r w:rsidRPr="005230CD">
        <w:rPr>
          <w:rFonts w:eastAsia="Calibri" w:cs="Times New Roman"/>
          <w:color w:val="000000"/>
          <w:sz w:val="24"/>
          <w:szCs w:val="24"/>
        </w:rPr>
        <w:t xml:space="preserve"> to writing the common factor directly outside the parentheses with an understanding that a number directly next to parentheses means you multiply </w:t>
      </w:r>
      <w:r w:rsidRPr="005230CD">
        <w:rPr>
          <w:rFonts w:eastAsia="Calibri" w:cs="Times New Roman"/>
          <w:i/>
          <w:color w:val="000000"/>
          <w:sz w:val="24"/>
          <w:szCs w:val="24"/>
        </w:rPr>
        <w:t>(MTR.3.1).</w:t>
      </w:r>
    </w:p>
    <w:p w14:paraId="19C3696D" w14:textId="77777777" w:rsidR="00797156" w:rsidRPr="005230CD" w:rsidRDefault="00797156" w:rsidP="009E546B">
      <w:pPr>
        <w:numPr>
          <w:ilvl w:val="1"/>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For example, </w:t>
      </w:r>
      <m:oMath>
        <m:r>
          <w:rPr>
            <w:rFonts w:ascii="Cambria Math" w:eastAsia="Calibri" w:hAnsi="Cambria Math" w:cs="Times New Roman"/>
            <w:color w:val="000000"/>
            <w:sz w:val="24"/>
            <w:szCs w:val="24"/>
          </w:rPr>
          <m:t>24+12=6(4+2).</m:t>
        </m:r>
      </m:oMath>
      <w:r w:rsidRPr="005230CD">
        <w:rPr>
          <w:rFonts w:eastAsia="Calibri" w:cs="Times New Roman"/>
          <w:color w:val="000000"/>
          <w:sz w:val="24"/>
          <w:szCs w:val="24"/>
        </w:rPr>
        <w:t xml:space="preserve"> </w:t>
      </w:r>
    </w:p>
    <w:p w14:paraId="78B03ABC" w14:textId="77777777" w:rsidR="00797156" w:rsidRPr="005230CD" w:rsidRDefault="00797156" w:rsidP="009E546B">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Instruction includes the use of manipulatives, models, drawings and equations to rewrite the sum. </w:t>
      </w:r>
    </w:p>
    <w:p w14:paraId="1BCA2AB8" w14:textId="77777777" w:rsidR="00797156" w:rsidRPr="005230CD" w:rsidRDefault="00797156" w:rsidP="009E546B">
      <w:pPr>
        <w:numPr>
          <w:ilvl w:val="0"/>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If two numbers have multiple common factors, there will be multiple equivalent c</w:t>
      </w:r>
      <w:r w:rsidRPr="005230CD">
        <w:rPr>
          <w:rFonts w:eastAsia="Times New Roman" w:cs="Times New Roman"/>
          <w:color w:val="000000"/>
          <w:sz w:val="24"/>
          <w:szCs w:val="24"/>
        </w:rPr>
        <w:t>ommon factors multiplied by the sum of two whole number possibilities</w:t>
      </w:r>
      <w:r w:rsidRPr="005230CD">
        <w:rPr>
          <w:rFonts w:eastAsia="Calibri" w:cs="Times New Roman"/>
          <w:color w:val="000000"/>
          <w:sz w:val="24"/>
          <w:szCs w:val="24"/>
        </w:rPr>
        <w:t xml:space="preserve"> </w:t>
      </w:r>
      <w:r w:rsidRPr="005230CD">
        <w:rPr>
          <w:rFonts w:eastAsia="Calibri" w:cs="Times New Roman"/>
          <w:i/>
          <w:color w:val="000000"/>
          <w:sz w:val="24"/>
          <w:szCs w:val="24"/>
        </w:rPr>
        <w:t>(MTR.2.1, MTR.5.1).</w:t>
      </w:r>
    </w:p>
    <w:p w14:paraId="35D5A864" w14:textId="77777777" w:rsidR="00797156" w:rsidRPr="005230CD" w:rsidRDefault="00797156" w:rsidP="009E546B">
      <w:pPr>
        <w:numPr>
          <w:ilvl w:val="1"/>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 xml:space="preserve">For example, the equations below are equivalent: </w:t>
      </w:r>
    </w:p>
    <w:p w14:paraId="60A9CC1C" w14:textId="77777777" w:rsidR="00797156" w:rsidRPr="005230CD" w:rsidRDefault="00797156" w:rsidP="00797156">
      <w:pPr>
        <w:spacing w:after="0" w:line="240" w:lineRule="auto"/>
        <w:ind w:left="1440"/>
        <w:contextualSpacing/>
        <w:rPr>
          <w:rFonts w:eastAsia="Times New Roman" w:cs="Times New Roman"/>
          <w:color w:val="000000"/>
          <w:sz w:val="24"/>
          <w:szCs w:val="24"/>
        </w:rPr>
      </w:pPr>
      <m:oMathPara>
        <m:oMathParaPr>
          <m:jc m:val="left"/>
        </m:oMathParaPr>
        <m:oMath>
          <m:r>
            <w:rPr>
              <w:rFonts w:ascii="Cambria Math" w:eastAsia="Times New Roman" w:hAnsi="Cambria Math" w:cs="Times New Roman"/>
              <w:color w:val="000000"/>
              <w:sz w:val="24"/>
              <w:szCs w:val="24"/>
            </w:rPr>
            <m:t>42+96=2</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21+48</m:t>
              </m:r>
            </m:e>
          </m:d>
          <m:r>
            <w:rPr>
              <w:rFonts w:ascii="Cambria Math" w:eastAsia="Times New Roman" w:hAnsi="Cambria Math" w:cs="Times New Roman"/>
              <w:color w:val="000000"/>
              <w:sz w:val="24"/>
              <w:szCs w:val="24"/>
            </w:rPr>
            <m:t xml:space="preserve">    42+96=3</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14+32</m:t>
              </m:r>
            </m:e>
          </m:d>
          <m:r>
            <w:rPr>
              <w:rFonts w:ascii="Cambria Math" w:eastAsia="Times New Roman" w:hAnsi="Cambria Math" w:cs="Times New Roman"/>
              <w:color w:val="000000"/>
              <w:sz w:val="24"/>
              <w:szCs w:val="24"/>
            </w:rPr>
            <m:t xml:space="preserve">      42+96=6</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7+16</m:t>
              </m:r>
            </m:e>
          </m:d>
        </m:oMath>
      </m:oMathPara>
    </w:p>
    <w:p w14:paraId="6D082875" w14:textId="77777777" w:rsidR="00797156" w:rsidRPr="005230CD" w:rsidRDefault="00797156" w:rsidP="009E546B">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Provide opportunities for students to identify the common factor and the factors to sum in the parenthesis. Given the common factor multiplied by the sum of two whole numbers, determine the two composite whole numbers to be summed.</w:t>
      </w:r>
    </w:p>
    <w:p w14:paraId="6D050BFC" w14:textId="77777777" w:rsidR="00797156" w:rsidRPr="005230CD" w:rsidRDefault="00797156" w:rsidP="009E546B">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For this benchmark, all terms are numerical, not algebraic.</w:t>
      </w:r>
    </w:p>
    <w:p w14:paraId="75A9A992" w14:textId="77777777" w:rsidR="00797156" w:rsidRPr="005230CD" w:rsidRDefault="00797156" w:rsidP="009E546B">
      <w:pPr>
        <w:widowControl w:val="0"/>
        <w:numPr>
          <w:ilvl w:val="0"/>
          <w:numId w:val="26"/>
        </w:numPr>
        <w:spacing w:after="0" w:line="240" w:lineRule="auto"/>
        <w:textAlignment w:val="baseline"/>
        <w:rPr>
          <w:rFonts w:eastAsia="Calibri" w:cs="Times New Roman"/>
          <w:sz w:val="24"/>
          <w:szCs w:val="24"/>
        </w:rPr>
      </w:pPr>
      <w:r w:rsidRPr="005230CD">
        <w:rPr>
          <w:rFonts w:eastAsia="Times New Roman" w:cs="Times New Roman"/>
          <w:color w:val="000000"/>
          <w:sz w:val="24"/>
          <w:szCs w:val="24"/>
        </w:rPr>
        <w:t xml:space="preserve">Students should use their basic multiplication facts to do this benchmark and think through number relationships and patterns </w:t>
      </w:r>
      <w:r w:rsidRPr="005230CD">
        <w:rPr>
          <w:rFonts w:eastAsia="Times New Roman" w:cs="Times New Roman"/>
          <w:i/>
          <w:color w:val="000000"/>
          <w:sz w:val="24"/>
          <w:szCs w:val="24"/>
        </w:rPr>
        <w:t>(MTR.5.1).</w:t>
      </w:r>
    </w:p>
    <w:p w14:paraId="08DB3CF4"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5DBE1A4E" w14:textId="77777777" w:rsidR="00797156" w:rsidRPr="00AB3CDB" w:rsidRDefault="00797156" w:rsidP="00797156">
      <w:pPr>
        <w:pStyle w:val="BlueHeading1"/>
      </w:pPr>
      <w:r w:rsidRPr="006B6BAE">
        <w:t>Common Misconceptions or Errors</w:t>
      </w:r>
    </w:p>
    <w:p w14:paraId="61040EFB" w14:textId="77777777" w:rsidR="00797156" w:rsidRPr="006B6BAE" w:rsidRDefault="00797156"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When working with the distributive property, some students may incorrectly multiply only the common factor by only one of the terms inside the parenthesis. Students need to make sure to multiply the common factor by both terms in the parentheses.</w:t>
      </w:r>
    </w:p>
    <w:p w14:paraId="73BF9B8E" w14:textId="7B691DB4" w:rsidR="00797156" w:rsidRPr="006B6BAE" w:rsidRDefault="00797156" w:rsidP="009E546B">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 xml:space="preserve">Students may incorrectly think that they always must factor out the greatest common factor. </w:t>
      </w:r>
    </w:p>
    <w:p w14:paraId="18BF97C4" w14:textId="77777777" w:rsidR="00797156" w:rsidRPr="006B6BAE" w:rsidRDefault="00797156" w:rsidP="009E546B">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 xml:space="preserve">Students must read the task or question carefully to determine if any common factor is </w:t>
      </w:r>
      <w:r w:rsidRPr="006B6BAE">
        <w:rPr>
          <w:rFonts w:eastAsia="Calibri" w:cs="Times New Roman"/>
          <w:color w:val="000000" w:themeColor="text1"/>
          <w:sz w:val="24"/>
          <w:szCs w:val="24"/>
        </w:rPr>
        <w:lastRenderedPageBreak/>
        <w:t>allowable or if it must be the greatest common factor.</w:t>
      </w:r>
    </w:p>
    <w:p w14:paraId="092DF361" w14:textId="77777777" w:rsidR="00797156" w:rsidRPr="00CF60D0" w:rsidRDefault="00797156" w:rsidP="00797156">
      <w:pPr>
        <w:spacing w:after="0" w:line="240" w:lineRule="auto"/>
        <w:textAlignment w:val="baseline"/>
        <w:rPr>
          <w:rFonts w:eastAsia="Times New Roman" w:cs="Times New Roman"/>
          <w:sz w:val="24"/>
          <w:szCs w:val="24"/>
        </w:rPr>
      </w:pPr>
    </w:p>
    <w:p w14:paraId="42DE740E" w14:textId="77777777" w:rsidR="00797156" w:rsidRPr="00A805BD" w:rsidRDefault="00797156" w:rsidP="00797156">
      <w:pPr>
        <w:pStyle w:val="BlueHeading1"/>
      </w:pPr>
      <w:r w:rsidRPr="006B6BAE">
        <w:t>Strategies to Support Tiered Instruction</w:t>
      </w:r>
    </w:p>
    <w:p w14:paraId="6B17102E" w14:textId="77777777" w:rsidR="00797156" w:rsidRPr="006B6BAE" w:rsidRDefault="00797156"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area models to visually represent an application of the distributive property. </w:t>
      </w:r>
    </w:p>
    <w:p w14:paraId="6ED49F68" w14:textId="77777777" w:rsidR="00797156" w:rsidRDefault="00797156"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review of prior knowledge of the distributive property using an area model. For example, the teacher can begin with the expression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oMath>
      <w:r w:rsidRPr="006B6BAE">
        <w:rPr>
          <w:rFonts w:eastAsia="Times New Roman" w:cs="Times New Roman"/>
          <w:sz w:val="24"/>
          <w:szCs w:val="24"/>
        </w:rPr>
        <w:t xml:space="preserve"> and the area model below. </w:t>
      </w:r>
    </w:p>
    <w:p w14:paraId="3EAFC866" w14:textId="77777777" w:rsidR="000339B6" w:rsidRPr="006B6BAE" w:rsidRDefault="000339B6" w:rsidP="000339B6">
      <w:pPr>
        <w:spacing w:after="0" w:line="240" w:lineRule="auto"/>
        <w:contextualSpacing/>
        <w:rPr>
          <w:rFonts w:eastAsia="Times New Roman" w:cs="Times New Roman"/>
          <w:sz w:val="24"/>
          <w:szCs w:val="24"/>
        </w:rPr>
      </w:pP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32FDFE99" w14:textId="77777777" w:rsidTr="004063EF">
        <w:trPr>
          <w:jc w:val="center"/>
        </w:trPr>
        <w:tc>
          <w:tcPr>
            <w:tcW w:w="450" w:type="dxa"/>
            <w:tcBorders>
              <w:top w:val="nil"/>
              <w:left w:val="nil"/>
              <w:bottom w:val="nil"/>
              <w:right w:val="nil"/>
            </w:tcBorders>
            <w:vAlign w:val="center"/>
          </w:tcPr>
          <w:p w14:paraId="6DF44BCB"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500CA40E"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0FFE89ED"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49255EAC" w14:textId="77777777" w:rsidTr="004063EF">
        <w:trPr>
          <w:jc w:val="center"/>
        </w:trPr>
        <w:tc>
          <w:tcPr>
            <w:tcW w:w="450" w:type="dxa"/>
            <w:tcBorders>
              <w:top w:val="nil"/>
              <w:left w:val="nil"/>
              <w:bottom w:val="nil"/>
              <w:right w:val="single" w:sz="4" w:space="0" w:color="auto"/>
            </w:tcBorders>
            <w:vAlign w:val="center"/>
          </w:tcPr>
          <w:p w14:paraId="551D019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54D28E57"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w:t>
            </w:r>
          </w:p>
        </w:tc>
        <w:tc>
          <w:tcPr>
            <w:tcW w:w="1694" w:type="dxa"/>
            <w:tcBorders>
              <w:top w:val="single" w:sz="4" w:space="0" w:color="auto"/>
            </w:tcBorders>
            <w:vAlign w:val="center"/>
          </w:tcPr>
          <w:p w14:paraId="2CAB77F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r>
    </w:tbl>
    <w:p w14:paraId="7AA812E2" w14:textId="77777777" w:rsidR="000339B6" w:rsidRDefault="000339B6" w:rsidP="00797156">
      <w:pPr>
        <w:spacing w:after="0" w:line="240" w:lineRule="auto"/>
        <w:ind w:left="1440"/>
        <w:contextualSpacing/>
        <w:rPr>
          <w:rFonts w:eastAsia="Times New Roman" w:cs="Times New Roman"/>
          <w:sz w:val="24"/>
          <w:szCs w:val="24"/>
        </w:rPr>
      </w:pPr>
    </w:p>
    <w:p w14:paraId="39ADCB92" w14:textId="38B45EDD" w:rsidR="00797156"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Then the teacher can co-creates the area model to demonstrate the distributive property.</w:t>
      </w:r>
    </w:p>
    <w:p w14:paraId="59759579" w14:textId="77777777" w:rsidR="000339B6" w:rsidRPr="006B6BAE" w:rsidRDefault="000339B6" w:rsidP="000339B6">
      <w:pPr>
        <w:spacing w:after="0" w:line="240" w:lineRule="auto"/>
        <w:contextualSpacing/>
        <w:rPr>
          <w:rFonts w:eastAsia="Times New Roman" w:cs="Times New Roman"/>
          <w:sz w:val="24"/>
          <w:szCs w:val="24"/>
        </w:rPr>
      </w:pPr>
    </w:p>
    <w:p w14:paraId="5B6766C5" w14:textId="77777777" w:rsidR="00797156" w:rsidRPr="0040284D" w:rsidRDefault="00797156" w:rsidP="00797156">
      <w:pPr>
        <w:spacing w:after="0" w:line="240" w:lineRule="auto"/>
        <w:contextualSpacing/>
        <w:rPr>
          <w:rFonts w:eastAsia="Times New Roman" w:cs="Times New Roman"/>
          <w:color w:val="A20000"/>
          <w:sz w:val="24"/>
          <w:szCs w:val="24"/>
        </w:rPr>
      </w:pPr>
      <m:oMathPara>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r>
            <w:rPr>
              <w:rFonts w:ascii="Cambria Math" w:eastAsia="Times New Roman" w:hAnsi="Cambria Math" w:cs="Times New Roman"/>
              <w:sz w:val="24"/>
              <w:szCs w:val="24"/>
            </w:rPr>
            <m:t>=</m:t>
          </m:r>
          <m:r>
            <w:rPr>
              <w:rFonts w:ascii="Cambria Math" w:eastAsia="Times New Roman" w:hAnsi="Cambria Math" w:cs="Times New Roman"/>
              <w:color w:val="A20000"/>
              <w:sz w:val="24"/>
              <w:szCs w:val="24"/>
            </w:rPr>
            <m:t>10+15</m:t>
          </m:r>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0C41CF60" w14:textId="77777777" w:rsidTr="004063EF">
        <w:trPr>
          <w:jc w:val="center"/>
        </w:trPr>
        <w:tc>
          <w:tcPr>
            <w:tcW w:w="450" w:type="dxa"/>
            <w:tcBorders>
              <w:top w:val="nil"/>
              <w:left w:val="nil"/>
              <w:bottom w:val="nil"/>
              <w:right w:val="nil"/>
            </w:tcBorders>
            <w:vAlign w:val="center"/>
          </w:tcPr>
          <w:p w14:paraId="28DE7F6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7AC9E169"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2DD9814A"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194533DB" w14:textId="77777777" w:rsidTr="004063EF">
        <w:trPr>
          <w:jc w:val="center"/>
        </w:trPr>
        <w:tc>
          <w:tcPr>
            <w:tcW w:w="450" w:type="dxa"/>
            <w:tcBorders>
              <w:top w:val="nil"/>
              <w:left w:val="nil"/>
              <w:bottom w:val="nil"/>
              <w:right w:val="single" w:sz="4" w:space="0" w:color="auto"/>
            </w:tcBorders>
            <w:vAlign w:val="center"/>
          </w:tcPr>
          <w:p w14:paraId="53BD4108"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1E74C1BA"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10</w:t>
            </w:r>
          </w:p>
        </w:tc>
        <w:tc>
          <w:tcPr>
            <w:tcW w:w="1694" w:type="dxa"/>
            <w:tcBorders>
              <w:top w:val="single" w:sz="4" w:space="0" w:color="auto"/>
            </w:tcBorders>
            <w:vAlign w:val="center"/>
          </w:tcPr>
          <w:p w14:paraId="0038ACAE"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15</w:t>
            </w:r>
          </w:p>
        </w:tc>
      </w:tr>
    </w:tbl>
    <w:p w14:paraId="47324213" w14:textId="77777777" w:rsidR="000339B6" w:rsidRDefault="000339B6" w:rsidP="000339B6">
      <w:pPr>
        <w:spacing w:after="0" w:line="240" w:lineRule="auto"/>
        <w:contextualSpacing/>
        <w:rPr>
          <w:rFonts w:eastAsia="Times New Roman" w:cs="Times New Roman"/>
          <w:sz w:val="24"/>
          <w:szCs w:val="24"/>
        </w:rPr>
      </w:pPr>
    </w:p>
    <w:p w14:paraId="0EE30538" w14:textId="0EF424BE" w:rsidR="00797156" w:rsidRDefault="00797156"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using an area model to determine a common factor. For example, the teacher can begin with the expression </w:t>
      </w:r>
      <m:oMath>
        <m:r>
          <w:rPr>
            <w:rFonts w:ascii="Cambria Math" w:eastAsia="Times New Roman" w:hAnsi="Cambria Math" w:cs="Times New Roman"/>
            <w:sz w:val="24"/>
            <w:szCs w:val="24"/>
          </w:rPr>
          <m:t>9+21</m:t>
        </m:r>
      </m:oMath>
      <w:r w:rsidRPr="006B6BAE">
        <w:rPr>
          <w:rFonts w:eastAsia="Times New Roman" w:cs="Times New Roman"/>
          <w:sz w:val="24"/>
          <w:szCs w:val="24"/>
        </w:rPr>
        <w:t xml:space="preserve"> and the area model below.</w:t>
      </w:r>
    </w:p>
    <w:p w14:paraId="012E6115" w14:textId="77777777" w:rsidR="000339B6" w:rsidRPr="006B6BAE" w:rsidRDefault="000339B6" w:rsidP="000339B6">
      <w:pPr>
        <w:spacing w:after="0" w:line="240" w:lineRule="auto"/>
        <w:contextualSpacing/>
        <w:rPr>
          <w:rFonts w:eastAsia="Times New Roman" w:cs="Times New Roman"/>
          <w:sz w:val="24"/>
          <w:szCs w:val="24"/>
        </w:rPr>
      </w:pP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7C65FD50" w14:textId="77777777" w:rsidTr="004063EF">
        <w:trPr>
          <w:jc w:val="center"/>
        </w:trPr>
        <w:tc>
          <w:tcPr>
            <w:tcW w:w="450" w:type="dxa"/>
            <w:tcBorders>
              <w:top w:val="nil"/>
              <w:left w:val="nil"/>
              <w:bottom w:val="nil"/>
              <w:right w:val="nil"/>
            </w:tcBorders>
            <w:vAlign w:val="center"/>
          </w:tcPr>
          <w:p w14:paraId="364C011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1CD23018"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c>
          <w:tcPr>
            <w:tcW w:w="1694" w:type="dxa"/>
            <w:tcBorders>
              <w:top w:val="nil"/>
              <w:left w:val="nil"/>
              <w:bottom w:val="single" w:sz="4" w:space="0" w:color="auto"/>
              <w:right w:val="nil"/>
            </w:tcBorders>
            <w:vAlign w:val="center"/>
          </w:tcPr>
          <w:p w14:paraId="468BCDE1"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r>
      <w:tr w:rsidR="00797156" w:rsidRPr="006B6BAE" w14:paraId="1378DEFA" w14:textId="77777777" w:rsidTr="004063EF">
        <w:trPr>
          <w:jc w:val="center"/>
        </w:trPr>
        <w:tc>
          <w:tcPr>
            <w:tcW w:w="450" w:type="dxa"/>
            <w:tcBorders>
              <w:top w:val="nil"/>
              <w:left w:val="nil"/>
              <w:bottom w:val="nil"/>
              <w:right w:val="single" w:sz="4" w:space="0" w:color="auto"/>
            </w:tcBorders>
            <w:vAlign w:val="center"/>
          </w:tcPr>
          <w:p w14:paraId="6FB3D85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c>
          <w:tcPr>
            <w:tcW w:w="1096" w:type="dxa"/>
            <w:tcBorders>
              <w:top w:val="single" w:sz="4" w:space="0" w:color="auto"/>
              <w:left w:val="single" w:sz="4" w:space="0" w:color="auto"/>
            </w:tcBorders>
            <w:vAlign w:val="center"/>
          </w:tcPr>
          <w:p w14:paraId="617EE881"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5CAA7C8C"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5385E1B0" w14:textId="77777777" w:rsidR="000339B6" w:rsidRDefault="000339B6" w:rsidP="00447320">
      <w:pPr>
        <w:spacing w:after="0" w:line="240" w:lineRule="auto"/>
        <w:contextualSpacing/>
        <w:rPr>
          <w:rFonts w:eastAsia="Times New Roman" w:cs="Times New Roman"/>
          <w:sz w:val="24"/>
          <w:szCs w:val="24"/>
        </w:rPr>
      </w:pPr>
    </w:p>
    <w:p w14:paraId="1F0EE7AD" w14:textId="6B4F1281" w:rsidR="00797156"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 xml:space="preserve">Then the teacher can co-creates the area model to determine a common factor. </w:t>
      </w:r>
    </w:p>
    <w:p w14:paraId="7966DA7F" w14:textId="77777777" w:rsidR="00447320" w:rsidRPr="006B6BAE" w:rsidRDefault="00447320" w:rsidP="00447320">
      <w:pPr>
        <w:spacing w:after="0" w:line="240" w:lineRule="auto"/>
        <w:contextualSpacing/>
        <w:rPr>
          <w:rFonts w:eastAsia="Times New Roman" w:cs="Times New Roman"/>
          <w:sz w:val="24"/>
          <w:szCs w:val="24"/>
        </w:rPr>
      </w:pPr>
    </w:p>
    <w:p w14:paraId="19DA9CEF" w14:textId="77777777" w:rsidR="00797156" w:rsidRPr="006B6BAE" w:rsidRDefault="00797156" w:rsidP="00797156">
      <w:pPr>
        <w:spacing w:after="0" w:line="240" w:lineRule="auto"/>
        <w:contextualSpacing/>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9+21=</m:t>
          </m:r>
          <m:r>
            <w:rPr>
              <w:rFonts w:ascii="Cambria Math" w:eastAsia="Times New Roman" w:hAnsi="Cambria Math" w:cs="Times New Roman"/>
              <w:color w:val="A20000"/>
              <w:sz w:val="24"/>
              <w:szCs w:val="24"/>
            </w:rPr>
            <m:t>3</m:t>
          </m:r>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3+7</m:t>
              </m:r>
            </m:e>
          </m:d>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1B54262D" w14:textId="77777777" w:rsidTr="004063EF">
        <w:trPr>
          <w:jc w:val="center"/>
        </w:trPr>
        <w:tc>
          <w:tcPr>
            <w:tcW w:w="450" w:type="dxa"/>
            <w:tcBorders>
              <w:top w:val="nil"/>
              <w:left w:val="nil"/>
              <w:bottom w:val="nil"/>
              <w:right w:val="nil"/>
            </w:tcBorders>
            <w:vAlign w:val="center"/>
          </w:tcPr>
          <w:p w14:paraId="72C3426E"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47D86C59"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694" w:type="dxa"/>
            <w:tcBorders>
              <w:top w:val="nil"/>
              <w:left w:val="nil"/>
              <w:bottom w:val="single" w:sz="4" w:space="0" w:color="auto"/>
              <w:right w:val="nil"/>
            </w:tcBorders>
            <w:vAlign w:val="center"/>
          </w:tcPr>
          <w:p w14:paraId="54C16BDF"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7</w:t>
            </w:r>
          </w:p>
        </w:tc>
      </w:tr>
      <w:tr w:rsidR="00797156" w:rsidRPr="006B6BAE" w14:paraId="702C5E1C" w14:textId="77777777" w:rsidTr="004063EF">
        <w:trPr>
          <w:jc w:val="center"/>
        </w:trPr>
        <w:tc>
          <w:tcPr>
            <w:tcW w:w="450" w:type="dxa"/>
            <w:tcBorders>
              <w:top w:val="nil"/>
              <w:left w:val="nil"/>
              <w:bottom w:val="nil"/>
              <w:right w:val="single" w:sz="4" w:space="0" w:color="auto"/>
            </w:tcBorders>
            <w:vAlign w:val="center"/>
          </w:tcPr>
          <w:p w14:paraId="06494FDD"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096" w:type="dxa"/>
            <w:tcBorders>
              <w:top w:val="single" w:sz="4" w:space="0" w:color="auto"/>
              <w:left w:val="single" w:sz="4" w:space="0" w:color="auto"/>
            </w:tcBorders>
            <w:vAlign w:val="center"/>
          </w:tcPr>
          <w:p w14:paraId="458977A6"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45BFF52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1B8F0527" w14:textId="77777777" w:rsidR="00447320" w:rsidRDefault="00447320" w:rsidP="00447320">
      <w:pPr>
        <w:spacing w:after="0" w:line="240" w:lineRule="auto"/>
        <w:contextualSpacing/>
        <w:rPr>
          <w:rFonts w:eastAsia="Times New Roman" w:cs="Times New Roman"/>
          <w:sz w:val="24"/>
          <w:szCs w:val="24"/>
        </w:rPr>
      </w:pPr>
    </w:p>
    <w:p w14:paraId="712357EC" w14:textId="79D92C8D" w:rsidR="00797156" w:rsidRPr="006B6BAE" w:rsidRDefault="00797156"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incomplete area models they must complete and use to write equivalent expressions.</w:t>
      </w:r>
    </w:p>
    <w:p w14:paraId="76E4F320" w14:textId="77777777" w:rsidR="002135A9" w:rsidRDefault="002135A9" w:rsidP="00797156">
      <w:pPr>
        <w:spacing w:after="0" w:line="240" w:lineRule="auto"/>
        <w:contextualSpacing/>
        <w:rPr>
          <w:rFonts w:eastAsia="Times New Roman" w:cs="Times New Roman"/>
          <w:sz w:val="24"/>
          <w:szCs w:val="24"/>
        </w:rPr>
      </w:pPr>
    </w:p>
    <w:p w14:paraId="7CD034D9" w14:textId="77777777" w:rsidR="00797156" w:rsidRDefault="00797156" w:rsidP="00797156">
      <w:pPr>
        <w:pStyle w:val="BlueHeading1"/>
      </w:pPr>
      <w:r w:rsidRPr="006B6BAE">
        <w:t>Instructional Tasks </w:t>
      </w:r>
    </w:p>
    <w:p w14:paraId="5A885E18" w14:textId="77777777" w:rsidR="00797156" w:rsidRPr="006B6BAE" w:rsidRDefault="00797156" w:rsidP="00797156">
      <w:pPr>
        <w:spacing w:after="0" w:line="240" w:lineRule="auto"/>
        <w:rPr>
          <w:rFonts w:cs="Times New Roman"/>
          <w:i/>
          <w:sz w:val="24"/>
          <w:szCs w:val="24"/>
        </w:rPr>
      </w:pPr>
      <w:r w:rsidRPr="006B6BAE">
        <w:rPr>
          <w:rFonts w:eastAsia="Calibri" w:cs="Times New Roman"/>
          <w:bCs/>
          <w:i/>
          <w:sz w:val="24"/>
          <w:szCs w:val="24"/>
        </w:rPr>
        <w:t>Instructional Task 1 (MTR.3.1, MTR.4.1)</w:t>
      </w:r>
    </w:p>
    <w:p w14:paraId="470C25C6" w14:textId="419FDF09" w:rsidR="00797156" w:rsidRDefault="00797156" w:rsidP="00B94FC2">
      <w:pPr>
        <w:ind w:left="360"/>
        <w:contextualSpacing/>
        <w:rPr>
          <w:rFonts w:eastAsia="Times New Roman" w:cs="Times New Roman"/>
          <w:sz w:val="24"/>
          <w:szCs w:val="24"/>
        </w:rPr>
      </w:pPr>
      <w:r w:rsidRPr="006B6BAE">
        <w:rPr>
          <w:rFonts w:eastAsia="Times New Roman" w:cs="Times New Roman"/>
          <w:sz w:val="24"/>
          <w:szCs w:val="24"/>
        </w:rPr>
        <w:t xml:space="preserve">Rewrite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in the form </w:t>
      </w:r>
      <m:oMath>
        <m:r>
          <w:rPr>
            <w:rFonts w:ascii="Cambria Math" w:eastAsia="Times New Roman" w:hAnsi="Cambria Math" w:cs="Times New Roman"/>
            <w:sz w:val="24"/>
            <w:szCs w:val="24"/>
          </w:rPr>
          <m:t>a(b + 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m:t>
        </m:r>
      </m:oMath>
      <w:r w:rsidRPr="006B6BAE">
        <w:rPr>
          <w:rFonts w:eastAsia="Times New Roman" w:cs="Times New Roman"/>
          <w:sz w:val="24"/>
          <w:szCs w:val="24"/>
        </w:rPr>
        <w:t xml:space="preserve"> is one of the common factors of 121 and 66 and </w:t>
      </w:r>
      <m:oMath>
        <m:r>
          <w:rPr>
            <w:rFonts w:ascii="Cambria Math" w:eastAsia="Times New Roman" w:hAnsi="Cambria Math" w:cs="Times New Roman"/>
            <w:sz w:val="24"/>
            <w:szCs w:val="24"/>
          </w:rPr>
          <m:t>b</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are whole numbers. Does your expression have the same value as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Justify your thinking. </w:t>
      </w:r>
    </w:p>
    <w:p w14:paraId="2623FBC1" w14:textId="77777777" w:rsidR="00447320" w:rsidRPr="006B6BAE" w:rsidRDefault="00447320" w:rsidP="00447320">
      <w:pPr>
        <w:spacing w:after="0"/>
        <w:contextualSpacing/>
        <w:rPr>
          <w:rFonts w:eastAsia="Times New Roman" w:cs="Times New Roman"/>
          <w:sz w:val="24"/>
          <w:szCs w:val="24"/>
        </w:rPr>
      </w:pPr>
    </w:p>
    <w:p w14:paraId="3811FD10" w14:textId="77777777" w:rsidR="00797156" w:rsidRPr="006B6BAE" w:rsidRDefault="00797156" w:rsidP="00797156">
      <w:pPr>
        <w:pStyle w:val="BlueHeading1"/>
      </w:pPr>
      <w:r w:rsidRPr="006B6BAE">
        <w:t>Instructional </w:t>
      </w:r>
      <w:r>
        <w:t>Items</w:t>
      </w:r>
      <w:r w:rsidRPr="006B6BAE">
        <w:t> </w:t>
      </w:r>
    </w:p>
    <w:p w14:paraId="25262A60" w14:textId="77777777" w:rsidR="00797156" w:rsidRPr="006B6BAE" w:rsidRDefault="00797156" w:rsidP="0079715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4347D5E" w14:textId="77777777" w:rsidR="00797156" w:rsidRDefault="00797156" w:rsidP="00797156">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Rewrite the following numerical expression in an equivalent form using the distributive property: </w:t>
      </w:r>
      <m:oMath>
        <m:r>
          <w:rPr>
            <w:rFonts w:ascii="Cambria Math" w:eastAsia="Calibri" w:hAnsi="Cambria Math" w:cs="Times New Roman"/>
            <w:color w:val="000000" w:themeColor="text1"/>
            <w:sz w:val="24"/>
            <w:szCs w:val="24"/>
          </w:rPr>
          <m:t>24 + 36</m:t>
        </m:r>
      </m:oMath>
      <w:r w:rsidRPr="006B6BAE">
        <w:rPr>
          <w:rFonts w:eastAsia="Calibri" w:cs="Times New Roman"/>
          <w:color w:val="000000" w:themeColor="text1"/>
          <w:sz w:val="24"/>
          <w:szCs w:val="24"/>
        </w:rPr>
        <w:t>.</w:t>
      </w:r>
    </w:p>
    <w:p w14:paraId="14D95FE6" w14:textId="77777777" w:rsidR="00A63C43" w:rsidRDefault="00A63C43" w:rsidP="00A63C43">
      <w:pPr>
        <w:spacing w:after="0" w:line="240" w:lineRule="auto"/>
        <w:textAlignment w:val="baseline"/>
        <w:rPr>
          <w:rFonts w:eastAsia="Calibri" w:cs="Times New Roman"/>
          <w:color w:val="000000" w:themeColor="text1"/>
          <w:sz w:val="24"/>
          <w:szCs w:val="24"/>
        </w:rPr>
      </w:pPr>
    </w:p>
    <w:p w14:paraId="262F0B7F" w14:textId="77777777" w:rsidR="00AA0834" w:rsidRPr="00AA0834" w:rsidRDefault="00A63C43" w:rsidP="00AA0834">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AA0834" w:rsidRPr="00AA0834">
        <w:rPr>
          <w:rFonts w:eastAsia="Calibri" w:cs="Times New Roman"/>
          <w:i/>
          <w:sz w:val="24"/>
          <w:szCs w:val="24"/>
        </w:rPr>
        <w:t>2</w:t>
      </w:r>
    </w:p>
    <w:p w14:paraId="7906A83E" w14:textId="238EE7B3" w:rsidR="00BF21B5" w:rsidRPr="006B6BAE" w:rsidRDefault="00AA0834" w:rsidP="0084628B">
      <w:pPr>
        <w:spacing w:after="0" w:line="240" w:lineRule="auto"/>
        <w:ind w:left="372"/>
        <w:textAlignment w:val="baseline"/>
        <w:rPr>
          <w:rFonts w:eastAsia="Calibri" w:cs="Times New Roman"/>
          <w:color w:val="000000" w:themeColor="text1"/>
          <w:sz w:val="24"/>
          <w:szCs w:val="24"/>
        </w:rPr>
      </w:pPr>
      <w:r w:rsidRPr="00AA0834">
        <w:rPr>
          <w:rFonts w:eastAsia="Calibri" w:cs="Times New Roman"/>
          <w:color w:val="000000" w:themeColor="text1"/>
          <w:sz w:val="24"/>
          <w:szCs w:val="24"/>
        </w:rPr>
        <w:t xml:space="preserve">Rewrite </w:t>
      </w:r>
      <m:oMath>
        <m:r>
          <w:rPr>
            <w:rFonts w:ascii="Cambria Math" w:eastAsia="Calibri" w:hAnsi="Cambria Math" w:cs="Times New Roman"/>
            <w:color w:val="000000" w:themeColor="text1"/>
            <w:sz w:val="24"/>
            <w:szCs w:val="24"/>
          </w:rPr>
          <m:t>2(4 + 8)</m:t>
        </m:r>
      </m:oMath>
      <w:r w:rsidRPr="00AA0834">
        <w:rPr>
          <w:rFonts w:eastAsia="Calibri" w:cs="Times New Roman"/>
          <w:color w:val="000000" w:themeColor="text1"/>
          <w:sz w:val="24"/>
          <w:szCs w:val="24"/>
        </w:rPr>
        <w:t xml:space="preserve"> as a numerical expression.</w:t>
      </w:r>
    </w:p>
    <w:p w14:paraId="2CBA467B" w14:textId="77777777" w:rsidR="00797156" w:rsidRPr="006B6BAE" w:rsidRDefault="00797156" w:rsidP="00797156">
      <w:pPr>
        <w:pStyle w:val="Style4"/>
      </w:pPr>
      <w:r w:rsidRPr="006B6BAE">
        <w:lastRenderedPageBreak/>
        <w:t>*The strategies, tasks and items included in the B1G-M are examples and should not be considered comprehensive.</w:t>
      </w:r>
    </w:p>
    <w:p w14:paraId="3CEC577F" w14:textId="77777777" w:rsidR="00E31161" w:rsidRPr="006B6BAE" w:rsidRDefault="00E31161" w:rsidP="00486981">
      <w:pPr>
        <w:pStyle w:val="Normal11"/>
      </w:pPr>
    </w:p>
    <w:p w14:paraId="7D9207F1" w14:textId="4B98280D" w:rsidR="00D52D7C" w:rsidRDefault="00D52D7C" w:rsidP="001056B4">
      <w:pPr>
        <w:pStyle w:val="Heading3"/>
      </w:pPr>
      <w:bookmarkStart w:id="18" w:name="_MA.6.NSO.3.3"/>
      <w:bookmarkEnd w:id="18"/>
      <w:r w:rsidRPr="006B6BAE">
        <w:t>MA.6.NSO.3.3</w:t>
      </w:r>
    </w:p>
    <w:p w14:paraId="2BF0647A" w14:textId="77777777" w:rsidR="00EE0CE3" w:rsidRPr="0084628B" w:rsidRDefault="00EE0CE3" w:rsidP="00486981">
      <w:pPr>
        <w:pStyle w:val="Normal11"/>
        <w:rPr>
          <w:sz w:val="24"/>
          <w:szCs w:val="24"/>
        </w:rPr>
      </w:pPr>
    </w:p>
    <w:p w14:paraId="1F2EFB34" w14:textId="77777777" w:rsidR="004B2A8F" w:rsidRPr="006B6BAE" w:rsidRDefault="004B2A8F" w:rsidP="004B2A8F">
      <w:pPr>
        <w:pStyle w:val="BlueHeading1"/>
      </w:pPr>
      <w:r w:rsidRPr="006B6BAE">
        <w:t>Benchmark</w:t>
      </w:r>
    </w:p>
    <w:p w14:paraId="6867B36F" w14:textId="77777777" w:rsidR="004B2A8F" w:rsidRDefault="004B2A8F" w:rsidP="00094B77">
      <w:pPr>
        <w:pStyle w:val="Style3"/>
      </w:pPr>
      <w:r w:rsidRPr="005D617E">
        <w:t>MA.6.NSO.</w:t>
      </w:r>
      <w:r>
        <w:t>3.3</w:t>
      </w:r>
      <w:r w:rsidRPr="005D617E">
        <w:tab/>
      </w:r>
      <w:r w:rsidRPr="005230CD">
        <w:t>Evaluate positive rational numbers and integers with natural number exponents. </w:t>
      </w:r>
    </w:p>
    <w:p w14:paraId="6DA392D2" w14:textId="77777777" w:rsidR="004B2A8F" w:rsidRPr="006B6BAE" w:rsidRDefault="004B2A8F" w:rsidP="004B2A8F">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7446F03" w14:textId="77777777" w:rsidR="004B2A8F" w:rsidRDefault="004B2A8F" w:rsidP="004B2A8F">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230CD">
        <w:rPr>
          <w:rFonts w:eastAsia="Times New Roman" w:cs="Times New Roman"/>
          <w:color w:val="000000"/>
        </w:rPr>
        <w:t>Within this benchmark, expectations include using natural number exponents up to 5.</w:t>
      </w:r>
    </w:p>
    <w:p w14:paraId="57638F25" w14:textId="77777777" w:rsidR="004B2A8F" w:rsidRPr="009D638A" w:rsidRDefault="004B2A8F" w:rsidP="004B2A8F">
      <w:pPr>
        <w:spacing w:after="0" w:line="240" w:lineRule="auto"/>
        <w:textAlignment w:val="baseline"/>
        <w:rPr>
          <w:rFonts w:eastAsia="Times New Roman" w:cs="Times New Roman"/>
        </w:rPr>
      </w:pPr>
    </w:p>
    <w:p w14:paraId="21775C1B" w14:textId="26611CDC" w:rsidR="004B2A8F" w:rsidRPr="006B6BAE" w:rsidRDefault="004B2A8F" w:rsidP="004B2A8F">
      <w:pPr>
        <w:pStyle w:val="BlueHeading1"/>
      </w:pPr>
      <w:r>
        <w:t xml:space="preserve">Connecting </w:t>
      </w:r>
      <w:r w:rsidRPr="006B6BAE">
        <w:t>Benchmark</w:t>
      </w:r>
      <w:r>
        <w:t>s/</w:t>
      </w:r>
      <w:r w:rsidRPr="006B6BAE">
        <w:t>Horizontal Alignment</w:t>
      </w:r>
    </w:p>
    <w:p w14:paraId="7B152D3B"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MA.6.NSO.2.1, MA.6.NSO.2.2 </w:t>
      </w:r>
    </w:p>
    <w:p w14:paraId="76751DD3"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MA.6.NSO.3.4</w:t>
      </w:r>
    </w:p>
    <w:p w14:paraId="06062F5A"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36534160"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32FFC3C3" w14:textId="77777777" w:rsidR="004B2A8F" w:rsidRPr="002735BB" w:rsidRDefault="004B2A8F"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MA.6.GR.2.3</w:t>
      </w:r>
    </w:p>
    <w:p w14:paraId="1462014B" w14:textId="2D93EFA4" w:rsidR="002735BB" w:rsidRPr="006B6BAE" w:rsidRDefault="002735BB"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MA.7.NSO.2.1</w:t>
      </w:r>
    </w:p>
    <w:p w14:paraId="1905D90C" w14:textId="77777777" w:rsidR="004B2A8F" w:rsidRPr="006B6BAE" w:rsidRDefault="004B2A8F" w:rsidP="0084628B">
      <w:pPr>
        <w:widowControl w:val="0"/>
        <w:spacing w:after="0" w:line="240" w:lineRule="auto"/>
        <w:contextualSpacing/>
        <w:rPr>
          <w:rFonts w:eastAsia="Times New Roman" w:cs="Times New Roman"/>
          <w:sz w:val="24"/>
          <w:szCs w:val="24"/>
        </w:rPr>
      </w:pPr>
    </w:p>
    <w:p w14:paraId="10646699" w14:textId="77777777" w:rsidR="004B2A8F" w:rsidRDefault="004B2A8F" w:rsidP="004B2A8F">
      <w:pPr>
        <w:pStyle w:val="BlueHeading1"/>
      </w:pPr>
      <w:r w:rsidRPr="009C58CD">
        <w:t>Terms</w:t>
      </w:r>
      <w:r w:rsidRPr="006B6BAE">
        <w:t> from the K-12 Glossary </w:t>
      </w:r>
    </w:p>
    <w:p w14:paraId="76C0A8C3"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8172EFC"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0C7253FD"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Exponents </w:t>
      </w:r>
    </w:p>
    <w:p w14:paraId="190CCD9B"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Factors </w:t>
      </w:r>
    </w:p>
    <w:p w14:paraId="1B386BBB"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5E89B628" w14:textId="77777777" w:rsidR="004B2A8F" w:rsidRPr="006B6BAE" w:rsidRDefault="004B2A8F"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5E65309D" w14:textId="6F19BFD6" w:rsidR="00486981" w:rsidRPr="0084628B" w:rsidRDefault="004B2A8F" w:rsidP="0084628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Natural Number</w:t>
      </w:r>
    </w:p>
    <w:p w14:paraId="039B7B1C" w14:textId="77777777" w:rsidR="00486981" w:rsidRPr="00486981" w:rsidRDefault="00486981" w:rsidP="0084628B">
      <w:pPr>
        <w:widowControl w:val="0"/>
        <w:spacing w:after="0" w:line="240" w:lineRule="auto"/>
        <w:rPr>
          <w:rFonts w:eastAsia="Times New Roman" w:cs="Times New Roman"/>
          <w:sz w:val="24"/>
          <w:szCs w:val="24"/>
        </w:rPr>
      </w:pPr>
    </w:p>
    <w:p w14:paraId="55D29E26" w14:textId="77777777" w:rsidR="004B2A8F" w:rsidRPr="00775194" w:rsidRDefault="004B2A8F" w:rsidP="004B2A8F">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B2A8F" w:rsidRPr="006B6BAE" w14:paraId="42244D57" w14:textId="77777777" w:rsidTr="004063EF">
        <w:trPr>
          <w:trHeight w:val="962"/>
        </w:trPr>
        <w:tc>
          <w:tcPr>
            <w:tcW w:w="2499" w:type="pct"/>
            <w:tcBorders>
              <w:top w:val="single" w:sz="4" w:space="0" w:color="auto"/>
              <w:left w:val="nil"/>
              <w:bottom w:val="nil"/>
              <w:right w:val="nil"/>
            </w:tcBorders>
            <w:shd w:val="clear" w:color="auto" w:fill="auto"/>
            <w:hideMark/>
          </w:tcPr>
          <w:p w14:paraId="0C09F8FD"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5A1CBF0" w14:textId="77777777" w:rsidR="004B2A8F" w:rsidRPr="006B6BAE"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MA.5.NSO.2.4 </w:t>
            </w:r>
          </w:p>
          <w:p w14:paraId="5B19A1B5" w14:textId="77777777" w:rsidR="004B2A8F" w:rsidRPr="005C6659"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MA.5.FR.2.2 </w:t>
            </w:r>
          </w:p>
          <w:p w14:paraId="38860F92" w14:textId="6CE73A96" w:rsidR="00292C54" w:rsidRPr="00971FBA" w:rsidRDefault="005C6659" w:rsidP="0084628B">
            <w:pPr>
              <w:numPr>
                <w:ilvl w:val="0"/>
                <w:numId w:val="59"/>
              </w:numPr>
              <w:spacing w:after="0" w:line="240" w:lineRule="auto"/>
              <w:textAlignment w:val="baseline"/>
              <w:rPr>
                <w:rFonts w:eastAsia="Times New Roman" w:cs="Times New Roman"/>
                <w:sz w:val="24"/>
                <w:szCs w:val="24"/>
              </w:rPr>
            </w:pPr>
            <w:r w:rsidRPr="00C924D9">
              <w:rPr>
                <w:rFonts w:eastAsia="Times New Roman" w:cs="Times New Roman"/>
                <w:color w:val="000000"/>
                <w:sz w:val="24"/>
                <w:szCs w:val="24"/>
                <w:lang w:val="es-US"/>
              </w:rPr>
              <w:t xml:space="preserve">MA.7.NSO.2.1  </w:t>
            </w:r>
          </w:p>
          <w:p w14:paraId="62578C39" w14:textId="77777777" w:rsidR="00971FBA" w:rsidRPr="0084628B" w:rsidRDefault="00971FBA" w:rsidP="00971FBA">
            <w:pPr>
              <w:spacing w:after="0" w:line="240" w:lineRule="auto"/>
              <w:ind w:left="720"/>
              <w:textAlignment w:val="baseline"/>
              <w:rPr>
                <w:rFonts w:eastAsia="Times New Roman" w:cs="Times New Roman"/>
                <w:sz w:val="24"/>
                <w:szCs w:val="24"/>
              </w:rPr>
            </w:pPr>
          </w:p>
          <w:p w14:paraId="015D8FC6" w14:textId="77777777" w:rsidR="00BF21B5" w:rsidRPr="006B6BAE" w:rsidRDefault="00BF21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D614B6F"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97DD7C" w14:textId="77777777" w:rsidR="004B2A8F" w:rsidRPr="006B6BAE"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MA.7.NSO.1.1 </w:t>
            </w:r>
          </w:p>
          <w:p w14:paraId="451B4457" w14:textId="77777777" w:rsidR="00391423" w:rsidRPr="00391423"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C6659">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5C6659">
              <w:rPr>
                <w:rFonts w:eastAsia="Times New Roman" w:cs="Times New Roman"/>
                <w:color w:val="000000" w:themeColor="text1"/>
                <w:sz w:val="24"/>
                <w:szCs w:val="24"/>
              </w:rPr>
              <w:t>1.3</w:t>
            </w:r>
          </w:p>
          <w:p w14:paraId="6C3180BA" w14:textId="2959404E" w:rsidR="004B2A8F" w:rsidRPr="00292C54" w:rsidRDefault="00391423"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MA.8.AR.1.1</w:t>
            </w:r>
            <w:r w:rsidR="004B2A8F" w:rsidRPr="006B6BAE">
              <w:rPr>
                <w:rFonts w:eastAsia="Times New Roman" w:cs="Times New Roman"/>
                <w:color w:val="000000" w:themeColor="text1"/>
                <w:sz w:val="24"/>
                <w:szCs w:val="24"/>
              </w:rPr>
              <w:t xml:space="preserve"> </w:t>
            </w:r>
          </w:p>
        </w:tc>
      </w:tr>
    </w:tbl>
    <w:p w14:paraId="05B7E07F" w14:textId="5A63E232" w:rsidR="004B2A8F" w:rsidRPr="006B6BAE" w:rsidRDefault="004B2A8F" w:rsidP="004B2A8F">
      <w:pPr>
        <w:pStyle w:val="BlueHeading1"/>
      </w:pPr>
      <w:r w:rsidRPr="006B6BAE">
        <w:t xml:space="preserve">Purpose and Instructional Strategies </w:t>
      </w:r>
    </w:p>
    <w:p w14:paraId="7A2C0C19" w14:textId="0C406595" w:rsidR="004B2A8F" w:rsidRPr="006B6BAE" w:rsidRDefault="004B2A8F" w:rsidP="004B2A8F">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E27A5C" w:rsidRPr="00037B8A">
        <w:rPr>
          <w:rFonts w:eastAsia="Times New Roman" w:cs="Times New Roman"/>
          <w:color w:val="000000"/>
          <w:sz w:val="24"/>
          <w:szCs w:val="24"/>
        </w:rPr>
        <w:t>previous courses, students multiplied multi-digit whole numbers and fractions. In grade 6 accelerated, students evaluate positive rational numbers and integers with natural number exponents. In future courses, students will apply the Laws of Exponents with rational number bases and whole-number exponents</w:t>
      </w:r>
      <w:r w:rsidR="00E27A5C" w:rsidRPr="00A26FCE">
        <w:rPr>
          <w:rFonts w:eastAsia="Times New Roman" w:cs="Times New Roman"/>
          <w:color w:val="000000"/>
          <w:sz w:val="24"/>
          <w:szCs w:val="24"/>
        </w:rPr>
        <w:t>.</w:t>
      </w:r>
    </w:p>
    <w:p w14:paraId="06D9227B" w14:textId="77777777"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focuses on the connection to repeated multiplication. </w:t>
      </w:r>
    </w:p>
    <w:p w14:paraId="530C84DA" w14:textId="77777777"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allows student flexibility in their solution </w:t>
      </w:r>
      <w:r w:rsidRPr="006B6BAE">
        <w:rPr>
          <w:rFonts w:eastAsia="Times New Roman" w:cs="Times New Roman"/>
          <w:i/>
          <w:sz w:val="24"/>
          <w:szCs w:val="24"/>
        </w:rPr>
        <w:t>(MTR.2.1).</w:t>
      </w:r>
    </w:p>
    <w:p w14:paraId="22517391" w14:textId="77777777" w:rsidR="004B2A8F" w:rsidRPr="006B6BAE" w:rsidRDefault="004B2A8F" w:rsidP="009E546B">
      <w:pPr>
        <w:pStyle w:val="ListParagraph"/>
        <w:numPr>
          <w:ilvl w:val="1"/>
          <w:numId w:val="25"/>
        </w:numPr>
        <w:tabs>
          <w:tab w:val="clear" w:pos="1440"/>
          <w:tab w:val="num" w:pos="1620"/>
        </w:tabs>
        <w:ind w:left="1620"/>
        <w:textAlignment w:val="baseline"/>
        <w:rPr>
          <w:rFonts w:eastAsia="Times New Roman" w:cs="Times New Roman"/>
          <w:sz w:val="24"/>
          <w:szCs w:val="24"/>
        </w:rPr>
      </w:pPr>
      <w:r w:rsidRPr="006B6BAE">
        <w:rPr>
          <w:rFonts w:eastAsia="Times New Roman" w:cs="Times New Roman"/>
          <w:sz w:val="24"/>
          <w:szCs w:val="24"/>
        </w:rPr>
        <w:t>For example, allow for both fraction and decimal response when the base is a fraction or a decimal.</w:t>
      </w:r>
    </w:p>
    <w:p w14:paraId="29CB4962" w14:textId="77777777"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sz w:val="24"/>
          <w:szCs w:val="24"/>
        </w:rPr>
        <w:t xml:space="preserve">Instruction provides opportunities for students to continue to practice and apply multiplying fractions </w:t>
      </w:r>
      <w:r>
        <w:rPr>
          <w:rFonts w:eastAsia="Times New Roman" w:cs="Times New Roman"/>
          <w:color w:val="000000"/>
          <w:sz w:val="24"/>
          <w:szCs w:val="24"/>
        </w:rPr>
        <w:t xml:space="preserve">by </w:t>
      </w:r>
      <w:r w:rsidRPr="006B6BAE">
        <w:rPr>
          <w:rFonts w:eastAsia="Times New Roman" w:cs="Times New Roman"/>
          <w:color w:val="000000"/>
          <w:sz w:val="24"/>
          <w:szCs w:val="24"/>
        </w:rPr>
        <w:t xml:space="preserve">fractions, decimals by decimals, and integers by integers </w:t>
      </w:r>
      <w:r w:rsidRPr="006B6BAE">
        <w:rPr>
          <w:rFonts w:eastAsia="Times New Roman" w:cs="Times New Roman"/>
          <w:i/>
          <w:color w:val="000000"/>
          <w:sz w:val="24"/>
          <w:szCs w:val="24"/>
        </w:rPr>
        <w:t>(MTR.5.1).</w:t>
      </w:r>
    </w:p>
    <w:p w14:paraId="76CB07EB" w14:textId="77777777" w:rsidR="004B2A8F" w:rsidRPr="006B6BAE" w:rsidRDefault="004B2A8F" w:rsidP="009E546B">
      <w:pPr>
        <w:pStyle w:val="ListParagraph"/>
        <w:numPr>
          <w:ilvl w:val="0"/>
          <w:numId w:val="25"/>
        </w:numPr>
        <w:tabs>
          <w:tab w:val="clear" w:pos="720"/>
          <w:tab w:val="num" w:pos="900"/>
        </w:tabs>
        <w:ind w:left="90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and evaluate positive rational numbers and integers with natural number exponents. </w:t>
      </w:r>
    </w:p>
    <w:p w14:paraId="65FBC1F9" w14:textId="0AA57CFA"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themeColor="text1"/>
          <w:sz w:val="24"/>
          <w:szCs w:val="24"/>
        </w:rPr>
        <w:lastRenderedPageBreak/>
        <w:t xml:space="preserve">The expectation of this benchmark is the application of exponents, not determining the value in expressions with multiple operations. </w:t>
      </w:r>
    </w:p>
    <w:p w14:paraId="064D5430" w14:textId="77777777" w:rsidR="004B2A8F" w:rsidRPr="005230CD" w:rsidRDefault="004B2A8F" w:rsidP="009E546B">
      <w:pPr>
        <w:numPr>
          <w:ilvl w:val="1"/>
          <w:numId w:val="25"/>
        </w:numPr>
        <w:tabs>
          <w:tab w:val="clear" w:pos="1440"/>
          <w:tab w:val="num" w:pos="1620"/>
        </w:tabs>
        <w:spacing w:after="0" w:line="240" w:lineRule="auto"/>
        <w:ind w:left="1620"/>
        <w:textAlignment w:val="baseline"/>
        <w:rPr>
          <w:rFonts w:eastAsia="Times New Roman" w:cs="Times New Roman"/>
          <w:sz w:val="24"/>
          <w:szCs w:val="24"/>
        </w:rPr>
      </w:pPr>
      <w:r w:rsidRPr="006B6BAE">
        <w:rPr>
          <w:rFonts w:eastAsia="Times New Roman" w:cs="Times New Roman"/>
          <w:sz w:val="24"/>
          <w:szCs w:val="24"/>
        </w:rPr>
        <w:t xml:space="preserve">For example,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4</m:t>
            </m:r>
          </m:sup>
        </m:sSup>
      </m:oMath>
      <w:r w:rsidRPr="006B6BAE">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5</m:t>
                    </m:r>
                  </m:den>
                </m:f>
              </m:e>
            </m:d>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would be appropriate, but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2</m:t>
            </m:r>
          </m:sup>
        </m:sSup>
      </m:oMath>
      <w:r w:rsidRPr="006B6BAE">
        <w:rPr>
          <w:rFonts w:eastAsia="Times New Roman" w:cs="Times New Roman"/>
          <w:sz w:val="24"/>
          <w:szCs w:val="24"/>
        </w:rPr>
        <w:t xml:space="preserve"> or </w:t>
      </w:r>
      <m:oMath>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215</m:t>
                </m:r>
              </m:e>
              <m:sup>
                <m:r>
                  <w:rPr>
                    <w:rFonts w:ascii="Cambria Math" w:eastAsia="Times New Roman" w:hAnsi="Cambria Math" w:cs="Times New Roman"/>
                    <w:sz w:val="24"/>
                    <w:szCs w:val="24"/>
                  </w:rPr>
                  <m:t>3</m:t>
                </m:r>
              </m:sup>
            </m:sSup>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71</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6B6BAE">
        <w:rPr>
          <w:rFonts w:eastAsia="Times New Roman" w:cs="Times New Roman"/>
          <w:sz w:val="24"/>
          <w:szCs w:val="24"/>
        </w:rPr>
        <w:t xml:space="preserve"> would not be appropriate. </w:t>
      </w:r>
    </w:p>
    <w:p w14:paraId="5FA36A09" w14:textId="77777777" w:rsidR="004B2A8F" w:rsidRPr="009D638A" w:rsidRDefault="004B2A8F" w:rsidP="004B2A8F">
      <w:pPr>
        <w:widowControl w:val="0"/>
        <w:spacing w:after="0" w:line="240" w:lineRule="auto"/>
        <w:textAlignment w:val="baseline"/>
        <w:rPr>
          <w:rFonts w:eastAsia="Times New Roman" w:cs="Times New Roman"/>
          <w:sz w:val="24"/>
          <w:szCs w:val="24"/>
        </w:rPr>
      </w:pPr>
    </w:p>
    <w:p w14:paraId="1B27C8BE" w14:textId="77777777" w:rsidR="004B2A8F" w:rsidRPr="00AB3CDB" w:rsidRDefault="004B2A8F" w:rsidP="004B2A8F">
      <w:pPr>
        <w:pStyle w:val="BlueHeading1"/>
      </w:pPr>
      <w:r w:rsidRPr="006B6BAE">
        <w:t>Common Misconceptions or Errors</w:t>
      </w:r>
    </w:p>
    <w:p w14:paraId="604CE2F5" w14:textId="77777777" w:rsidR="004B2A8F" w:rsidRPr="006B6BAE" w:rsidRDefault="004B2A8F"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multiply the base by the exponent instead of multiplying the base by itself as many times as directed by the exponent. Instruction includes students using expanded form to represent multiplication. </w:t>
      </w:r>
    </w:p>
    <w:p w14:paraId="00ABCB37" w14:textId="77777777" w:rsidR="004B2A8F" w:rsidRPr="006B6BAE" w:rsidRDefault="004B2A8F"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1.258</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 xml:space="preserve">written in expanded form is </w:t>
      </w:r>
      <m:oMath>
        <m:r>
          <w:rPr>
            <w:rFonts w:ascii="Cambria Math" w:eastAsia="Times New Roman" w:hAnsi="Cambria Math" w:cs="Times New Roman"/>
            <w:color w:val="000000"/>
            <w:sz w:val="24"/>
            <w:szCs w:val="24"/>
          </w:rPr>
          <m:t>(1.258)(1.258)(1.258)</m:t>
        </m:r>
      </m:oMath>
      <w:r w:rsidRPr="006B6BAE">
        <w:rPr>
          <w:rFonts w:eastAsia="Times New Roman" w:cs="Times New Roman"/>
          <w:color w:val="000000"/>
          <w:sz w:val="24"/>
          <w:szCs w:val="24"/>
        </w:rPr>
        <w:t>.</w:t>
      </w:r>
    </w:p>
    <w:p w14:paraId="599FBA45" w14:textId="77777777" w:rsidR="004B2A8F" w:rsidRPr="006B6BAE" w:rsidRDefault="004B2A8F"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Some students may incorrectly apply or use incorrect notation when exponents are applied to negative integers. If a negative integer has an exponent, the negative base must be in parentheses and the exponent is on the outside of the parentheses </w:t>
      </w:r>
      <w:r w:rsidRPr="006B6BAE">
        <w:rPr>
          <w:rFonts w:eastAsia="Times New Roman" w:cs="Times New Roman"/>
          <w:i/>
          <w:color w:val="000000"/>
          <w:sz w:val="24"/>
          <w:szCs w:val="24"/>
        </w:rPr>
        <w:t>(MTR.5.1)</w:t>
      </w:r>
      <w:r w:rsidRPr="006B6BAE">
        <w:rPr>
          <w:rFonts w:eastAsia="Times New Roman" w:cs="Times New Roman"/>
          <w:color w:val="000000"/>
          <w:sz w:val="24"/>
          <w:szCs w:val="24"/>
        </w:rPr>
        <w:t>.</w:t>
      </w:r>
    </w:p>
    <w:p w14:paraId="5FB9D93C" w14:textId="77777777" w:rsidR="004B2A8F" w:rsidRPr="006B6BAE" w:rsidRDefault="004B2A8F" w:rsidP="009E546B">
      <w:pPr>
        <w:widowControl w:val="0"/>
        <w:numPr>
          <w:ilvl w:val="1"/>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 xml:space="preserve">is not the same as </m:t>
        </m:r>
        <m: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sz w:val="24"/>
            <w:szCs w:val="24"/>
            <w:bdr w:val="none" w:sz="0" w:space="0" w:color="auto" w:frame="1"/>
          </w:rPr>
          <m:t>.</m:t>
        </m:r>
      </m:oMath>
    </w:p>
    <w:p w14:paraId="77CFB4E0" w14:textId="77777777" w:rsidR="004B2A8F" w:rsidRPr="003642AF" w:rsidRDefault="004B2A8F" w:rsidP="004B2A8F">
      <w:pPr>
        <w:spacing w:after="0" w:line="240" w:lineRule="auto"/>
        <w:textAlignment w:val="baseline"/>
        <w:rPr>
          <w:rFonts w:eastAsia="Times New Roman" w:cs="Times New Roman"/>
          <w:sz w:val="24"/>
          <w:szCs w:val="24"/>
        </w:rPr>
      </w:pPr>
    </w:p>
    <w:p w14:paraId="765AECA8" w14:textId="77777777" w:rsidR="004B2A8F" w:rsidRPr="00A805BD" w:rsidRDefault="004B2A8F" w:rsidP="004B2A8F">
      <w:pPr>
        <w:pStyle w:val="BlueHeading1"/>
      </w:pPr>
      <w:r w:rsidRPr="006B6BAE">
        <w:t>Strategies to Support Tiered Instruction</w:t>
      </w:r>
    </w:p>
    <w:p w14:paraId="1935EFD4" w14:textId="77777777" w:rsidR="004B2A8F" w:rsidRPr="006B6BAE" w:rsidRDefault="004B2A8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exponential expressions in expanded form to represent the multiplication before evaluating. </w:t>
      </w:r>
    </w:p>
    <w:p w14:paraId="453E692A" w14:textId="77777777" w:rsidR="004B2A8F" w:rsidRPr="006B6BAE" w:rsidRDefault="004B2A8F"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w:t>
      </w:r>
    </w:p>
    <w:p w14:paraId="06553F3C" w14:textId="77777777" w:rsidR="004B2A8F" w:rsidRPr="006B6BAE" w:rsidRDefault="00000000" w:rsidP="009E546B">
      <w:pPr>
        <w:numPr>
          <w:ilvl w:val="2"/>
          <w:numId w:val="87"/>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e>
            </m:d>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1∙1∙1</m:t>
            </m:r>
          </m:num>
          <m:den>
            <m:r>
              <w:rPr>
                <w:rFonts w:ascii="Cambria Math" w:eastAsia="Times New Roman" w:hAnsi="Cambria Math" w:cs="Times New Roman"/>
                <w:sz w:val="24"/>
                <w:szCs w:val="24"/>
              </w:rPr>
              <m:t>4∙4∙4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64</m:t>
            </m:r>
          </m:den>
        </m:f>
      </m:oMath>
    </w:p>
    <w:p w14:paraId="0F67A582" w14:textId="77777777" w:rsidR="004B2A8F" w:rsidRPr="006B6BAE" w:rsidRDefault="00000000" w:rsidP="009E546B">
      <w:pPr>
        <w:numPr>
          <w:ilvl w:val="2"/>
          <w:numId w:val="87"/>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=-216</m:t>
        </m:r>
      </m:oMath>
    </w:p>
    <w:p w14:paraId="1645355C" w14:textId="77777777" w:rsidR="004B2A8F" w:rsidRPr="006B6BAE" w:rsidRDefault="00000000" w:rsidP="009E546B">
      <w:pPr>
        <w:numPr>
          <w:ilvl w:val="2"/>
          <w:numId w:val="87"/>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=(1.258)(1.258)(1.258)</m:t>
        </m:r>
      </m:oMath>
    </w:p>
    <w:p w14:paraId="781CC8AF" w14:textId="5F9B5914" w:rsidR="004B2A8F" w:rsidRPr="006B6BAE" w:rsidRDefault="004B2A8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and posts an anchor chart with visual representations of </w:t>
      </w:r>
      <w:r w:rsidR="005273C7">
        <w:rPr>
          <w:rFonts w:eastAsia="Times New Roman" w:cs="Times New Roman"/>
          <w:sz w:val="24"/>
          <w:szCs w:val="24"/>
        </w:rPr>
        <w:t xml:space="preserve">the </w:t>
      </w:r>
      <w:r w:rsidRPr="006B6BAE">
        <w:rPr>
          <w:rFonts w:eastAsia="Times New Roman" w:cs="Times New Roman"/>
          <w:sz w:val="24"/>
          <w:szCs w:val="24"/>
        </w:rPr>
        <w:t>base of an exponent, exponent, power, and factor. Teacher encourages students to utilize the anchor chart to assist in correct academic vocabulary when evaluating exponential expressions.</w:t>
      </w:r>
    </w:p>
    <w:p w14:paraId="034BDF9C" w14:textId="77777777" w:rsidR="004B2A8F" w:rsidRPr="006B6BAE" w:rsidRDefault="004B2A8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algebra tiles to represent and evaluate numerical exponential expressions.</w:t>
      </w:r>
    </w:p>
    <w:p w14:paraId="4A9D7E09" w14:textId="2E3C3C61" w:rsidR="004B2A8F" w:rsidRPr="0005629B" w:rsidRDefault="004B2A8F" w:rsidP="009E546B">
      <w:pPr>
        <w:pStyle w:val="ListParagraph"/>
        <w:widowControl/>
        <w:numPr>
          <w:ilvl w:val="0"/>
          <w:numId w:val="87"/>
        </w:numPr>
        <w:contextualSpacing/>
        <w:rPr>
          <w:rFonts w:eastAsia="Times New Roman" w:cs="Times New Roman"/>
          <w:sz w:val="24"/>
          <w:szCs w:val="24"/>
        </w:rPr>
      </w:pPr>
      <w:r w:rsidRPr="000B295F">
        <w:rPr>
          <w:rFonts w:eastAsia="Times New Roman" w:cs="Times New Roman"/>
          <w:sz w:val="24"/>
          <w:szCs w:val="24"/>
        </w:rPr>
        <w:t xml:space="preserve">Teacher provides students with </w:t>
      </w:r>
      <w:r w:rsidR="005273C7">
        <w:rPr>
          <w:rFonts w:eastAsia="Times New Roman" w:cs="Times New Roman"/>
          <w:sz w:val="24"/>
          <w:szCs w:val="24"/>
        </w:rPr>
        <w:t>flashcards</w:t>
      </w:r>
      <w:r w:rsidRPr="000B295F">
        <w:rPr>
          <w:rFonts w:eastAsia="Times New Roman" w:cs="Times New Roman"/>
          <w:sz w:val="24"/>
          <w:szCs w:val="24"/>
        </w:rPr>
        <w:t xml:space="preserve"> to practice and reinforce academic vocabulary</w:t>
      </w:r>
      <w:r>
        <w:rPr>
          <w:rFonts w:eastAsia="Times New Roman" w:cs="Times New Roman"/>
          <w:sz w:val="24"/>
          <w:szCs w:val="24"/>
        </w:rPr>
        <w:t>.</w:t>
      </w:r>
    </w:p>
    <w:p w14:paraId="116CF689" w14:textId="77777777" w:rsidR="00BF21B5" w:rsidRPr="003642AF" w:rsidRDefault="00BF21B5" w:rsidP="003642AF">
      <w:pPr>
        <w:spacing w:after="0"/>
        <w:contextualSpacing/>
        <w:rPr>
          <w:rFonts w:eastAsia="Times New Roman" w:cs="Times New Roman"/>
          <w:sz w:val="24"/>
          <w:szCs w:val="24"/>
        </w:rPr>
      </w:pPr>
    </w:p>
    <w:p w14:paraId="16F8F165" w14:textId="77777777" w:rsidR="004B2A8F" w:rsidRDefault="004B2A8F" w:rsidP="004B2A8F">
      <w:pPr>
        <w:pStyle w:val="BlueHeading1"/>
      </w:pPr>
      <w:r w:rsidRPr="006B6BAE">
        <w:t>Instructional Tasks </w:t>
      </w:r>
    </w:p>
    <w:p w14:paraId="6751662A"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A07B444" w14:textId="6DADE006" w:rsidR="004B2A8F" w:rsidRDefault="004B2A8F" w:rsidP="00BF21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Robin determines the volume of a cube with side lengths of 3.4 cm to be 10.2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Mickey says the volume is 39.304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xml:space="preserve">. Which person is correct and why? </w:t>
      </w:r>
    </w:p>
    <w:p w14:paraId="413D1437" w14:textId="77777777" w:rsidR="002135A9" w:rsidRPr="006B6BAE" w:rsidRDefault="002135A9" w:rsidP="004B2A8F">
      <w:pPr>
        <w:spacing w:after="0" w:line="240" w:lineRule="auto"/>
        <w:textAlignment w:val="baseline"/>
        <w:rPr>
          <w:rFonts w:eastAsia="Times New Roman" w:cs="Times New Roman"/>
          <w:sz w:val="24"/>
          <w:szCs w:val="24"/>
        </w:rPr>
      </w:pPr>
    </w:p>
    <w:p w14:paraId="349B4B8D"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44AE3890" w14:textId="37ADA9F4" w:rsidR="004B2A8F" w:rsidRPr="006B6BAE" w:rsidRDefault="004B2A8F" w:rsidP="004B2A8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Sean told Parker that </w:t>
      </w:r>
      <m:oMath>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m:t>
            </m:r>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 xml:space="preserve">. Parker told Sean that he is incorrect. Is Sean correct or is Parker correct? How do you know? </w:t>
      </w:r>
    </w:p>
    <w:p w14:paraId="786233F2" w14:textId="77777777" w:rsidR="00B94FC2" w:rsidRDefault="00B94FC2" w:rsidP="004B2A8F">
      <w:pPr>
        <w:spacing w:after="0" w:line="240" w:lineRule="auto"/>
        <w:textAlignment w:val="baseline"/>
        <w:rPr>
          <w:rFonts w:eastAsia="Times New Roman" w:cs="Times New Roman"/>
          <w:i/>
          <w:sz w:val="24"/>
          <w:szCs w:val="24"/>
        </w:rPr>
      </w:pPr>
    </w:p>
    <w:p w14:paraId="67EDAD9F" w14:textId="2D3C2B9F"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(MTR.6.1)</w:t>
      </w:r>
    </w:p>
    <w:p w14:paraId="242A99DC" w14:textId="77777777" w:rsidR="004B2A8F" w:rsidRPr="006B6BAE"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Determine if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8</m:t>
            </m:r>
          </m:e>
          <m:sup>
            <m:r>
              <w:rPr>
                <w:rFonts w:ascii="Cambria Math" w:eastAsia="Times New Roman" w:hAnsi="Cambria Math" w:cs="Times New Roman"/>
                <w:color w:val="000000"/>
                <w:sz w:val="24"/>
                <w:szCs w:val="24"/>
              </w:rPr>
              <m:t>4</m:t>
            </m:r>
          </m:sup>
        </m:sSup>
      </m:oMath>
      <w:r w:rsidRPr="006B6BAE">
        <w:rPr>
          <w:rFonts w:eastAsia="Times New Roman" w:cs="Times New Roman"/>
          <w:color w:val="000000"/>
          <w:sz w:val="24"/>
          <w:szCs w:val="24"/>
        </w:rPr>
        <w:t xml:space="preserve"> is equivalent to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4</m:t>
            </m:r>
          </m:e>
          <m:sup>
            <m:r>
              <w:rPr>
                <w:rFonts w:ascii="Cambria Math" w:eastAsia="Times New Roman" w:hAnsi="Cambria Math" w:cs="Times New Roman"/>
                <w:color w:val="000000"/>
                <w:sz w:val="24"/>
                <w:szCs w:val="24"/>
              </w:rPr>
              <m:t>8</m:t>
            </m:r>
          </m:sup>
        </m:sSup>
      </m:oMath>
      <w:r w:rsidRPr="006B6BAE">
        <w:rPr>
          <w:rFonts w:eastAsia="Times New Roman" w:cs="Times New Roman"/>
          <w:color w:val="000000"/>
          <w:sz w:val="24"/>
          <w:szCs w:val="24"/>
        </w:rPr>
        <w:t>. Explain your reasoning.</w:t>
      </w:r>
    </w:p>
    <w:p w14:paraId="115D5262" w14:textId="77777777" w:rsidR="004B2A8F" w:rsidRPr="006B6BAE" w:rsidRDefault="004B2A8F" w:rsidP="004B2A8F">
      <w:pPr>
        <w:spacing w:after="0" w:line="240" w:lineRule="auto"/>
        <w:textAlignment w:val="baseline"/>
        <w:rPr>
          <w:rFonts w:eastAsia="Times New Roman" w:cs="Times New Roman"/>
          <w:sz w:val="24"/>
          <w:szCs w:val="24"/>
        </w:rPr>
      </w:pPr>
    </w:p>
    <w:p w14:paraId="442E3BB0" w14:textId="77777777" w:rsidR="004B2A8F" w:rsidRPr="006B6BAE" w:rsidRDefault="004B2A8F" w:rsidP="004B2A8F">
      <w:pPr>
        <w:pStyle w:val="BlueHeading1"/>
      </w:pPr>
      <w:r w:rsidRPr="006B6BAE">
        <w:t>Instructional </w:t>
      </w:r>
      <w:r>
        <w:t>Items</w:t>
      </w:r>
      <w:r w:rsidRPr="006B6BAE">
        <w:t> </w:t>
      </w:r>
    </w:p>
    <w:p w14:paraId="3CB4B0B8"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8E8D487" w14:textId="496DC696" w:rsidR="004B2A8F" w:rsidRPr="003642AF" w:rsidRDefault="004B2A8F" w:rsidP="003642A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e>
            </m:d>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m:t>
        </m:r>
      </m:oMath>
    </w:p>
    <w:p w14:paraId="772E350D"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42B63726" w14:textId="03517022" w:rsidR="004B2A8F" w:rsidRPr="006B6BAE" w:rsidRDefault="004B2A8F" w:rsidP="00F2620A">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What is the value of the expression</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m:t>
                </m:r>
              </m:e>
            </m:d>
          </m:e>
          <m:sup>
            <m:r>
              <w:rPr>
                <w:rFonts w:ascii="Cambria Math" w:eastAsia="Times New Roman" w:hAnsi="Cambria Math" w:cs="Times New Roman"/>
                <w:color w:val="000000"/>
                <w:sz w:val="24"/>
                <w:szCs w:val="24"/>
              </w:rPr>
              <m:t>4</m:t>
            </m:r>
          </m:sup>
        </m:sSup>
      </m:oMath>
      <w:r w:rsidR="00F2620A" w:rsidRPr="00A26FCE">
        <w:rPr>
          <w:rFonts w:eastAsia="Times New Roman" w:cs="Times New Roman"/>
          <w:color w:val="000000"/>
          <w:sz w:val="24"/>
          <w:szCs w:val="24"/>
        </w:rPr>
        <w:t>?</w:t>
      </w:r>
    </w:p>
    <w:p w14:paraId="636E775B" w14:textId="77777777" w:rsidR="004B2A8F" w:rsidRPr="006B6BAE" w:rsidRDefault="004B2A8F" w:rsidP="004B2A8F">
      <w:pPr>
        <w:spacing w:after="0" w:line="240" w:lineRule="auto"/>
        <w:textAlignment w:val="baseline"/>
        <w:rPr>
          <w:rFonts w:eastAsia="Calibri" w:cs="Times New Roman"/>
          <w:i/>
          <w:sz w:val="24"/>
          <w:szCs w:val="24"/>
        </w:rPr>
      </w:pPr>
    </w:p>
    <w:p w14:paraId="1FE5D3FF"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F02B3BB" w14:textId="77777777" w:rsidR="004B2A8F"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0.1</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w:t>
      </w:r>
    </w:p>
    <w:p w14:paraId="168804F2" w14:textId="77777777" w:rsidR="00BF21B5" w:rsidRPr="006B6BAE" w:rsidRDefault="00BF21B5" w:rsidP="003642AF">
      <w:pPr>
        <w:spacing w:after="0" w:line="240" w:lineRule="auto"/>
        <w:textAlignment w:val="baseline"/>
        <w:rPr>
          <w:rFonts w:eastAsia="Times New Roman" w:cs="Times New Roman"/>
          <w:color w:val="000000"/>
          <w:sz w:val="24"/>
          <w:szCs w:val="24"/>
        </w:rPr>
      </w:pPr>
    </w:p>
    <w:p w14:paraId="35B5DB76" w14:textId="77777777" w:rsidR="004B2A8F" w:rsidRPr="006B6BAE" w:rsidRDefault="004B2A8F" w:rsidP="004B2A8F">
      <w:pPr>
        <w:pStyle w:val="Style4"/>
      </w:pPr>
      <w:r w:rsidRPr="006B6BAE">
        <w:t>*The strategies, tasks and items included in the B1G-M are examples and should not be considered comprehensive.</w:t>
      </w:r>
    </w:p>
    <w:p w14:paraId="47E1E1F9" w14:textId="77777777" w:rsidR="00E31161" w:rsidRPr="006B6BAE" w:rsidRDefault="00E31161" w:rsidP="00486981">
      <w:pPr>
        <w:pStyle w:val="Normal11"/>
      </w:pPr>
    </w:p>
    <w:p w14:paraId="50E78E90" w14:textId="37035235" w:rsidR="00D52D7C" w:rsidRDefault="00D52D7C" w:rsidP="001056B4">
      <w:pPr>
        <w:pStyle w:val="Heading3"/>
      </w:pPr>
      <w:bookmarkStart w:id="19" w:name="_MA.6.NSO.3.4"/>
      <w:bookmarkEnd w:id="19"/>
      <w:r w:rsidRPr="006B6BAE">
        <w:t>MA.6.NSO.3.4</w:t>
      </w:r>
    </w:p>
    <w:p w14:paraId="75FD5BA1" w14:textId="77777777" w:rsidR="00B8085F" w:rsidRPr="003642AF" w:rsidRDefault="00B8085F" w:rsidP="00486981">
      <w:pPr>
        <w:pStyle w:val="Normal11"/>
        <w:rPr>
          <w:sz w:val="24"/>
          <w:szCs w:val="24"/>
        </w:rPr>
      </w:pPr>
    </w:p>
    <w:p w14:paraId="05943968" w14:textId="77777777" w:rsidR="008F0560" w:rsidRPr="006B6BAE" w:rsidRDefault="008F0560" w:rsidP="008F0560">
      <w:pPr>
        <w:pStyle w:val="BlueHeading1"/>
      </w:pPr>
      <w:r w:rsidRPr="006B6BAE">
        <w:t>Benchmark</w:t>
      </w:r>
    </w:p>
    <w:p w14:paraId="226B0AB2" w14:textId="77777777" w:rsidR="008F0560" w:rsidRDefault="008F0560" w:rsidP="00511C8E">
      <w:pPr>
        <w:pStyle w:val="Style3"/>
      </w:pPr>
      <w:r w:rsidRPr="005D617E">
        <w:t>MA.6.NSO.</w:t>
      </w:r>
      <w:r>
        <w:t>3.4</w:t>
      </w:r>
      <w:r w:rsidRPr="005D617E">
        <w:tab/>
      </w:r>
      <w:r w:rsidRPr="000B295F">
        <w:t>Express composite whole numbers as a product of prime factors with natural number exponents.</w:t>
      </w:r>
    </w:p>
    <w:p w14:paraId="2B88F7B5" w14:textId="77777777" w:rsidR="008F0560" w:rsidRPr="009D638A" w:rsidRDefault="008F0560" w:rsidP="008F0560">
      <w:pPr>
        <w:spacing w:after="0" w:line="240" w:lineRule="auto"/>
        <w:textAlignment w:val="baseline"/>
        <w:rPr>
          <w:rFonts w:eastAsia="Times New Roman" w:cs="Times New Roman"/>
        </w:rPr>
      </w:pPr>
    </w:p>
    <w:p w14:paraId="40939C77" w14:textId="6C93C923" w:rsidR="008F0560" w:rsidRPr="006B6BAE" w:rsidRDefault="008F0560" w:rsidP="008F0560">
      <w:pPr>
        <w:pStyle w:val="BlueHeading1"/>
      </w:pPr>
      <w:r>
        <w:t xml:space="preserve">Connecting </w:t>
      </w:r>
      <w:r w:rsidRPr="006B6BAE">
        <w:t>Benchmark</w:t>
      </w:r>
      <w:r>
        <w:t>s/</w:t>
      </w:r>
      <w:r w:rsidRPr="006B6BAE">
        <w:t>Horizontal Alignment</w:t>
      </w:r>
    </w:p>
    <w:p w14:paraId="79E66688" w14:textId="77777777" w:rsidR="008F0560" w:rsidRPr="006B6BAE" w:rsidRDefault="008F056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lang w:val="es-US"/>
        </w:rPr>
        <w:t xml:space="preserve">MA.6.NSO.3.1, MA.6.NSO.3.2, </w:t>
      </w:r>
      <w:r w:rsidRPr="006B6BAE">
        <w:rPr>
          <w:rFonts w:eastAsia="Times New Roman" w:cs="Times New Roman"/>
          <w:color w:val="000000" w:themeColor="text1"/>
          <w:sz w:val="24"/>
          <w:szCs w:val="24"/>
        </w:rPr>
        <w:t>MA.6.NSO.3.</w:t>
      </w:r>
      <w:r>
        <w:rPr>
          <w:rFonts w:eastAsia="Times New Roman" w:cs="Times New Roman"/>
          <w:color w:val="000000" w:themeColor="text1"/>
          <w:sz w:val="24"/>
          <w:szCs w:val="24"/>
        </w:rPr>
        <w:t>3</w:t>
      </w:r>
    </w:p>
    <w:p w14:paraId="16F85F6D" w14:textId="77777777" w:rsidR="008F0560" w:rsidRPr="006B6BAE" w:rsidRDefault="008F0560" w:rsidP="003642AF">
      <w:pPr>
        <w:widowControl w:val="0"/>
        <w:spacing w:after="0" w:line="240" w:lineRule="auto"/>
        <w:contextualSpacing/>
        <w:rPr>
          <w:rFonts w:eastAsia="Times New Roman" w:cs="Times New Roman"/>
          <w:sz w:val="24"/>
          <w:szCs w:val="24"/>
        </w:rPr>
      </w:pPr>
    </w:p>
    <w:p w14:paraId="5171A15A" w14:textId="77777777" w:rsidR="008F0560" w:rsidRDefault="008F0560" w:rsidP="008F0560">
      <w:pPr>
        <w:pStyle w:val="BlueHeading1"/>
      </w:pPr>
      <w:r w:rsidRPr="009C58CD">
        <w:t>Terms</w:t>
      </w:r>
      <w:r w:rsidRPr="006B6BAE">
        <w:t> from the K-12 Glossary </w:t>
      </w:r>
    </w:p>
    <w:p w14:paraId="0F47E1D9" w14:textId="77777777" w:rsidR="008F0560" w:rsidRPr="006B6BAE" w:rsidRDefault="008F056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3B007BD"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Composite Number</w:t>
      </w:r>
    </w:p>
    <w:p w14:paraId="2325C98F"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Exponent</w:t>
      </w:r>
    </w:p>
    <w:p w14:paraId="7BB23C00"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Factors (of positive whole numbers)</w:t>
      </w:r>
    </w:p>
    <w:p w14:paraId="7FB4D005"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 xml:space="preserve">Natural Number </w:t>
      </w:r>
    </w:p>
    <w:p w14:paraId="569D521E"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Prime Factorization</w:t>
      </w:r>
    </w:p>
    <w:p w14:paraId="6C641DF1"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Prime Number</w:t>
      </w:r>
    </w:p>
    <w:p w14:paraId="6881E36A" w14:textId="06B804EB" w:rsidR="008F0560" w:rsidRPr="005923FD" w:rsidRDefault="008F0560" w:rsidP="009E546B">
      <w:pPr>
        <w:pStyle w:val="ListParagraph"/>
        <w:numPr>
          <w:ilvl w:val="0"/>
          <w:numId w:val="60"/>
        </w:numPr>
        <w:contextualSpacing/>
        <w:textAlignment w:val="baseline"/>
        <w:rPr>
          <w:rFonts w:eastAsia="Times New Roman" w:cs="Times New Roman"/>
          <w:sz w:val="24"/>
          <w:szCs w:val="24"/>
        </w:rPr>
      </w:pPr>
      <w:r w:rsidRPr="000B295F">
        <w:rPr>
          <w:rFonts w:cs="Times New Roman"/>
          <w:sz w:val="24"/>
          <w:szCs w:val="24"/>
        </w:rPr>
        <w:t>Whole Number</w:t>
      </w:r>
    </w:p>
    <w:p w14:paraId="5B93275D" w14:textId="77777777" w:rsidR="00BF21B5" w:rsidRPr="003642AF" w:rsidRDefault="00BF21B5" w:rsidP="003642AF">
      <w:pPr>
        <w:spacing w:after="0"/>
        <w:textAlignment w:val="baseline"/>
        <w:rPr>
          <w:rFonts w:eastAsia="Times New Roman" w:cs="Times New Roman"/>
          <w:sz w:val="24"/>
          <w:szCs w:val="24"/>
        </w:rPr>
      </w:pPr>
    </w:p>
    <w:p w14:paraId="59FE440E" w14:textId="77777777" w:rsidR="008F0560" w:rsidRPr="00775194" w:rsidRDefault="008F0560" w:rsidP="008F0560">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F0560" w:rsidRPr="006B6BAE" w14:paraId="7DCA7C8E" w14:textId="77777777" w:rsidTr="004063EF">
        <w:trPr>
          <w:trHeight w:val="962"/>
        </w:trPr>
        <w:tc>
          <w:tcPr>
            <w:tcW w:w="2499" w:type="pct"/>
            <w:tcBorders>
              <w:top w:val="single" w:sz="4" w:space="0" w:color="auto"/>
              <w:left w:val="nil"/>
              <w:bottom w:val="nil"/>
              <w:right w:val="nil"/>
            </w:tcBorders>
            <w:shd w:val="clear" w:color="auto" w:fill="auto"/>
            <w:hideMark/>
          </w:tcPr>
          <w:p w14:paraId="0A85B22B"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10D05F" w14:textId="77777777" w:rsidR="008F0560" w:rsidRPr="006B6BAE" w:rsidRDefault="008F0560" w:rsidP="009E546B">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MA.4.AR.3.1</w:t>
            </w:r>
          </w:p>
          <w:p w14:paraId="21F0BFDD" w14:textId="28FCE8CA" w:rsidR="002135A9" w:rsidRPr="003642AF" w:rsidRDefault="008F0560" w:rsidP="003642AF">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1540A4A6" w14:textId="13B12F05" w:rsidR="002135A9" w:rsidRPr="006B6BAE" w:rsidRDefault="002135A9"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BF92288"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6F24D8" w14:textId="77777777" w:rsidR="00DE0AE0" w:rsidRPr="00DE0AE0" w:rsidRDefault="00DE0AE0"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MA.7.NSO.1.1 </w:t>
            </w:r>
          </w:p>
          <w:p w14:paraId="7DBC961E" w14:textId="175A8C41" w:rsidR="00DE0AE0" w:rsidRPr="00DE0AE0" w:rsidRDefault="00DE0AE0"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MA.8.NSO.1.3</w:t>
            </w:r>
          </w:p>
          <w:p w14:paraId="1E0F2FCC" w14:textId="77777777" w:rsidR="008F0560" w:rsidRPr="00BC46B1" w:rsidRDefault="00DE0AE0"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MA.8.AR.1.1</w:t>
            </w:r>
          </w:p>
          <w:p w14:paraId="4FAEBE61" w14:textId="1DCAA266" w:rsidR="00BC46B1" w:rsidRPr="00486981" w:rsidRDefault="00BC46B1" w:rsidP="00BC46B1">
            <w:pPr>
              <w:spacing w:after="0" w:line="240" w:lineRule="auto"/>
              <w:ind w:left="360"/>
              <w:textAlignment w:val="baseline"/>
              <w:rPr>
                <w:rFonts w:eastAsia="Times New Roman" w:cs="Times New Roman"/>
                <w:sz w:val="24"/>
                <w:szCs w:val="24"/>
              </w:rPr>
            </w:pPr>
          </w:p>
        </w:tc>
      </w:tr>
    </w:tbl>
    <w:p w14:paraId="5C195450" w14:textId="21741FE2" w:rsidR="008F0560" w:rsidRPr="006B6BAE" w:rsidRDefault="008F0560" w:rsidP="008F0560">
      <w:pPr>
        <w:pStyle w:val="BlueHeading1"/>
      </w:pPr>
      <w:r w:rsidRPr="006B6BAE">
        <w:t xml:space="preserve">Purpose and Instructional Strategies </w:t>
      </w:r>
    </w:p>
    <w:p w14:paraId="52C45D4C" w14:textId="7A1A7B25" w:rsidR="008F0560" w:rsidRPr="006B6BAE" w:rsidRDefault="008F0560" w:rsidP="008F0560">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F21298" w:rsidRPr="00E91DA7">
        <w:rPr>
          <w:rFonts w:eastAsia="Times New Roman" w:cs="Times New Roman"/>
          <w:color w:val="000000"/>
          <w:sz w:val="24"/>
          <w:szCs w:val="24"/>
        </w:rPr>
        <w:t xml:space="preserve">previous courses, students determined factor pairs for whole numbers from 0 to 144 and determined if numbers are prime, composite, or neither. Students also multiplied and divided using products and divisors greater than 144. In grade 6 accelerated, students use prime factors and exponents to express whole numbers. In future courses, students will use their understanding of factors and factorization with simplifying exponents, discovering exponent rules and </w:t>
      </w:r>
      <w:r w:rsidR="00B71C1A" w:rsidRPr="00E91DA7">
        <w:rPr>
          <w:rFonts w:eastAsia="Times New Roman" w:cs="Times New Roman"/>
          <w:color w:val="000000"/>
          <w:sz w:val="24"/>
          <w:szCs w:val="24"/>
        </w:rPr>
        <w:t>generating</w:t>
      </w:r>
      <w:r w:rsidR="00F21298" w:rsidRPr="00E91DA7">
        <w:rPr>
          <w:rFonts w:eastAsia="Times New Roman" w:cs="Times New Roman"/>
          <w:color w:val="000000"/>
          <w:sz w:val="24"/>
          <w:szCs w:val="24"/>
        </w:rPr>
        <w:t xml:space="preserve"> equivalent rational expressions</w:t>
      </w:r>
      <w:r w:rsidRPr="006B6BAE">
        <w:rPr>
          <w:rFonts w:eastAsia="Times New Roman" w:cs="Times New Roman"/>
          <w:color w:val="000000"/>
          <w:sz w:val="24"/>
          <w:szCs w:val="24"/>
        </w:rPr>
        <w:t>.</w:t>
      </w:r>
    </w:p>
    <w:p w14:paraId="523C1D73" w14:textId="77777777" w:rsidR="008F0560" w:rsidRPr="006B6BAE" w:rsidRDefault="008F0560" w:rsidP="009E546B">
      <w:pPr>
        <w:numPr>
          <w:ilvl w:val="0"/>
          <w:numId w:val="2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6742B3BE"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04F6809B"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FB06218"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2CB01DDE"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B769DE5" w14:textId="0A2478A9"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lastRenderedPageBreak/>
        <w:t>If the prime factorization has factors that occur more than once</w:t>
      </w:r>
      <w:r w:rsidR="00CD0302">
        <w:rPr>
          <w:rFonts w:eastAsia="Calibri" w:cs="Times New Roman"/>
          <w:color w:val="000000" w:themeColor="text1"/>
          <w:sz w:val="24"/>
          <w:szCs w:val="24"/>
        </w:rPr>
        <w:t>,</w:t>
      </w:r>
      <w:r w:rsidRPr="006B6BAE">
        <w:rPr>
          <w:rFonts w:eastAsia="Calibri" w:cs="Times New Roman"/>
          <w:color w:val="000000" w:themeColor="text1"/>
          <w:sz w:val="24"/>
          <w:szCs w:val="24"/>
        </w:rPr>
        <w:t xml:space="preserve"> it should be simplified where each factor is a unique term and exponents are used to denote a prime factor occurring more than once </w:t>
      </w:r>
      <w:r w:rsidRPr="006B6BAE">
        <w:rPr>
          <w:rFonts w:eastAsia="Calibri" w:cs="Times New Roman"/>
          <w:i/>
          <w:color w:val="000000" w:themeColor="text1"/>
          <w:sz w:val="24"/>
          <w:szCs w:val="24"/>
        </w:rPr>
        <w:t>(MTR.2.1).</w:t>
      </w:r>
    </w:p>
    <w:p w14:paraId="109448A4" w14:textId="77777777"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t xml:space="preserve">If a composite number has more than three factors, the factor tree can be started in more than one way. Students should identify and compare factor trees to other classmates to see that regardless of which factors they used for the first branch pair on the factor tree it will result in the same prime factorization of the number. </w:t>
      </w:r>
    </w:p>
    <w:p w14:paraId="23B3652A" w14:textId="77777777"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cs="Times New Roman"/>
          <w:color w:val="000000" w:themeColor="text1"/>
          <w:sz w:val="24"/>
          <w:szCs w:val="24"/>
        </w:rPr>
        <w:t xml:space="preserve">Instruction includes a variety of methods and strategies to determine the prime factorization </w:t>
      </w:r>
      <w:r w:rsidRPr="006B6BAE">
        <w:rPr>
          <w:rFonts w:eastAsia="Calibri" w:cs="Times New Roman"/>
          <w:i/>
          <w:color w:val="000000" w:themeColor="text1"/>
          <w:sz w:val="24"/>
          <w:szCs w:val="24"/>
        </w:rPr>
        <w:t>(MTR.2.1, MTR.4.1, MTR.5.1).</w:t>
      </w:r>
    </w:p>
    <w:p w14:paraId="343CCED4" w14:textId="77777777" w:rsidR="008F0560" w:rsidRDefault="008F0560" w:rsidP="009E546B">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Factor tree</w:t>
      </w:r>
    </w:p>
    <w:p w14:paraId="4692E5D8" w14:textId="77777777" w:rsidR="00BC46B1" w:rsidRPr="00BC46B1" w:rsidRDefault="00BC46B1" w:rsidP="00BC46B1">
      <w:pPr>
        <w:contextualSpacing/>
        <w:rPr>
          <w:rFonts w:cs="Times New Roman"/>
          <w:color w:val="000000" w:themeColor="text1"/>
          <w:sz w:val="24"/>
          <w:szCs w:val="24"/>
        </w:rPr>
      </w:pPr>
    </w:p>
    <w:p w14:paraId="1BD77B4D" w14:textId="77777777" w:rsidR="008F0560" w:rsidRPr="006B6BAE" w:rsidRDefault="008F0560" w:rsidP="008F0560">
      <w:pPr>
        <w:pStyle w:val="ListParagraph"/>
        <w:jc w:val="center"/>
        <w:rPr>
          <w:rFonts w:eastAsia="Calibri" w:cs="Times New Roman"/>
          <w:color w:val="000000" w:themeColor="text1"/>
          <w:sz w:val="24"/>
          <w:szCs w:val="24"/>
        </w:rPr>
      </w:pPr>
      <w:r w:rsidRPr="006B6BAE">
        <w:rPr>
          <w:rFonts w:cs="Times New Roman"/>
          <w:noProof/>
          <w:sz w:val="24"/>
          <w:szCs w:val="24"/>
        </w:rPr>
        <w:drawing>
          <wp:inline distT="0" distB="0" distL="0" distR="0" wp14:anchorId="075FECBC" wp14:editId="18765B1A">
            <wp:extent cx="2129422" cy="784776"/>
            <wp:effectExtent l="0" t="0" r="4445" b="0"/>
            <wp:docPr id="6" name="Picture 6" descr="A diagram of a factoring tree showing 2 ways to get the prime factorization of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factoring tree showing 2 ways to get the prime factorization of 84."/>
                    <pic:cNvPicPr/>
                  </pic:nvPicPr>
                  <pic:blipFill rotWithShape="1">
                    <a:blip r:embed="rId37"/>
                    <a:srcRect t="11182"/>
                    <a:stretch/>
                  </pic:blipFill>
                  <pic:spPr bwMode="auto">
                    <a:xfrm>
                      <a:off x="0" y="0"/>
                      <a:ext cx="2157803" cy="795235"/>
                    </a:xfrm>
                    <a:prstGeom prst="rect">
                      <a:avLst/>
                    </a:prstGeom>
                    <a:ln>
                      <a:noFill/>
                    </a:ln>
                    <a:extLst>
                      <a:ext uri="{53640926-AAD7-44D8-BBD7-CCE9431645EC}">
                        <a14:shadowObscured xmlns:a14="http://schemas.microsoft.com/office/drawing/2010/main"/>
                      </a:ext>
                    </a:extLst>
                  </pic:spPr>
                </pic:pic>
              </a:graphicData>
            </a:graphic>
          </wp:inline>
        </w:drawing>
      </w:r>
    </w:p>
    <w:p w14:paraId="34A1FC1C" w14:textId="77777777" w:rsidR="008F0560" w:rsidRPr="006B6BAE" w:rsidRDefault="008F0560" w:rsidP="00BC46B1">
      <w:pPr>
        <w:pStyle w:val="ListParagraph"/>
        <w:rPr>
          <w:rFonts w:eastAsia="Calibri" w:cs="Times New Roman"/>
          <w:color w:val="000000" w:themeColor="text1"/>
          <w:sz w:val="24"/>
          <w:szCs w:val="24"/>
        </w:rPr>
      </w:pPr>
    </w:p>
    <w:p w14:paraId="45518E6C" w14:textId="77777777" w:rsidR="008F0560" w:rsidRPr="006B6BAE" w:rsidRDefault="008F0560" w:rsidP="008F0560">
      <w:pPr>
        <w:pStyle w:val="ListParagraph"/>
        <w:jc w:val="center"/>
        <w:rPr>
          <w:rFonts w:cs="Times New Roman"/>
          <w:color w:val="000000" w:themeColor="text1"/>
          <w:sz w:val="24"/>
          <w:szCs w:val="24"/>
        </w:rPr>
      </w:pPr>
      <m:oMath>
        <m:r>
          <w:rPr>
            <w:rFonts w:ascii="Cambria Math" w:eastAsia="Calibri" w:hAnsi="Cambria Math" w:cs="Times New Roman"/>
            <w:color w:val="000000" w:themeColor="text1"/>
            <w:sz w:val="24"/>
            <w:szCs w:val="24"/>
          </w:rPr>
          <m:t>2∙2∙3∙7</m:t>
        </m:r>
      </m:oMath>
      <w:r w:rsidRPr="006B6BAE">
        <w:rPr>
          <w:rFonts w:eastAsiaTheme="minorEastAsia" w:cs="Times New Roman"/>
          <w:color w:val="000000" w:themeColor="text1"/>
          <w:sz w:val="24"/>
          <w:szCs w:val="24"/>
        </w:rPr>
        <w:t xml:space="preserve">     =       </w:t>
      </w:r>
      <w:r w:rsidRPr="006B6BAE">
        <w:rPr>
          <w:rFonts w:eastAsia="Calibri" w:cs="Times New Roman"/>
          <w:color w:val="000000" w:themeColor="text1"/>
          <w:sz w:val="24"/>
          <w:szCs w:val="24"/>
        </w:rPr>
        <w:t xml:space="preserve">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∙3∙7</m:t>
        </m:r>
      </m:oMath>
    </w:p>
    <w:p w14:paraId="64D18D50" w14:textId="77777777" w:rsidR="008F0560" w:rsidRDefault="008F0560" w:rsidP="009E546B">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Successively dividing a number by prime numbers</w:t>
      </w:r>
    </w:p>
    <w:p w14:paraId="0B3043E4" w14:textId="77777777" w:rsidR="00BC46B1" w:rsidRPr="00BC46B1" w:rsidRDefault="00BC46B1" w:rsidP="00BC46B1">
      <w:pPr>
        <w:contextualSpacing/>
        <w:rPr>
          <w:rFonts w:cs="Times New Roman"/>
          <w:color w:val="000000" w:themeColor="text1"/>
          <w:sz w:val="24"/>
          <w:szCs w:val="24"/>
        </w:rPr>
      </w:pPr>
    </w:p>
    <w:p w14:paraId="56272C39" w14:textId="77777777" w:rsidR="008F0560" w:rsidRDefault="008F0560" w:rsidP="008F0560">
      <w:pPr>
        <w:spacing w:after="0" w:line="240" w:lineRule="auto"/>
        <w:contextualSpacing/>
        <w:jc w:val="center"/>
        <w:rPr>
          <w:rFonts w:eastAsiaTheme="minorEastAsia" w:cs="Times New Roman"/>
          <w:color w:val="000000" w:themeColor="text1"/>
          <w:sz w:val="24"/>
          <w:szCs w:val="24"/>
        </w:rPr>
      </w:pPr>
      <w:r w:rsidRPr="006B6BAE">
        <w:rPr>
          <w:rFonts w:cs="Times New Roman"/>
          <w:noProof/>
          <w:sz w:val="24"/>
          <w:szCs w:val="24"/>
        </w:rPr>
        <w:drawing>
          <wp:inline distT="0" distB="0" distL="0" distR="0" wp14:anchorId="373FC868" wp14:editId="5367A765">
            <wp:extent cx="1279290" cy="849086"/>
            <wp:effectExtent l="0" t="0" r="0" b="8255"/>
            <wp:docPr id="55" name="Picture 55" descr="A diagram of dividing 84 by prime numbers to reveal the prime factorization of 84 using thi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dividing 84 by prime numbers to reveal the prime factorization of 84 using this method."/>
                    <pic:cNvPicPr/>
                  </pic:nvPicPr>
                  <pic:blipFill>
                    <a:blip r:embed="rId38"/>
                    <a:stretch>
                      <a:fillRect/>
                    </a:stretch>
                  </pic:blipFill>
                  <pic:spPr>
                    <a:xfrm>
                      <a:off x="0" y="0"/>
                      <a:ext cx="1299056" cy="862205"/>
                    </a:xfrm>
                    <a:prstGeom prst="rect">
                      <a:avLst/>
                    </a:prstGeom>
                  </pic:spPr>
                </pic:pic>
              </a:graphicData>
            </a:graphic>
          </wp:inline>
        </w:drawing>
      </w:r>
    </w:p>
    <w:p w14:paraId="709611C0" w14:textId="77777777" w:rsidR="00BC46B1" w:rsidRPr="006B6BAE" w:rsidRDefault="00BC46B1" w:rsidP="00BC46B1">
      <w:pPr>
        <w:spacing w:after="0" w:line="240" w:lineRule="auto"/>
        <w:contextualSpacing/>
        <w:rPr>
          <w:rFonts w:eastAsiaTheme="minorEastAsia" w:cs="Times New Roman"/>
          <w:color w:val="000000" w:themeColor="text1"/>
          <w:sz w:val="24"/>
          <w:szCs w:val="24"/>
        </w:rPr>
      </w:pPr>
    </w:p>
    <w:p w14:paraId="37D871B5" w14:textId="77777777" w:rsidR="008F0560" w:rsidRPr="006B6BAE" w:rsidRDefault="008F0560" w:rsidP="009E546B">
      <w:pPr>
        <w:pStyle w:val="ListParagraph"/>
        <w:widowControl/>
        <w:numPr>
          <w:ilvl w:val="0"/>
          <w:numId w:val="26"/>
        </w:numPr>
        <w:contextualSpacing/>
        <w:rPr>
          <w:rFonts w:eastAsiaTheme="minorEastAsia" w:cs="Times New Roman"/>
          <w:color w:val="000000" w:themeColor="text1"/>
          <w:sz w:val="24"/>
          <w:szCs w:val="24"/>
        </w:rPr>
      </w:pPr>
      <w:r w:rsidRPr="006B6BAE">
        <w:rPr>
          <w:rFonts w:eastAsia="Calibri" w:cs="Times New Roman"/>
          <w:color w:val="000000" w:themeColor="text1"/>
          <w:sz w:val="24"/>
          <w:szCs w:val="24"/>
        </w:rPr>
        <w:t>The benchmark c</w:t>
      </w:r>
      <w:r w:rsidRPr="006B6BAE">
        <w:rPr>
          <w:rFonts w:eastAsia="Times New Roman" w:cs="Times New Roman"/>
          <w:sz w:val="24"/>
          <w:szCs w:val="24"/>
        </w:rPr>
        <w:t>an be taught before 6.NSO.3.3 as a bridge between 6.NSO.3.1 and 6.NSO.3.3 and exponents.</w:t>
      </w:r>
    </w:p>
    <w:p w14:paraId="058EEEEB" w14:textId="77777777"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eastAsia="Times New Roman" w:cs="Times New Roman"/>
          <w:sz w:val="24"/>
          <w:szCs w:val="24"/>
        </w:rPr>
        <w:t>There is no limitation on the size of the whole number exponent for this benchmark.</w:t>
      </w:r>
    </w:p>
    <w:p w14:paraId="57706FC2" w14:textId="77777777" w:rsidR="008F0560" w:rsidRPr="006B6BAE" w:rsidRDefault="008F0560" w:rsidP="009E546B">
      <w:pPr>
        <w:pStyle w:val="ListParagraph"/>
        <w:numPr>
          <w:ilvl w:val="0"/>
          <w:numId w:val="26"/>
        </w:numPr>
        <w:textAlignment w:val="baseline"/>
        <w:rPr>
          <w:rFonts w:eastAsia="Times New Roman" w:cs="Times New Roman"/>
          <w:sz w:val="24"/>
          <w:szCs w:val="24"/>
        </w:rPr>
      </w:pPr>
      <w:r w:rsidRPr="006B6BAE">
        <w:rPr>
          <w:rFonts w:eastAsia="Times New Roman" w:cs="Times New Roman"/>
          <w:sz w:val="24"/>
          <w:szCs w:val="24"/>
        </w:rPr>
        <w:t xml:space="preserve">It is important to allow students to connect to the commutative property to understand that the prime factorization can be represented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oMath>
      <w:r w:rsidRPr="006B6BAE">
        <w:rPr>
          <w:rFonts w:eastAsia="Times New Roman" w:cs="Times New Roman"/>
          <w:sz w:val="24"/>
          <w:szCs w:val="24"/>
        </w:rPr>
        <w:t xml:space="preserve"> </w:t>
      </w:r>
      <w:r w:rsidRPr="006B6BAE">
        <w:rPr>
          <w:rFonts w:eastAsia="Times New Roman" w:cs="Times New Roman"/>
          <w:i/>
          <w:sz w:val="24"/>
          <w:szCs w:val="24"/>
        </w:rPr>
        <w:t>(MTR.2.1, MTR.5.1).</w:t>
      </w:r>
    </w:p>
    <w:p w14:paraId="0F7C3CC5" w14:textId="77777777" w:rsidR="008F0560" w:rsidRPr="009D638A" w:rsidRDefault="008F0560" w:rsidP="008F0560">
      <w:pPr>
        <w:widowControl w:val="0"/>
        <w:spacing w:after="0" w:line="240" w:lineRule="auto"/>
        <w:textAlignment w:val="baseline"/>
        <w:rPr>
          <w:rFonts w:eastAsia="Times New Roman" w:cs="Times New Roman"/>
          <w:sz w:val="24"/>
          <w:szCs w:val="24"/>
        </w:rPr>
      </w:pPr>
    </w:p>
    <w:p w14:paraId="2C341C7F" w14:textId="77777777" w:rsidR="008F0560" w:rsidRPr="00AB3CDB" w:rsidRDefault="008F0560" w:rsidP="008F0560">
      <w:pPr>
        <w:pStyle w:val="BlueHeading1"/>
      </w:pPr>
      <w:r w:rsidRPr="006B6BAE">
        <w:t>Common Misconceptions or Errors</w:t>
      </w:r>
    </w:p>
    <w:p w14:paraId="66360030"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when creating branches on a factor tree, one of the branches of each factor pair has to have a prime number.</w:t>
      </w:r>
    </w:p>
    <w:p w14:paraId="40B2194A"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the prime factorization of a number will change if different factors are selected for constructing the prime factorization model.</w:t>
      </w:r>
    </w:p>
    <w:p w14:paraId="0B80FC49"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write the prime factorization from a factor tree because they do not take all of the factors into their solution. </w:t>
      </w:r>
    </w:p>
    <w:p w14:paraId="6E5B2C2C"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2 is a composite number because it is even. Have students list the factor pairs that produce a product of 2 for them to conclude that 2 must be prime because it has exactly 2 factors: 1 and itself.</w:t>
      </w:r>
    </w:p>
    <w:p w14:paraId="201666BE" w14:textId="7E740FE5"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think most odd numbers, like 91, are prime. It can be helpful to, within problem contexts, incorporate divisibility rules, especially those for 2, 3, 5, 6, 9 and 10, to help students identify factors quickly. </w:t>
      </w:r>
    </w:p>
    <w:p w14:paraId="1670491D" w14:textId="77777777" w:rsidR="008F0560" w:rsidRPr="006B6BAE" w:rsidRDefault="008F0560" w:rsidP="009E546B">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 xml:space="preserve">Students may confuse finding factors with finding multiples of a number. It is important to use the academic vocabulary of factor and multiple within the contexts of problems </w:t>
      </w:r>
      <w:r w:rsidRPr="006B6BAE">
        <w:rPr>
          <w:rFonts w:eastAsia="Calibri" w:cs="Times New Roman"/>
          <w:color w:val="000000" w:themeColor="text1"/>
          <w:sz w:val="24"/>
          <w:szCs w:val="24"/>
        </w:rPr>
        <w:lastRenderedPageBreak/>
        <w:t>and tasks.</w:t>
      </w:r>
    </w:p>
    <w:p w14:paraId="6CB198F3" w14:textId="77777777" w:rsidR="008F0560" w:rsidRPr="00BC46B1" w:rsidRDefault="008F0560" w:rsidP="008F0560">
      <w:pPr>
        <w:spacing w:after="0" w:line="240" w:lineRule="auto"/>
        <w:textAlignment w:val="baseline"/>
        <w:rPr>
          <w:rFonts w:eastAsia="Times New Roman" w:cs="Times New Roman"/>
          <w:sz w:val="24"/>
          <w:szCs w:val="24"/>
        </w:rPr>
      </w:pPr>
    </w:p>
    <w:p w14:paraId="7445A40D" w14:textId="77777777" w:rsidR="008F0560" w:rsidRPr="00A805BD" w:rsidRDefault="008F0560" w:rsidP="008F0560">
      <w:pPr>
        <w:pStyle w:val="BlueHeading1"/>
      </w:pPr>
      <w:r w:rsidRPr="006B6BAE">
        <w:t>Strategies to Support Tiered Instruction</w:t>
      </w:r>
    </w:p>
    <w:p w14:paraId="2EB377A4"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identifies the first seven prime numbers as 2, 3, 5, 7, 11, 13, 17 and introduces the divisibility rules to utilize when finding prime factors of a given value.</w:t>
      </w:r>
    </w:p>
    <w:p w14:paraId="36019E3A"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comparing two different factor trees for the same given number with a focus on recognizing that multiple different factor pairs can be used to produce the same final factorization.</w:t>
      </w:r>
    </w:p>
    <w:p w14:paraId="771FF421" w14:textId="77777777" w:rsidR="008F0560" w:rsidRDefault="008F0560"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48 can be represented by the factor trees below.</w:t>
      </w:r>
    </w:p>
    <w:p w14:paraId="63F6E608" w14:textId="77777777" w:rsidR="00187174" w:rsidRPr="006B6BAE" w:rsidRDefault="00187174" w:rsidP="00187174">
      <w:pPr>
        <w:spacing w:after="0" w:line="240" w:lineRule="auto"/>
        <w:contextualSpacing/>
        <w:rPr>
          <w:rFonts w:eastAsia="Times New Roman" w:cs="Times New Roman"/>
          <w:sz w:val="24"/>
          <w:szCs w:val="24"/>
        </w:rPr>
      </w:pPr>
    </w:p>
    <w:p w14:paraId="1FE586C2" w14:textId="77777777" w:rsidR="008F0560" w:rsidRDefault="008F0560" w:rsidP="008F0560">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5D2A9ADF" wp14:editId="38821307">
            <wp:extent cx="2667000" cy="1335211"/>
            <wp:effectExtent l="0" t="0" r="0" b="0"/>
            <wp:docPr id="35" name="Picture 35" descr="A diagram of two factoring trees both showing different ways of factoring 48 to get the prime factorization of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two factoring trees both showing different ways of factoring 48 to get the prime factorization of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4659" cy="1344052"/>
                    </a:xfrm>
                    <a:prstGeom prst="rect">
                      <a:avLst/>
                    </a:prstGeom>
                    <a:noFill/>
                    <a:ln>
                      <a:noFill/>
                    </a:ln>
                  </pic:spPr>
                </pic:pic>
              </a:graphicData>
            </a:graphic>
          </wp:inline>
        </w:drawing>
      </w:r>
    </w:p>
    <w:p w14:paraId="0CEDF314" w14:textId="77777777" w:rsidR="00187174" w:rsidRPr="006B6BAE" w:rsidRDefault="00187174" w:rsidP="00187174">
      <w:pPr>
        <w:spacing w:after="0" w:line="240" w:lineRule="auto"/>
        <w:contextualSpacing/>
        <w:rPr>
          <w:rFonts w:eastAsia="Times New Roman" w:cs="Times New Roman"/>
          <w:sz w:val="24"/>
          <w:szCs w:val="24"/>
        </w:rPr>
      </w:pPr>
    </w:p>
    <w:p w14:paraId="436F8230"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additional divisibility rules for </w:t>
      </w:r>
      <m:oMath>
        <m:r>
          <w:rPr>
            <w:rFonts w:ascii="Cambria Math" w:eastAsia="Times New Roman" w:hAnsi="Cambria Math" w:cs="Times New Roman"/>
            <w:sz w:val="24"/>
            <w:szCs w:val="24"/>
          </w:rPr>
          <m:t>2</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and 5</m:t>
        </m:r>
      </m:oMath>
      <w:r w:rsidRPr="006B6BAE">
        <w:rPr>
          <w:rFonts w:eastAsia="Times New Roman" w:cs="Times New Roman"/>
          <w:sz w:val="24"/>
          <w:szCs w:val="24"/>
        </w:rPr>
        <w:t xml:space="preserve">   to assist with determining factors of a given value.</w:t>
      </w:r>
    </w:p>
    <w:p w14:paraId="27E250BE"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3872CFA5" w14:textId="3687736B" w:rsidR="00FD72F0"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0B29F7">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593396A7" w14:textId="77777777" w:rsidR="00095830" w:rsidRPr="00095830" w:rsidRDefault="00095830" w:rsidP="00187174">
      <w:pPr>
        <w:spacing w:after="0" w:line="240" w:lineRule="auto"/>
        <w:contextualSpacing/>
        <w:rPr>
          <w:rFonts w:eastAsia="Times New Roman" w:cs="Times New Roman"/>
          <w:sz w:val="24"/>
          <w:szCs w:val="24"/>
        </w:rPr>
      </w:pPr>
    </w:p>
    <w:p w14:paraId="5716386B" w14:textId="77777777" w:rsidR="008F0560" w:rsidRDefault="008F0560" w:rsidP="008F0560">
      <w:pPr>
        <w:pStyle w:val="BlueHeading1"/>
      </w:pPr>
      <w:r w:rsidRPr="006B6BAE">
        <w:t>Instructional Tasks </w:t>
      </w:r>
    </w:p>
    <w:p w14:paraId="0A7F53D1" w14:textId="77777777" w:rsidR="008F0560" w:rsidRPr="006B6BAE" w:rsidRDefault="008F0560" w:rsidP="008F0560">
      <w:pPr>
        <w:spacing w:after="0" w:line="240" w:lineRule="auto"/>
        <w:contextualSpacing/>
        <w:rPr>
          <w:rFonts w:eastAsia="Calibri" w:cs="Times New Roman"/>
          <w:i/>
          <w:color w:val="000000" w:themeColor="text1"/>
          <w:sz w:val="24"/>
          <w:szCs w:val="24"/>
        </w:rPr>
      </w:pPr>
      <w:r w:rsidRPr="006B6BAE">
        <w:rPr>
          <w:rFonts w:eastAsia="Calibri" w:cs="Times New Roman"/>
          <w:i/>
          <w:color w:val="000000" w:themeColor="text1"/>
          <w:sz w:val="24"/>
          <w:szCs w:val="24"/>
        </w:rPr>
        <w:t>Instructional Task 1 (MTR.2.1, MTR.3.1, MTR.4.1)</w:t>
      </w:r>
    </w:p>
    <w:p w14:paraId="51BF1E77" w14:textId="77777777" w:rsidR="008F0560" w:rsidRDefault="008F0560" w:rsidP="008F0560">
      <w:pPr>
        <w:spacing w:after="0" w:line="240" w:lineRule="auto"/>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t>Lizzie and Adam both factored 864. Their answers are shown below:</w:t>
      </w:r>
    </w:p>
    <w:p w14:paraId="53E65108" w14:textId="77777777" w:rsidR="002D479E" w:rsidRPr="006B6BAE" w:rsidRDefault="002D479E" w:rsidP="00187174">
      <w:pPr>
        <w:spacing w:after="0" w:line="240" w:lineRule="auto"/>
        <w:contextualSpacing/>
        <w:rPr>
          <w:rFonts w:eastAsia="Calibri"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419"/>
      </w:tblGrid>
      <w:tr w:rsidR="008F0560" w:rsidRPr="006B6BAE" w14:paraId="510C4BE6" w14:textId="77777777" w:rsidTr="004063EF">
        <w:trPr>
          <w:jc w:val="center"/>
        </w:trPr>
        <w:tc>
          <w:tcPr>
            <w:tcW w:w="3600" w:type="dxa"/>
          </w:tcPr>
          <w:p w14:paraId="2C00952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Lizzie</w:t>
            </w:r>
          </w:p>
        </w:tc>
        <w:tc>
          <w:tcPr>
            <w:tcW w:w="3419" w:type="dxa"/>
          </w:tcPr>
          <w:p w14:paraId="2D66851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Adam</w:t>
            </w:r>
          </w:p>
        </w:tc>
      </w:tr>
      <w:tr w:rsidR="008F0560" w:rsidRPr="006B6BAE" w14:paraId="34017194" w14:textId="77777777" w:rsidTr="004063EF">
        <w:trPr>
          <w:jc w:val="center"/>
        </w:trPr>
        <w:tc>
          <w:tcPr>
            <w:tcW w:w="3600" w:type="dxa"/>
          </w:tcPr>
          <w:p w14:paraId="5FC88527"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5</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3</m:t>
                    </m:r>
                  </m:sup>
                </m:sSup>
              </m:oMath>
            </m:oMathPara>
          </w:p>
        </w:tc>
        <w:tc>
          <w:tcPr>
            <w:tcW w:w="3419" w:type="dxa"/>
          </w:tcPr>
          <w:p w14:paraId="2AA917C4"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864=2∙2∙3∙3∙2∙2∙3∙2</m:t>
                </m:r>
              </m:oMath>
            </m:oMathPara>
          </w:p>
        </w:tc>
      </w:tr>
    </w:tbl>
    <w:p w14:paraId="65273260" w14:textId="77777777" w:rsidR="00187174" w:rsidRDefault="00187174" w:rsidP="00187174">
      <w:pPr>
        <w:spacing w:after="0" w:line="240" w:lineRule="auto"/>
        <w:textAlignment w:val="baseline"/>
        <w:rPr>
          <w:rFonts w:cs="Times New Roman"/>
          <w:sz w:val="24"/>
          <w:szCs w:val="24"/>
        </w:rPr>
      </w:pPr>
    </w:p>
    <w:p w14:paraId="366EF729" w14:textId="11E3A46A" w:rsidR="008F0560" w:rsidRPr="006B6BAE" w:rsidRDefault="008F0560" w:rsidP="008F0560">
      <w:pPr>
        <w:spacing w:after="0" w:line="240" w:lineRule="auto"/>
        <w:ind w:left="372"/>
        <w:textAlignment w:val="baseline"/>
        <w:rPr>
          <w:rFonts w:cs="Times New Roman"/>
          <w:sz w:val="24"/>
          <w:szCs w:val="24"/>
        </w:rPr>
      </w:pPr>
      <w:r w:rsidRPr="006B6BAE">
        <w:rPr>
          <w:rFonts w:cs="Times New Roman"/>
          <w:sz w:val="24"/>
          <w:szCs w:val="24"/>
        </w:rPr>
        <w:t>Who factored 864 as a product of primes correctly? If Lizzie or Adam are incorrect, describe the error they made. If they are both correct, describe which factored form is more efficient as a solution and justify your reasoning.</w:t>
      </w:r>
    </w:p>
    <w:p w14:paraId="393276DF" w14:textId="77777777" w:rsidR="00C163FF" w:rsidRPr="006B6BAE" w:rsidRDefault="00C163FF" w:rsidP="008F0560">
      <w:pPr>
        <w:spacing w:after="0" w:line="240" w:lineRule="auto"/>
        <w:textAlignment w:val="baseline"/>
        <w:rPr>
          <w:rFonts w:eastAsia="Times New Roman" w:cs="Times New Roman"/>
          <w:sz w:val="24"/>
          <w:szCs w:val="24"/>
        </w:rPr>
      </w:pPr>
    </w:p>
    <w:p w14:paraId="31CE9A8B" w14:textId="77777777" w:rsidR="008F0560" w:rsidRPr="006B6BAE" w:rsidRDefault="008F0560" w:rsidP="008F0560">
      <w:pPr>
        <w:pStyle w:val="BlueHeading1"/>
      </w:pPr>
      <w:r w:rsidRPr="006B6BAE">
        <w:t>Instructional </w:t>
      </w:r>
      <w:r>
        <w:t>Items</w:t>
      </w:r>
      <w:r w:rsidRPr="006B6BAE">
        <w:t> </w:t>
      </w:r>
    </w:p>
    <w:p w14:paraId="5E0B9AF0"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43DE39" w14:textId="0D3B8977" w:rsidR="008F0560" w:rsidRPr="006B6BAE" w:rsidRDefault="008F0560" w:rsidP="008F0560">
      <w:pPr>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Determine all of the factors of 24. Rewrite 24 as a product of its </w:t>
      </w:r>
      <w:r w:rsidR="002F6D25">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 xml:space="preserve">factors using exponents. </w:t>
      </w:r>
    </w:p>
    <w:p w14:paraId="0CB12646" w14:textId="77777777" w:rsidR="008F0560" w:rsidRPr="00187174" w:rsidRDefault="008F0560" w:rsidP="008F0560">
      <w:pPr>
        <w:spacing w:after="0" w:line="240" w:lineRule="auto"/>
        <w:textAlignment w:val="baseline"/>
        <w:rPr>
          <w:rFonts w:eastAsia="Calibri" w:cs="Times New Roman"/>
          <w:iCs/>
          <w:sz w:val="24"/>
          <w:szCs w:val="24"/>
        </w:rPr>
      </w:pPr>
    </w:p>
    <w:p w14:paraId="0315FEC2"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DDB1C35" w14:textId="26E32F56" w:rsidR="008F0560" w:rsidRDefault="008F0560" w:rsidP="008F0560">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Determine all of the factors of 216. Rewrite 216 as a product of its </w:t>
      </w:r>
      <w:r w:rsidR="002F6D25">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factors using exponents.</w:t>
      </w:r>
    </w:p>
    <w:p w14:paraId="4BA8DE8D" w14:textId="77777777" w:rsidR="00CF1689" w:rsidRPr="006B6BAE" w:rsidRDefault="00CF1689" w:rsidP="00187174">
      <w:pPr>
        <w:spacing w:after="0" w:line="240" w:lineRule="auto"/>
        <w:textAlignment w:val="baseline"/>
        <w:rPr>
          <w:rFonts w:eastAsia="Calibri" w:cs="Times New Roman"/>
          <w:color w:val="000000" w:themeColor="text1"/>
          <w:sz w:val="24"/>
          <w:szCs w:val="24"/>
        </w:rPr>
      </w:pPr>
    </w:p>
    <w:p w14:paraId="15757F37" w14:textId="3374B7DD" w:rsidR="001056B4" w:rsidRPr="006B6BAE" w:rsidRDefault="008F0560" w:rsidP="008F0560">
      <w:pPr>
        <w:pStyle w:val="Style4"/>
      </w:pPr>
      <w:r w:rsidRPr="006B6BAE">
        <w:t>*The strategies, tasks and items included in the B1G-M are examples and should not be considered comprehensive.</w:t>
      </w:r>
    </w:p>
    <w:p w14:paraId="2965E37D" w14:textId="777828D2" w:rsidR="00D52D7C" w:rsidRPr="00187174" w:rsidRDefault="00187174" w:rsidP="00187174">
      <w:pPr>
        <w:rPr>
          <w:rFonts w:eastAsia="Times New Roman" w:cs="Times New Roman"/>
          <w:color w:val="000000"/>
        </w:rPr>
      </w:pPr>
      <w:r>
        <w:br w:type="page"/>
      </w:r>
    </w:p>
    <w:p w14:paraId="767C2648" w14:textId="08BF6931" w:rsidR="00D52D7C" w:rsidRPr="006B6BAE" w:rsidRDefault="00D52D7C" w:rsidP="001056B4">
      <w:pPr>
        <w:pStyle w:val="Heading3"/>
      </w:pPr>
      <w:bookmarkStart w:id="20" w:name="_MA.6.NSO.3.5"/>
      <w:bookmarkEnd w:id="20"/>
      <w:r w:rsidRPr="006B6BAE">
        <w:lastRenderedPageBreak/>
        <w:t>MA.6.NSO.3.5</w:t>
      </w:r>
    </w:p>
    <w:p w14:paraId="23DA502B" w14:textId="77777777" w:rsidR="001056B4" w:rsidRPr="00187174" w:rsidRDefault="001056B4" w:rsidP="000B0497">
      <w:pPr>
        <w:pStyle w:val="Normal11"/>
        <w:rPr>
          <w:sz w:val="24"/>
          <w:szCs w:val="24"/>
        </w:rPr>
      </w:pPr>
    </w:p>
    <w:p w14:paraId="4D5873B3" w14:textId="77777777" w:rsidR="00FB4EB5" w:rsidRPr="006B6BAE" w:rsidRDefault="00FB4EB5" w:rsidP="00FB4EB5">
      <w:pPr>
        <w:pStyle w:val="BlueHeading1"/>
      </w:pPr>
      <w:r w:rsidRPr="006B6BAE">
        <w:t>Benchmark</w:t>
      </w:r>
    </w:p>
    <w:p w14:paraId="555B77D6" w14:textId="77777777" w:rsidR="00FB4EB5" w:rsidRDefault="00FB4EB5" w:rsidP="00FB4EB5">
      <w:pPr>
        <w:spacing w:after="0" w:line="240" w:lineRule="auto"/>
        <w:ind w:left="1944" w:hanging="1944"/>
        <w:rPr>
          <w:rFonts w:eastAsia="Times New Roman" w:cs="Times New Roman"/>
          <w:b/>
          <w:bCs/>
          <w:color w:val="000000"/>
          <w:sz w:val="24"/>
          <w:szCs w:val="24"/>
        </w:rPr>
      </w:pPr>
      <w:r w:rsidRPr="005D617E">
        <w:rPr>
          <w:rFonts w:eastAsia="Calibri" w:cs="Times New Roman"/>
          <w:b/>
          <w:bCs/>
          <w:iCs/>
          <w:sz w:val="24"/>
          <w:szCs w:val="24"/>
        </w:rPr>
        <w:t>MA.6.NSO.</w:t>
      </w:r>
      <w:r>
        <w:rPr>
          <w:rFonts w:eastAsia="Calibri" w:cs="Times New Roman"/>
          <w:b/>
          <w:bCs/>
          <w:iCs/>
          <w:sz w:val="24"/>
          <w:szCs w:val="24"/>
        </w:rPr>
        <w:t>3.5</w:t>
      </w:r>
      <w:r w:rsidRPr="005D617E">
        <w:rPr>
          <w:rFonts w:eastAsia="Calibri" w:cs="Times New Roman"/>
          <w:b/>
          <w:bCs/>
          <w:iCs/>
          <w:sz w:val="24"/>
          <w:szCs w:val="24"/>
        </w:rPr>
        <w:tab/>
      </w:r>
      <w:r w:rsidRPr="000B295F">
        <w:rPr>
          <w:rFonts w:eastAsia="Times New Roman" w:cs="Times New Roman"/>
          <w:b/>
          <w:bCs/>
          <w:color w:val="000000"/>
          <w:sz w:val="24"/>
          <w:szCs w:val="24"/>
        </w:rPr>
        <w:t>Rewrite positive rational numbers in different but equivalent forms including fractions, terminating decimals and percentages.</w:t>
      </w:r>
    </w:p>
    <w:p w14:paraId="31113678" w14:textId="77777777" w:rsidR="00FB4EB5" w:rsidRDefault="00FB4EB5" w:rsidP="00FB4EB5">
      <w:pPr>
        <w:spacing w:after="0" w:line="240" w:lineRule="auto"/>
        <w:ind w:left="1944" w:hanging="1224"/>
        <w:rPr>
          <w:rFonts w:eastAsia="Calibri" w:cs="Times New Roman"/>
          <w:b/>
          <w:bCs/>
          <w:iCs/>
          <w:sz w:val="24"/>
          <w:szCs w:val="24"/>
        </w:rPr>
      </w:pPr>
      <w:r w:rsidRPr="006B6BAE">
        <w:rPr>
          <w:rFonts w:eastAsia="Times New Roman" w:cs="Times New Roman"/>
          <w:i/>
          <w:iCs/>
          <w:color w:val="000000"/>
        </w:rPr>
        <w:t>Example:</w:t>
      </w:r>
      <w:r w:rsidRPr="006B6BAE">
        <w:rPr>
          <w:rFonts w:eastAsia="Times New Roman" w:cs="Times New Roman"/>
          <w:color w:val="000000"/>
        </w:rPr>
        <w:t xml:space="preserve"> The number </w:t>
      </w:r>
      <m:oMath>
        <m:r>
          <w:rPr>
            <w:rFonts w:ascii="Cambria Math" w:eastAsia="Times New Roman" w:hAnsi="Cambria Math" w:cs="Times New Roman"/>
            <w:color w:val="000000"/>
          </w:rPr>
          <m:t>1</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m:t>
            </m:r>
          </m:num>
          <m:den>
            <m:r>
              <w:rPr>
                <w:rFonts w:ascii="Cambria Math" w:eastAsia="Times New Roman" w:hAnsi="Cambria Math" w:cs="Times New Roman"/>
                <w:bdr w:val="none" w:sz="0" w:space="0" w:color="auto" w:frame="1"/>
              </w:rPr>
              <m:t>8</m:t>
            </m:r>
          </m:den>
        </m:f>
      </m:oMath>
      <w:r w:rsidRPr="006B6BAE">
        <w:rPr>
          <w:rFonts w:eastAsia="Times New Roman" w:cs="Times New Roman"/>
        </w:rPr>
        <w:t xml:space="preserve"> </w:t>
      </w:r>
      <w:r w:rsidRPr="006B6BAE">
        <w:rPr>
          <w:rFonts w:eastAsia="Times New Roman" w:cs="Times New Roman"/>
          <w:color w:val="000000"/>
        </w:rPr>
        <w:t xml:space="preserve">can be written equivalently as </w:t>
      </w:r>
      <w:r w:rsidRPr="006B6BAE">
        <w:rPr>
          <w:rFonts w:eastAsia="Times New Roman" w:cs="Times New Roman"/>
          <w:bdr w:val="none" w:sz="0" w:space="0" w:color="auto" w:frame="1"/>
        </w:rPr>
        <w:t>1.625</w:t>
      </w:r>
      <w:r w:rsidRPr="006B6BAE">
        <w:rPr>
          <w:rFonts w:eastAsia="Times New Roman" w:cs="Times New Roman"/>
        </w:rPr>
        <w:t xml:space="preserve"> </w:t>
      </w:r>
      <w:r w:rsidRPr="006B6BAE">
        <w:rPr>
          <w:rFonts w:eastAsia="Times New Roman" w:cs="Times New Roman"/>
          <w:color w:val="000000"/>
        </w:rPr>
        <w:t xml:space="preserve">or </w:t>
      </w:r>
      <w:r w:rsidRPr="006B6BAE">
        <w:rPr>
          <w:rFonts w:eastAsia="Times New Roman" w:cs="Times New Roman"/>
          <w:bdr w:val="none" w:sz="0" w:space="0" w:color="auto" w:frame="1"/>
        </w:rPr>
        <w:t>162.5%</w:t>
      </w:r>
      <w:r w:rsidRPr="006B6BAE">
        <w:rPr>
          <w:rFonts w:eastAsia="Times New Roman" w:cs="Times New Roman"/>
          <w:color w:val="000000"/>
        </w:rPr>
        <w:t>.</w:t>
      </w:r>
    </w:p>
    <w:p w14:paraId="7C635861" w14:textId="77777777" w:rsidR="00FB4EB5" w:rsidRPr="00FB39BB" w:rsidRDefault="00FB4EB5" w:rsidP="00FB4EB5">
      <w:pPr>
        <w:spacing w:after="0" w:line="240" w:lineRule="auto"/>
        <w:rPr>
          <w:rFonts w:eastAsia="Times New Roman" w:cs="Times New Roman"/>
          <w:color w:val="000000"/>
        </w:rPr>
      </w:pPr>
    </w:p>
    <w:p w14:paraId="0A4289B0" w14:textId="77777777" w:rsidR="00FB4EB5" w:rsidRPr="006B6BAE" w:rsidRDefault="00FB4EB5" w:rsidP="00FB4EB5">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5A8CF93" w14:textId="77777777" w:rsidR="00FB4EB5" w:rsidRDefault="00FB4EB5" w:rsidP="00FB4EB5">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Rational numbers include decimal equivalence up to the thousandth place</w:t>
      </w:r>
      <w:r>
        <w:rPr>
          <w:rFonts w:eastAsia="Times New Roman" w:cs="Times New Roman"/>
          <w:color w:val="000000"/>
        </w:rPr>
        <w:t>.</w:t>
      </w:r>
    </w:p>
    <w:p w14:paraId="282FFB71" w14:textId="77777777" w:rsidR="00FB4EB5" w:rsidRPr="009D638A" w:rsidRDefault="00FB4EB5" w:rsidP="00FB4EB5">
      <w:pPr>
        <w:spacing w:after="0" w:line="240" w:lineRule="auto"/>
        <w:textAlignment w:val="baseline"/>
        <w:rPr>
          <w:rFonts w:eastAsia="Times New Roman" w:cs="Times New Roman"/>
        </w:rPr>
      </w:pPr>
    </w:p>
    <w:p w14:paraId="53CDEB00" w14:textId="0827963A" w:rsidR="00FB4EB5" w:rsidRPr="006B6BAE" w:rsidRDefault="00FB4EB5" w:rsidP="00FB4EB5">
      <w:pPr>
        <w:pStyle w:val="BlueHeading1"/>
      </w:pPr>
      <w:r>
        <w:t xml:space="preserve">Connecting </w:t>
      </w:r>
      <w:r w:rsidRPr="006B6BAE">
        <w:t>Benchmark</w:t>
      </w:r>
      <w:r>
        <w:t>s/</w:t>
      </w:r>
      <w:r w:rsidRPr="006B6BAE">
        <w:t>Horizontal Alignment</w:t>
      </w:r>
    </w:p>
    <w:p w14:paraId="1DBD4DBF" w14:textId="77777777" w:rsidR="00FB4EB5" w:rsidRPr="000B295F" w:rsidRDefault="00FB4EB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MA.6.NSO.1.1 </w:t>
      </w:r>
    </w:p>
    <w:p w14:paraId="025C5DB3" w14:textId="77777777" w:rsidR="00FB4EB5" w:rsidRPr="002D479E" w:rsidRDefault="00FB4EB5"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MA.6.AR.3.4, MA.6.AR.3.5</w:t>
      </w:r>
    </w:p>
    <w:p w14:paraId="6074661D" w14:textId="1F51E87B" w:rsidR="002D479E" w:rsidRPr="006B6BAE" w:rsidRDefault="002D479E"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MA.7.AR.3.1</w:t>
      </w:r>
    </w:p>
    <w:p w14:paraId="2C83502E" w14:textId="77777777" w:rsidR="00FB4EB5" w:rsidRPr="006B6BAE" w:rsidRDefault="00FB4EB5" w:rsidP="00FB39BB">
      <w:pPr>
        <w:widowControl w:val="0"/>
        <w:spacing w:after="0" w:line="240" w:lineRule="auto"/>
        <w:contextualSpacing/>
        <w:rPr>
          <w:rFonts w:eastAsia="Times New Roman" w:cs="Times New Roman"/>
          <w:sz w:val="24"/>
          <w:szCs w:val="24"/>
        </w:rPr>
      </w:pPr>
    </w:p>
    <w:p w14:paraId="44A7B860" w14:textId="77777777" w:rsidR="00FB4EB5" w:rsidRDefault="00FB4EB5" w:rsidP="00FB4EB5">
      <w:pPr>
        <w:pStyle w:val="BlueHeading1"/>
      </w:pPr>
      <w:r w:rsidRPr="009C58CD">
        <w:t>Terms</w:t>
      </w:r>
      <w:r w:rsidRPr="006B6BAE">
        <w:t> from the K-12 Glossary </w:t>
      </w:r>
    </w:p>
    <w:p w14:paraId="7159062D" w14:textId="77777777" w:rsidR="00FB4EB5" w:rsidRPr="006B6BAE" w:rsidRDefault="00FB4EB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F4EDB3D" w14:textId="77777777" w:rsidR="00FB4EB5" w:rsidRPr="006B6BAE" w:rsidRDefault="00FB4EB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0F3DACC6" w14:textId="77777777" w:rsidR="00FB4EB5" w:rsidRPr="006B6BAE" w:rsidRDefault="00FB4EB5"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4C19D3EA" w14:textId="77777777" w:rsidR="00FB4EB5" w:rsidRPr="00FB39BB" w:rsidRDefault="00FB4EB5" w:rsidP="00FB39BB">
      <w:pPr>
        <w:spacing w:after="0"/>
        <w:textAlignment w:val="baseline"/>
        <w:rPr>
          <w:rFonts w:eastAsia="Times New Roman" w:cs="Times New Roman"/>
          <w:sz w:val="24"/>
          <w:szCs w:val="24"/>
        </w:rPr>
      </w:pPr>
    </w:p>
    <w:p w14:paraId="15E38363" w14:textId="77777777" w:rsidR="00FB4EB5" w:rsidRPr="00775194" w:rsidRDefault="00FB4EB5" w:rsidP="00FB4EB5">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B4EB5" w:rsidRPr="006B6BAE" w14:paraId="3AF658DB" w14:textId="77777777" w:rsidTr="004063EF">
        <w:trPr>
          <w:trHeight w:val="962"/>
        </w:trPr>
        <w:tc>
          <w:tcPr>
            <w:tcW w:w="2499" w:type="pct"/>
            <w:tcBorders>
              <w:top w:val="single" w:sz="4" w:space="0" w:color="auto"/>
              <w:left w:val="nil"/>
              <w:bottom w:val="nil"/>
              <w:right w:val="nil"/>
            </w:tcBorders>
            <w:shd w:val="clear" w:color="auto" w:fill="auto"/>
            <w:hideMark/>
          </w:tcPr>
          <w:p w14:paraId="54343C76"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p>
          <w:p w14:paraId="7300705A" w14:textId="77777777" w:rsidR="00FB4EB5" w:rsidRPr="006B6BAE" w:rsidRDefault="00FB4EB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MA.4.FR.1.2</w:t>
            </w:r>
          </w:p>
          <w:p w14:paraId="72E325B4" w14:textId="77777777" w:rsidR="00FB4EB5" w:rsidRPr="006B6BAE" w:rsidRDefault="00FB4EB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MA.5.NSO.1.2 </w:t>
            </w:r>
          </w:p>
          <w:p w14:paraId="0F2A51B8" w14:textId="77777777" w:rsidR="00FB4EB5" w:rsidRPr="006B6BAE" w:rsidRDefault="00FB4EB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MA.5.NSO.2.2 </w:t>
            </w:r>
          </w:p>
          <w:p w14:paraId="06908171" w14:textId="311C0B87" w:rsidR="001A7A5D" w:rsidRPr="00971FBA" w:rsidRDefault="00FB4EB5" w:rsidP="00FB39B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MA.5.FR.1.1 </w:t>
            </w:r>
          </w:p>
          <w:p w14:paraId="6FDA3E5C" w14:textId="77777777" w:rsidR="00971FBA" w:rsidRPr="00FB39BB" w:rsidRDefault="00971FBA" w:rsidP="00971FBA">
            <w:pPr>
              <w:spacing w:after="0" w:line="240" w:lineRule="auto"/>
              <w:ind w:left="720"/>
              <w:textAlignment w:val="baseline"/>
              <w:rPr>
                <w:rFonts w:eastAsia="Times New Roman" w:cs="Times New Roman"/>
                <w:sz w:val="24"/>
                <w:szCs w:val="24"/>
              </w:rPr>
            </w:pPr>
          </w:p>
          <w:p w14:paraId="0AEE0264" w14:textId="77777777" w:rsidR="00FB4EB5" w:rsidRPr="000B295F" w:rsidRDefault="00FB4E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7DE7724"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15B60F" w14:textId="197F581A" w:rsidR="00FB4EB5" w:rsidRPr="00FB39BB" w:rsidRDefault="00FB4EB5" w:rsidP="00FB39B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tc>
      </w:tr>
    </w:tbl>
    <w:p w14:paraId="17BBA9B2" w14:textId="2A67E6F4" w:rsidR="00FB4EB5" w:rsidRPr="006B6BAE" w:rsidRDefault="00FB4EB5" w:rsidP="00FB4EB5">
      <w:pPr>
        <w:pStyle w:val="BlueHeading1"/>
      </w:pPr>
      <w:r w:rsidRPr="006B6BAE">
        <w:t>Purpose and Instructional Strate</w:t>
      </w:r>
      <w:r w:rsidR="009155D2">
        <w:t>gies</w:t>
      </w:r>
    </w:p>
    <w:p w14:paraId="387AB4EE" w14:textId="07A8F3D0" w:rsidR="00FB4EB5" w:rsidRPr="006B6BAE" w:rsidRDefault="00FB4EB5" w:rsidP="00FB4EB5">
      <w:p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 </w:t>
      </w:r>
      <w:r w:rsidR="0084707D" w:rsidRPr="00A473E3">
        <w:rPr>
          <w:rFonts w:eastAsia="Times New Roman" w:cs="Times New Roman"/>
          <w:color w:val="000000"/>
          <w:sz w:val="24"/>
          <w:szCs w:val="24"/>
        </w:rPr>
        <w:t>previous courses, students related the relationship between decimal values and fractions out of ten, one hundred or one thousand. Students also were taught that fractions show a division relationship. This understanding is being extended in grade 6 accelerated to re-write positive and negative rational numbers into equivalent forms</w:t>
      </w:r>
      <w:r w:rsidR="0084707D">
        <w:rPr>
          <w:rFonts w:eastAsia="Times New Roman" w:cs="Times New Roman"/>
          <w:color w:val="000000"/>
          <w:sz w:val="24"/>
          <w:szCs w:val="24"/>
        </w:rPr>
        <w:t xml:space="preserve">, including terminating and repeating decimals. </w:t>
      </w:r>
      <w:r w:rsidR="0084707D" w:rsidRPr="00A473E3">
        <w:rPr>
          <w:rFonts w:eastAsia="Times New Roman" w:cs="Times New Roman"/>
          <w:color w:val="000000"/>
          <w:sz w:val="24"/>
          <w:szCs w:val="24"/>
        </w:rPr>
        <w:t>In future courses, students</w:t>
      </w:r>
      <w:r w:rsidR="0084707D">
        <w:rPr>
          <w:rFonts w:eastAsia="Times New Roman" w:cs="Times New Roman"/>
          <w:color w:val="000000"/>
          <w:sz w:val="24"/>
          <w:szCs w:val="24"/>
        </w:rPr>
        <w:t xml:space="preserve"> will generate equivalent forms of rational numbers</w:t>
      </w:r>
      <w:r w:rsidRPr="006B6BAE">
        <w:rPr>
          <w:rFonts w:eastAsia="Times New Roman" w:cs="Times New Roman"/>
          <w:color w:val="000000" w:themeColor="text1"/>
          <w:sz w:val="24"/>
          <w:szCs w:val="24"/>
        </w:rPr>
        <w:t xml:space="preserve">. </w:t>
      </w:r>
    </w:p>
    <w:p w14:paraId="567BE2FB"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into a percentage. </w:t>
      </w:r>
    </w:p>
    <w:p w14:paraId="69BF8CD3"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Finding equivalent fractions with denominators of 10, 100 or 1000 to determine the equivalent percentage. </w:t>
      </w:r>
    </w:p>
    <w:p w14:paraId="748A6C17"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sz w:val="24"/>
          <w:szCs w:val="24"/>
        </w:rPr>
        <w:t>Writing fractions and decimals as hundredths; the term percent can be substituted for the word hundredth.</w:t>
      </w:r>
    </w:p>
    <w:p w14:paraId="7D61AEB4"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Multiplying the decimal by 100.</w:t>
      </w:r>
    </w:p>
    <w:p w14:paraId="27783570"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Percent means “per 100,” so a whole is out of 100, or a whole is 100%. If converting the inverse relationship from a percent to a decimal, students divide the percent by 100 to find the equivalent decimal. Students should be encouraged to look for and discover the pattern that occurs </w:t>
      </w:r>
      <w:r w:rsidRPr="006B6BAE">
        <w:rPr>
          <w:rFonts w:eastAsia="Times New Roman" w:cs="Times New Roman"/>
          <w:i/>
          <w:color w:val="000000"/>
          <w:sz w:val="24"/>
          <w:szCs w:val="24"/>
        </w:rPr>
        <w:t>(MTR.5.1).</w:t>
      </w:r>
    </w:p>
    <w:p w14:paraId="49A6E1E1"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from fraction to decimal or from decimal to fraction </w:t>
      </w:r>
      <w:r w:rsidRPr="006B6BAE">
        <w:rPr>
          <w:rFonts w:eastAsia="Times New Roman" w:cs="Times New Roman"/>
          <w:i/>
          <w:color w:val="000000"/>
          <w:sz w:val="24"/>
          <w:szCs w:val="24"/>
        </w:rPr>
        <w:t>(MTR.3.1).</w:t>
      </w:r>
    </w:p>
    <w:p w14:paraId="22344690"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Decimal grid models </w:t>
      </w:r>
    </w:p>
    <w:p w14:paraId="4A83C346" w14:textId="77777777" w:rsidR="00FB4EB5" w:rsidRDefault="00FB4EB5" w:rsidP="00FB4EB5">
      <w:pPr>
        <w:spacing w:after="0" w:line="240" w:lineRule="auto"/>
        <w:jc w:val="center"/>
        <w:textAlignment w:val="baseline"/>
        <w:rPr>
          <w:rFonts w:eastAsia="Times New Roman" w:cs="Times New Roman"/>
          <w:sz w:val="24"/>
          <w:szCs w:val="24"/>
        </w:rPr>
      </w:pPr>
      <w:r w:rsidRPr="006B6BAE">
        <w:rPr>
          <w:rFonts w:cs="Times New Roman"/>
          <w:noProof/>
          <w:sz w:val="24"/>
          <w:szCs w:val="24"/>
        </w:rPr>
        <w:lastRenderedPageBreak/>
        <w:drawing>
          <wp:inline distT="0" distB="0" distL="0" distR="0" wp14:anchorId="2D867E80" wp14:editId="36862778">
            <wp:extent cx="1478476" cy="692150"/>
            <wp:effectExtent l="0" t="0" r="7620" b="0"/>
            <wp:docPr id="23" name="Picture 23" descr="A grid model showing 62 out of 100 cubes colored in to depict 0.62 or 62/100 o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id model showing 62 out of 100 cubes colored in to depict 0.62 or 62/100 or 62%."/>
                    <pic:cNvPicPr/>
                  </pic:nvPicPr>
                  <pic:blipFill>
                    <a:blip r:embed="rId40"/>
                    <a:stretch>
                      <a:fillRect/>
                    </a:stretch>
                  </pic:blipFill>
                  <pic:spPr>
                    <a:xfrm>
                      <a:off x="0" y="0"/>
                      <a:ext cx="1493374" cy="699125"/>
                    </a:xfrm>
                    <a:prstGeom prst="rect">
                      <a:avLst/>
                    </a:prstGeom>
                  </pic:spPr>
                </pic:pic>
              </a:graphicData>
            </a:graphic>
          </wp:inline>
        </w:drawing>
      </w:r>
    </w:p>
    <w:p w14:paraId="1BE8CF4D" w14:textId="77777777" w:rsidR="00FB39BB" w:rsidRPr="006B6BAE" w:rsidRDefault="00FB39BB" w:rsidP="00FB39BB">
      <w:pPr>
        <w:spacing w:after="0" w:line="240" w:lineRule="auto"/>
        <w:textAlignment w:val="baseline"/>
        <w:rPr>
          <w:rFonts w:eastAsia="Times New Roman" w:cs="Times New Roman"/>
          <w:sz w:val="24"/>
          <w:szCs w:val="24"/>
        </w:rPr>
      </w:pPr>
    </w:p>
    <w:p w14:paraId="3BE740C7"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Dividing the numerator by the denominator. </w:t>
      </w:r>
    </w:p>
    <w:p w14:paraId="31ACDECC" w14:textId="77777777" w:rsidR="00FB4EB5" w:rsidRPr="006B6BAE" w:rsidRDefault="00FB4EB5" w:rsidP="00FB4EB5">
      <w:pPr>
        <w:spacing w:after="0" w:line="240" w:lineRule="auto"/>
        <w:ind w:left="1440"/>
        <w:textAlignment w:val="baseline"/>
        <w:rPr>
          <w:rFonts w:eastAsia="Times New Roman" w:cs="Times New Roman"/>
          <w:sz w:val="24"/>
          <w:szCs w:val="24"/>
        </w:rPr>
      </w:pPr>
      <w:r w:rsidRPr="006B6BAE">
        <w:rPr>
          <w:rFonts w:eastAsia="Times New Roman" w:cs="Times New Roman"/>
          <w:color w:val="000000"/>
          <w:sz w:val="24"/>
          <w:szCs w:val="24"/>
        </w:rPr>
        <w:t xml:space="preserve">If the fraction is a fraction greater than one or a mixed number, there will be a whole number in the decimal equivalent and the percent will be greater than 100. Students can convert mixed numbers to fractions greater than one and then divide to help them see the pattern of where the whole number falls in relation to the decimal </w:t>
      </w:r>
      <w:r w:rsidRPr="006B6BAE">
        <w:rPr>
          <w:rFonts w:eastAsia="Times New Roman" w:cs="Times New Roman"/>
          <w:i/>
          <w:color w:val="000000"/>
          <w:sz w:val="24"/>
          <w:szCs w:val="24"/>
        </w:rPr>
        <w:t>(MTR.5.1).</w:t>
      </w:r>
    </w:p>
    <w:p w14:paraId="4FEBFD0B"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relating fractions, decimal and percent equivalence to familiar real-world situations, like scores and grades on tests or coupons and sales offered by stores </w:t>
      </w:r>
      <w:r w:rsidRPr="006B6BAE">
        <w:rPr>
          <w:rFonts w:eastAsia="Times New Roman" w:cs="Times New Roman"/>
          <w:i/>
          <w:iCs/>
          <w:color w:val="000000" w:themeColor="text1"/>
          <w:sz w:val="24"/>
          <w:szCs w:val="24"/>
        </w:rPr>
        <w:t>(MTR.5.1, MTR.7.1).</w:t>
      </w:r>
    </w:p>
    <w:p w14:paraId="2B576D08"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questioning to help students determine their solution’s reasonableness </w:t>
      </w:r>
      <w:r w:rsidRPr="006B6BAE">
        <w:rPr>
          <w:rFonts w:eastAsia="Times New Roman" w:cs="Times New Roman"/>
          <w:i/>
          <w:color w:val="000000"/>
          <w:sz w:val="24"/>
          <w:szCs w:val="24"/>
        </w:rPr>
        <w:t>(MTR.6.1).</w:t>
      </w:r>
      <w:r w:rsidRPr="006B6BAE">
        <w:rPr>
          <w:rFonts w:eastAsia="Times New Roman" w:cs="Times New Roman"/>
          <w:color w:val="000000"/>
          <w:sz w:val="24"/>
          <w:szCs w:val="24"/>
        </w:rPr>
        <w:t xml:space="preserve"> </w:t>
      </w:r>
    </w:p>
    <w:p w14:paraId="53FEA42C"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is it reasonable for the percent to be more than 100? Is it reasonable for the percent to be less than 1? </w:t>
      </w:r>
    </w:p>
    <w:p w14:paraId="21DD0323" w14:textId="3B90336A" w:rsidR="00FB4EB5" w:rsidRPr="006E1CD9" w:rsidRDefault="00FB4EB5" w:rsidP="009E546B">
      <w:pPr>
        <w:pStyle w:val="ListParagraph"/>
        <w:numPr>
          <w:ilvl w:val="0"/>
          <w:numId w:val="27"/>
        </w:numPr>
        <w:textAlignment w:val="baseline"/>
        <w:rPr>
          <w:rFonts w:eastAsia="Calibri" w:cs="Times New Roman"/>
          <w:sz w:val="24"/>
          <w:szCs w:val="24"/>
        </w:rPr>
      </w:pPr>
      <w:r w:rsidRPr="006B6BAE">
        <w:rPr>
          <w:rFonts w:eastAsia="Times New Roman" w:cs="Times New Roman"/>
          <w:color w:val="000000"/>
          <w:sz w:val="24"/>
          <w:szCs w:val="24"/>
        </w:rPr>
        <w:t xml:space="preserve">Instruction includes the understanding that percents are a number and are worth specific amounts in different contexts </w:t>
      </w:r>
      <w:r w:rsidRPr="006B6BAE">
        <w:rPr>
          <w:rFonts w:eastAsia="Times New Roman" w:cs="Times New Roman"/>
          <w:i/>
          <w:color w:val="000000"/>
          <w:sz w:val="24"/>
          <w:szCs w:val="24"/>
        </w:rPr>
        <w:t>(MTR.7.1).</w:t>
      </w:r>
    </w:p>
    <w:p w14:paraId="36CE1C13" w14:textId="77777777" w:rsidR="00FB4EB5" w:rsidRPr="006B6BAE" w:rsidRDefault="00FB4EB5" w:rsidP="009E546B">
      <w:pPr>
        <w:pStyle w:val="ListParagraph"/>
        <w:numPr>
          <w:ilvl w:val="0"/>
          <w:numId w:val="27"/>
        </w:numPr>
        <w:textAlignment w:val="baseline"/>
        <w:rPr>
          <w:rFonts w:eastAsia="Calibri" w:cs="Times New Roman"/>
          <w:sz w:val="24"/>
          <w:szCs w:val="24"/>
        </w:rPr>
      </w:pPr>
      <w:r w:rsidRPr="006B6BAE">
        <w:rPr>
          <w:rFonts w:eastAsia="Calibri" w:cs="Times New Roman"/>
          <w:color w:val="000000" w:themeColor="text1"/>
          <w:sz w:val="24"/>
          <w:szCs w:val="24"/>
        </w:rPr>
        <w:t xml:space="preserve">Students should have practice with and without the use of technology to rewrite positive rational numbers in different but equivalent forms. </w:t>
      </w:r>
    </w:p>
    <w:p w14:paraId="1C17CDE3" w14:textId="77777777" w:rsidR="00FB4EB5" w:rsidRPr="009D638A" w:rsidRDefault="00FB4EB5" w:rsidP="00FB4EB5">
      <w:pPr>
        <w:widowControl w:val="0"/>
        <w:spacing w:after="0" w:line="240" w:lineRule="auto"/>
        <w:textAlignment w:val="baseline"/>
        <w:rPr>
          <w:rFonts w:eastAsia="Times New Roman" w:cs="Times New Roman"/>
          <w:sz w:val="24"/>
          <w:szCs w:val="24"/>
        </w:rPr>
      </w:pPr>
    </w:p>
    <w:p w14:paraId="58422DCB" w14:textId="77777777" w:rsidR="00FB4EB5" w:rsidRPr="00AB3CDB" w:rsidRDefault="00FB4EB5" w:rsidP="00FB4EB5">
      <w:pPr>
        <w:pStyle w:val="BlueHeading1"/>
      </w:pPr>
      <w:r w:rsidRPr="006B6BAE">
        <w:t>Common Misconceptions or Errors</w:t>
      </w:r>
    </w:p>
    <w:p w14:paraId="7DE3A4A7" w14:textId="77777777"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when dividing, the larger value is divided by the smaller value. This is a common overgeneralization because most of their experience in elementary school is dividing larger values by smaller values. </w:t>
      </w:r>
    </w:p>
    <w:p w14:paraId="213087B1" w14:textId="77777777"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misplace the decimal when converting from fraction to decimal form because they forget to place the decimal after the whole number in the dividend if the numbers do not divide evenly or do not place the decimal in the aligned place value of the quotient. It is helpful for some students to use graph paper when dividing with decimals to help students keep place values accurately aligned. </w:t>
      </w:r>
    </w:p>
    <w:p w14:paraId="5DD24FDD" w14:textId="77777777"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decimal value and the percent are exactly the same, not realizing that the percent is 100 times the decimal value. </w:t>
      </w:r>
    </w:p>
    <w:p w14:paraId="684EC4D3" w14:textId="26113EDA"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convert from fraction to decimal form because of their lack of place value knowledge. Instruction includes students using </w:t>
      </w:r>
      <w:r w:rsidR="006E1CD9">
        <w:rPr>
          <w:rFonts w:eastAsia="Times New Roman" w:cs="Times New Roman"/>
          <w:color w:val="000000"/>
          <w:sz w:val="24"/>
          <w:szCs w:val="24"/>
        </w:rPr>
        <w:t xml:space="preserve">the </w:t>
      </w:r>
      <w:r w:rsidRPr="006B6BAE">
        <w:rPr>
          <w:rFonts w:eastAsia="Times New Roman" w:cs="Times New Roman"/>
          <w:color w:val="000000"/>
          <w:sz w:val="24"/>
          <w:szCs w:val="24"/>
        </w:rPr>
        <w:t>expanded form of the numbers by adding a decimal and zeros in aligned place values until the decimal terminates. Practice includes multiple opportunities for students to work with fractions that require students to add zeros.</w:t>
      </w:r>
    </w:p>
    <w:p w14:paraId="5D27697F" w14:textId="6AC8A114" w:rsidR="00FB4EB5" w:rsidRPr="00FD72F0" w:rsidRDefault="00FB4EB5"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move the decimal direction when converting between decimals and percentages because they do not understand what happens to the decimal when a number is multiplied or divided by a power of 10.</w:t>
      </w:r>
    </w:p>
    <w:p w14:paraId="0DEEC29F" w14:textId="77777777" w:rsidR="00FD72F0" w:rsidRPr="00F873CF" w:rsidRDefault="00FD72F0" w:rsidP="00FB39BB">
      <w:pPr>
        <w:widowControl w:val="0"/>
        <w:spacing w:after="0" w:line="240" w:lineRule="auto"/>
        <w:rPr>
          <w:rFonts w:eastAsia="Times New Roman" w:cs="Times New Roman"/>
          <w:sz w:val="24"/>
          <w:szCs w:val="24"/>
        </w:rPr>
      </w:pPr>
    </w:p>
    <w:p w14:paraId="4C0708C6" w14:textId="77777777" w:rsidR="00FB4EB5" w:rsidRPr="00A805BD" w:rsidRDefault="00FB4EB5" w:rsidP="00FB4EB5">
      <w:pPr>
        <w:pStyle w:val="BlueHeading1"/>
      </w:pPr>
      <w:r w:rsidRPr="006B6BAE">
        <w:t>Strategies to Support Tiered Instruction</w:t>
      </w:r>
    </w:p>
    <w:p w14:paraId="44E87363" w14:textId="77777777" w:rsidR="00FB4EB5" w:rsidRPr="006B6BAE" w:rsidRDefault="00FB4EB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when converting fractions to decimal form to ensure the proper placement of the decimal point in the final quotient.  </w:t>
      </w:r>
    </w:p>
    <w:p w14:paraId="249F868A" w14:textId="77777777" w:rsidR="00FB4EB5" w:rsidRPr="006B6BAE" w:rsidRDefault="00FB4EB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100 frame to review place value for tenths, hundredths, and if needed, thousandths and the connections for decimal and fractional forms.</w:t>
      </w:r>
    </w:p>
    <w:p w14:paraId="16F9335A" w14:textId="77777777" w:rsidR="00FB4EB5" w:rsidRDefault="00FB4EB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For example:</w:t>
      </w:r>
    </w:p>
    <w:p w14:paraId="47BFFBA3" w14:textId="77777777" w:rsidR="00FB39BB" w:rsidRPr="006B6BAE" w:rsidRDefault="00FB39BB" w:rsidP="00FB39BB">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72"/>
        <w:gridCol w:w="2304"/>
        <w:gridCol w:w="2016"/>
      </w:tblGrid>
      <w:tr w:rsidR="00FB4EB5" w:rsidRPr="006B6BAE" w14:paraId="5228DBCF" w14:textId="77777777" w:rsidTr="00A15FBD">
        <w:trPr>
          <w:jc w:val="center"/>
        </w:trPr>
        <w:tc>
          <w:tcPr>
            <w:tcW w:w="1872" w:type="dxa"/>
            <w:shd w:val="clear" w:color="auto" w:fill="2E74B5" w:themeFill="accent1" w:themeFillShade="BF"/>
          </w:tcPr>
          <w:p w14:paraId="7133C7A7"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Fraction</w:t>
            </w:r>
          </w:p>
        </w:tc>
        <w:tc>
          <w:tcPr>
            <w:tcW w:w="2304" w:type="dxa"/>
            <w:shd w:val="clear" w:color="auto" w:fill="2E74B5" w:themeFill="accent1" w:themeFillShade="BF"/>
          </w:tcPr>
          <w:p w14:paraId="6A7F4834"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Model</w:t>
            </w:r>
          </w:p>
        </w:tc>
        <w:tc>
          <w:tcPr>
            <w:tcW w:w="2016" w:type="dxa"/>
            <w:shd w:val="clear" w:color="auto" w:fill="2E74B5" w:themeFill="accent1" w:themeFillShade="BF"/>
          </w:tcPr>
          <w:p w14:paraId="3001DA85"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Decimal</w:t>
            </w:r>
          </w:p>
        </w:tc>
      </w:tr>
      <w:tr w:rsidR="00FB4EB5" w:rsidRPr="006B6BAE" w14:paraId="4CF9E8E9" w14:textId="77777777" w:rsidTr="004063EF">
        <w:trPr>
          <w:trHeight w:val="1152"/>
          <w:jc w:val="center"/>
        </w:trPr>
        <w:tc>
          <w:tcPr>
            <w:tcW w:w="1872" w:type="dxa"/>
            <w:vAlign w:val="center"/>
          </w:tcPr>
          <w:p w14:paraId="04857696"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m:oMathPara>
          </w:p>
        </w:tc>
        <w:tc>
          <w:tcPr>
            <w:tcW w:w="2304" w:type="dxa"/>
            <w:vAlign w:val="center"/>
          </w:tcPr>
          <w:p w14:paraId="0F22F891"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D6CE1" wp14:editId="54DB16E1">
                  <wp:extent cx="1059180" cy="1238426"/>
                  <wp:effectExtent l="0" t="0" r="7620" b="0"/>
                  <wp:docPr id="38" name="Picture 38" descr="A picture showing 30 cubes colored out of 100 to depict 3/10 or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showing 30 cubes colored out of 100 to depict 3/10 or 0.3"/>
                          <pic:cNvPicPr/>
                        </pic:nvPicPr>
                        <pic:blipFill>
                          <a:blip r:embed="rId41"/>
                          <a:stretch>
                            <a:fillRect/>
                          </a:stretch>
                        </pic:blipFill>
                        <pic:spPr>
                          <a:xfrm>
                            <a:off x="0" y="0"/>
                            <a:ext cx="1061278" cy="1240879"/>
                          </a:xfrm>
                          <a:prstGeom prst="rect">
                            <a:avLst/>
                          </a:prstGeom>
                        </pic:spPr>
                      </pic:pic>
                    </a:graphicData>
                  </a:graphic>
                </wp:inline>
              </w:drawing>
            </w:r>
          </w:p>
        </w:tc>
        <w:tc>
          <w:tcPr>
            <w:tcW w:w="2016" w:type="dxa"/>
            <w:vAlign w:val="center"/>
          </w:tcPr>
          <w:p w14:paraId="4BA67C43"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w:t>
            </w:r>
          </w:p>
        </w:tc>
      </w:tr>
      <w:tr w:rsidR="00FB4EB5" w:rsidRPr="006B6BAE" w14:paraId="71D24B75" w14:textId="77777777" w:rsidTr="004063EF">
        <w:trPr>
          <w:trHeight w:val="1152"/>
          <w:jc w:val="center"/>
        </w:trPr>
        <w:tc>
          <w:tcPr>
            <w:tcW w:w="1872" w:type="dxa"/>
            <w:vAlign w:val="center"/>
          </w:tcPr>
          <w:p w14:paraId="2A6912EE"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35</m:t>
                    </m:r>
                  </m:num>
                  <m:den>
                    <m:r>
                      <w:rPr>
                        <w:rFonts w:ascii="Cambria Math" w:eastAsia="Times New Roman" w:hAnsi="Cambria Math" w:cs="Times New Roman"/>
                        <w:sz w:val="24"/>
                        <w:szCs w:val="24"/>
                      </w:rPr>
                      <m:t>100</m:t>
                    </m:r>
                  </m:den>
                </m:f>
              </m:oMath>
            </m:oMathPara>
          </w:p>
        </w:tc>
        <w:tc>
          <w:tcPr>
            <w:tcW w:w="2304" w:type="dxa"/>
            <w:vAlign w:val="center"/>
          </w:tcPr>
          <w:p w14:paraId="1C07F799"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FA7E231" wp14:editId="7E5A02A7">
                  <wp:extent cx="1043940" cy="1220607"/>
                  <wp:effectExtent l="0" t="0" r="3810" b="0"/>
                  <wp:docPr id="39" name="Picture 39" descr="A picture showing 35 cubes colored out of 100 to depict 35/100 or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showing 35 cubes colored out of 100 to depict 35/100 or 0.35."/>
                          <pic:cNvPicPr/>
                        </pic:nvPicPr>
                        <pic:blipFill>
                          <a:blip r:embed="rId42"/>
                          <a:stretch>
                            <a:fillRect/>
                          </a:stretch>
                        </pic:blipFill>
                        <pic:spPr>
                          <a:xfrm>
                            <a:off x="0" y="0"/>
                            <a:ext cx="1049240" cy="1226804"/>
                          </a:xfrm>
                          <a:prstGeom prst="rect">
                            <a:avLst/>
                          </a:prstGeom>
                        </pic:spPr>
                      </pic:pic>
                    </a:graphicData>
                  </a:graphic>
                </wp:inline>
              </w:drawing>
            </w:r>
          </w:p>
        </w:tc>
        <w:tc>
          <w:tcPr>
            <w:tcW w:w="2016" w:type="dxa"/>
            <w:vAlign w:val="center"/>
          </w:tcPr>
          <w:p w14:paraId="78B278D4"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0.35</w:t>
            </w:r>
          </w:p>
        </w:tc>
      </w:tr>
    </w:tbl>
    <w:p w14:paraId="59F7A8AF" w14:textId="77777777" w:rsidR="00FB39BB" w:rsidRDefault="00FB39BB" w:rsidP="00FB39BB">
      <w:pPr>
        <w:spacing w:after="0" w:line="240" w:lineRule="auto"/>
        <w:contextualSpacing/>
        <w:rPr>
          <w:rFonts w:eastAsia="Times New Roman" w:cs="Times New Roman"/>
          <w:sz w:val="24"/>
          <w:szCs w:val="24"/>
        </w:rPr>
      </w:pPr>
    </w:p>
    <w:p w14:paraId="2BA5BDD1" w14:textId="2B2588A3" w:rsidR="00FB4EB5" w:rsidRPr="006B6BAE" w:rsidRDefault="00FB4EB5" w:rsidP="009E546B">
      <w:pPr>
        <w:numPr>
          <w:ilvl w:val="0"/>
          <w:numId w:val="8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providing multiple opportunities for students to work with fractions that require students to add zeros. </w:t>
      </w:r>
    </w:p>
    <w:p w14:paraId="106FCD93" w14:textId="77777777" w:rsidR="00FB4EB5" w:rsidRPr="00FB39BB" w:rsidRDefault="00FB4EB5" w:rsidP="00FB39BB">
      <w:pPr>
        <w:spacing w:after="0"/>
        <w:contextualSpacing/>
        <w:rPr>
          <w:rFonts w:eastAsia="Times New Roman" w:cs="Times New Roman"/>
          <w:sz w:val="24"/>
          <w:szCs w:val="24"/>
        </w:rPr>
      </w:pPr>
    </w:p>
    <w:p w14:paraId="2C2E414B" w14:textId="77777777" w:rsidR="00FB4EB5" w:rsidRDefault="00FB4EB5" w:rsidP="00FB4EB5">
      <w:pPr>
        <w:pStyle w:val="BlueHeading1"/>
      </w:pPr>
      <w:r w:rsidRPr="006B6BAE">
        <w:t>Instructional Tasks </w:t>
      </w:r>
    </w:p>
    <w:p w14:paraId="058B9944"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57836FF6"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Kami told her mother that she answered 17 out of 25 questions correctly on her math test or 68%. Did Kami determine the correct percent score? Explain your reasoning. </w:t>
      </w:r>
    </w:p>
    <w:p w14:paraId="3E5B4783" w14:textId="77777777" w:rsidR="00FD72F0" w:rsidRPr="006B6BAE" w:rsidRDefault="00FD72F0" w:rsidP="00FB4EB5">
      <w:pPr>
        <w:spacing w:after="0" w:line="240" w:lineRule="auto"/>
        <w:textAlignment w:val="baseline"/>
        <w:rPr>
          <w:rFonts w:eastAsia="Times New Roman" w:cs="Times New Roman"/>
          <w:sz w:val="24"/>
          <w:szCs w:val="24"/>
        </w:rPr>
      </w:pPr>
    </w:p>
    <w:p w14:paraId="7002C770"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 MTR.4.1, MTR.5.1)</w:t>
      </w:r>
    </w:p>
    <w:p w14:paraId="35AA008F" w14:textId="77777777" w:rsidR="00FB4EB5" w:rsidRDefault="00FB4EB5" w:rsidP="00FB4EB5">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Complete the table to identify equivalent forms of each number. Explain how you approached your solutions. </w:t>
      </w:r>
    </w:p>
    <w:p w14:paraId="3842E934" w14:textId="77777777" w:rsidR="00FB39BB" w:rsidRDefault="00FB39BB" w:rsidP="00FB39BB">
      <w:pPr>
        <w:spacing w:after="0" w:line="240" w:lineRule="auto"/>
        <w:textAlignment w:val="baseline"/>
        <w:rPr>
          <w:rFonts w:eastAsia="Times New Roman" w:cs="Times New Roman"/>
          <w:color w:val="000000"/>
          <w:sz w:val="24"/>
          <w:szCs w:val="24"/>
        </w:rPr>
      </w:pPr>
    </w:p>
    <w:p w14:paraId="325A9BBA" w14:textId="51BF3035" w:rsidR="00F873CF" w:rsidRDefault="00996A82" w:rsidP="00E14810">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ab/>
      </w:r>
      <w:r w:rsidR="00E14810">
        <w:rPr>
          <w:rFonts w:eastAsia="Times New Roman" w:cs="Times New Roman"/>
          <w:color w:val="000000"/>
          <w:sz w:val="24"/>
          <w:szCs w:val="24"/>
        </w:rPr>
        <w:tab/>
      </w:r>
      <w:r w:rsidR="00E14810" w:rsidRPr="00E14810">
        <w:rPr>
          <w:rFonts w:eastAsia="Times New Roman" w:cs="Times New Roman"/>
          <w:noProof/>
          <w:color w:val="000000"/>
          <w:sz w:val="24"/>
          <w:szCs w:val="24"/>
        </w:rPr>
        <w:drawing>
          <wp:inline distT="0" distB="0" distL="0" distR="0" wp14:anchorId="041FC858" wp14:editId="0829BF3D">
            <wp:extent cx="4335177" cy="1950830"/>
            <wp:effectExtent l="0" t="0" r="8255" b="0"/>
            <wp:doc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pic:cNvPicPr/>
                  </pic:nvPicPr>
                  <pic:blipFill>
                    <a:blip r:embed="rId43"/>
                    <a:stretch>
                      <a:fillRect/>
                    </a:stretch>
                  </pic:blipFill>
                  <pic:spPr>
                    <a:xfrm>
                      <a:off x="0" y="0"/>
                      <a:ext cx="4340628" cy="1953283"/>
                    </a:xfrm>
                    <a:prstGeom prst="rect">
                      <a:avLst/>
                    </a:prstGeom>
                  </pic:spPr>
                </pic:pic>
              </a:graphicData>
            </a:graphic>
          </wp:inline>
        </w:drawing>
      </w:r>
    </w:p>
    <w:p w14:paraId="6AED63D8" w14:textId="77777777" w:rsidR="00FB39BB" w:rsidRPr="00E14810" w:rsidRDefault="00FB39BB" w:rsidP="00FB39BB">
      <w:pPr>
        <w:spacing w:after="0" w:line="240" w:lineRule="auto"/>
        <w:textAlignment w:val="baseline"/>
        <w:rPr>
          <w:rFonts w:eastAsia="Times New Roman" w:cs="Times New Roman"/>
          <w:color w:val="000000"/>
          <w:sz w:val="24"/>
          <w:szCs w:val="24"/>
        </w:rPr>
      </w:pPr>
    </w:p>
    <w:p w14:paraId="7392A7DF" w14:textId="3F942BA1"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(MTR.2.1)</w:t>
      </w:r>
    </w:p>
    <w:p w14:paraId="5C3EFB2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Convert each of the following to an equivalent form to compare their values. </w:t>
      </w:r>
    </w:p>
    <w:p w14:paraId="77365C7C" w14:textId="77777777" w:rsidR="00FB4EB5" w:rsidRPr="006B6BAE" w:rsidRDefault="00000000" w:rsidP="00FB4EB5">
      <w:pPr>
        <w:spacing w:after="0" w:line="240" w:lineRule="auto"/>
        <w:ind w:left="372"/>
        <w:jc w:val="center"/>
        <w:textAlignment w:val="baseline"/>
        <w:rPr>
          <w:rFonts w:eastAsiaTheme="minorEastAsia"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 xml:space="preserve">         0.4            65%        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5.75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r>
            <w:rPr>
              <w:rFonts w:ascii="Cambria Math" w:eastAsia="Times New Roman" w:hAnsi="Cambria Math" w:cs="Times New Roman"/>
              <w:color w:val="000000"/>
              <w:sz w:val="24"/>
              <w:szCs w:val="24"/>
            </w:rPr>
            <m:t xml:space="preserve">         123%</m:t>
          </m:r>
        </m:oMath>
      </m:oMathPara>
    </w:p>
    <w:p w14:paraId="7B870644" w14:textId="77777777" w:rsidR="00FB4EB5" w:rsidRPr="006B6BAE" w:rsidRDefault="00FB4EB5" w:rsidP="00FB4EB5">
      <w:pPr>
        <w:spacing w:after="0" w:line="240" w:lineRule="auto"/>
        <w:textAlignment w:val="baseline"/>
        <w:rPr>
          <w:rFonts w:eastAsia="Times New Roman" w:cs="Times New Roman"/>
          <w:sz w:val="24"/>
          <w:szCs w:val="24"/>
        </w:rPr>
      </w:pPr>
    </w:p>
    <w:p w14:paraId="06085D69" w14:textId="77777777" w:rsidR="00FB4EB5" w:rsidRPr="006B6BAE" w:rsidRDefault="00FB4EB5" w:rsidP="00FB4EB5">
      <w:pPr>
        <w:pStyle w:val="BlueHeading1"/>
      </w:pPr>
      <w:r w:rsidRPr="006B6BAE">
        <w:lastRenderedPageBreak/>
        <w:t>Instructional </w:t>
      </w:r>
      <w:r>
        <w:t>Items</w:t>
      </w:r>
      <w:r w:rsidRPr="006B6BAE">
        <w:t> </w:t>
      </w:r>
    </w:p>
    <w:p w14:paraId="09F43E9E"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A12F316"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How can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be written as a decimal and as a percent? </w:t>
      </w:r>
    </w:p>
    <w:p w14:paraId="44047BF8" w14:textId="77777777" w:rsidR="00FB4EB5" w:rsidRPr="00FB39BB" w:rsidRDefault="00FB4EB5" w:rsidP="00FB4EB5">
      <w:pPr>
        <w:spacing w:after="0" w:line="240" w:lineRule="auto"/>
        <w:textAlignment w:val="baseline"/>
        <w:rPr>
          <w:rFonts w:eastAsia="Calibri" w:cs="Times New Roman"/>
          <w:iCs/>
          <w:sz w:val="24"/>
          <w:szCs w:val="24"/>
        </w:rPr>
      </w:pPr>
    </w:p>
    <w:p w14:paraId="7B149F00"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124AEE5"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an equivalent fraction and decimal representation of 42%? </w:t>
      </w:r>
    </w:p>
    <w:p w14:paraId="5756769C" w14:textId="77777777" w:rsidR="00FB4EB5" w:rsidRPr="00FB39BB" w:rsidRDefault="00FB4EB5" w:rsidP="00FB4EB5">
      <w:pPr>
        <w:spacing w:after="0" w:line="240" w:lineRule="auto"/>
        <w:textAlignment w:val="baseline"/>
        <w:rPr>
          <w:rFonts w:eastAsia="Calibri" w:cs="Times New Roman"/>
          <w:iCs/>
          <w:sz w:val="24"/>
          <w:szCs w:val="24"/>
        </w:rPr>
      </w:pPr>
    </w:p>
    <w:p w14:paraId="2B111C55"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A78C4A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Complete the following statement: </w:t>
      </w:r>
    </w:p>
    <w:p w14:paraId="161D9B28" w14:textId="77777777" w:rsidR="00FB4EB5" w:rsidRDefault="00FB4EB5" w:rsidP="00FB39BB">
      <w:pPr>
        <w:spacing w:after="0" w:line="240" w:lineRule="auto"/>
        <w:jc w:val="cente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5</m:t>
            </m:r>
          </m:den>
        </m:f>
      </m:oMath>
      <w:r w:rsidRPr="006B6BAE">
        <w:rPr>
          <w:rFonts w:eastAsia="Times New Roman" w:cs="Times New Roman"/>
          <w:color w:val="000000"/>
          <w:sz w:val="24"/>
          <w:szCs w:val="24"/>
        </w:rPr>
        <w:t xml:space="preserve">  can be written as the decimal _______ and is equivalent to ______ percent.</w:t>
      </w:r>
    </w:p>
    <w:p w14:paraId="4A1AF8B7" w14:textId="77777777" w:rsidR="00FB39BB" w:rsidRPr="006B6BAE" w:rsidRDefault="00FB39BB" w:rsidP="00FB39BB">
      <w:pPr>
        <w:spacing w:after="0" w:line="240" w:lineRule="auto"/>
        <w:textAlignment w:val="baseline"/>
        <w:rPr>
          <w:rFonts w:eastAsia="Times New Roman" w:cs="Times New Roman"/>
          <w:color w:val="000000"/>
          <w:sz w:val="24"/>
          <w:szCs w:val="24"/>
        </w:rPr>
      </w:pPr>
    </w:p>
    <w:p w14:paraId="3E04795B" w14:textId="3F62C275" w:rsidR="0005361B" w:rsidRDefault="00FB4EB5" w:rsidP="000B24C3">
      <w:pPr>
        <w:pStyle w:val="Style4"/>
      </w:pPr>
      <w:r w:rsidRPr="006B6BAE">
        <w:rPr>
          <w:sz w:val="24"/>
        </w:rPr>
        <w:t xml:space="preserve"> </w:t>
      </w:r>
      <w:r w:rsidRPr="006B6BAE">
        <w:t>*The strategies, tasks and items included in the B1G-M are examples and should not be considered comprehensive.</w:t>
      </w:r>
    </w:p>
    <w:p w14:paraId="60B0CD74" w14:textId="77777777" w:rsidR="000B24C3" w:rsidRDefault="000B24C3" w:rsidP="00614DEB">
      <w:pPr>
        <w:pStyle w:val="Normal11"/>
      </w:pPr>
    </w:p>
    <w:p w14:paraId="68F29CBF" w14:textId="77777777" w:rsidR="00FB39BB" w:rsidRPr="00FB39BB" w:rsidRDefault="00FB39BB" w:rsidP="00614DEB">
      <w:pPr>
        <w:pStyle w:val="Normal11"/>
        <w:rPr>
          <w:sz w:val="24"/>
          <w:szCs w:val="24"/>
        </w:rPr>
      </w:pPr>
    </w:p>
    <w:p w14:paraId="07619F2E" w14:textId="5DAFD829" w:rsidR="001056B4" w:rsidRPr="006B6BAE" w:rsidRDefault="001056B4" w:rsidP="001056B4">
      <w:pPr>
        <w:spacing w:after="0" w:line="240" w:lineRule="auto"/>
        <w:jc w:val="center"/>
        <w:rPr>
          <w:rFonts w:cs="Times New Roman"/>
          <w:i/>
          <w:sz w:val="24"/>
        </w:rPr>
      </w:pPr>
      <w:r w:rsidRPr="006B6BAE">
        <w:rPr>
          <w:rFonts w:cs="Times New Roman"/>
          <w:b/>
          <w:sz w:val="24"/>
        </w:rPr>
        <w:t>MA.6.NSO.</w:t>
      </w:r>
      <w:r w:rsidR="00641A85" w:rsidRPr="006B6BAE">
        <w:rPr>
          <w:rFonts w:cs="Times New Roman"/>
          <w:b/>
          <w:sz w:val="24"/>
        </w:rPr>
        <w:t xml:space="preserve">4 </w:t>
      </w:r>
      <w:r w:rsidR="00C039C0" w:rsidRPr="006B6BAE">
        <w:rPr>
          <w:rFonts w:cs="Times New Roman"/>
          <w:i/>
          <w:sz w:val="24"/>
        </w:rPr>
        <w:t>Extend understanding of operations with integers</w:t>
      </w:r>
      <w:r w:rsidRPr="006B6BAE">
        <w:rPr>
          <w:rFonts w:cs="Times New Roman"/>
          <w:i/>
          <w:sz w:val="24"/>
        </w:rPr>
        <w:t>.</w:t>
      </w:r>
    </w:p>
    <w:p w14:paraId="5CC85501" w14:textId="77777777" w:rsidR="001056B4" w:rsidRPr="00FB39BB" w:rsidRDefault="001056B4" w:rsidP="009029CD">
      <w:pPr>
        <w:pStyle w:val="Normal11"/>
        <w:rPr>
          <w:sz w:val="24"/>
          <w:szCs w:val="24"/>
        </w:rPr>
      </w:pPr>
    </w:p>
    <w:p w14:paraId="57B2E7B7" w14:textId="41BBC6A8" w:rsidR="00D52D7C" w:rsidRDefault="00D52D7C" w:rsidP="001056B4">
      <w:pPr>
        <w:pStyle w:val="Heading3"/>
      </w:pPr>
      <w:bookmarkStart w:id="21" w:name="_MA.6.NSO.4.1"/>
      <w:bookmarkEnd w:id="21"/>
      <w:r w:rsidRPr="006B6BAE">
        <w:t>MA.6.NSO.4.1</w:t>
      </w:r>
    </w:p>
    <w:p w14:paraId="7730768D" w14:textId="77777777" w:rsidR="00FA1B26" w:rsidRPr="00FB39BB" w:rsidRDefault="00FA1B26" w:rsidP="00066980">
      <w:pPr>
        <w:pStyle w:val="Normal11"/>
        <w:rPr>
          <w:sz w:val="24"/>
          <w:szCs w:val="24"/>
        </w:rPr>
      </w:pPr>
    </w:p>
    <w:p w14:paraId="6114BF5A" w14:textId="77777777" w:rsidR="00643B39" w:rsidRPr="006B6BAE" w:rsidRDefault="00643B39" w:rsidP="00643B39">
      <w:pPr>
        <w:pStyle w:val="BlueHeading1"/>
      </w:pPr>
      <w:r w:rsidRPr="006B6BAE">
        <w:t>Benchmark</w:t>
      </w:r>
    </w:p>
    <w:p w14:paraId="73FDBF87" w14:textId="77777777" w:rsidR="00643B39" w:rsidRDefault="00643B39" w:rsidP="00511C8E">
      <w:pPr>
        <w:pStyle w:val="Style3"/>
      </w:pPr>
      <w:r w:rsidRPr="005D617E">
        <w:t>MA.6.NSO.</w:t>
      </w:r>
      <w:r>
        <w:t>4.1</w:t>
      </w:r>
      <w:r w:rsidRPr="005D617E">
        <w:tab/>
      </w:r>
      <w:r w:rsidRPr="00790138">
        <w:t>Apply and extend previous understandings of operations with whole numbers to add and subtract integers with procedural fluency.</w:t>
      </w:r>
    </w:p>
    <w:p w14:paraId="4A3D75D8" w14:textId="77777777" w:rsidR="00643B39" w:rsidRPr="006B6BAE" w:rsidRDefault="00643B39" w:rsidP="00E14810">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2DEB33D" w14:textId="77777777" w:rsidR="00643B39" w:rsidRPr="006B6BAE" w:rsidRDefault="00643B39" w:rsidP="00643B39">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begins with the use of manipulatives, models and number lines working towards becoming procedurally fluent by the end of grade 6. </w:t>
      </w:r>
    </w:p>
    <w:p w14:paraId="248F07D9" w14:textId="77777777" w:rsidR="00643B39" w:rsidRPr="006B6BAE" w:rsidRDefault="00643B39" w:rsidP="00643B39">
      <w:pPr>
        <w:spacing w:after="0" w:line="240" w:lineRule="auto"/>
        <w:rPr>
          <w:rFonts w:eastAsia="Calibri"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Instruction focuses on the inverse relationship between the operations of addition and subtraction. If</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and</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q</m:t>
        </m:r>
      </m:oMath>
      <w:r w:rsidRPr="006B6BAE">
        <w:rPr>
          <w:rFonts w:eastAsia="Times New Roman" w:cs="Times New Roman"/>
          <w:i/>
          <w:iCs/>
          <w:color w:val="000000"/>
        </w:rPr>
        <w:t xml:space="preserve"> </w:t>
      </w:r>
      <w:r w:rsidRPr="006B6BAE">
        <w:rPr>
          <w:rFonts w:eastAsia="Times New Roman" w:cs="Times New Roman"/>
          <w:color w:val="000000"/>
        </w:rPr>
        <w:t>are integers, then</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p-q=p+(-q)</m:t>
        </m:r>
      </m:oMath>
      <w:r w:rsidRPr="006B6BAE">
        <w:rPr>
          <w:rFonts w:eastAsia="Times New Roman" w:cs="Times New Roman"/>
          <w:bdr w:val="none" w:sz="0" w:space="0" w:color="auto" w:frame="1"/>
        </w:rPr>
        <w:t xml:space="preserve"> and </w:t>
      </w:r>
      <m:oMath>
        <m:r>
          <w:rPr>
            <w:rFonts w:ascii="Cambria Math" w:eastAsia="Times New Roman" w:hAnsi="Cambria Math" w:cs="Times New Roman"/>
            <w:bdr w:val="none" w:sz="0" w:space="0" w:color="auto" w:frame="1"/>
          </w:rPr>
          <m:t>p+q=p-(-q)</m:t>
        </m:r>
      </m:oMath>
      <w:r w:rsidRPr="006B6BAE">
        <w:rPr>
          <w:rFonts w:eastAsia="Times New Roman" w:cs="Times New Roman"/>
        </w:rPr>
        <w:t>.</w:t>
      </w:r>
    </w:p>
    <w:p w14:paraId="1E2CDDC3" w14:textId="77777777" w:rsidR="00643B39" w:rsidRPr="009D638A" w:rsidRDefault="00643B39" w:rsidP="00643B39">
      <w:pPr>
        <w:spacing w:after="0" w:line="240" w:lineRule="auto"/>
        <w:textAlignment w:val="baseline"/>
        <w:rPr>
          <w:rFonts w:eastAsia="Times New Roman" w:cs="Times New Roman"/>
        </w:rPr>
      </w:pPr>
    </w:p>
    <w:p w14:paraId="3A4431B8" w14:textId="340B63AB" w:rsidR="00643B39" w:rsidRPr="006B6BAE" w:rsidRDefault="00643B39" w:rsidP="00643B39">
      <w:pPr>
        <w:pStyle w:val="BlueHeading1"/>
      </w:pPr>
      <w:r>
        <w:t xml:space="preserve">Connecting </w:t>
      </w:r>
      <w:r w:rsidRPr="006B6BAE">
        <w:t>Benchmark</w:t>
      </w:r>
      <w:r>
        <w:t>s/</w:t>
      </w:r>
      <w:r w:rsidRPr="006B6BAE">
        <w:t>Horizontal Alignment</w:t>
      </w:r>
    </w:p>
    <w:p w14:paraId="65343C4E"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 </w:t>
      </w:r>
    </w:p>
    <w:p w14:paraId="1FFA5BB9"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629D8473"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MA.6.AR.2.2 </w:t>
      </w:r>
    </w:p>
    <w:p w14:paraId="4FEF0B1D" w14:textId="77777777" w:rsidR="00643B39" w:rsidRPr="007F08E4" w:rsidRDefault="00643B39"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MA.6.GR.1.2, MA.6.GR.1.3</w:t>
      </w:r>
    </w:p>
    <w:p w14:paraId="208A417C" w14:textId="56A0D69F" w:rsidR="00643B39" w:rsidRPr="00FB39BB" w:rsidRDefault="007F08E4"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color w:val="000000" w:themeColor="text1"/>
          <w:sz w:val="24"/>
          <w:szCs w:val="24"/>
        </w:rPr>
        <w:t>MA.7.NSO.2.2</w:t>
      </w:r>
    </w:p>
    <w:p w14:paraId="4D43C068" w14:textId="77777777" w:rsidR="00FB39BB" w:rsidRPr="00614DEB" w:rsidRDefault="00FB39BB" w:rsidP="00FB39BB">
      <w:pPr>
        <w:widowControl w:val="0"/>
        <w:spacing w:after="0" w:line="240" w:lineRule="auto"/>
        <w:contextualSpacing/>
        <w:textAlignment w:val="baseline"/>
        <w:rPr>
          <w:rFonts w:eastAsia="Times New Roman" w:cs="Times New Roman"/>
          <w:sz w:val="24"/>
          <w:szCs w:val="24"/>
        </w:rPr>
      </w:pPr>
    </w:p>
    <w:p w14:paraId="72FF05BD" w14:textId="77777777" w:rsidR="00643B39" w:rsidRDefault="00643B39" w:rsidP="00643B39">
      <w:pPr>
        <w:pStyle w:val="BlueHeading1"/>
      </w:pPr>
      <w:r w:rsidRPr="009C58CD">
        <w:t>Terms</w:t>
      </w:r>
      <w:r w:rsidRPr="006B6BAE">
        <w:t> from the K-12 Glossary </w:t>
      </w:r>
    </w:p>
    <w:p w14:paraId="3C8C1FBE"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66AA8E11"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8191E68"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36B05BC4"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Number Line </w:t>
      </w:r>
    </w:p>
    <w:p w14:paraId="26BD3BD5"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Whole Number </w:t>
      </w:r>
    </w:p>
    <w:p w14:paraId="44AD14C0" w14:textId="77777777" w:rsidR="00643B39" w:rsidRPr="00FB39BB" w:rsidRDefault="00643B39" w:rsidP="00FB39BB">
      <w:pPr>
        <w:spacing w:after="0"/>
        <w:textAlignment w:val="baseline"/>
        <w:rPr>
          <w:rFonts w:eastAsia="Times New Roman" w:cs="Times New Roman"/>
          <w:sz w:val="24"/>
          <w:szCs w:val="24"/>
        </w:rPr>
      </w:pPr>
    </w:p>
    <w:p w14:paraId="5773F54E" w14:textId="72BD81CC" w:rsidR="00911800" w:rsidRDefault="00643B39" w:rsidP="004554EA">
      <w:pPr>
        <w:pStyle w:val="BlueHeading1"/>
      </w:pPr>
      <w:r>
        <w:t xml:space="preserve">Vertical Alignment </w:t>
      </w:r>
    </w:p>
    <w:tbl>
      <w:tblPr>
        <w:tblW w:w="508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8"/>
        <w:gridCol w:w="4761"/>
      </w:tblGrid>
      <w:tr w:rsidR="00643B39" w:rsidRPr="006B6BAE" w14:paraId="3A16D88E" w14:textId="77777777" w:rsidTr="000C39D8">
        <w:trPr>
          <w:trHeight w:val="1171"/>
        </w:trPr>
        <w:tc>
          <w:tcPr>
            <w:tcW w:w="2499" w:type="pct"/>
            <w:tcBorders>
              <w:top w:val="single" w:sz="4" w:space="0" w:color="auto"/>
              <w:left w:val="nil"/>
              <w:bottom w:val="nil"/>
              <w:right w:val="nil"/>
            </w:tcBorders>
            <w:shd w:val="clear" w:color="auto" w:fill="auto"/>
            <w:hideMark/>
          </w:tcPr>
          <w:p w14:paraId="43A22AC4" w14:textId="58412D4E"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DD2170" w14:textId="6639F38C" w:rsidR="00911800" w:rsidRPr="00911800" w:rsidRDefault="00643B39" w:rsidP="00911800">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MA.3.NSO.2.1 </w:t>
            </w:r>
          </w:p>
        </w:tc>
        <w:tc>
          <w:tcPr>
            <w:tcW w:w="2501" w:type="pct"/>
            <w:tcBorders>
              <w:top w:val="single" w:sz="4" w:space="0" w:color="auto"/>
              <w:left w:val="nil"/>
              <w:bottom w:val="nil"/>
              <w:right w:val="nil"/>
            </w:tcBorders>
            <w:shd w:val="clear" w:color="auto" w:fill="auto"/>
          </w:tcPr>
          <w:p w14:paraId="1258A825" w14:textId="77777777"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8B0A4B" w14:textId="11A16180" w:rsidR="00911800" w:rsidRPr="004554EA" w:rsidRDefault="00643B39" w:rsidP="004554EA">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7F08E4">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7F08E4">
              <w:rPr>
                <w:rFonts w:eastAsia="Times New Roman" w:cs="Times New Roman"/>
                <w:color w:val="000000" w:themeColor="text1"/>
                <w:sz w:val="24"/>
                <w:szCs w:val="24"/>
              </w:rPr>
              <w:t>1.7</w:t>
            </w:r>
            <w:r w:rsidRPr="006B6BAE">
              <w:rPr>
                <w:rFonts w:eastAsia="Times New Roman" w:cs="Times New Roman"/>
                <w:color w:val="000000" w:themeColor="text1"/>
                <w:sz w:val="24"/>
                <w:szCs w:val="24"/>
              </w:rPr>
              <w:t xml:space="preserve"> </w:t>
            </w:r>
          </w:p>
        </w:tc>
      </w:tr>
    </w:tbl>
    <w:p w14:paraId="197E9C5A" w14:textId="630CFABB" w:rsidR="00643B39" w:rsidRPr="006B6BAE" w:rsidRDefault="00643B39" w:rsidP="00643B39">
      <w:pPr>
        <w:pStyle w:val="BlueHeading1"/>
      </w:pPr>
      <w:r w:rsidRPr="006B6BAE">
        <w:lastRenderedPageBreak/>
        <w:t>Purpose and Instructional Strategi</w:t>
      </w:r>
      <w:r w:rsidR="001F1420">
        <w:t>es</w:t>
      </w:r>
      <w:r w:rsidRPr="006B6BAE">
        <w:t xml:space="preserve"> </w:t>
      </w:r>
    </w:p>
    <w:p w14:paraId="2940D73A" w14:textId="12946182"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5108F5" w:rsidRPr="000B34A4">
        <w:rPr>
          <w:rFonts w:eastAsia="Times New Roman" w:cs="Times New Roman"/>
          <w:color w:val="000000" w:themeColor="text1"/>
          <w:sz w:val="24"/>
          <w:szCs w:val="24"/>
        </w:rPr>
        <w:t xml:space="preserve">previous courses, students added and subtracted whole numbers using models, including number lines and counters. These skills are extended in grade 6 accelerated to compare and perform operations with integers with procedural fluency as well as write and solve single-step equations using integers. Students also </w:t>
      </w:r>
      <w:r w:rsidR="005108F5">
        <w:rPr>
          <w:rFonts w:eastAsia="Times New Roman" w:cs="Times New Roman"/>
          <w:color w:val="000000" w:themeColor="text1"/>
          <w:sz w:val="24"/>
          <w:szCs w:val="24"/>
        </w:rPr>
        <w:t xml:space="preserve">perform </w:t>
      </w:r>
      <w:r w:rsidR="005108F5" w:rsidRPr="000B34A4">
        <w:rPr>
          <w:rFonts w:eastAsia="Times New Roman" w:cs="Times New Roman"/>
          <w:color w:val="000000" w:themeColor="text1"/>
          <w:sz w:val="24"/>
          <w:szCs w:val="24"/>
        </w:rPr>
        <w:t>all operations with rational numbers in the form of expressions, equations and inequalities. In future courses, students will use the order of operations with rational numbers, including exponents and radicals to solve multi-step mathematical and real-world problems</w:t>
      </w:r>
      <w:r w:rsidRPr="006B6BAE">
        <w:rPr>
          <w:rFonts w:eastAsia="Times New Roman" w:cs="Times New Roman"/>
          <w:color w:val="000000"/>
          <w:sz w:val="24"/>
          <w:szCs w:val="24"/>
        </w:rPr>
        <w:t xml:space="preserve">. </w:t>
      </w:r>
    </w:p>
    <w:p w14:paraId="378D9E31" w14:textId="504DD6AD"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can be beneficial for students to learn to add and subtract integers using </w:t>
      </w:r>
      <w:r w:rsidR="00FA1B26">
        <w:rPr>
          <w:rFonts w:eastAsia="Times New Roman" w:cs="Times New Roman"/>
          <w:color w:val="000000"/>
          <w:sz w:val="24"/>
          <w:szCs w:val="24"/>
        </w:rPr>
        <w:t>real-world</w:t>
      </w:r>
      <w:r w:rsidRPr="006B6BAE">
        <w:rPr>
          <w:rFonts w:eastAsia="Times New Roman" w:cs="Times New Roman"/>
          <w:color w:val="000000"/>
          <w:sz w:val="24"/>
          <w:szCs w:val="24"/>
        </w:rPr>
        <w:t xml:space="preserve"> contexts</w:t>
      </w:r>
      <w:r w:rsidR="00790823">
        <w:rPr>
          <w:rFonts w:eastAsia="Times New Roman" w:cs="Times New Roman"/>
          <w:color w:val="000000"/>
          <w:sz w:val="24"/>
          <w:szCs w:val="24"/>
        </w:rPr>
        <w:t>,</w:t>
      </w:r>
      <w:r w:rsidRPr="006B6BAE">
        <w:rPr>
          <w:rFonts w:eastAsia="Times New Roman" w:cs="Times New Roman"/>
          <w:color w:val="000000"/>
          <w:sz w:val="24"/>
          <w:szCs w:val="24"/>
        </w:rPr>
        <w:t xml:space="preserve"> such as, the movement of a football on a football field, above and below sea level, temperature; refer to Appendix A for more situations. Given a real-world context, develop a conceptual model to represent the situation. Students can describe the relationship mathematically as an expression. </w:t>
      </w:r>
    </w:p>
    <w:p w14:paraId="4EFA9AA3"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Explore opportunities with students to discover patterns or rules instead of being directly instructed and expected to memorize them. It is not expected or recommended that students start by generating equivalent expressions mathematically </w:t>
      </w:r>
      <w:r w:rsidRPr="006B6BAE">
        <w:rPr>
          <w:rFonts w:eastAsia="Times New Roman" w:cs="Times New Roman"/>
          <w:i/>
          <w:color w:val="000000"/>
          <w:sz w:val="24"/>
          <w:szCs w:val="24"/>
        </w:rPr>
        <w:t>(MTR.2.1, MTR.5.1, MTR.7.1).</w:t>
      </w:r>
    </w:p>
    <w:p w14:paraId="7F0B3B13"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models to help students identify patterns for adding and subtracting integers. Instruction includes opportunities to model adding and subtracting integers using tools such as algebra tiles, two-color counters and number lines. Students should relate the model to the expression </w:t>
      </w:r>
      <w:r w:rsidRPr="006B6BAE">
        <w:rPr>
          <w:rFonts w:eastAsia="Times New Roman" w:cs="Times New Roman"/>
          <w:i/>
          <w:color w:val="000000"/>
          <w:sz w:val="24"/>
          <w:szCs w:val="24"/>
        </w:rPr>
        <w:t>(MTR.5.1).</w:t>
      </w:r>
    </w:p>
    <w:p w14:paraId="6CE63C43" w14:textId="77777777" w:rsidR="00643B39" w:rsidRPr="006B6BAE" w:rsidRDefault="00643B39" w:rsidP="00643B39">
      <w:pPr>
        <w:spacing w:after="0" w:line="240" w:lineRule="auto"/>
        <w:ind w:left="720"/>
        <w:textAlignment w:val="baseline"/>
        <w:rPr>
          <w:rFonts w:eastAsia="Times New Roman" w:cs="Times New Roman"/>
          <w:sz w:val="24"/>
          <w:szCs w:val="24"/>
        </w:rPr>
      </w:pPr>
    </w:p>
    <w:p w14:paraId="57A2D9FD" w14:textId="77777777" w:rsidR="00643B39" w:rsidRPr="006B6BAE" w:rsidRDefault="00643B39" w:rsidP="009E546B">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Algebra Tiles</w:t>
      </w:r>
    </w:p>
    <w:p w14:paraId="1D919E4C" w14:textId="77777777" w:rsidR="00643B39" w:rsidRPr="006B6BAE" w:rsidRDefault="00643B39" w:rsidP="00643B39">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   +    (-5)</m:t>
          </m:r>
        </m:oMath>
      </m:oMathPara>
    </w:p>
    <w:p w14:paraId="767285D9" w14:textId="77777777" w:rsidR="00643B39" w:rsidRDefault="00643B39" w:rsidP="00643B39">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BD90BF3" wp14:editId="2603DC73">
            <wp:extent cx="989055" cy="614149"/>
            <wp:effectExtent l="0" t="0" r="1905" b="0"/>
            <wp:docPr id="7" name="Picture 7" descr="A picture of 3 yellow algebra tiles plus 5 red algebra tiles to show the representation of positive 3 plus negati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3 yellow algebra tiles plus 5 red algebra tiles to show the representation of positive 3 plus negative 5."/>
                    <pic:cNvPicPr/>
                  </pic:nvPicPr>
                  <pic:blipFill rotWithShape="1">
                    <a:blip r:embed="rId44"/>
                    <a:srcRect b="14410"/>
                    <a:stretch/>
                  </pic:blipFill>
                  <pic:spPr bwMode="auto">
                    <a:xfrm>
                      <a:off x="0" y="0"/>
                      <a:ext cx="999943" cy="620910"/>
                    </a:xfrm>
                    <a:prstGeom prst="rect">
                      <a:avLst/>
                    </a:prstGeom>
                    <a:ln>
                      <a:noFill/>
                    </a:ln>
                    <a:extLst>
                      <a:ext uri="{53640926-AAD7-44D8-BBD7-CCE9431645EC}">
                        <a14:shadowObscured xmlns:a14="http://schemas.microsoft.com/office/drawing/2010/main"/>
                      </a:ext>
                    </a:extLst>
                  </pic:spPr>
                </pic:pic>
              </a:graphicData>
            </a:graphic>
          </wp:inline>
        </w:drawing>
      </w:r>
    </w:p>
    <w:p w14:paraId="5EFE7D0C" w14:textId="77777777" w:rsidR="000C39D8" w:rsidRPr="006B6BAE" w:rsidRDefault="000C39D8" w:rsidP="000C39D8">
      <w:pPr>
        <w:pStyle w:val="ListParagraph"/>
        <w:textAlignment w:val="baseline"/>
        <w:rPr>
          <w:rFonts w:eastAsia="Times New Roman" w:cs="Times New Roman"/>
          <w:sz w:val="24"/>
          <w:szCs w:val="24"/>
        </w:rPr>
      </w:pPr>
    </w:p>
    <w:p w14:paraId="2285D789" w14:textId="77777777" w:rsidR="00643B39" w:rsidRPr="006B6BAE" w:rsidRDefault="00643B39" w:rsidP="009E546B">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Two-Color Counters</w:t>
      </w:r>
    </w:p>
    <w:p w14:paraId="03AA666F" w14:textId="5A61949F" w:rsidR="008D1B55" w:rsidRDefault="00643B39" w:rsidP="008D1B55">
      <w:pPr>
        <w:pStyle w:val="ListParagraph"/>
        <w:textAlignment w:val="baseline"/>
      </w:pPr>
      <m:oMathPara>
        <m:oMath>
          <m:r>
            <w:rPr>
              <w:rFonts w:ascii="Cambria Math" w:eastAsia="Times New Roman" w:hAnsi="Cambria Math" w:cs="Times New Roman"/>
              <w:sz w:val="24"/>
              <w:szCs w:val="24"/>
            </w:rPr>
            <m:t xml:space="preserve">   </m:t>
          </m:r>
        </m:oMath>
      </m:oMathPara>
    </w:p>
    <w:p w14:paraId="3B2864A0" w14:textId="01F203EE" w:rsidR="00643B39" w:rsidRDefault="003933F5" w:rsidP="00643B39">
      <w:pPr>
        <w:pStyle w:val="ListParagraph"/>
        <w:textAlignment w:val="baseline"/>
        <w:rPr>
          <w:rFonts w:eastAsia="Times New Roman" w:cs="Times New Roman"/>
          <w:sz w:val="24"/>
          <w:szCs w:val="24"/>
        </w:rPr>
      </w:pPr>
      <w:r w:rsidRPr="003933F5">
        <w:rPr>
          <w:noProof/>
        </w:rPr>
        <w:drawing>
          <wp:inline distT="0" distB="0" distL="0" distR="0" wp14:anchorId="4A0D0541" wp14:editId="5D1A7727">
            <wp:extent cx="5943600" cy="586740"/>
            <wp:effectExtent l="0" t="0" r="0" b="3810"/>
            <wp:docPr id="1373559869" name="Picture 12" descr="A picture of 5 yellow two-color counters plus 3 red two-color counters to show the representation of positive 5 plus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9869" name="Picture 12" descr="A picture of 5 yellow two-color counters plus 3 red two-color counters to show the representation of positive 5 plus negativ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86740"/>
                    </a:xfrm>
                    <a:prstGeom prst="rect">
                      <a:avLst/>
                    </a:prstGeom>
                    <a:noFill/>
                    <a:ln>
                      <a:noFill/>
                    </a:ln>
                  </pic:spPr>
                </pic:pic>
              </a:graphicData>
            </a:graphic>
          </wp:inline>
        </w:drawing>
      </w:r>
    </w:p>
    <w:p w14:paraId="4E32CEA1" w14:textId="77777777" w:rsidR="00643B39" w:rsidRPr="006B6BAE" w:rsidRDefault="00643B39" w:rsidP="000C39D8">
      <w:pPr>
        <w:pStyle w:val="ListParagraph"/>
        <w:textAlignment w:val="baseline"/>
        <w:rPr>
          <w:rFonts w:eastAsia="Times New Roman" w:cs="Times New Roman"/>
          <w:sz w:val="24"/>
          <w:szCs w:val="24"/>
        </w:rPr>
      </w:pPr>
    </w:p>
    <w:p w14:paraId="0E2DC8D6" w14:textId="29367D77" w:rsidR="00643B39" w:rsidRPr="006B6BAE" w:rsidRDefault="00643B39" w:rsidP="009E546B">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a student is evaluating </w:t>
      </w:r>
      <m:oMath>
        <m:r>
          <w:rPr>
            <w:rFonts w:ascii="Cambria Math" w:eastAsia="Times New Roman" w:hAnsi="Cambria Math" w:cs="Times New Roman"/>
            <w:color w:val="000000"/>
            <w:sz w:val="24"/>
            <w:szCs w:val="24"/>
          </w:rPr>
          <m:t>5+(-3)</m:t>
        </m:r>
      </m:oMath>
      <w:r w:rsidRPr="006B6BAE">
        <w:rPr>
          <w:rFonts w:eastAsia="Times New Roman" w:cs="Times New Roman"/>
          <w:color w:val="000000"/>
          <w:sz w:val="24"/>
          <w:szCs w:val="24"/>
        </w:rPr>
        <w:t xml:space="preserve"> using two-colored counters, a student can think, “I start with 5 yellows and 3 reds. A positive and a negative together make a zero pair. So, if I have 5 positive yellows and 3 negative reds, 3 of the paired chips will have a sum of zero, and I will have 2 yellow positives remaining, </w:t>
      </w:r>
      <w:r w:rsidR="00F50EFF">
        <w:rPr>
          <w:rFonts w:eastAsia="Times New Roman" w:cs="Times New Roman"/>
          <w:color w:val="000000"/>
          <w:sz w:val="24"/>
          <w:szCs w:val="24"/>
        </w:rPr>
        <w:t>therefore</w:t>
      </w:r>
      <w:r w:rsidR="000710B8">
        <w:rPr>
          <w:rFonts w:eastAsia="Times New Roman" w:cs="Times New Roman"/>
          <w:color w:val="000000"/>
          <w:sz w:val="24"/>
          <w:szCs w:val="24"/>
        </w:rPr>
        <w:t xml:space="preserve"> </w:t>
      </w:r>
      <w:r w:rsidRPr="006B6BAE">
        <w:rPr>
          <w:rFonts w:eastAsia="Times New Roman" w:cs="Times New Roman"/>
          <w:color w:val="000000"/>
          <w:sz w:val="24"/>
          <w:szCs w:val="24"/>
        </w:rPr>
        <w:t xml:space="preserve">my answer is </w:t>
      </w:r>
      <m:oMath>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w:t>
      </w:r>
    </w:p>
    <w:p w14:paraId="0D7E8520" w14:textId="77777777" w:rsidR="00643B39" w:rsidRPr="006B6BAE" w:rsidRDefault="00643B39" w:rsidP="009E546B">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Number Lines</w:t>
      </w:r>
    </w:p>
    <w:p w14:paraId="49C5C5C3" w14:textId="77777777" w:rsidR="00643B39" w:rsidRPr="006B6BAE" w:rsidRDefault="00643B39" w:rsidP="00643B39">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 xml:space="preserve">   2-5</m:t>
          </m:r>
        </m:oMath>
      </m:oMathPara>
    </w:p>
    <w:p w14:paraId="434098F7" w14:textId="77777777" w:rsidR="00643B39" w:rsidRDefault="00643B39" w:rsidP="000C39D8">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2B0FA89" wp14:editId="32D9EA23">
            <wp:extent cx="3466531" cy="436279"/>
            <wp:effectExtent l="0" t="0" r="635" b="1905"/>
            <wp:docPr id="29" name="Picture 29" descr="A number line describing the problem above by showing the beginning of the problem at the interval of positive 2 and moving 5 units to the left, arriving at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number line describing the problem above by showing the beginning of the problem at the interval of positive 2 and moving 5 units to the left, arriving at negative 3."/>
                    <pic:cNvPicPr/>
                  </pic:nvPicPr>
                  <pic:blipFill>
                    <a:blip r:embed="rId46"/>
                    <a:stretch>
                      <a:fillRect/>
                    </a:stretch>
                  </pic:blipFill>
                  <pic:spPr>
                    <a:xfrm>
                      <a:off x="0" y="0"/>
                      <a:ext cx="3519437" cy="442938"/>
                    </a:xfrm>
                    <a:prstGeom prst="rect">
                      <a:avLst/>
                    </a:prstGeom>
                  </pic:spPr>
                </pic:pic>
              </a:graphicData>
            </a:graphic>
          </wp:inline>
        </w:drawing>
      </w:r>
    </w:p>
    <w:p w14:paraId="5699EF68" w14:textId="77777777" w:rsidR="000C39D8" w:rsidRPr="006B6BAE" w:rsidRDefault="000C39D8" w:rsidP="000C39D8">
      <w:pPr>
        <w:pStyle w:val="ListParagraph"/>
        <w:textAlignment w:val="baseline"/>
        <w:rPr>
          <w:rFonts w:eastAsia="Times New Roman" w:cs="Times New Roman"/>
          <w:sz w:val="24"/>
          <w:szCs w:val="24"/>
        </w:rPr>
      </w:pPr>
    </w:p>
    <w:p w14:paraId="20390E61" w14:textId="77777777" w:rsidR="00643B39" w:rsidRPr="006B6BAE" w:rsidRDefault="00643B39" w:rsidP="009E546B">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a student is evaluating </w:t>
      </w:r>
      <m:oMath>
        <m:r>
          <w:rPr>
            <w:rFonts w:ascii="Cambria Math" w:eastAsia="Times New Roman" w:hAnsi="Cambria Math" w:cs="Times New Roman"/>
            <w:color w:val="000000"/>
            <w:sz w:val="24"/>
            <w:szCs w:val="24"/>
          </w:rPr>
          <m:t>2-5</m:t>
        </m:r>
      </m:oMath>
      <w:r w:rsidRPr="006B6BAE">
        <w:rPr>
          <w:rFonts w:eastAsia="Times New Roman" w:cs="Times New Roman"/>
          <w:color w:val="000000"/>
          <w:sz w:val="24"/>
          <w:szCs w:val="24"/>
        </w:rPr>
        <w:t xml:space="preserve"> using a number line, a student can think, “I start at positive 2 and move 5 in the negative </w:t>
      </w:r>
      <w:r w:rsidRPr="006B6BAE">
        <w:rPr>
          <w:rFonts w:eastAsia="Times New Roman" w:cs="Times New Roman"/>
          <w:color w:val="000000"/>
          <w:sz w:val="24"/>
          <w:szCs w:val="24"/>
        </w:rPr>
        <w:lastRenderedPageBreak/>
        <w:t>direction (to the left). I am now at</w:t>
      </w:r>
      <m:oMath>
        <m:r>
          <w:rPr>
            <w:rFonts w:ascii="Cambria Math" w:eastAsia="Times New Roman" w:hAnsi="Cambria Math" w:cs="Times New Roman"/>
            <w:color w:val="000000"/>
            <w:sz w:val="24"/>
            <w:szCs w:val="24"/>
          </w:rPr>
          <m:t xml:space="preserve"> –3</m:t>
        </m:r>
      </m:oMath>
      <w:r w:rsidRPr="006B6BAE">
        <w:rPr>
          <w:rFonts w:eastAsia="Times New Roman" w:cs="Times New Roman"/>
          <w:color w:val="000000"/>
          <w:sz w:val="24"/>
          <w:szCs w:val="24"/>
        </w:rPr>
        <w:t xml:space="preserve">.” Students can also use the commutative property to change the order to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The student can see that if they start at </w:t>
      </w:r>
      <m:oMath>
        <m:r>
          <w:rPr>
            <w:rFonts w:ascii="Cambria Math" w:eastAsia="Times New Roman" w:hAnsi="Cambria Math" w:cs="Times New Roman"/>
            <w:color w:val="000000"/>
            <w:sz w:val="24"/>
            <w:szCs w:val="24"/>
          </w:rPr>
          <m:t>-5</m:t>
        </m:r>
      </m:oMath>
      <w:r w:rsidRPr="006B6BAE">
        <w:rPr>
          <w:rFonts w:eastAsia="Times New Roman" w:cs="Times New Roman"/>
          <w:color w:val="000000"/>
          <w:sz w:val="24"/>
          <w:szCs w:val="24"/>
        </w:rPr>
        <w:t xml:space="preserve"> and move 2 in the positive direction (right), they land on </w:t>
      </w:r>
      <m:oMath>
        <m:r>
          <w:rPr>
            <w:rFonts w:ascii="Cambria Math" w:eastAsia="Times New Roman" w:hAnsi="Cambria Math" w:cs="Times New Roman"/>
            <w:color w:val="000000"/>
            <w:sz w:val="24"/>
            <w:szCs w:val="24"/>
          </w:rPr>
          <m:t>–3</m:t>
        </m:r>
      </m:oMath>
      <w:r w:rsidRPr="006B6BAE">
        <w:rPr>
          <w:rFonts w:eastAsia="Times New Roman" w:cs="Times New Roman"/>
          <w:color w:val="000000"/>
          <w:sz w:val="24"/>
          <w:szCs w:val="24"/>
        </w:rPr>
        <w:t>.</w:t>
      </w:r>
    </w:p>
    <w:p w14:paraId="47E96020"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using algebra tiles or two-color counters, group the positive and negative values to create zero pairs, then the remaining tiles or counters show the resulting value. </w:t>
      </w:r>
    </w:p>
    <w:p w14:paraId="5F199100" w14:textId="312EE678"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When combining integers on a number line, a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denotes the direction that will be traveled. If two negative symbols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(or subtracting a negative number) </w:t>
      </w:r>
      <w:r w:rsidR="00A147A8">
        <w:rPr>
          <w:rFonts w:eastAsia="Times New Roman" w:cs="Times New Roman"/>
          <w:color w:val="000000"/>
          <w:sz w:val="24"/>
          <w:szCs w:val="24"/>
        </w:rPr>
        <w:t>are</w:t>
      </w:r>
      <w:r w:rsidRPr="006B6BAE">
        <w:rPr>
          <w:rFonts w:eastAsia="Times New Roman" w:cs="Times New Roman"/>
          <w:color w:val="000000"/>
          <w:sz w:val="24"/>
          <w:szCs w:val="24"/>
        </w:rPr>
        <w:t xml:space="preserve"> present, the operators are showing to move in the opposite direction twice; the first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to the left on the number line, whereas the second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the opposite direction, or to the right, so it is the same as adding the second addend. </w:t>
      </w:r>
    </w:p>
    <w:p w14:paraId="72DCA3FC" w14:textId="740AEFF3"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understanding that subtracting a positive value is the same as adding a negative </w:t>
      </w:r>
      <w:r w:rsidR="00903B42" w:rsidRPr="006B6BAE">
        <w:rPr>
          <w:rFonts w:eastAsia="Times New Roman" w:cs="Times New Roman"/>
          <w:color w:val="000000"/>
          <w:sz w:val="24"/>
          <w:szCs w:val="24"/>
        </w:rPr>
        <w:t>value</w:t>
      </w:r>
      <w:r w:rsidR="00903B42">
        <w:rPr>
          <w:rFonts w:eastAsia="Times New Roman" w:cs="Times New Roman"/>
          <w:color w:val="000000"/>
          <w:sz w:val="24"/>
          <w:szCs w:val="24"/>
        </w:rPr>
        <w:t>,</w:t>
      </w:r>
      <w:r w:rsidRPr="006B6BAE">
        <w:rPr>
          <w:rFonts w:eastAsia="Times New Roman" w:cs="Times New Roman"/>
          <w:color w:val="000000"/>
          <w:sz w:val="24"/>
          <w:szCs w:val="24"/>
        </w:rPr>
        <w:t xml:space="preserve"> move the value left or decrease it on the number line. The commutative property can help students to see the relationship. Subtracting a negative value is the same as adding a positive value, moving the value to the right.</w:t>
      </w:r>
    </w:p>
    <w:p w14:paraId="158BE579" w14:textId="04ABDC19"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Procedural fluency is developed with the combination of conceptual understanding and practice. Students should be encouraged to think through why a sum or difference would result in a positive or negative value instead of </w:t>
      </w:r>
      <w:r w:rsidR="007D6058">
        <w:rPr>
          <w:rFonts w:eastAsia="Times New Roman" w:cs="Times New Roman"/>
          <w:color w:val="000000"/>
          <w:sz w:val="24"/>
          <w:szCs w:val="24"/>
        </w:rPr>
        <w:t xml:space="preserve">being </w:t>
      </w:r>
      <w:r w:rsidRPr="006B6BAE">
        <w:rPr>
          <w:rFonts w:eastAsia="Times New Roman" w:cs="Times New Roman"/>
          <w:color w:val="000000"/>
          <w:sz w:val="24"/>
          <w:szCs w:val="24"/>
        </w:rPr>
        <w:t xml:space="preserve">encouraged to memorize a set of rules </w:t>
      </w:r>
      <w:r w:rsidRPr="006B6BAE">
        <w:rPr>
          <w:rFonts w:eastAsia="Times New Roman" w:cs="Times New Roman"/>
          <w:i/>
          <w:color w:val="000000"/>
          <w:sz w:val="24"/>
          <w:szCs w:val="24"/>
        </w:rPr>
        <w:t>(MTR.3.1).</w:t>
      </w:r>
    </w:p>
    <w:p w14:paraId="32EF0E3A"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The commutative property of addition allows for individuals to rearrange the order of the terms they are adding, regardless if they are positive or negative terms </w:t>
      </w:r>
      <w:r w:rsidRPr="006B6BAE">
        <w:rPr>
          <w:rFonts w:eastAsia="Times New Roman" w:cs="Times New Roman"/>
          <w:i/>
          <w:color w:val="000000"/>
          <w:sz w:val="24"/>
          <w:szCs w:val="24"/>
        </w:rPr>
        <w:t>(MTR.3.1).</w:t>
      </w:r>
    </w:p>
    <w:p w14:paraId="1801948D" w14:textId="77777777" w:rsidR="00643B39" w:rsidRPr="006B6BAE" w:rsidRDefault="00643B39" w:rsidP="009E546B">
      <w:pPr>
        <w:numPr>
          <w:ilvl w:val="1"/>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can be rewritten as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in order to the commutative property to see that this is equivalent to </w:t>
      </w:r>
      <m:oMath>
        <m:r>
          <w:rPr>
            <w:rFonts w:ascii="Cambria Math" w:eastAsia="Times New Roman" w:hAnsi="Cambria Math" w:cs="Times New Roman"/>
            <w:color w:val="000000"/>
            <w:sz w:val="24"/>
            <w:szCs w:val="24"/>
          </w:rPr>
          <m:t>(-3)+6</m:t>
        </m:r>
      </m:oMath>
      <w:r w:rsidRPr="006B6BAE">
        <w:rPr>
          <w:rFonts w:eastAsia="Times New Roman" w:cs="Times New Roman"/>
          <w:color w:val="000000"/>
          <w:sz w:val="24"/>
          <w:szCs w:val="24"/>
        </w:rPr>
        <w:t>.</w:t>
      </w:r>
    </w:p>
    <w:p w14:paraId="0FAC91A9"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real-world contexts that model opposite relationships, like borrowing/earning money or falling/climbing, to help students conceptually reason through why a solution would be positive or negative </w:t>
      </w:r>
      <w:r w:rsidRPr="006B6BAE">
        <w:rPr>
          <w:rFonts w:eastAsia="Times New Roman" w:cs="Times New Roman"/>
          <w:i/>
          <w:color w:val="000000"/>
          <w:sz w:val="24"/>
          <w:szCs w:val="24"/>
        </w:rPr>
        <w:t>(MTR.6.1).</w:t>
      </w:r>
    </w:p>
    <w:p w14:paraId="6A5CA8DB" w14:textId="77777777" w:rsidR="00643B39" w:rsidRPr="006B6BAE" w:rsidRDefault="00643B39" w:rsidP="009E546B">
      <w:pPr>
        <w:pStyle w:val="ListParagraph"/>
        <w:numPr>
          <w:ilvl w:val="0"/>
          <w:numId w:val="28"/>
        </w:numPr>
        <w:textAlignment w:val="baseline"/>
        <w:rPr>
          <w:rFonts w:eastAsia="Calibri" w:cs="Times New Roman"/>
          <w:sz w:val="24"/>
          <w:szCs w:val="24"/>
        </w:rPr>
      </w:pPr>
      <w:r w:rsidRPr="006B6BAE">
        <w:rPr>
          <w:rFonts w:eastAsia="Times New Roman" w:cs="Times New Roman"/>
          <w:color w:val="000000"/>
          <w:sz w:val="24"/>
          <w:szCs w:val="24"/>
        </w:rPr>
        <w:t>Instruction includes connecting understanding of the magnitudes of numbers to the absolute value of a number.</w:t>
      </w:r>
    </w:p>
    <w:p w14:paraId="7FC6B6B1" w14:textId="77777777" w:rsidR="00643B39" w:rsidRPr="006B6BAE" w:rsidRDefault="00643B39" w:rsidP="009E546B">
      <w:pPr>
        <w:pStyle w:val="ListParagraph"/>
        <w:numPr>
          <w:ilvl w:val="0"/>
          <w:numId w:val="28"/>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055B9C0A" w14:textId="77777777" w:rsidR="00643B39" w:rsidRPr="006B6BAE" w:rsidRDefault="00643B39" w:rsidP="009E546B">
      <w:pPr>
        <w:numPr>
          <w:ilvl w:val="0"/>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models to demonstrate that the commutative and associative properties do not apply to subtraction. Demonstrate the correct use of the commutative and associative properties of addition by rewriting a subtraction expression as an addition expression before applying either property.</w:t>
      </w:r>
    </w:p>
    <w:p w14:paraId="267DE94D" w14:textId="77777777" w:rsidR="00643B39" w:rsidRPr="006B6BAE" w:rsidRDefault="00643B39" w:rsidP="009E546B">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6-3≠3-6</m:t>
        </m:r>
      </m:oMath>
      <w:r w:rsidRPr="006B6BAE">
        <w:rPr>
          <w:rFonts w:eastAsia="Times New Roman" w:cs="Times New Roman"/>
          <w:sz w:val="24"/>
          <w:szCs w:val="24"/>
        </w:rPr>
        <w:t xml:space="preserve">, but </w:t>
      </w:r>
      <m:oMath>
        <m:r>
          <w:rPr>
            <w:rFonts w:ascii="Cambria Math" w:eastAsia="Times New Roman" w:hAnsi="Cambria Math" w:cs="Times New Roman"/>
            <w:sz w:val="24"/>
            <w:szCs w:val="24"/>
          </w:rPr>
          <m:t>6-3=6+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6-3=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r>
          <w:rPr>
            <w:rFonts w:ascii="Cambria Math" w:eastAsia="Times New Roman" w:hAnsi="Cambria Math" w:cs="Times New Roman"/>
            <w:sz w:val="24"/>
            <w:szCs w:val="24"/>
          </w:rPr>
          <m:t>+6</m:t>
        </m:r>
      </m:oMath>
      <w:r w:rsidRPr="006B6BAE">
        <w:rPr>
          <w:rFonts w:eastAsia="Times New Roman" w:cs="Times New Roman"/>
          <w:sz w:val="24"/>
          <w:szCs w:val="24"/>
        </w:rPr>
        <w:t>.</w:t>
      </w:r>
    </w:p>
    <w:p w14:paraId="476BF541" w14:textId="77777777" w:rsidR="00643B39" w:rsidRPr="006B6BAE" w:rsidRDefault="00643B39" w:rsidP="009E546B">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 xml:space="preserve">, but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w:t>
      </w:r>
    </w:p>
    <w:p w14:paraId="13ACA6FE" w14:textId="77777777" w:rsidR="00643B39" w:rsidRPr="009D638A" w:rsidRDefault="00643B39" w:rsidP="00643B39">
      <w:pPr>
        <w:widowControl w:val="0"/>
        <w:spacing w:after="0" w:line="240" w:lineRule="auto"/>
        <w:textAlignment w:val="baseline"/>
        <w:rPr>
          <w:rFonts w:eastAsia="Times New Roman" w:cs="Times New Roman"/>
          <w:sz w:val="24"/>
          <w:szCs w:val="24"/>
        </w:rPr>
      </w:pPr>
    </w:p>
    <w:p w14:paraId="618F12B9" w14:textId="77777777" w:rsidR="00643B39" w:rsidRPr="00AB3CDB" w:rsidRDefault="00643B39" w:rsidP="00643B39">
      <w:pPr>
        <w:pStyle w:val="BlueHeading1"/>
      </w:pPr>
      <w:r w:rsidRPr="006B6BAE">
        <w:t>Common Misconceptions or Errors</w:t>
      </w:r>
    </w:p>
    <w:p w14:paraId="48CE22BE" w14:textId="77777777" w:rsidR="00643B39" w:rsidRPr="006B6BAE" w:rsidRDefault="00643B39" w:rsidP="009E546B">
      <w:pPr>
        <w:numPr>
          <w:ilvl w:val="0"/>
          <w:numId w:val="2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Some students may misunderstand when adding and subtracting integers, the sign of the “bigger number” is kept. </w:t>
      </w:r>
    </w:p>
    <w:p w14:paraId="27179D34" w14:textId="3E85E2A6" w:rsidR="00643B39" w:rsidRPr="006B6BAE" w:rsidRDefault="00643B39" w:rsidP="009E546B">
      <w:pPr>
        <w:pStyle w:val="ListParagraph"/>
        <w:numPr>
          <w:ilvl w:val="1"/>
          <w:numId w:val="54"/>
        </w:numPr>
        <w:textAlignment w:val="baseline"/>
        <w:rPr>
          <w:rFonts w:eastAsia="Times New Roman" w:cs="Times New Roman"/>
          <w:sz w:val="24"/>
          <w:szCs w:val="24"/>
        </w:rPr>
      </w:pPr>
      <w:r w:rsidRPr="006B6BAE">
        <w:rPr>
          <w:rFonts w:eastAsia="Times New Roman" w:cs="Times New Roman"/>
          <w:color w:val="000000"/>
          <w:sz w:val="24"/>
          <w:szCs w:val="24"/>
        </w:rPr>
        <w:t xml:space="preserve">For example, in the expression </w:t>
      </w:r>
      <m:oMath>
        <m:r>
          <w:rPr>
            <w:rFonts w:ascii="Cambria Math" w:eastAsia="Times New Roman" w:hAnsi="Cambria Math" w:cs="Times New Roman"/>
            <w:color w:val="000000"/>
            <w:sz w:val="24"/>
            <w:szCs w:val="24"/>
          </w:rPr>
          <m:t>–8+4,</m:t>
        </m:r>
      </m:oMath>
      <w:r w:rsidRPr="006B6BAE">
        <w:rPr>
          <w:rFonts w:eastAsia="Times New Roman" w:cs="Times New Roman"/>
          <w:color w:val="000000"/>
          <w:sz w:val="24"/>
          <w:szCs w:val="24"/>
        </w:rPr>
        <w:t xml:space="preserve"> the sum will be negative because </w:t>
      </w:r>
      <m:oMath>
        <m:r>
          <w:rPr>
            <w:rFonts w:ascii="Cambria Math" w:eastAsia="Times New Roman" w:hAnsi="Cambria Math" w:cs="Times New Roman"/>
            <w:color w:val="000000"/>
            <w:sz w:val="24"/>
            <w:szCs w:val="24"/>
          </w:rPr>
          <m:t>–8</m:t>
        </m:r>
      </m:oMath>
      <w:r w:rsidRPr="006B6BAE">
        <w:rPr>
          <w:rFonts w:eastAsia="Times New Roman" w:cs="Times New Roman"/>
          <w:color w:val="000000"/>
          <w:sz w:val="24"/>
          <w:szCs w:val="24"/>
        </w:rPr>
        <w:t xml:space="preserve"> is the “bigger number.” Instead, it can be thought of as there are more negatives than positives being combined, so the result will be </w:t>
      </w:r>
      <w:r w:rsidR="00EC14D2">
        <w:rPr>
          <w:rFonts w:eastAsia="Times New Roman" w:cs="Times New Roman"/>
          <w:color w:val="000000"/>
          <w:sz w:val="24"/>
          <w:szCs w:val="24"/>
        </w:rPr>
        <w:t xml:space="preserve">a </w:t>
      </w:r>
      <w:r w:rsidRPr="006B6BAE">
        <w:rPr>
          <w:rFonts w:eastAsia="Times New Roman" w:cs="Times New Roman"/>
          <w:color w:val="000000"/>
          <w:sz w:val="24"/>
          <w:szCs w:val="24"/>
        </w:rPr>
        <w:t xml:space="preserve">negative value. </w:t>
      </w:r>
    </w:p>
    <w:p w14:paraId="4FF6A6FC" w14:textId="77777777" w:rsidR="00643B39" w:rsidRPr="006B6BAE" w:rsidRDefault="00643B39" w:rsidP="009E546B">
      <w:pPr>
        <w:pStyle w:val="ListParagraph"/>
        <w:numPr>
          <w:ilvl w:val="0"/>
          <w:numId w:val="54"/>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confuse zero for being a negative number because it is less than a whole. However, 0 is a neutral number; it is neither positive nor negative. </w:t>
      </w:r>
    </w:p>
    <w:p w14:paraId="4470FC3F" w14:textId="77777777" w:rsidR="00643B39" w:rsidRPr="006B6BAE" w:rsidRDefault="00643B39"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lastRenderedPageBreak/>
        <w:t>Students may incorrectly believe that the number with the larger absolute value will always be the minuend (the first term in a subtraction expression) or that the positive number must always be the minuend. This may stem from an overgeneralization of the common pattern in elementary mathematics that “the larger number always goes first in subtraction.”</w:t>
      </w:r>
    </w:p>
    <w:p w14:paraId="3D89C98A" w14:textId="77777777" w:rsidR="00643B39" w:rsidRPr="001E0CBD" w:rsidRDefault="00643B39" w:rsidP="00643B39">
      <w:pPr>
        <w:spacing w:after="0" w:line="240" w:lineRule="auto"/>
        <w:textAlignment w:val="baseline"/>
        <w:rPr>
          <w:rFonts w:eastAsia="Times New Roman" w:cs="Times New Roman"/>
          <w:sz w:val="24"/>
          <w:szCs w:val="24"/>
        </w:rPr>
      </w:pPr>
    </w:p>
    <w:p w14:paraId="6A058600" w14:textId="77777777" w:rsidR="00643B39" w:rsidRPr="00A805BD" w:rsidRDefault="00643B39" w:rsidP="00643B39">
      <w:pPr>
        <w:pStyle w:val="BlueHeading1"/>
      </w:pPr>
      <w:r w:rsidRPr="006B6BAE">
        <w:t>Strategies to Support Tiered Instruction</w:t>
      </w:r>
    </w:p>
    <w:p w14:paraId="70F2AA27" w14:textId="77777777" w:rsidR="00643B39" w:rsidRPr="006B6BAE" w:rsidRDefault="00643B39" w:rsidP="009E546B">
      <w:pPr>
        <w:numPr>
          <w:ilvl w:val="0"/>
          <w:numId w:val="87"/>
        </w:numPr>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addition and subtraction of integers. Use repeated addition to develop generalizations for multiplying integers and discuss the difference between generalized rules for addition and generalized rules for multiplication.</w:t>
      </w:r>
    </w:p>
    <w:p w14:paraId="2876998C" w14:textId="77777777" w:rsidR="00643B39" w:rsidRPr="006B6BAE" w:rsidRDefault="00643B39"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sum or difference of integers. Instruction includes having students write the expression, representing the expression with the two-color counters, finding the sum or difference, and then recording the solution. </w:t>
      </w:r>
    </w:p>
    <w:p w14:paraId="6BCA50FC" w14:textId="28DAE030" w:rsidR="0031074C" w:rsidRDefault="00643B39"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identifying zero pairs using manipulatives such as two-color counters. </w:t>
      </w:r>
    </w:p>
    <w:p w14:paraId="54681041" w14:textId="77777777" w:rsidR="00614DEB" w:rsidRPr="0027048C" w:rsidRDefault="00614DEB" w:rsidP="001E0CBD">
      <w:pPr>
        <w:spacing w:after="0" w:line="240" w:lineRule="auto"/>
        <w:contextualSpacing/>
        <w:rPr>
          <w:rFonts w:eastAsia="Times New Roman" w:cs="Times New Roman"/>
          <w:sz w:val="24"/>
          <w:szCs w:val="24"/>
        </w:rPr>
      </w:pPr>
    </w:p>
    <w:p w14:paraId="551E0539" w14:textId="77777777" w:rsidR="00643B39" w:rsidRDefault="00643B39" w:rsidP="00643B39">
      <w:pPr>
        <w:pStyle w:val="BlueHeading1"/>
      </w:pPr>
      <w:r w:rsidRPr="006B6BAE">
        <w:t>Instructional Tasks </w:t>
      </w:r>
    </w:p>
    <w:p w14:paraId="7BBB4E45"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(MTR.7.1)</w:t>
      </w:r>
    </w:p>
    <w:p w14:paraId="5BB6A2DA"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9:00 a.m. the temperature was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°F. By noon, the temperature had risen 14°F. On a number line, show how to find the temperature at noon. Explain. </w:t>
      </w:r>
    </w:p>
    <w:p w14:paraId="089273B8" w14:textId="4F17A544" w:rsidR="00643B39" w:rsidRPr="006B6BAE" w:rsidRDefault="00643B39" w:rsidP="00643B39">
      <w:pPr>
        <w:spacing w:after="0" w:line="240" w:lineRule="auto"/>
        <w:textAlignment w:val="baseline"/>
        <w:rPr>
          <w:rFonts w:eastAsia="Times New Roman" w:cs="Times New Roman"/>
          <w:sz w:val="24"/>
          <w:szCs w:val="24"/>
        </w:rPr>
      </w:pPr>
    </w:p>
    <w:p w14:paraId="756E0A3F"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198BF9C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Jonah is a novice when it comes to scuba diving. His first dive was 12 feet deep, and his second dive was 3 feet deeper than the first. Describe the depth of Jonah’s second dive. Show your work on a vertical number line. </w:t>
      </w:r>
    </w:p>
    <w:p w14:paraId="29F996D1" w14:textId="701E2252" w:rsidR="00643B39" w:rsidRPr="006B6BAE" w:rsidRDefault="00643B39" w:rsidP="001E0CBD">
      <w:pPr>
        <w:spacing w:after="0" w:line="240" w:lineRule="auto"/>
        <w:textAlignment w:val="baseline"/>
        <w:rPr>
          <w:rFonts w:eastAsia="Times New Roman" w:cs="Times New Roman"/>
          <w:sz w:val="24"/>
          <w:szCs w:val="24"/>
        </w:rPr>
      </w:pPr>
    </w:p>
    <w:p w14:paraId="671B95C2"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3 (MTR.2.1)</w:t>
      </w:r>
    </w:p>
    <w:p w14:paraId="284D1868"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6:00 p.m., the temperature was 11°C. By midnight, the temperature was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°C. </w:t>
      </w:r>
    </w:p>
    <w:p w14:paraId="30AE1AF5"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Using a visual model, show how to find the difference between the temperatures. </w:t>
      </w:r>
    </w:p>
    <w:p w14:paraId="224D064B"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Write a numerical expression to represent the temperature change from 6:00 p.m. to midnight. Explain. </w:t>
      </w:r>
    </w:p>
    <w:p w14:paraId="7FF72430" w14:textId="592BF6BF" w:rsidR="00643B39" w:rsidRPr="006B6BAE" w:rsidRDefault="00643B39" w:rsidP="00643B39">
      <w:pPr>
        <w:spacing w:after="0" w:line="240" w:lineRule="auto"/>
        <w:textAlignment w:val="baseline"/>
        <w:rPr>
          <w:rFonts w:eastAsia="Times New Roman" w:cs="Times New Roman"/>
          <w:sz w:val="24"/>
          <w:szCs w:val="24"/>
        </w:rPr>
      </w:pPr>
    </w:p>
    <w:p w14:paraId="47344770"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4 (MTR.2.1)</w:t>
      </w:r>
    </w:p>
    <w:p w14:paraId="55421BE3" w14:textId="296E5F42" w:rsidR="00643B39" w:rsidRDefault="00643B39" w:rsidP="00860F78">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Write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as an equivalent addition problem. How are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and the addition problem you wrote related? Explain using a visual model. </w:t>
      </w:r>
    </w:p>
    <w:p w14:paraId="242D3303" w14:textId="77777777" w:rsidR="001E0CBD" w:rsidRPr="006B6BAE" w:rsidRDefault="001E0CBD" w:rsidP="001E0CBD">
      <w:pPr>
        <w:spacing w:after="0" w:line="240" w:lineRule="auto"/>
        <w:textAlignment w:val="baseline"/>
        <w:rPr>
          <w:rFonts w:eastAsia="Times New Roman" w:cs="Times New Roman"/>
          <w:sz w:val="24"/>
          <w:szCs w:val="24"/>
        </w:rPr>
      </w:pPr>
    </w:p>
    <w:p w14:paraId="6434A68F" w14:textId="77777777" w:rsidR="00643B39" w:rsidRPr="006B6BAE" w:rsidRDefault="00643B39" w:rsidP="00643B39">
      <w:pPr>
        <w:pStyle w:val="BlueHeading1"/>
      </w:pPr>
      <w:r w:rsidRPr="006B6BAE">
        <w:t>Instructional </w:t>
      </w:r>
      <w:r>
        <w:t>Items</w:t>
      </w:r>
      <w:r w:rsidRPr="006B6BAE">
        <w:t> </w:t>
      </w:r>
    </w:p>
    <w:p w14:paraId="52E6A6A5"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593FAF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Evaluate </w:t>
      </w:r>
      <m:oMath>
        <m:r>
          <w:rPr>
            <w:rFonts w:ascii="Cambria Math" w:eastAsia="Times New Roman" w:hAnsi="Cambria Math" w:cs="Times New Roman"/>
            <w:color w:val="000000"/>
            <w:sz w:val="24"/>
            <w:szCs w:val="24"/>
          </w:rPr>
          <m:t>–5-8-(-2).</m:t>
        </m:r>
      </m:oMath>
      <w:r w:rsidRPr="006B6BAE">
        <w:rPr>
          <w:rFonts w:eastAsia="Times New Roman" w:cs="Times New Roman"/>
          <w:color w:val="000000"/>
          <w:sz w:val="24"/>
          <w:szCs w:val="24"/>
        </w:rPr>
        <w:t xml:space="preserve"> </w:t>
      </w:r>
    </w:p>
    <w:p w14:paraId="490F5BE0" w14:textId="77777777" w:rsidR="00643B39" w:rsidRPr="001E0CBD" w:rsidRDefault="00643B39" w:rsidP="00643B39">
      <w:pPr>
        <w:spacing w:after="0" w:line="240" w:lineRule="auto"/>
        <w:textAlignment w:val="baseline"/>
        <w:rPr>
          <w:rFonts w:eastAsia="Calibri" w:cs="Times New Roman"/>
          <w:iCs/>
          <w:sz w:val="24"/>
          <w:szCs w:val="24"/>
        </w:rPr>
      </w:pPr>
    </w:p>
    <w:p w14:paraId="6D447651"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67BE860" w14:textId="77777777" w:rsidR="00643B39" w:rsidRDefault="00643B39" w:rsidP="00643B39">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9+</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-12</m:t>
            </m:r>
          </m:e>
        </m:d>
      </m:oMath>
      <w:r w:rsidRPr="006B6BAE">
        <w:rPr>
          <w:rFonts w:eastAsia="Times New Roman" w:cs="Times New Roman"/>
          <w:color w:val="000000"/>
          <w:sz w:val="24"/>
          <w:szCs w:val="24"/>
        </w:rPr>
        <w:t>?</w:t>
      </w:r>
    </w:p>
    <w:p w14:paraId="3A560FC2" w14:textId="77777777" w:rsidR="00CF1689" w:rsidRPr="006B6BAE" w:rsidRDefault="00CF1689" w:rsidP="001E0CBD">
      <w:pPr>
        <w:spacing w:after="0" w:line="240" w:lineRule="auto"/>
        <w:textAlignment w:val="baseline"/>
        <w:rPr>
          <w:rFonts w:eastAsia="Times New Roman" w:cs="Times New Roman"/>
          <w:color w:val="000000"/>
          <w:sz w:val="24"/>
          <w:szCs w:val="24"/>
        </w:rPr>
      </w:pPr>
    </w:p>
    <w:p w14:paraId="0A8E9AE5" w14:textId="77777777" w:rsidR="00643B39" w:rsidRPr="006B6BAE" w:rsidRDefault="00643B39" w:rsidP="00643B39">
      <w:pPr>
        <w:pStyle w:val="Style4"/>
      </w:pPr>
      <w:r w:rsidRPr="006B6BAE">
        <w:rPr>
          <w:sz w:val="24"/>
        </w:rPr>
        <w:t xml:space="preserve"> </w:t>
      </w:r>
      <w:r w:rsidRPr="006B6BAE">
        <w:t>*The strategies, tasks and items included in the B1G-M are examples and should not be considered comprehensive.</w:t>
      </w:r>
    </w:p>
    <w:p w14:paraId="361BC090" w14:textId="7006E39E" w:rsidR="001056B4" w:rsidRPr="001E0CBD" w:rsidRDefault="001E0CBD" w:rsidP="001E0CBD">
      <w:pPr>
        <w:rPr>
          <w:rFonts w:eastAsia="Times New Roman" w:cs="Times New Roman"/>
          <w:color w:val="000000"/>
        </w:rPr>
      </w:pPr>
      <w:r>
        <w:br w:type="page"/>
      </w:r>
    </w:p>
    <w:p w14:paraId="290301DB" w14:textId="56CC5651" w:rsidR="00D52D7C" w:rsidRPr="006B6BAE" w:rsidRDefault="00D52D7C" w:rsidP="00C1615F">
      <w:pPr>
        <w:pStyle w:val="Heading3"/>
      </w:pPr>
      <w:bookmarkStart w:id="22" w:name="_MA.6.NSO.4.2"/>
      <w:bookmarkEnd w:id="22"/>
      <w:r w:rsidRPr="001173D9">
        <w:lastRenderedPageBreak/>
        <w:t>MA.6.NSO.4.</w:t>
      </w:r>
      <w:r w:rsidR="004F503C" w:rsidRPr="001173D9">
        <w:t>2</w:t>
      </w:r>
    </w:p>
    <w:p w14:paraId="5C98C561" w14:textId="77777777" w:rsidR="001056B4" w:rsidRPr="001E0CBD" w:rsidRDefault="001056B4" w:rsidP="00614DEB">
      <w:pPr>
        <w:pStyle w:val="Normal11"/>
        <w:rPr>
          <w:sz w:val="24"/>
          <w:szCs w:val="24"/>
        </w:rPr>
      </w:pPr>
    </w:p>
    <w:p w14:paraId="1930FA39" w14:textId="77777777" w:rsidR="005F5193" w:rsidRPr="006B6BAE" w:rsidRDefault="005F5193" w:rsidP="005F5193">
      <w:pPr>
        <w:pStyle w:val="BlueHeading1"/>
      </w:pPr>
      <w:r w:rsidRPr="006B6BAE">
        <w:t>Benchmark</w:t>
      </w:r>
    </w:p>
    <w:p w14:paraId="06FC282A" w14:textId="77777777" w:rsidR="005F5193" w:rsidRDefault="005F5193" w:rsidP="00216683">
      <w:pPr>
        <w:pStyle w:val="Style3"/>
      </w:pPr>
      <w:r w:rsidRPr="005D617E">
        <w:t>MA.6.NSO.</w:t>
      </w:r>
      <w:r>
        <w:t>4.2</w:t>
      </w:r>
      <w:r w:rsidRPr="005D617E">
        <w:tab/>
      </w:r>
      <w:r w:rsidRPr="00790138">
        <w:t>Apply and extend previous understandings of operations with whole numbers to multiply and divide integers with procedural fluency.</w:t>
      </w:r>
    </w:p>
    <w:p w14:paraId="3FC551CA" w14:textId="77777777" w:rsidR="005F5193" w:rsidRPr="006B6BAE" w:rsidRDefault="005F5193" w:rsidP="005F5193">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FDF8568" w14:textId="77777777" w:rsidR="005F5193" w:rsidRPr="006B6BAE" w:rsidRDefault="005F5193" w:rsidP="005F5193">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the use of models and number lines and the inverse relationship between multiplication and division, working towards becoming procedurally fluent by the end of grade 6. </w:t>
      </w:r>
    </w:p>
    <w:p w14:paraId="0D0DA427" w14:textId="77777777" w:rsidR="005F5193" w:rsidRPr="006B6BAE" w:rsidRDefault="005F5193" w:rsidP="001E0CBD">
      <w:pPr>
        <w:spacing w:after="0" w:line="240" w:lineRule="auto"/>
        <w:rPr>
          <w:rFonts w:eastAsia="Calibri"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Instruction focuses on the understanding that integers can be divided, provided that the divisor is not zero, and every quotient of integers (with non-zero divisor) is a rational number. If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 xml:space="preserve">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w:t>
      </w:r>
      <w:r w:rsidRPr="006B6BAE">
        <w:rPr>
          <w:rFonts w:eastAsia="Times New Roman" w:cs="Times New Roman"/>
          <w:color w:val="000000"/>
        </w:rPr>
        <w:t xml:space="preserve">are integers where </w:t>
      </w:r>
      <m:oMath>
        <m:r>
          <w:rPr>
            <w:rFonts w:ascii="Cambria Math" w:eastAsia="Times New Roman" w:hAnsi="Cambria Math" w:cs="Times New Roman"/>
            <w:bdr w:val="none" w:sz="0" w:space="0" w:color="auto" w:frame="1"/>
          </w:rPr>
          <m:t>q≠0</m:t>
        </m:r>
      </m:oMath>
      <w:r w:rsidRPr="006B6BAE">
        <w:rPr>
          <w:rFonts w:eastAsia="Times New Roman" w:cs="Times New Roman"/>
          <w:color w:val="000000"/>
        </w:rPr>
        <w:t xml:space="preserve">, then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 xml:space="preserve"> </w:t>
      </w:r>
      <w:r w:rsidRPr="006B6BAE">
        <w:rPr>
          <w:rFonts w:eastAsia="Times New Roman" w:cs="Times New Roman"/>
          <w:color w:val="000000"/>
        </w:rPr>
        <w:t xml:space="preserve">and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w:t>
      </w:r>
    </w:p>
    <w:p w14:paraId="5F5F1693" w14:textId="77777777" w:rsidR="005F5193" w:rsidRPr="009D638A" w:rsidRDefault="005F5193" w:rsidP="005F5193">
      <w:pPr>
        <w:spacing w:after="0" w:line="240" w:lineRule="auto"/>
        <w:textAlignment w:val="baseline"/>
        <w:rPr>
          <w:rFonts w:eastAsia="Times New Roman" w:cs="Times New Roman"/>
        </w:rPr>
      </w:pPr>
    </w:p>
    <w:p w14:paraId="5DF1FE43" w14:textId="43260537" w:rsidR="005F5193" w:rsidRPr="006B6BAE" w:rsidRDefault="005F5193" w:rsidP="005F5193">
      <w:pPr>
        <w:pStyle w:val="BlueHeading1"/>
      </w:pPr>
      <w:r>
        <w:t xml:space="preserve">Connecting </w:t>
      </w:r>
      <w:r w:rsidRPr="006B6BAE">
        <w:t>Benchmark</w:t>
      </w:r>
      <w:r>
        <w:t>s/</w:t>
      </w:r>
      <w:r w:rsidRPr="006B6BAE">
        <w:t>Horizontal Alignment</w:t>
      </w:r>
    </w:p>
    <w:p w14:paraId="27B429A8" w14:textId="6FFB967E"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MA.6.NSO.1.1, MA.6.NSO.1.2, MA.6.NSO.1.3, MA.6.NSO.1.4</w:t>
      </w:r>
      <w:r w:rsidR="002245C6">
        <w:rPr>
          <w:rFonts w:eastAsia="Times New Roman" w:cs="Times New Roman"/>
          <w:color w:val="000000" w:themeColor="text1"/>
          <w:sz w:val="24"/>
          <w:szCs w:val="24"/>
        </w:rPr>
        <w:t xml:space="preserve"> – This is all of NSO.1</w:t>
      </w:r>
    </w:p>
    <w:p w14:paraId="45AED94A"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MA.6.NSO.3.3 </w:t>
      </w:r>
    </w:p>
    <w:p w14:paraId="3279CD15" w14:textId="7930B336" w:rsidR="005F5193" w:rsidRDefault="005F5193"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MA.6.AR.2.1, MA.6.AR.2.3</w:t>
      </w:r>
    </w:p>
    <w:p w14:paraId="37C37CBB" w14:textId="7BEC5C77" w:rsidR="004C0941" w:rsidRDefault="004C0941"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sz w:val="24"/>
          <w:szCs w:val="24"/>
        </w:rPr>
        <w:t>MA.7.NSO.2.2</w:t>
      </w:r>
    </w:p>
    <w:p w14:paraId="7B661A83" w14:textId="0D196E7E" w:rsidR="004C0941" w:rsidRPr="004C0941" w:rsidRDefault="004C0941"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sz w:val="24"/>
          <w:szCs w:val="24"/>
        </w:rPr>
        <w:t>MA.7.AR.2.1</w:t>
      </w:r>
    </w:p>
    <w:p w14:paraId="04FE08CA" w14:textId="77777777" w:rsidR="0031074C" w:rsidRPr="006B6BAE" w:rsidRDefault="0031074C" w:rsidP="005B3663">
      <w:pPr>
        <w:widowControl w:val="0"/>
        <w:spacing w:after="0" w:line="240" w:lineRule="auto"/>
        <w:contextualSpacing/>
        <w:rPr>
          <w:rFonts w:eastAsia="Times New Roman" w:cs="Times New Roman"/>
          <w:sz w:val="24"/>
          <w:szCs w:val="24"/>
        </w:rPr>
      </w:pPr>
    </w:p>
    <w:p w14:paraId="05BD5CAC" w14:textId="77777777" w:rsidR="005F5193" w:rsidRDefault="005F5193" w:rsidP="005F5193">
      <w:pPr>
        <w:pStyle w:val="BlueHeading1"/>
      </w:pPr>
      <w:r w:rsidRPr="009C58CD">
        <w:t>Terms</w:t>
      </w:r>
      <w:r w:rsidRPr="006B6BAE">
        <w:t> from the K-12 Glossary </w:t>
      </w:r>
    </w:p>
    <w:p w14:paraId="4C98F53F"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30545A9"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1C4E1AB8"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w:t>
      </w:r>
    </w:p>
    <w:p w14:paraId="7B63D2C4"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3F99A5CF"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047AD2BD" w14:textId="77777777" w:rsidR="005F5193" w:rsidRPr="006B6BAE" w:rsidRDefault="005F5193"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76F35CA5" w14:textId="77777777" w:rsidR="005F5193" w:rsidRPr="000B295F" w:rsidRDefault="005F5193" w:rsidP="005F5193">
      <w:pPr>
        <w:pStyle w:val="ListParagraph"/>
        <w:textAlignment w:val="baseline"/>
        <w:rPr>
          <w:rFonts w:eastAsia="Times New Roman" w:cs="Times New Roman"/>
          <w:sz w:val="24"/>
          <w:szCs w:val="24"/>
        </w:rPr>
      </w:pPr>
    </w:p>
    <w:p w14:paraId="71362AC9" w14:textId="77777777" w:rsidR="005F5193" w:rsidRPr="00775194" w:rsidRDefault="005F5193" w:rsidP="005F519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F5193" w:rsidRPr="006B6BAE" w14:paraId="246175B6" w14:textId="77777777" w:rsidTr="004063EF">
        <w:trPr>
          <w:trHeight w:val="962"/>
        </w:trPr>
        <w:tc>
          <w:tcPr>
            <w:tcW w:w="2499" w:type="pct"/>
            <w:tcBorders>
              <w:top w:val="single" w:sz="4" w:space="0" w:color="auto"/>
              <w:left w:val="nil"/>
              <w:bottom w:val="nil"/>
              <w:right w:val="nil"/>
            </w:tcBorders>
            <w:shd w:val="clear" w:color="auto" w:fill="auto"/>
            <w:hideMark/>
          </w:tcPr>
          <w:p w14:paraId="4614632C"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14C98A8" w14:textId="1E009F93" w:rsidR="005F5193" w:rsidRPr="005B3663" w:rsidRDefault="005F5193" w:rsidP="005B3663">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MA.5.NSO.2.2 </w:t>
            </w:r>
          </w:p>
        </w:tc>
        <w:tc>
          <w:tcPr>
            <w:tcW w:w="2501" w:type="pct"/>
            <w:tcBorders>
              <w:top w:val="single" w:sz="4" w:space="0" w:color="auto"/>
              <w:left w:val="nil"/>
              <w:bottom w:val="nil"/>
              <w:right w:val="nil"/>
            </w:tcBorders>
            <w:shd w:val="clear" w:color="auto" w:fill="auto"/>
          </w:tcPr>
          <w:p w14:paraId="328938E1"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557CD07" w14:textId="3715829E" w:rsidR="005F5193" w:rsidRPr="001469EC" w:rsidRDefault="001469EC"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F5193" w:rsidRPr="001469EC">
              <w:rPr>
                <w:rFonts w:eastAsia="Times New Roman" w:cs="Times New Roman"/>
                <w:color w:val="000000" w:themeColor="text1"/>
                <w:sz w:val="24"/>
                <w:szCs w:val="24"/>
              </w:rPr>
              <w:t>.7.AR.2.2</w:t>
            </w:r>
          </w:p>
        </w:tc>
      </w:tr>
    </w:tbl>
    <w:p w14:paraId="49ED9DBC" w14:textId="09F9C648" w:rsidR="005F5193" w:rsidRPr="006B6BAE" w:rsidRDefault="005F5193" w:rsidP="005F5193">
      <w:pPr>
        <w:pStyle w:val="BlueHeading1"/>
      </w:pPr>
      <w:r w:rsidRPr="006B6BAE">
        <w:t>Purpose and Instructional Strategie</w:t>
      </w:r>
      <w:r w:rsidR="001F1420">
        <w:t>s</w:t>
      </w:r>
      <w:r w:rsidRPr="006B6BAE">
        <w:t xml:space="preserve"> </w:t>
      </w:r>
    </w:p>
    <w:p w14:paraId="3BC90E3D" w14:textId="337831CB" w:rsidR="005F5193" w:rsidRPr="006B6BAE" w:rsidRDefault="00960CF2" w:rsidP="005F5193">
      <w:p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In </w:t>
      </w:r>
      <w:r w:rsidRPr="002F0A9E">
        <w:rPr>
          <w:rFonts w:eastAsia="Times New Roman" w:cs="Times New Roman"/>
          <w:color w:val="000000"/>
          <w:sz w:val="24"/>
          <w:szCs w:val="24"/>
        </w:rPr>
        <w:t xml:space="preserve">previous courses, students have multiplied whole numbers and positive rational numbers. This is their first experience multiplying and dividing with negative numbers. In grade 6 accelerated, students will use these skills to write and solve </w:t>
      </w:r>
      <w:r>
        <w:rPr>
          <w:rFonts w:eastAsia="Times New Roman" w:cs="Times New Roman"/>
          <w:color w:val="000000"/>
          <w:sz w:val="24"/>
          <w:szCs w:val="24"/>
        </w:rPr>
        <w:t>one-step</w:t>
      </w:r>
      <w:r w:rsidRPr="002F0A9E">
        <w:rPr>
          <w:rFonts w:eastAsia="Times New Roman" w:cs="Times New Roman"/>
          <w:color w:val="000000"/>
          <w:sz w:val="24"/>
          <w:szCs w:val="24"/>
        </w:rPr>
        <w:t xml:space="preserve"> equations. Students will also continue to develop these skills</w:t>
      </w:r>
      <w:r>
        <w:rPr>
          <w:rFonts w:eastAsia="Times New Roman" w:cs="Times New Roman"/>
          <w:color w:val="000000"/>
          <w:sz w:val="24"/>
          <w:szCs w:val="24"/>
        </w:rPr>
        <w:t xml:space="preserve"> </w:t>
      </w:r>
      <w:r w:rsidR="00441023" w:rsidRPr="002F0A9E">
        <w:rPr>
          <w:rFonts w:eastAsia="Times New Roman" w:cs="Times New Roman"/>
          <w:color w:val="000000"/>
          <w:sz w:val="24"/>
          <w:szCs w:val="24"/>
        </w:rPr>
        <w:t>by</w:t>
      </w:r>
      <w:r w:rsidRPr="002F0A9E">
        <w:rPr>
          <w:rFonts w:eastAsia="Times New Roman" w:cs="Times New Roman"/>
          <w:color w:val="000000"/>
          <w:sz w:val="24"/>
          <w:szCs w:val="24"/>
        </w:rPr>
        <w:t xml:space="preserve"> multiplying and dividing rational numbers in all forms</w:t>
      </w:r>
      <w:r>
        <w:rPr>
          <w:rFonts w:eastAsia="Times New Roman" w:cs="Times New Roman"/>
          <w:color w:val="000000"/>
          <w:sz w:val="24"/>
          <w:szCs w:val="24"/>
        </w:rPr>
        <w:t xml:space="preserve"> and using them to solve equations and inequalities.</w:t>
      </w:r>
      <w:r w:rsidRPr="002F0A9E">
        <w:rPr>
          <w:rFonts w:eastAsia="Times New Roman" w:cs="Times New Roman"/>
          <w:color w:val="000000"/>
          <w:sz w:val="24"/>
          <w:szCs w:val="24"/>
        </w:rPr>
        <w:t xml:space="preserve"> In future courses, students will write and solve equations </w:t>
      </w:r>
      <w:r w:rsidRPr="00AD0988">
        <w:rPr>
          <w:rFonts w:eastAsia="Times New Roman" w:cs="Times New Roman"/>
          <w:color w:val="000000"/>
          <w:sz w:val="24"/>
          <w:szCs w:val="24"/>
        </w:rPr>
        <w:t>including rational numbers with two or more steps</w:t>
      </w:r>
      <w:r w:rsidR="005F5193" w:rsidRPr="006B6BAE">
        <w:rPr>
          <w:rFonts w:eastAsia="Times New Roman" w:cs="Times New Roman"/>
          <w:color w:val="000000"/>
          <w:sz w:val="24"/>
          <w:szCs w:val="24"/>
        </w:rPr>
        <w:t xml:space="preserve">. </w:t>
      </w:r>
    </w:p>
    <w:p w14:paraId="0378CA0D" w14:textId="77777777" w:rsidR="003D1FAA" w:rsidRPr="00897050" w:rsidRDefault="003D1FAA" w:rsidP="009E546B">
      <w:pPr>
        <w:numPr>
          <w:ilvl w:val="0"/>
          <w:numId w:val="30"/>
        </w:numPr>
        <w:spacing w:after="0" w:line="240" w:lineRule="auto"/>
        <w:textAlignment w:val="baseline"/>
        <w:rPr>
          <w:rFonts w:eastAsia="Times New Roman" w:cs="Times New Roman"/>
          <w:sz w:val="24"/>
          <w:szCs w:val="24"/>
        </w:rPr>
      </w:pPr>
      <w:r w:rsidRPr="009C7287">
        <w:rPr>
          <w:rFonts w:eastAsia="Times New Roman" w:cs="Times New Roman"/>
          <w:color w:val="000000"/>
          <w:sz w:val="24"/>
          <w:szCs w:val="24"/>
        </w:rPr>
        <w:t>Instruction include</w:t>
      </w:r>
      <w:r>
        <w:rPr>
          <w:rFonts w:eastAsia="Times New Roman" w:cs="Times New Roman"/>
          <w:color w:val="000000"/>
          <w:sz w:val="24"/>
          <w:szCs w:val="24"/>
        </w:rPr>
        <w:t>s making the connection to absolute value and the distance an integer is from zero (on a number line).</w:t>
      </w:r>
      <w:r w:rsidRPr="009C7287">
        <w:rPr>
          <w:rFonts w:eastAsia="Times New Roman" w:cs="Times New Roman"/>
          <w:color w:val="000000"/>
          <w:sz w:val="24"/>
          <w:szCs w:val="24"/>
        </w:rPr>
        <w:t xml:space="preserve"> </w:t>
      </w:r>
    </w:p>
    <w:p w14:paraId="2B3404F1" w14:textId="37CB1B09" w:rsidR="005F5193" w:rsidRPr="00621557"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w:t>
      </w:r>
      <w:r w:rsidR="009D472B" w:rsidRPr="009D472B">
        <w:rPr>
          <w:rFonts w:eastAsia="Times New Roman" w:cs="Times New Roman"/>
          <w:color w:val="000000"/>
          <w:sz w:val="24"/>
          <w:szCs w:val="24"/>
        </w:rPr>
        <w:t xml:space="preserve">includes extending the understanding of multiplying and dividing integers. </w:t>
      </w:r>
    </w:p>
    <w:p w14:paraId="05AE4FAC" w14:textId="77777777"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-6∙4</m:t>
        </m:r>
      </m:oMath>
      <w:r w:rsidRPr="006B6BAE">
        <w:rPr>
          <w:rFonts w:eastAsia="Times New Roman" w:cs="Times New Roman"/>
          <w:color w:val="000000"/>
          <w:sz w:val="24"/>
          <w:szCs w:val="24"/>
        </w:rPr>
        <w:t xml:space="preserve"> can be thought of as “the opposite of 6 times 4.” Since 6 times 4 is 24, the opposite of 24 is –24. </w:t>
      </w:r>
    </w:p>
    <w:p w14:paraId="0B331CDB" w14:textId="77777777"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Instruction includes using algebra tiles or two-color counters to model multiplication and division of integers. Students flip the tiles over as directed by the negative value being “the opposite of.” </w:t>
      </w:r>
    </w:p>
    <w:p w14:paraId="42E6A6D8" w14:textId="77777777"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2290"/>
      </w:tblGrid>
      <w:tr w:rsidR="005F5193" w:rsidRPr="006B6BAE" w14:paraId="74DE1D32" w14:textId="77777777" w:rsidTr="004063EF">
        <w:trPr>
          <w:jc w:val="center"/>
        </w:trPr>
        <w:tc>
          <w:tcPr>
            <w:tcW w:w="1080" w:type="dxa"/>
            <w:vAlign w:val="center"/>
          </w:tcPr>
          <w:p w14:paraId="259B8988"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-8÷2</m:t>
                </m:r>
              </m:oMath>
            </m:oMathPara>
          </w:p>
        </w:tc>
        <w:tc>
          <w:tcPr>
            <w:tcW w:w="2156" w:type="dxa"/>
            <w:vAlign w:val="center"/>
          </w:tcPr>
          <w:p w14:paraId="5AF7F0CF" w14:textId="77777777" w:rsidR="005F5193" w:rsidRPr="006B6BAE" w:rsidRDefault="005F5193" w:rsidP="004063EF">
            <w:pPr>
              <w:jc w:val="center"/>
              <w:textAlignment w:val="baseline"/>
              <w:rPr>
                <w:rFonts w:eastAsia="Times New Roman" w:cs="Times New Roman"/>
                <w:sz w:val="24"/>
                <w:szCs w:val="24"/>
              </w:rPr>
            </w:pPr>
            <m:oMathPara>
              <m:oMath>
                <m:r>
                  <m:rPr>
                    <m:sty m:val="p"/>
                  </m:rPr>
                  <w:rPr>
                    <w:rFonts w:ascii="Cambria Math" w:hAnsi="Cambria Math" w:cs="Times New Roman"/>
                    <w:noProof/>
                    <w:sz w:val="24"/>
                    <w:szCs w:val="24"/>
                  </w:rPr>
                  <w:drawing>
                    <wp:inline distT="0" distB="0" distL="0" distR="0" wp14:anchorId="3677112D" wp14:editId="2CC8EEB6">
                      <wp:extent cx="1317171" cy="287075"/>
                      <wp:effectExtent l="0" t="0" r="0" b="0"/>
                      <wp:docPr id="60" name="Picture 60" descr="An image of 8 read algebra tiles being divided into 2 groups with 4 in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image of 8 read algebra tiles being divided into 2 groups with 4 in each group."/>
                              <pic:cNvPicPr/>
                            </pic:nvPicPr>
                            <pic:blipFill>
                              <a:blip r:embed="rId47"/>
                              <a:stretch>
                                <a:fillRect/>
                              </a:stretch>
                            </pic:blipFill>
                            <pic:spPr>
                              <a:xfrm>
                                <a:off x="0" y="0"/>
                                <a:ext cx="1323366" cy="288425"/>
                              </a:xfrm>
                              <a:prstGeom prst="rect">
                                <a:avLst/>
                              </a:prstGeom>
                            </pic:spPr>
                          </pic:pic>
                        </a:graphicData>
                      </a:graphic>
                    </wp:inline>
                  </w:drawing>
                </m:r>
              </m:oMath>
            </m:oMathPara>
          </w:p>
        </w:tc>
      </w:tr>
    </w:tbl>
    <w:p w14:paraId="42F1B64A" w14:textId="77777777" w:rsidR="005B3663" w:rsidRDefault="005B3663" w:rsidP="005B3663">
      <w:pPr>
        <w:spacing w:after="0" w:line="240" w:lineRule="auto"/>
        <w:textAlignment w:val="baseline"/>
        <w:rPr>
          <w:rFonts w:eastAsia="Times New Roman" w:cs="Times New Roman"/>
          <w:sz w:val="24"/>
          <w:szCs w:val="24"/>
        </w:rPr>
      </w:pPr>
    </w:p>
    <w:p w14:paraId="08130BDE" w14:textId="18F67BA2"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Two-Color Counters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028"/>
      </w:tblGrid>
      <w:tr w:rsidR="005F5193" w:rsidRPr="006B6BAE" w14:paraId="0AF1067F" w14:textId="77777777" w:rsidTr="004063EF">
        <w:trPr>
          <w:jc w:val="center"/>
        </w:trPr>
        <w:tc>
          <w:tcPr>
            <w:tcW w:w="1277" w:type="dxa"/>
            <w:vAlign w:val="center"/>
          </w:tcPr>
          <w:p w14:paraId="5DBAEB22"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4∙(-3)</m:t>
                </m:r>
              </m:oMath>
            </m:oMathPara>
          </w:p>
        </w:tc>
        <w:tc>
          <w:tcPr>
            <w:tcW w:w="2028" w:type="dxa"/>
            <w:vAlign w:val="center"/>
          </w:tcPr>
          <w:p w14:paraId="66DB6CFD" w14:textId="77777777" w:rsidR="005F5193" w:rsidRPr="006B6BAE" w:rsidRDefault="005F5193" w:rsidP="004063EF">
            <w:pPr>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089F6F" wp14:editId="720C5E22">
                  <wp:extent cx="1012372" cy="414811"/>
                  <wp:effectExtent l="0" t="0" r="0" b="4445"/>
                  <wp:docPr id="61" name="Picture 61" descr="A picture of 4 groups of 3 red two-color counters, equalling 12 red two-color counters, which is negativ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of 4 groups of 3 red two-color counters, equalling 12 red two-color counters, which is negative 12."/>
                          <pic:cNvPicPr/>
                        </pic:nvPicPr>
                        <pic:blipFill>
                          <a:blip r:embed="rId48"/>
                          <a:stretch>
                            <a:fillRect/>
                          </a:stretch>
                        </pic:blipFill>
                        <pic:spPr>
                          <a:xfrm>
                            <a:off x="0" y="0"/>
                            <a:ext cx="1015597" cy="416132"/>
                          </a:xfrm>
                          <a:prstGeom prst="rect">
                            <a:avLst/>
                          </a:prstGeom>
                        </pic:spPr>
                      </pic:pic>
                    </a:graphicData>
                  </a:graphic>
                </wp:inline>
              </w:drawing>
            </w:r>
          </w:p>
        </w:tc>
      </w:tr>
    </w:tbl>
    <w:p w14:paraId="4ED712E9" w14:textId="77777777" w:rsidR="005B3663" w:rsidRPr="005B3663" w:rsidRDefault="005B3663" w:rsidP="005B3663">
      <w:pPr>
        <w:spacing w:after="0" w:line="240" w:lineRule="auto"/>
        <w:textAlignment w:val="baseline"/>
        <w:rPr>
          <w:rFonts w:eastAsia="Times New Roman" w:cs="Times New Roman"/>
          <w:sz w:val="24"/>
          <w:szCs w:val="24"/>
        </w:rPr>
      </w:pPr>
    </w:p>
    <w:p w14:paraId="5B92EEC8" w14:textId="4DEB16D0"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guided discussion for students to notice and record patterns. From analyzing the pattern, students should conclude that when two positive or two negative integers are multiplied or divided, the resulting product or quotient is positive. If a negative and a positive number are multiplied or divided, the resulting product or quotient is negative </w:t>
      </w:r>
      <w:r w:rsidRPr="006B6BAE">
        <w:rPr>
          <w:rFonts w:eastAsia="Times New Roman" w:cs="Times New Roman"/>
          <w:i/>
          <w:color w:val="000000"/>
          <w:sz w:val="24"/>
          <w:szCs w:val="24"/>
        </w:rPr>
        <w:t>(MTR.2.1, MTR.5.1).</w:t>
      </w:r>
    </w:p>
    <w:p w14:paraId="2EDF54C9" w14:textId="77777777"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Dividing a negative by a negative can be interpreted as was done when dividing a whole number by a whole number. </w:t>
      </w:r>
    </w:p>
    <w:p w14:paraId="48C46C99" w14:textId="77777777"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divided by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can be interpreted as “How many groups of -4 are in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or as “What is the opposite of the size of the group that you get if you divide a group of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into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parts?”.  </w:t>
      </w:r>
    </w:p>
    <w:p w14:paraId="328711A9" w14:textId="77777777"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Division should be shown using the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symbol when written horizontally and a fraction bar when written vertically.</w:t>
      </w:r>
    </w:p>
    <w:p w14:paraId="02BD3F57" w14:textId="42BF1B9E" w:rsidR="005F5193" w:rsidRPr="00D804C8"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If an integer divided by an </w:t>
      </w:r>
      <w:r w:rsidR="008A43EA" w:rsidRPr="006B6BAE">
        <w:rPr>
          <w:rFonts w:eastAsia="Times New Roman" w:cs="Times New Roman"/>
          <w:color w:val="000000"/>
          <w:sz w:val="24"/>
          <w:szCs w:val="24"/>
        </w:rPr>
        <w:t>integer result</w:t>
      </w:r>
      <w:r w:rsidRPr="006B6BAE">
        <w:rPr>
          <w:rFonts w:eastAsia="Times New Roman" w:cs="Times New Roman"/>
          <w:color w:val="000000"/>
          <w:sz w:val="24"/>
          <w:szCs w:val="24"/>
        </w:rPr>
        <w:t xml:space="preserve"> in a rational number quotient, the quotient can be written as a fraction or as a decimal </w:t>
      </w:r>
      <w:r w:rsidRPr="006B6BAE">
        <w:rPr>
          <w:rFonts w:eastAsia="Times New Roman" w:cs="Times New Roman"/>
          <w:i/>
          <w:color w:val="000000"/>
          <w:sz w:val="24"/>
          <w:szCs w:val="24"/>
        </w:rPr>
        <w:t>(MTR.3.1).</w:t>
      </w:r>
    </w:p>
    <w:p w14:paraId="31338FE6" w14:textId="77777777" w:rsidR="005F5193" w:rsidRPr="006B6BAE" w:rsidRDefault="005F5193" w:rsidP="009E546B">
      <w:pPr>
        <w:pStyle w:val="ListParagraph"/>
        <w:numPr>
          <w:ilvl w:val="0"/>
          <w:numId w:val="30"/>
        </w:numPr>
        <w:textAlignment w:val="baseline"/>
        <w:rPr>
          <w:rFonts w:eastAsia="Calibri" w:cs="Times New Roman"/>
          <w:sz w:val="24"/>
          <w:szCs w:val="24"/>
        </w:rPr>
      </w:pPr>
      <w:r w:rsidRPr="006B6BAE">
        <w:rPr>
          <w:rFonts w:eastAsia="Times New Roman" w:cs="Times New Roman"/>
          <w:color w:val="000000"/>
          <w:sz w:val="24"/>
          <w:szCs w:val="24"/>
        </w:rPr>
        <w:t xml:space="preserve">Multiplication and division with integers are inverse relationships resulting in related equations </w:t>
      </w:r>
      <w:r w:rsidRPr="006B6BAE">
        <w:rPr>
          <w:rFonts w:eastAsia="Times New Roman" w:cs="Times New Roman"/>
          <w:i/>
          <w:color w:val="000000"/>
          <w:sz w:val="24"/>
          <w:szCs w:val="24"/>
        </w:rPr>
        <w:t>(MTR.3.1, MTR.5.1).</w:t>
      </w:r>
    </w:p>
    <w:p w14:paraId="2224333D" w14:textId="77777777" w:rsidR="005F5193" w:rsidRPr="006B6BAE" w:rsidRDefault="005F5193" w:rsidP="009E546B">
      <w:pPr>
        <w:pStyle w:val="ListParagraph"/>
        <w:numPr>
          <w:ilvl w:val="0"/>
          <w:numId w:val="30"/>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61CE7CFB" w14:textId="77777777" w:rsidR="005F5193" w:rsidRPr="006B6BAE" w:rsidRDefault="005F5193" w:rsidP="009E546B">
      <w:pPr>
        <w:numPr>
          <w:ilvl w:val="0"/>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negative fractions using the division symbol and grouping symbols. </w:t>
      </w:r>
    </w:p>
    <w:p w14:paraId="499D9082" w14:textId="77777777" w:rsidR="005F5193" w:rsidRPr="006B6BAE" w:rsidRDefault="005F5193" w:rsidP="009E546B">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The teacher can refer to the negative sign as “the opposite of” to represent the entire quotient is the opposite of its positive value, which will be negative.</w:t>
      </w:r>
    </w:p>
    <w:p w14:paraId="3CBDB793"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 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50÷10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p w14:paraId="55384EE7" w14:textId="77777777" w:rsidR="005F5193" w:rsidRPr="006B6BAE" w:rsidRDefault="005F5193" w:rsidP="009E546B">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refer to the negative sign as multiplying by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w:t>
      </w:r>
    </w:p>
    <w:p w14:paraId="6C37DF37"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67B1F04" w14:textId="77777777" w:rsidR="005F5193" w:rsidRPr="006B6BAE" w:rsidRDefault="005F5193" w:rsidP="009E546B">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make connections to the properties of operations (Appendix D). </w:t>
      </w:r>
    </w:p>
    <w:p w14:paraId="2C61B4CC"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B61AF81"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1F1E31D" w14:textId="429BD8FE" w:rsidR="005F5193" w:rsidRPr="009D638A" w:rsidRDefault="005B3663" w:rsidP="005B3663">
      <w:pPr>
        <w:rPr>
          <w:rFonts w:eastAsia="Times New Roman" w:cs="Times New Roman"/>
          <w:sz w:val="24"/>
          <w:szCs w:val="24"/>
        </w:rPr>
      </w:pPr>
      <w:r>
        <w:rPr>
          <w:rFonts w:eastAsia="Times New Roman" w:cs="Times New Roman"/>
          <w:sz w:val="24"/>
          <w:szCs w:val="24"/>
        </w:rPr>
        <w:br w:type="page"/>
      </w:r>
    </w:p>
    <w:p w14:paraId="0C5B1F03" w14:textId="77777777" w:rsidR="005F5193" w:rsidRPr="00AB3CDB" w:rsidRDefault="005F5193" w:rsidP="005F5193">
      <w:pPr>
        <w:pStyle w:val="BlueHeading1"/>
      </w:pPr>
      <w:r w:rsidRPr="006B6BAE">
        <w:lastRenderedPageBreak/>
        <w:t>Common Misconceptions or Errors</w:t>
      </w:r>
    </w:p>
    <w:p w14:paraId="1EC17B8D" w14:textId="3B2EBAE5" w:rsidR="005F5193" w:rsidRPr="006B6BAE" w:rsidRDefault="005F5193" w:rsidP="009E546B">
      <w:pPr>
        <w:numPr>
          <w:ilvl w:val="0"/>
          <w:numId w:val="61"/>
        </w:numPr>
        <w:spacing w:after="0" w:line="240" w:lineRule="auto"/>
        <w:textAlignment w:val="baseline"/>
        <w:rPr>
          <w:rFonts w:eastAsia="Times New Roman" w:cs="Times New Roman"/>
          <w:i/>
          <w:sz w:val="24"/>
          <w:szCs w:val="24"/>
        </w:rPr>
      </w:pPr>
      <w:r w:rsidRPr="006B6BAE">
        <w:rPr>
          <w:rFonts w:eastAsia="Times New Roman" w:cs="Times New Roman"/>
          <w:color w:val="000000"/>
          <w:sz w:val="24"/>
          <w:szCs w:val="24"/>
        </w:rPr>
        <w:t xml:space="preserve">Students may incorrectly apply rules to </w:t>
      </w:r>
      <w:r w:rsidR="00384EB2">
        <w:rPr>
          <w:rFonts w:eastAsia="Times New Roman" w:cs="Times New Roman"/>
          <w:color w:val="000000"/>
          <w:sz w:val="24"/>
          <w:szCs w:val="24"/>
        </w:rPr>
        <w:t xml:space="preserve">the </w:t>
      </w:r>
      <w:r w:rsidRPr="006B6BAE">
        <w:rPr>
          <w:rFonts w:eastAsia="Times New Roman" w:cs="Times New Roman"/>
          <w:color w:val="000000"/>
          <w:sz w:val="24"/>
          <w:szCs w:val="24"/>
        </w:rPr>
        <w:t>multiplication and division of integers without experiencing models to provide concrete understanding. Using algebra tiles or two-colored counters, have students flip over the tiles every time they encounter a negative. This allows students to see a pattern and see negatives as “the opposite of” (</w:t>
      </w:r>
      <w:r w:rsidRPr="006B6BAE">
        <w:rPr>
          <w:rFonts w:eastAsia="Times New Roman" w:cs="Times New Roman"/>
          <w:i/>
          <w:color w:val="000000"/>
          <w:sz w:val="24"/>
          <w:szCs w:val="24"/>
        </w:rPr>
        <w:t>MTR.2.1, MTR.5.1</w:t>
      </w:r>
      <w:r w:rsidRPr="006B6BAE">
        <w:rPr>
          <w:rFonts w:eastAsia="Times New Roman" w:cs="Times New Roman"/>
          <w:color w:val="000000"/>
          <w:sz w:val="24"/>
          <w:szCs w:val="24"/>
        </w:rPr>
        <w:t>).</w:t>
      </w:r>
    </w:p>
    <w:p w14:paraId="7FAD924E"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believe the sign of the product or quotient is determined by the integer that is further from zero because they are confusing the pattern or rules for adding and subtracting integers with multiplying and dividing integers. </w:t>
      </w:r>
    </w:p>
    <w:p w14:paraId="40D2C27B"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conclude if an expression begins with a positive integer, the value of the expression is positive or if it begins with a negative integer, the value of the expression is negative.</w:t>
      </w:r>
    </w:p>
    <w:p w14:paraId="707BC42B"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assume if division is written as a negative fraction, both the numerator and denominator are negative values. This can be addressed by modeling with algebra tiles or two-colored counters.</w:t>
      </w:r>
    </w:p>
    <w:p w14:paraId="57219D81"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confuse zero for being a negative number because it is less than a whole number. However, 0 is a neutral number; it is neither positive nor negative. </w:t>
      </w:r>
    </w:p>
    <w:p w14:paraId="3FA44FAE"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may say that a value divided by itself is zero because they subtract instead of divide. Students should remember that any number divided by itself is equal to 1. </w:t>
      </w:r>
    </w:p>
    <w:p w14:paraId="32B0B87E" w14:textId="6878C0E5" w:rsidR="00860F78" w:rsidRDefault="005F5193" w:rsidP="005B3663">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make the common mistake of dividing the numbers but not remembering to pay attention to the negative sign. It may help students to write or highlight their negative signs in color to make them stand out visually.</w:t>
      </w:r>
    </w:p>
    <w:p w14:paraId="6AAB0659" w14:textId="77777777" w:rsidR="005B3663" w:rsidRPr="005B3663" w:rsidRDefault="005B3663" w:rsidP="005B3663">
      <w:pPr>
        <w:widowControl w:val="0"/>
        <w:spacing w:after="0" w:line="240" w:lineRule="auto"/>
        <w:rPr>
          <w:rFonts w:eastAsia="Times New Roman" w:cs="Times New Roman"/>
          <w:sz w:val="24"/>
          <w:szCs w:val="24"/>
        </w:rPr>
      </w:pPr>
    </w:p>
    <w:p w14:paraId="58A73300" w14:textId="77777777" w:rsidR="005F5193" w:rsidRPr="00A805BD" w:rsidRDefault="005F5193" w:rsidP="005F5193">
      <w:pPr>
        <w:pStyle w:val="BlueHeading1"/>
      </w:pPr>
      <w:r w:rsidRPr="006B6BAE">
        <w:t>Strategies to Support Tiered Instruction</w:t>
      </w:r>
    </w:p>
    <w:p w14:paraId="215C6ABB"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multiplication as repeated addition to develop generalizations for multiplying integers and discuss the difference between generalized rules for addition and generalized rules for multiplication.</w:t>
      </w:r>
    </w:p>
    <w:p w14:paraId="717758B4"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product or quotient of integers. Instruction includes having students write the expression, representing the expression with the two-color counters, finding the product or quotient, and then recording the solution. </w:t>
      </w:r>
    </w:p>
    <w:p w14:paraId="0A92EA41"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on the connections between dividends and divisors and numerators and denominators.</w:t>
      </w:r>
    </w:p>
    <w:p w14:paraId="413172A4"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algebra tiles or two-colored counters, to have students flip over the tiles every time they encounter a negative. This allows students to see a pattern and see negatives as “the opposite of.” </w:t>
      </w:r>
    </w:p>
    <w:p w14:paraId="2107CBCE"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algebra tiles or two-colored counters. </w:t>
      </w:r>
    </w:p>
    <w:p w14:paraId="43226997" w14:textId="77777777" w:rsidR="005F5193" w:rsidRPr="006B6BAE" w:rsidRDefault="005F5193" w:rsidP="009E546B">
      <w:pPr>
        <w:pStyle w:val="ListParagraph"/>
        <w:numPr>
          <w:ilvl w:val="0"/>
          <w:numId w:val="87"/>
        </w:numPr>
        <w:textAlignment w:val="baseline"/>
        <w:rPr>
          <w:rFonts w:eastAsia="Times New Roman" w:cs="Times New Roman"/>
          <w:b/>
          <w:bCs/>
          <w:sz w:val="24"/>
          <w:szCs w:val="24"/>
        </w:rPr>
      </w:pPr>
      <w:r w:rsidRPr="006B6BAE">
        <w:rPr>
          <w:rFonts w:eastAsia="Times New Roman" w:cs="Times New Roman"/>
          <w:sz w:val="24"/>
          <w:szCs w:val="24"/>
        </w:rPr>
        <w:t>Teacher models how to write or highlight their negative signs in color to make them stand out visually.</w:t>
      </w:r>
    </w:p>
    <w:p w14:paraId="1A3991D6" w14:textId="77777777" w:rsidR="005F5193" w:rsidRPr="000B295F" w:rsidRDefault="005F5193" w:rsidP="005F5193">
      <w:pPr>
        <w:pStyle w:val="ListParagraph"/>
        <w:rPr>
          <w:rFonts w:eastAsia="Times New Roman" w:cs="Times New Roman"/>
          <w:sz w:val="24"/>
          <w:szCs w:val="24"/>
        </w:rPr>
      </w:pPr>
    </w:p>
    <w:p w14:paraId="2D9C7943" w14:textId="77777777" w:rsidR="005F5193" w:rsidRDefault="005F5193" w:rsidP="005F5193">
      <w:pPr>
        <w:pStyle w:val="BlueHeading1"/>
      </w:pPr>
      <w:r w:rsidRPr="006B6BAE">
        <w:t>Instructional Tasks </w:t>
      </w:r>
    </w:p>
    <w:p w14:paraId="66E4D3DB"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73A07490"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Camden is trying to understand why the product of a positive number and a negative number should be negative. How would you explain to Camden why </w:t>
      </w:r>
      <m:oMath>
        <m:r>
          <w:rPr>
            <w:rFonts w:ascii="Cambria Math" w:eastAsia="Times New Roman" w:hAnsi="Cambria Math" w:cs="Times New Roman"/>
            <w:sz w:val="24"/>
            <w:szCs w:val="24"/>
          </w:rPr>
          <m:t>5(-4)</m:t>
        </m:r>
      </m:oMath>
      <w:r w:rsidRPr="006B6BAE">
        <w:rPr>
          <w:rFonts w:eastAsia="Times New Roman" w:cs="Times New Roman"/>
          <w:sz w:val="24"/>
          <w:szCs w:val="24"/>
        </w:rPr>
        <w:t xml:space="preserve"> is a negative number? </w:t>
      </w:r>
    </w:p>
    <w:p w14:paraId="5882E095" w14:textId="5F061EEF" w:rsidR="005F5193" w:rsidRPr="005B3663" w:rsidRDefault="005B3663" w:rsidP="005B3663">
      <w:pPr>
        <w:rPr>
          <w:rFonts w:eastAsia="Times New Roman" w:cs="Times New Roman"/>
          <w:bCs/>
          <w:sz w:val="24"/>
          <w:szCs w:val="24"/>
        </w:rPr>
      </w:pPr>
      <w:r>
        <w:rPr>
          <w:rFonts w:eastAsia="Times New Roman" w:cs="Times New Roman"/>
          <w:bCs/>
          <w:sz w:val="24"/>
          <w:szCs w:val="24"/>
        </w:rPr>
        <w:br w:type="page"/>
      </w:r>
    </w:p>
    <w:p w14:paraId="61112B40"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2 (MTR.6.1)</w:t>
      </w:r>
    </w:p>
    <w:p w14:paraId="6AB523DE" w14:textId="77777777" w:rsidR="005F5193"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Shannon noticed that </w:t>
      </w:r>
      <m:oMath>
        <m:r>
          <w:rPr>
            <w:rFonts w:ascii="Cambria Math" w:eastAsia="Times New Roman" w:hAnsi="Cambria Math" w:cs="Times New Roman"/>
            <w:sz w:val="24"/>
            <w:szCs w:val="24"/>
          </w:rPr>
          <m:t>–2[5+(-3)]</m:t>
        </m:r>
      </m:oMath>
      <w:r w:rsidRPr="006B6BAE">
        <w:rPr>
          <w:rFonts w:eastAsia="Times New Roman" w:cs="Times New Roman"/>
          <w:sz w:val="24"/>
          <w:szCs w:val="24"/>
        </w:rPr>
        <w:t xml:space="preserve"> can be rewritten using the Distributive Property as:</w:t>
      </w:r>
    </w:p>
    <w:p w14:paraId="5CFBF1DA" w14:textId="77777777" w:rsidR="00850BA5" w:rsidRPr="006B6BAE" w:rsidRDefault="00850BA5" w:rsidP="00850BA5">
      <w:pPr>
        <w:spacing w:after="0" w:line="240" w:lineRule="auto"/>
        <w:textAlignment w:val="baseline"/>
        <w:rPr>
          <w:rFonts w:eastAsia="Times New Roman" w:cs="Times New Roman"/>
          <w:sz w:val="24"/>
          <w:szCs w:val="24"/>
        </w:rPr>
      </w:pPr>
    </w:p>
    <w:p w14:paraId="422DF1E3" w14:textId="77777777" w:rsidR="005F5193" w:rsidRPr="006B6BAE" w:rsidRDefault="005F5193" w:rsidP="005F5193">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m:oMathPara>
    </w:p>
    <w:p w14:paraId="77A55D10" w14:textId="77777777" w:rsidR="005F5193" w:rsidRPr="006B6BAE" w:rsidRDefault="005F5193" w:rsidP="005F5193">
      <w:pPr>
        <w:pStyle w:val="ListParagraph"/>
        <w:jc w:val="center"/>
        <w:textAlignment w:val="baseline"/>
        <w:rPr>
          <w:rFonts w:eastAsia="Times New Roman" w:cs="Times New Roman"/>
          <w:sz w:val="24"/>
          <w:szCs w:val="24"/>
        </w:rPr>
      </w:pPr>
      <m:oMath>
        <m:r>
          <w:rPr>
            <w:rFonts w:ascii="Cambria Math" w:eastAsia="Times New Roman" w:hAnsi="Cambria Math" w:cs="Times New Roman"/>
            <w:sz w:val="24"/>
            <w:szCs w:val="24"/>
          </w:rPr>
          <m:t xml:space="preserve">=-10+ </m:t>
        </m:r>
      </m:oMath>
      <w:r w:rsidRPr="006B6BAE">
        <w:rPr>
          <w:rFonts w:eastAsia="Times New Roman" w:cs="Times New Roman"/>
          <w:sz w:val="24"/>
          <w:szCs w:val="24"/>
        </w:rPr>
        <w:t>______</w:t>
      </w:r>
    </w:p>
    <w:p w14:paraId="1DF03995" w14:textId="77777777" w:rsidR="005F5193" w:rsidRPr="00850BA5" w:rsidRDefault="005F5193" w:rsidP="005F5193">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p w14:paraId="12DB3DDA" w14:textId="77777777" w:rsidR="00850BA5" w:rsidRPr="006B6BAE" w:rsidRDefault="00850BA5" w:rsidP="00850BA5">
      <w:pPr>
        <w:pStyle w:val="ListParagraph"/>
        <w:textAlignment w:val="baseline"/>
        <w:rPr>
          <w:rFonts w:eastAsia="Times New Roman" w:cs="Times New Roman"/>
          <w:sz w:val="24"/>
          <w:szCs w:val="24"/>
        </w:rPr>
      </w:pPr>
    </w:p>
    <w:p w14:paraId="23DDCBE4"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She was not sure what to put in the blank.</w:t>
      </w:r>
    </w:p>
    <w:p w14:paraId="0EE3BD9A" w14:textId="6DD5081A"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A. What number must go in the </w:t>
      </w:r>
      <w:r w:rsidR="00D8276F" w:rsidRPr="006B6BAE">
        <w:rPr>
          <w:rFonts w:eastAsia="Times New Roman" w:cs="Times New Roman"/>
          <w:sz w:val="24"/>
          <w:szCs w:val="24"/>
        </w:rPr>
        <w:t>blank</w:t>
      </w:r>
      <w:r w:rsidR="009E44FE">
        <w:rPr>
          <w:rFonts w:eastAsia="Times New Roman" w:cs="Times New Roman"/>
          <w:sz w:val="24"/>
          <w:szCs w:val="24"/>
        </w:rPr>
        <w:t xml:space="preserve"> </w:t>
      </w:r>
      <w:r w:rsidRPr="006B6BAE">
        <w:rPr>
          <w:rFonts w:eastAsia="Times New Roman" w:cs="Times New Roman"/>
          <w:sz w:val="24"/>
          <w:szCs w:val="24"/>
        </w:rPr>
        <w:t xml:space="preserve">so the answer is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w:t>
      </w:r>
    </w:p>
    <w:p w14:paraId="51ED7344" w14:textId="77777777"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B. What does this tell Shannon about the result of multiplying two negative numbers? </w:t>
      </w:r>
    </w:p>
    <w:p w14:paraId="1D6BEBFF" w14:textId="77777777" w:rsidR="005F5193" w:rsidRPr="006B6BAE" w:rsidRDefault="005F5193" w:rsidP="005F5193">
      <w:pPr>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 </w:t>
      </w:r>
    </w:p>
    <w:p w14:paraId="50494584"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(MTR.7.1)</w:t>
      </w:r>
    </w:p>
    <w:p w14:paraId="25FCB56B" w14:textId="77777777" w:rsidR="005F5193" w:rsidRPr="006B6BAE" w:rsidRDefault="005F5193" w:rsidP="005F519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Describe a real-world problem that can be solved by dividing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by 3. Then, find the quotient and explain what it means in the context of your problem. </w:t>
      </w:r>
    </w:p>
    <w:p w14:paraId="6AC882E4" w14:textId="77777777" w:rsidR="005F5193" w:rsidRPr="006B6BAE" w:rsidRDefault="005F5193" w:rsidP="005F5193">
      <w:pPr>
        <w:spacing w:after="0" w:line="240" w:lineRule="auto"/>
        <w:textAlignment w:val="baseline"/>
        <w:rPr>
          <w:rFonts w:eastAsia="Times New Roman" w:cs="Times New Roman"/>
          <w:sz w:val="24"/>
          <w:szCs w:val="24"/>
        </w:rPr>
      </w:pPr>
    </w:p>
    <w:p w14:paraId="2952476F" w14:textId="77777777" w:rsidR="005F5193" w:rsidRPr="006B6BAE" w:rsidRDefault="005F5193" w:rsidP="005F5193">
      <w:pPr>
        <w:pStyle w:val="BlueHeading1"/>
      </w:pPr>
      <w:r w:rsidRPr="006B6BAE">
        <w:t>Instructional </w:t>
      </w:r>
      <w:r>
        <w:t>Items</w:t>
      </w:r>
      <w:r w:rsidRPr="006B6BAE">
        <w:t> </w:t>
      </w:r>
    </w:p>
    <w:p w14:paraId="548B48A9"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6F6557"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Model one method for evaluating </w:t>
      </w:r>
      <m:oMath>
        <m:r>
          <w:rPr>
            <w:rFonts w:ascii="Cambria Math" w:eastAsia="Times New Roman" w:hAnsi="Cambria Math" w:cs="Times New Roman"/>
            <w:color w:val="000000"/>
            <w:sz w:val="24"/>
            <w:szCs w:val="24"/>
          </w:rPr>
          <m:t>–4×5</m:t>
        </m:r>
      </m:oMath>
      <w:r w:rsidRPr="006B6BAE">
        <w:rPr>
          <w:rFonts w:eastAsia="Times New Roman" w:cs="Times New Roman"/>
          <w:color w:val="000000"/>
          <w:sz w:val="24"/>
          <w:szCs w:val="24"/>
        </w:rPr>
        <w:t xml:space="preserve">. </w:t>
      </w:r>
    </w:p>
    <w:p w14:paraId="128FB4AB" w14:textId="77777777" w:rsidR="005F5193" w:rsidRPr="00850BA5" w:rsidRDefault="005F5193" w:rsidP="005F5193">
      <w:pPr>
        <w:spacing w:after="0" w:line="240" w:lineRule="auto"/>
        <w:textAlignment w:val="baseline"/>
        <w:rPr>
          <w:rFonts w:eastAsia="Calibri" w:cs="Times New Roman"/>
          <w:iCs/>
          <w:sz w:val="24"/>
          <w:szCs w:val="24"/>
        </w:rPr>
      </w:pPr>
    </w:p>
    <w:p w14:paraId="2E12B38D"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E7F013D"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–72÷8</m:t>
        </m:r>
      </m:oMath>
      <w:r w:rsidRPr="006B6BAE">
        <w:rPr>
          <w:rFonts w:eastAsia="Times New Roman" w:cs="Times New Roman"/>
          <w:color w:val="000000"/>
          <w:sz w:val="24"/>
          <w:szCs w:val="24"/>
        </w:rPr>
        <w:t xml:space="preserve">? </w:t>
      </w:r>
    </w:p>
    <w:p w14:paraId="095F52E9" w14:textId="77777777" w:rsidR="005F5193" w:rsidRPr="00850BA5" w:rsidRDefault="005F5193" w:rsidP="005F5193">
      <w:pPr>
        <w:spacing w:after="0" w:line="240" w:lineRule="auto"/>
        <w:textAlignment w:val="baseline"/>
        <w:rPr>
          <w:rFonts w:eastAsia="Calibri" w:cs="Times New Roman"/>
          <w:iCs/>
          <w:sz w:val="24"/>
          <w:szCs w:val="24"/>
        </w:rPr>
      </w:pPr>
    </w:p>
    <w:p w14:paraId="28FC6EA4"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72D53AE"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Select all of the values that are equivalent. </w:t>
      </w:r>
    </w:p>
    <w:p w14:paraId="20F02CB4" w14:textId="77777777" w:rsidR="005F5193" w:rsidRPr="006B6BAE" w:rsidRDefault="00000000" w:rsidP="009E546B">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38EFBDD9" w14:textId="77777777" w:rsidR="005F5193" w:rsidRPr="006B6BAE" w:rsidRDefault="005F5193" w:rsidP="009E546B">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5</m:t>
            </m:r>
          </m:den>
        </m:f>
      </m:oMath>
    </w:p>
    <w:p w14:paraId="6052FA1B" w14:textId="77777777" w:rsidR="005F5193" w:rsidRPr="006B6BAE" w:rsidRDefault="005F5193" w:rsidP="009E546B">
      <w:pPr>
        <w:pStyle w:val="ListParagraph"/>
        <w:numPr>
          <w:ilvl w:val="1"/>
          <w:numId w:val="31"/>
        </w:numPr>
        <w:textAlignment w:val="baseline"/>
        <w:rPr>
          <w:rFonts w:eastAsia="Times New Roman" w:cs="Times New Roman"/>
          <w:sz w:val="24"/>
          <w:szCs w:val="24"/>
        </w:rPr>
      </w:pPr>
      <w:r w:rsidRPr="006B6BAE">
        <w:rPr>
          <w:rFonts w:eastAsia="Times New Roman" w:cs="Times New Roman"/>
          <w:sz w:val="24"/>
          <w:szCs w:val="24"/>
        </w:rPr>
        <w:t>4</w:t>
      </w:r>
    </w:p>
    <w:p w14:paraId="6A51DA90" w14:textId="77777777" w:rsidR="005F5193" w:rsidRPr="006B6BAE" w:rsidRDefault="005F5193" w:rsidP="009E546B">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e>
        </m:d>
      </m:oMath>
    </w:p>
    <w:p w14:paraId="613AB0B5" w14:textId="77777777" w:rsidR="005F5193" w:rsidRPr="006B6BAE" w:rsidRDefault="005F5193" w:rsidP="009E546B">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239A0D43" w14:textId="77777777" w:rsidR="005F5193" w:rsidRDefault="00000000" w:rsidP="00850BA5">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oMath>
    </w:p>
    <w:p w14:paraId="4FA799F2" w14:textId="77777777" w:rsidR="00BB2A67" w:rsidRPr="00850BA5" w:rsidRDefault="00BB2A67" w:rsidP="00850BA5">
      <w:pPr>
        <w:spacing w:after="0"/>
        <w:textAlignment w:val="baseline"/>
        <w:rPr>
          <w:rFonts w:eastAsia="Times New Roman" w:cs="Times New Roman"/>
          <w:sz w:val="24"/>
          <w:szCs w:val="24"/>
        </w:rPr>
      </w:pPr>
    </w:p>
    <w:p w14:paraId="67FB8054" w14:textId="77777777" w:rsidR="005F5193" w:rsidRDefault="005F5193" w:rsidP="005F5193">
      <w:pPr>
        <w:pStyle w:val="Style4"/>
      </w:pPr>
      <w:r w:rsidRPr="006B6BAE">
        <w:rPr>
          <w:sz w:val="24"/>
        </w:rPr>
        <w:t xml:space="preserve"> </w:t>
      </w:r>
      <w:r w:rsidRPr="006B6BAE">
        <w:t>*The strategies, tasks and items included in the B1G-M are examples and should not be considered comprehensive.</w:t>
      </w:r>
    </w:p>
    <w:p w14:paraId="7130D736" w14:textId="77777777" w:rsidR="00ED21A9" w:rsidRDefault="00ED21A9" w:rsidP="00614DEB">
      <w:pPr>
        <w:pStyle w:val="Normal11"/>
      </w:pPr>
    </w:p>
    <w:p w14:paraId="1C749302" w14:textId="77777777" w:rsidR="00E36920" w:rsidRPr="00E36920" w:rsidRDefault="00E36920" w:rsidP="00614DEB">
      <w:pPr>
        <w:pStyle w:val="Normal11"/>
        <w:rPr>
          <w:sz w:val="24"/>
          <w:szCs w:val="24"/>
        </w:rPr>
      </w:pPr>
    </w:p>
    <w:p w14:paraId="7DB6E1DD" w14:textId="77777777" w:rsidR="00ED21A9" w:rsidRDefault="00ED21A9" w:rsidP="00ED21A9">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.NSO.</w:t>
      </w:r>
      <w:r>
        <w:rPr>
          <w:rFonts w:cs="Times New Roman"/>
          <w:b/>
          <w:sz w:val="24"/>
        </w:rPr>
        <w:t>2</w:t>
      </w:r>
      <w:r w:rsidRPr="006B6BAE">
        <w:rPr>
          <w:rFonts w:cs="Times New Roman"/>
          <w:b/>
          <w:sz w:val="24"/>
        </w:rPr>
        <w:t xml:space="preserve"> </w:t>
      </w:r>
      <w:r w:rsidRPr="008E522C">
        <w:rPr>
          <w:rFonts w:cs="Times New Roman"/>
          <w:i/>
          <w:sz w:val="24"/>
          <w:szCs w:val="24"/>
        </w:rPr>
        <w:t>Add, subtract, multiply and divide rational</w:t>
      </w:r>
      <w:r>
        <w:rPr>
          <w:rFonts w:cs="Times New Roman"/>
          <w:i/>
          <w:sz w:val="24"/>
          <w:szCs w:val="24"/>
        </w:rPr>
        <w:t xml:space="preserve"> numbers</w:t>
      </w:r>
      <w:r w:rsidRPr="008378F3">
        <w:rPr>
          <w:rFonts w:cs="Times New Roman"/>
          <w:i/>
          <w:sz w:val="24"/>
          <w:szCs w:val="24"/>
        </w:rPr>
        <w:t>.</w:t>
      </w:r>
    </w:p>
    <w:p w14:paraId="6C03C4DB" w14:textId="77777777" w:rsidR="00ED21A9" w:rsidRPr="00E36920" w:rsidRDefault="00ED21A9" w:rsidP="00614DEB">
      <w:pPr>
        <w:pStyle w:val="Normal11"/>
        <w:rPr>
          <w:sz w:val="24"/>
          <w:szCs w:val="24"/>
        </w:rPr>
      </w:pPr>
    </w:p>
    <w:p w14:paraId="67A40336" w14:textId="77777777" w:rsidR="00ED21A9" w:rsidRDefault="00ED21A9" w:rsidP="00ED21A9">
      <w:pPr>
        <w:pStyle w:val="Heading3"/>
      </w:pPr>
      <w:bookmarkStart w:id="23" w:name="_MA.7.NSO.2.1"/>
      <w:bookmarkEnd w:id="23"/>
      <w:r w:rsidRPr="006B6BAE">
        <w:t>MA</w:t>
      </w:r>
      <w:r>
        <w:t>.7.</w:t>
      </w:r>
      <w:r w:rsidRPr="006B6BAE">
        <w:t>NSO.</w:t>
      </w:r>
      <w:r>
        <w:t>2</w:t>
      </w:r>
      <w:r w:rsidRPr="006B6BAE">
        <w:t xml:space="preserve">.1 </w:t>
      </w:r>
    </w:p>
    <w:p w14:paraId="1A1C1FFD" w14:textId="77777777" w:rsidR="00ED21A9" w:rsidRPr="00614DEB" w:rsidRDefault="00ED21A9" w:rsidP="00614DEB">
      <w:pPr>
        <w:pStyle w:val="Normal11"/>
      </w:pPr>
    </w:p>
    <w:p w14:paraId="4403D991" w14:textId="77777777" w:rsidR="00ED21A9" w:rsidRPr="006B6BAE" w:rsidRDefault="00ED21A9" w:rsidP="00ED21A9">
      <w:pPr>
        <w:pStyle w:val="NumberSenseHeading1"/>
        <w:pBdr>
          <w:left w:val="single" w:sz="48" w:space="1" w:color="2E74B5" w:themeColor="accent1" w:themeShade="BF"/>
        </w:pBdr>
      </w:pPr>
      <w:r w:rsidRPr="006B6BAE">
        <w:t>Benchmark</w:t>
      </w:r>
    </w:p>
    <w:p w14:paraId="62BE7367" w14:textId="77777777" w:rsidR="00ED21A9" w:rsidRPr="00886A81" w:rsidRDefault="00ED21A9" w:rsidP="00ED21A9">
      <w:pPr>
        <w:pStyle w:val="Style3"/>
      </w:pPr>
      <w:r w:rsidRPr="00247468">
        <w:t>MA</w:t>
      </w:r>
      <w:r>
        <w:t>.7.</w:t>
      </w:r>
      <w:r w:rsidRPr="00247468">
        <w:t>NSO.</w:t>
      </w:r>
      <w:r>
        <w:t>2.1</w:t>
      </w:r>
      <w:r w:rsidRPr="00247468">
        <w:t xml:space="preserve"> </w:t>
      </w:r>
      <w:r w:rsidRPr="00247468">
        <w:tab/>
      </w:r>
      <w:r w:rsidRPr="00C82B00">
        <w:rPr>
          <w:rFonts w:eastAsia="Times New Roman"/>
          <w:color w:val="000000"/>
        </w:rPr>
        <w:t>Solve mathematical problems using multi-step order of operations with rational numbers including grouping symbols, whole-number exponents and absolute value.</w:t>
      </w:r>
    </w:p>
    <w:p w14:paraId="3F5E2D8E" w14:textId="77777777" w:rsidR="00ED21A9" w:rsidRPr="006B6BAE" w:rsidRDefault="00ED21A9" w:rsidP="00ED21A9">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79C5F1" w14:textId="5A6CFA43" w:rsidR="00ED21A9" w:rsidRPr="008C24A4" w:rsidRDefault="00ED21A9" w:rsidP="008C24A4">
      <w:pPr>
        <w:rPr>
          <w:bCs/>
          <w:i/>
          <w:iCs/>
        </w:rPr>
      </w:pPr>
      <w:r w:rsidRPr="000A2604">
        <w:rPr>
          <w:i/>
          <w:iCs/>
        </w:rPr>
        <w:t>Clarification</w:t>
      </w:r>
      <w:r w:rsidRPr="000A2604">
        <w:rPr>
          <w:i/>
          <w:iCs/>
          <w:spacing w:val="-5"/>
        </w:rPr>
        <w:t xml:space="preserve"> </w:t>
      </w:r>
      <w:r w:rsidRPr="000A2604">
        <w:rPr>
          <w:i/>
          <w:iCs/>
        </w:rPr>
        <w:t>1</w:t>
      </w:r>
      <w:r w:rsidRPr="00F84A23">
        <w:t>:</w:t>
      </w:r>
      <w:r w:rsidRPr="00F84A23">
        <w:rPr>
          <w:spacing w:val="-3"/>
        </w:rPr>
        <w:t xml:space="preserve"> </w:t>
      </w:r>
      <w:r w:rsidRPr="00094299">
        <w:t>Multi-step expressions are limited to 6 or fewer steps</w:t>
      </w:r>
      <w:r>
        <w:t>.</w:t>
      </w:r>
    </w:p>
    <w:p w14:paraId="17AB9C2C" w14:textId="36582038" w:rsidR="00ED21A9" w:rsidRPr="006B6BAE" w:rsidRDefault="00ED21A9" w:rsidP="00ED21A9">
      <w:pPr>
        <w:pStyle w:val="NumberSenseHeading1"/>
      </w:pPr>
      <w:r>
        <w:lastRenderedPageBreak/>
        <w:t xml:space="preserve">Connecting </w:t>
      </w:r>
      <w:r w:rsidRPr="006B6BAE">
        <w:t>Benchmark</w:t>
      </w:r>
      <w:r>
        <w:t>s/</w:t>
      </w:r>
      <w:r w:rsidRPr="006B6BAE">
        <w:t>Horizontal Alignment</w:t>
      </w:r>
    </w:p>
    <w:p w14:paraId="1976CD95" w14:textId="6212D829" w:rsidR="0050078E" w:rsidRDefault="009D21C4" w:rsidP="009E546B">
      <w:pPr>
        <w:numPr>
          <w:ilvl w:val="0"/>
          <w:numId w:val="60"/>
        </w:numPr>
        <w:spacing w:after="0" w:line="240" w:lineRule="auto"/>
        <w:contextualSpacing/>
        <w:rPr>
          <w:rFonts w:cs="Times New Roman"/>
          <w:color w:val="000000" w:themeColor="text1"/>
          <w:sz w:val="24"/>
          <w:szCs w:val="24"/>
        </w:rPr>
      </w:pPr>
      <w:r>
        <w:rPr>
          <w:rFonts w:cs="Times New Roman"/>
          <w:color w:val="000000" w:themeColor="text1"/>
          <w:sz w:val="24"/>
          <w:szCs w:val="24"/>
        </w:rPr>
        <w:t>MA.6.NSO.1.4</w:t>
      </w:r>
    </w:p>
    <w:p w14:paraId="55ECD19F" w14:textId="337F6039" w:rsidR="009D21C4" w:rsidRPr="0050078E" w:rsidRDefault="009D21C4" w:rsidP="009E546B">
      <w:pPr>
        <w:numPr>
          <w:ilvl w:val="0"/>
          <w:numId w:val="60"/>
        </w:numPr>
        <w:spacing w:after="0" w:line="240" w:lineRule="auto"/>
        <w:contextualSpacing/>
        <w:rPr>
          <w:rFonts w:cs="Times New Roman"/>
          <w:color w:val="000000" w:themeColor="text1"/>
          <w:sz w:val="24"/>
          <w:szCs w:val="24"/>
        </w:rPr>
      </w:pPr>
      <w:r>
        <w:rPr>
          <w:rFonts w:cs="Times New Roman"/>
          <w:color w:val="000000" w:themeColor="text1"/>
          <w:sz w:val="24"/>
          <w:szCs w:val="24"/>
        </w:rPr>
        <w:t>MA.6.AR.1.3</w:t>
      </w:r>
    </w:p>
    <w:p w14:paraId="2D9313DC" w14:textId="0BC82D19" w:rsidR="00ED21A9" w:rsidRPr="00CD2E64" w:rsidRDefault="00ED21A9" w:rsidP="009E546B">
      <w:pPr>
        <w:numPr>
          <w:ilvl w:val="0"/>
          <w:numId w:val="60"/>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MA.7.NSO.1.1</w:t>
      </w:r>
    </w:p>
    <w:p w14:paraId="00BFA8E3" w14:textId="5DF54412" w:rsidR="00ED21A9" w:rsidRPr="006C452E" w:rsidRDefault="00ED21A9" w:rsidP="009E546B">
      <w:pPr>
        <w:numPr>
          <w:ilvl w:val="0"/>
          <w:numId w:val="60"/>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MA.7.AR.1</w:t>
      </w:r>
    </w:p>
    <w:p w14:paraId="0F1DC531" w14:textId="01D71C29" w:rsidR="00ED21A9" w:rsidRPr="00B53FD5" w:rsidRDefault="00ED21A9" w:rsidP="009E546B">
      <w:pPr>
        <w:numPr>
          <w:ilvl w:val="0"/>
          <w:numId w:val="60"/>
        </w:numPr>
        <w:spacing w:after="0" w:line="240" w:lineRule="auto"/>
        <w:contextualSpacing/>
        <w:rPr>
          <w:rFonts w:eastAsia="Times New Roman" w:cs="Times New Roman"/>
          <w:sz w:val="24"/>
          <w:szCs w:val="24"/>
        </w:rPr>
      </w:pPr>
      <w:r w:rsidRPr="00CD2E64">
        <w:rPr>
          <w:rFonts w:eastAsiaTheme="minorEastAsia" w:cs="Times New Roman"/>
          <w:color w:val="000000" w:themeColor="text1"/>
          <w:sz w:val="24"/>
          <w:szCs w:val="24"/>
          <w:lang w:val="es-US"/>
        </w:rPr>
        <w:t>MA.7.GR.1.1, MA.7.GR.1.2</w:t>
      </w:r>
    </w:p>
    <w:p w14:paraId="629D21CC" w14:textId="77777777" w:rsidR="00B53FD5" w:rsidRPr="006B6BAE" w:rsidRDefault="00B53FD5" w:rsidP="00E36920">
      <w:pPr>
        <w:spacing w:after="0" w:line="240" w:lineRule="auto"/>
        <w:contextualSpacing/>
        <w:rPr>
          <w:rFonts w:eastAsia="Times New Roman" w:cs="Times New Roman"/>
          <w:sz w:val="24"/>
          <w:szCs w:val="24"/>
        </w:rPr>
      </w:pPr>
    </w:p>
    <w:p w14:paraId="042297A3" w14:textId="77777777" w:rsidR="00ED21A9" w:rsidRDefault="00ED21A9" w:rsidP="00ED21A9">
      <w:pPr>
        <w:pStyle w:val="NumberSenseHeading1"/>
      </w:pPr>
      <w:r w:rsidRPr="009C58CD">
        <w:t>Terms</w:t>
      </w:r>
      <w:r w:rsidRPr="006B6BAE">
        <w:t> from the K-12 Glossary </w:t>
      </w:r>
    </w:p>
    <w:p w14:paraId="3E1FE97C" w14:textId="77777777" w:rsidR="00ED21A9" w:rsidRPr="002A1C40" w:rsidRDefault="00ED21A9" w:rsidP="009E546B">
      <w:pPr>
        <w:numPr>
          <w:ilvl w:val="0"/>
          <w:numId w:val="60"/>
        </w:numPr>
        <w:spacing w:after="0" w:line="240" w:lineRule="auto"/>
        <w:contextualSpacing/>
        <w:rPr>
          <w:rFonts w:eastAsiaTheme="minorEastAsia" w:cs="Times New Roman"/>
          <w:sz w:val="24"/>
          <w:szCs w:val="24"/>
        </w:rPr>
      </w:pPr>
      <w:r w:rsidRPr="002A1C40">
        <w:rPr>
          <w:rFonts w:cs="Times New Roman"/>
          <w:sz w:val="24"/>
          <w:szCs w:val="24"/>
        </w:rPr>
        <w:t xml:space="preserve">Absolute Value </w:t>
      </w:r>
    </w:p>
    <w:p w14:paraId="694D0666" w14:textId="77777777" w:rsidR="00ED21A9" w:rsidRPr="002A1C40" w:rsidRDefault="00ED21A9" w:rsidP="009E546B">
      <w:pPr>
        <w:numPr>
          <w:ilvl w:val="0"/>
          <w:numId w:val="60"/>
        </w:numPr>
        <w:spacing w:after="0" w:line="240" w:lineRule="auto"/>
        <w:contextualSpacing/>
        <w:rPr>
          <w:rFonts w:eastAsiaTheme="minorEastAsia" w:cs="Times New Roman"/>
          <w:sz w:val="24"/>
          <w:szCs w:val="24"/>
        </w:rPr>
      </w:pPr>
      <w:r w:rsidRPr="002A1C40">
        <w:rPr>
          <w:rFonts w:cs="Times New Roman"/>
          <w:sz w:val="24"/>
          <w:szCs w:val="24"/>
        </w:rPr>
        <w:t xml:space="preserve">Exponent </w:t>
      </w:r>
    </w:p>
    <w:p w14:paraId="4AFB546A" w14:textId="77777777" w:rsidR="00ED21A9" w:rsidRDefault="00ED21A9" w:rsidP="009E546B">
      <w:pPr>
        <w:numPr>
          <w:ilvl w:val="0"/>
          <w:numId w:val="60"/>
        </w:numPr>
        <w:spacing w:after="0" w:line="240" w:lineRule="auto"/>
        <w:contextualSpacing/>
        <w:rPr>
          <w:rFonts w:cs="Times New Roman"/>
          <w:b/>
          <w:bCs/>
          <w:sz w:val="24"/>
          <w:szCs w:val="24"/>
        </w:rPr>
      </w:pPr>
      <w:r w:rsidRPr="002A1C40">
        <w:rPr>
          <w:rFonts w:cs="Times New Roman"/>
          <w:sz w:val="24"/>
          <w:szCs w:val="24"/>
        </w:rPr>
        <w:t>Order of Operations</w:t>
      </w:r>
    </w:p>
    <w:p w14:paraId="26E24CC9" w14:textId="77777777" w:rsidR="00ED21A9" w:rsidRPr="002A1C40" w:rsidRDefault="00ED21A9" w:rsidP="009E546B">
      <w:pPr>
        <w:numPr>
          <w:ilvl w:val="0"/>
          <w:numId w:val="60"/>
        </w:numPr>
        <w:spacing w:after="0" w:line="240" w:lineRule="auto"/>
        <w:contextualSpacing/>
        <w:rPr>
          <w:rFonts w:cs="Times New Roman"/>
          <w:b/>
          <w:bCs/>
          <w:sz w:val="24"/>
          <w:szCs w:val="24"/>
        </w:rPr>
      </w:pPr>
      <w:r w:rsidRPr="002A1C40">
        <w:rPr>
          <w:rFonts w:cs="Times New Roman"/>
          <w:sz w:val="24"/>
          <w:szCs w:val="24"/>
        </w:rPr>
        <w:t>Rational Number</w:t>
      </w:r>
    </w:p>
    <w:p w14:paraId="52A89289" w14:textId="77777777" w:rsidR="00ED21A9" w:rsidRPr="00E36920" w:rsidRDefault="00ED21A9" w:rsidP="00E36920">
      <w:pPr>
        <w:spacing w:after="0"/>
        <w:textAlignment w:val="baseline"/>
        <w:rPr>
          <w:rFonts w:eastAsia="Times New Roman" w:cs="Times New Roman"/>
          <w:sz w:val="24"/>
          <w:szCs w:val="24"/>
        </w:rPr>
      </w:pPr>
    </w:p>
    <w:p w14:paraId="280A719B" w14:textId="77777777" w:rsidR="00ED21A9" w:rsidRPr="00775194" w:rsidRDefault="00ED21A9" w:rsidP="00ED21A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D21A9" w:rsidRPr="006B6BAE" w14:paraId="255C702E" w14:textId="77777777" w:rsidTr="00E73891">
        <w:trPr>
          <w:trHeight w:val="963"/>
        </w:trPr>
        <w:tc>
          <w:tcPr>
            <w:tcW w:w="2498" w:type="pct"/>
            <w:shd w:val="clear" w:color="auto" w:fill="auto"/>
            <w:hideMark/>
          </w:tcPr>
          <w:p w14:paraId="33B50700" w14:textId="77777777" w:rsidR="00ED21A9" w:rsidRPr="006B6BAE"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5E53A93" w14:textId="271BC701" w:rsidR="00ED21A9" w:rsidRPr="00E36920" w:rsidRDefault="00B53FD5" w:rsidP="00E36920">
            <w:pPr>
              <w:numPr>
                <w:ilvl w:val="0"/>
                <w:numId w:val="59"/>
              </w:numPr>
              <w:spacing w:after="0" w:line="240" w:lineRule="auto"/>
              <w:contextualSpacing/>
              <w:rPr>
                <w:rFonts w:cs="Times New Roman"/>
                <w:color w:val="000000" w:themeColor="text1"/>
                <w:sz w:val="24"/>
                <w:szCs w:val="24"/>
              </w:rPr>
            </w:pPr>
            <w:r>
              <w:rPr>
                <w:rFonts w:eastAsia="Calibri" w:cs="Times New Roman"/>
                <w:color w:val="000000" w:themeColor="text1"/>
                <w:sz w:val="24"/>
                <w:szCs w:val="24"/>
              </w:rPr>
              <w:t>MA.5.AR.2.2, MA.5.AR.2.3</w:t>
            </w:r>
          </w:p>
          <w:p w14:paraId="76050CF0" w14:textId="77777777" w:rsidR="00ED21A9" w:rsidRPr="006B6BAE" w:rsidRDefault="00ED21A9" w:rsidP="00E7389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ACE56FD" w14:textId="77777777" w:rsidR="00ED21A9" w:rsidRPr="00B16619"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1EB63B1" w14:textId="77777777" w:rsidR="00982C40" w:rsidRPr="00982C40" w:rsidRDefault="00ED21A9" w:rsidP="009E546B">
            <w:pPr>
              <w:pStyle w:val="ListParagraph"/>
              <w:widowControl/>
              <w:numPr>
                <w:ilvl w:val="0"/>
                <w:numId w:val="106"/>
              </w:numPr>
              <w:contextualSpacing/>
              <w:rPr>
                <w:rFonts w:eastAsia="Times New Roman" w:cs="Times New Roman"/>
                <w:sz w:val="24"/>
                <w:szCs w:val="24"/>
              </w:rPr>
            </w:pPr>
            <w:r w:rsidRPr="30C71E48">
              <w:rPr>
                <w:rFonts w:eastAsia="Calibri" w:cs="Times New Roman"/>
                <w:color w:val="000000" w:themeColor="text1"/>
                <w:sz w:val="24"/>
                <w:szCs w:val="24"/>
              </w:rPr>
              <w:t>MA</w:t>
            </w:r>
            <w:r w:rsidR="00982C40">
              <w:rPr>
                <w:rFonts w:eastAsia="Calibri" w:cs="Times New Roman"/>
                <w:color w:val="000000" w:themeColor="text1"/>
                <w:sz w:val="24"/>
                <w:szCs w:val="24"/>
              </w:rPr>
              <w:t>.7.NSO.1</w:t>
            </w:r>
          </w:p>
          <w:p w14:paraId="2E379503" w14:textId="645D6C64" w:rsidR="00ED21A9" w:rsidRPr="00982C40" w:rsidRDefault="00982C40" w:rsidP="009E546B">
            <w:pPr>
              <w:pStyle w:val="ListParagraph"/>
              <w:widowControl/>
              <w:numPr>
                <w:ilvl w:val="0"/>
                <w:numId w:val="106"/>
              </w:numPr>
              <w:contextualSpacing/>
              <w:rPr>
                <w:rFonts w:eastAsia="Times New Roman" w:cs="Times New Roman"/>
                <w:sz w:val="24"/>
                <w:szCs w:val="24"/>
              </w:rPr>
            </w:pPr>
            <w:r>
              <w:rPr>
                <w:rFonts w:eastAsia="Calibri" w:cs="Times New Roman"/>
                <w:color w:val="000000" w:themeColor="text1"/>
                <w:sz w:val="24"/>
                <w:szCs w:val="24"/>
              </w:rPr>
              <w:t>MA.</w:t>
            </w:r>
            <w:r w:rsidR="00ED21A9" w:rsidRPr="30C71E48">
              <w:rPr>
                <w:rFonts w:eastAsia="Calibri" w:cs="Times New Roman"/>
                <w:color w:val="000000" w:themeColor="text1"/>
                <w:sz w:val="24"/>
                <w:szCs w:val="24"/>
              </w:rPr>
              <w:t>8.NSO.1.5, MA.8.NSO.1.7</w:t>
            </w:r>
          </w:p>
        </w:tc>
      </w:tr>
    </w:tbl>
    <w:p w14:paraId="66485140" w14:textId="77777777" w:rsidR="00ED21A9" w:rsidRPr="006B6BAE" w:rsidRDefault="00ED21A9" w:rsidP="00ED21A9">
      <w:pPr>
        <w:pStyle w:val="NumberSenseHeading1"/>
      </w:pPr>
      <w:r w:rsidRPr="006B6BAE">
        <w:t xml:space="preserve">Purpose and Instructional Strategies </w:t>
      </w:r>
    </w:p>
    <w:p w14:paraId="7F61FB75" w14:textId="14344EDD" w:rsidR="00ED21A9" w:rsidRPr="00163A30" w:rsidRDefault="00ED21A9" w:rsidP="00ED21A9">
      <w:pPr>
        <w:spacing w:after="0" w:line="240" w:lineRule="auto"/>
        <w:contextualSpacing/>
        <w:rPr>
          <w:rFonts w:eastAsia="Calibri" w:cs="Times New Roman"/>
          <w:sz w:val="24"/>
          <w:szCs w:val="24"/>
        </w:rPr>
      </w:pPr>
      <w:r w:rsidRPr="00163A30">
        <w:rPr>
          <w:rFonts w:eastAsia="Calibri" w:cs="Times New Roman"/>
          <w:sz w:val="24"/>
          <w:szCs w:val="24"/>
        </w:rPr>
        <w:t xml:space="preserve">In </w:t>
      </w:r>
      <w:r w:rsidR="00980518">
        <w:rPr>
          <w:rFonts w:eastAsia="Calibri" w:cs="Times New Roman"/>
          <w:sz w:val="24"/>
          <w:szCs w:val="24"/>
        </w:rPr>
        <w:t xml:space="preserve">previous courses, students used the order of operations to evaluate multi-step numerical expressions including parentheses. </w:t>
      </w:r>
      <w:r w:rsidR="00980518" w:rsidRPr="00C82B00">
        <w:rPr>
          <w:rFonts w:eastAsia="Calibri" w:cs="Times New Roman"/>
          <w:sz w:val="24"/>
          <w:szCs w:val="24"/>
        </w:rPr>
        <w:t>In grade 6</w:t>
      </w:r>
      <w:r w:rsidR="00980518">
        <w:rPr>
          <w:rFonts w:eastAsia="Calibri" w:cs="Times New Roman"/>
          <w:sz w:val="24"/>
          <w:szCs w:val="24"/>
        </w:rPr>
        <w:t xml:space="preserve"> </w:t>
      </w:r>
      <w:r w:rsidR="00980518" w:rsidRPr="00A16294">
        <w:rPr>
          <w:rFonts w:eastAsia="Calibri" w:cs="Times New Roman"/>
          <w:sz w:val="24"/>
          <w:szCs w:val="24"/>
        </w:rPr>
        <w:t>accelerated, students</w:t>
      </w:r>
      <w:r w:rsidR="00980518" w:rsidRPr="00A16294">
        <w:rPr>
          <w:rFonts w:cs="Times New Roman"/>
          <w:sz w:val="24"/>
          <w:szCs w:val="24"/>
        </w:rPr>
        <w:t xml:space="preserve"> </w:t>
      </w:r>
      <w:r w:rsidR="00980518" w:rsidRPr="00A16294">
        <w:rPr>
          <w:rFonts w:eastAsia="Calibri" w:cs="Times New Roman"/>
          <w:sz w:val="24"/>
          <w:szCs w:val="24"/>
        </w:rPr>
        <w:t>evaluate algebraic expressions using substitution and order of operations with integers, including use of absolute value and natural number exponents. Students also solve multi-step order of operations with rational numbers including grouping symbols, whole-number exponents and absolute value. In future courses, students will solve problems involving order of operations involving radicals</w:t>
      </w:r>
      <w:r w:rsidRPr="00163A30">
        <w:rPr>
          <w:rFonts w:eastAsia="Calibri" w:cs="Times New Roman"/>
          <w:sz w:val="24"/>
          <w:szCs w:val="24"/>
        </w:rPr>
        <w:t>.</w:t>
      </w:r>
    </w:p>
    <w:p w14:paraId="6CF8B754" w14:textId="77777777" w:rsidR="00ED21A9" w:rsidRPr="00163A30" w:rsidRDefault="00ED21A9" w:rsidP="009E546B">
      <w:pPr>
        <w:numPr>
          <w:ilvl w:val="0"/>
          <w:numId w:val="26"/>
        </w:numPr>
        <w:spacing w:after="0" w:line="240" w:lineRule="auto"/>
        <w:contextualSpacing/>
        <w:rPr>
          <w:rFonts w:eastAsia="Calibri" w:cs="Times New Roman"/>
          <w:color w:val="000000" w:themeColor="text1"/>
          <w:sz w:val="24"/>
          <w:szCs w:val="24"/>
        </w:rPr>
      </w:pPr>
      <w:r w:rsidRPr="00163A30">
        <w:rPr>
          <w:rFonts w:eastAsia="Calibri" w:cs="Times New Roman"/>
          <w:color w:val="000000" w:themeColor="text1"/>
          <w:sz w:val="24"/>
          <w:szCs w:val="24"/>
        </w:rPr>
        <w:t xml:space="preserve">Number sense and properties of operations should be emphasized during instruction as this benchmark is the completion of operations with rational numbers. </w:t>
      </w:r>
    </w:p>
    <w:p w14:paraId="1C9E0D3A" w14:textId="77777777" w:rsidR="00ED21A9" w:rsidRPr="00163A30" w:rsidRDefault="00ED21A9" w:rsidP="009E546B">
      <w:pPr>
        <w:numPr>
          <w:ilvl w:val="0"/>
          <w:numId w:val="26"/>
        </w:numPr>
        <w:spacing w:after="0" w:line="240" w:lineRule="auto"/>
        <w:contextualSpacing/>
        <w:rPr>
          <w:rFonts w:cs="Times New Roman"/>
          <w:color w:val="000000" w:themeColor="text1"/>
          <w:sz w:val="24"/>
          <w:szCs w:val="24"/>
        </w:rPr>
      </w:pPr>
      <w:r w:rsidRPr="00163A30">
        <w:rPr>
          <w:rFonts w:eastAsia="Calibri" w:cs="Times New Roman"/>
          <w:color w:val="000000" w:themeColor="text1"/>
          <w:sz w:val="24"/>
          <w:szCs w:val="24"/>
        </w:rPr>
        <w:t>Remind students that subtraction is addition of an opposite and division is multiplication by a reciprocal when working with order of operations (</w:t>
      </w:r>
      <w:r w:rsidRPr="00163A30">
        <w:rPr>
          <w:rFonts w:eastAsia="Calibri" w:cs="Times New Roman"/>
          <w:i/>
          <w:color w:val="000000" w:themeColor="text1"/>
          <w:sz w:val="24"/>
          <w:szCs w:val="24"/>
        </w:rPr>
        <w:t>MTR.3.1</w:t>
      </w:r>
      <w:r w:rsidRPr="00163A30">
        <w:rPr>
          <w:rFonts w:eastAsia="Calibri" w:cs="Times New Roman"/>
          <w:color w:val="000000" w:themeColor="text1"/>
          <w:sz w:val="24"/>
          <w:szCs w:val="24"/>
        </w:rPr>
        <w:t>).</w:t>
      </w:r>
    </w:p>
    <w:p w14:paraId="766E1959" w14:textId="77777777" w:rsidR="00ED21A9" w:rsidRPr="00163A30" w:rsidRDefault="00ED21A9" w:rsidP="009E546B">
      <w:pPr>
        <w:widowControl w:val="0"/>
        <w:numPr>
          <w:ilvl w:val="0"/>
          <w:numId w:val="26"/>
        </w:numPr>
        <w:spacing w:after="0" w:line="240" w:lineRule="auto"/>
        <w:textAlignment w:val="baseline"/>
        <w:rPr>
          <w:rFonts w:eastAsia="Calibri" w:cs="Times New Roman"/>
          <w:sz w:val="24"/>
          <w:szCs w:val="24"/>
        </w:rPr>
      </w:pPr>
      <w:r w:rsidRPr="00163A30">
        <w:rPr>
          <w:rFonts w:eastAsia="Calibri" w:cs="Times New Roman"/>
          <w:color w:val="000000" w:themeColor="text1"/>
          <w:sz w:val="24"/>
          <w:szCs w:val="24"/>
        </w:rPr>
        <w:t>Avoid mnemonics, such as PEMDAS, that do not account for other grouping symbols and do not exercise proper number sense that allows for calculating accurately in a different order.</w:t>
      </w:r>
    </w:p>
    <w:p w14:paraId="78CF5CC5" w14:textId="77777777" w:rsidR="00ED21A9" w:rsidRPr="00163A30" w:rsidRDefault="00ED21A9" w:rsidP="009E546B">
      <w:pPr>
        <w:widowControl w:val="0"/>
        <w:numPr>
          <w:ilvl w:val="0"/>
          <w:numId w:val="26"/>
        </w:numPr>
        <w:spacing w:after="0" w:line="240" w:lineRule="auto"/>
        <w:textAlignment w:val="baseline"/>
        <w:rPr>
          <w:rFonts w:eastAsia="Calibri" w:cs="Times New Roman"/>
          <w:sz w:val="24"/>
          <w:szCs w:val="24"/>
        </w:rPr>
      </w:pPr>
      <w:r w:rsidRPr="00163A30">
        <w:rPr>
          <w:rFonts w:eastAsia="Calibri" w:cs="Times New Roman"/>
          <w:color w:val="000000" w:themeColor="text1"/>
          <w:sz w:val="24"/>
          <w:szCs w:val="24"/>
        </w:rPr>
        <w:t xml:space="preserve">Instruction includes the use of technology to help emphasize the proper use of grouping symbols for order of operations. </w:t>
      </w:r>
    </w:p>
    <w:p w14:paraId="4626F212" w14:textId="77777777" w:rsidR="00ED21A9" w:rsidRPr="00163A30" w:rsidRDefault="00ED21A9" w:rsidP="009E546B">
      <w:pPr>
        <w:widowControl w:val="0"/>
        <w:numPr>
          <w:ilvl w:val="0"/>
          <w:numId w:val="26"/>
        </w:numPr>
        <w:spacing w:after="0" w:line="240" w:lineRule="auto"/>
        <w:textAlignment w:val="baseline"/>
        <w:rPr>
          <w:rFonts w:eastAsia="Calibri" w:cs="Times New Roman"/>
          <w:sz w:val="24"/>
          <w:szCs w:val="24"/>
        </w:rPr>
      </w:pPr>
      <w:r w:rsidRPr="00163A30">
        <w:rPr>
          <w:rFonts w:eastAsia="Calibri" w:cs="Times New Roman"/>
          <w:color w:val="000000" w:themeColor="text1"/>
          <w:sz w:val="24"/>
          <w:szCs w:val="24"/>
        </w:rPr>
        <w:t>Students should have experience using technology with decimals and fractions as they occur in the real world. This experience will help to prepare students working with irrational numbers in grade 8.</w:t>
      </w:r>
    </w:p>
    <w:p w14:paraId="5F2163CB" w14:textId="77777777" w:rsidR="00ED21A9" w:rsidRDefault="00ED21A9" w:rsidP="00ED21A9">
      <w:pPr>
        <w:pStyle w:val="TableParagraph"/>
        <w:spacing w:line="20" w:lineRule="exact"/>
        <w:ind w:left="7424"/>
        <w:rPr>
          <w:sz w:val="2"/>
        </w:rPr>
      </w:pPr>
    </w:p>
    <w:p w14:paraId="1EFE58FC" w14:textId="77777777" w:rsidR="00ED21A9" w:rsidRPr="006D2A8F" w:rsidRDefault="00ED21A9" w:rsidP="006D2A8F">
      <w:pPr>
        <w:spacing w:after="0"/>
        <w:textAlignment w:val="baseline"/>
        <w:rPr>
          <w:rFonts w:cs="Times New Roman"/>
          <w:sz w:val="24"/>
          <w:szCs w:val="24"/>
        </w:rPr>
      </w:pPr>
    </w:p>
    <w:p w14:paraId="1EA88727" w14:textId="77777777" w:rsidR="00ED21A9" w:rsidRPr="00AB3CDB" w:rsidRDefault="00ED21A9" w:rsidP="00ED21A9">
      <w:pPr>
        <w:pStyle w:val="NumberSenseHeading1"/>
      </w:pPr>
      <w:r w:rsidRPr="006B6BAE">
        <w:t>Common Misconceptions or Errors</w:t>
      </w:r>
    </w:p>
    <w:p w14:paraId="4255A135" w14:textId="77777777" w:rsidR="00ED21A9" w:rsidRPr="00E1396D" w:rsidRDefault="00ED21A9" w:rsidP="009E546B">
      <w:pPr>
        <w:numPr>
          <w:ilvl w:val="0"/>
          <w:numId w:val="61"/>
        </w:numPr>
        <w:spacing w:after="0" w:line="240" w:lineRule="auto"/>
        <w:contextualSpacing/>
        <w:rPr>
          <w:rFonts w:eastAsiaTheme="minorEastAsia" w:cs="Times New Roman"/>
          <w:color w:val="000000" w:themeColor="text1"/>
          <w:sz w:val="24"/>
          <w:szCs w:val="24"/>
        </w:rPr>
      </w:pPr>
      <w:r w:rsidRPr="00E1396D">
        <w:rPr>
          <w:rFonts w:eastAsia="Calibri" w:cs="Times New Roman"/>
          <w:color w:val="000000" w:themeColor="text1"/>
          <w:sz w:val="24"/>
          <w:szCs w:val="24"/>
        </w:rPr>
        <w:t>Students may confuse when parentheses are used for grouping or multiplication.</w:t>
      </w:r>
    </w:p>
    <w:p w14:paraId="6A165760" w14:textId="77777777" w:rsidR="00ED21A9" w:rsidRPr="00E1396D" w:rsidRDefault="00ED21A9" w:rsidP="009E546B">
      <w:pPr>
        <w:widowControl w:val="0"/>
        <w:numPr>
          <w:ilvl w:val="0"/>
          <w:numId w:val="61"/>
        </w:numPr>
        <w:spacing w:after="0" w:line="240" w:lineRule="auto"/>
        <w:rPr>
          <w:rFonts w:eastAsia="Times New Roman" w:cs="Times New Roman"/>
          <w:sz w:val="24"/>
          <w:szCs w:val="24"/>
        </w:rPr>
      </w:pPr>
      <w:r w:rsidRPr="00E1396D">
        <w:rPr>
          <w:rFonts w:eastAsia="Calibri" w:cs="Times New Roman"/>
          <w:color w:val="000000" w:themeColor="text1"/>
          <w:sz w:val="24"/>
          <w:szCs w:val="24"/>
        </w:rPr>
        <w:t>Some students may incorrectly apply the order of operations. In order to support students in moving beyond this misconception, be sure to review operations with rational numbers and order of operations.</w:t>
      </w:r>
    </w:p>
    <w:p w14:paraId="7622F801" w14:textId="77777777" w:rsidR="00ED21A9" w:rsidRPr="006D2A8F" w:rsidRDefault="00ED21A9" w:rsidP="006D2A8F">
      <w:pPr>
        <w:spacing w:after="0"/>
        <w:textAlignment w:val="baseline"/>
        <w:rPr>
          <w:rFonts w:eastAsia="Times New Roman" w:cs="Times New Roman"/>
          <w:b/>
          <w:bCs/>
          <w:sz w:val="24"/>
          <w:szCs w:val="24"/>
        </w:rPr>
      </w:pPr>
    </w:p>
    <w:p w14:paraId="3691416A" w14:textId="77777777" w:rsidR="00ED21A9" w:rsidRPr="00A805BD" w:rsidRDefault="00ED21A9" w:rsidP="00ED21A9">
      <w:pPr>
        <w:pStyle w:val="NumberSenseHeading1"/>
      </w:pPr>
      <w:r w:rsidRPr="006B6BAE">
        <w:t>Strategies to Support Tiered Instruction</w:t>
      </w:r>
    </w:p>
    <w:p w14:paraId="7D874D81" w14:textId="77777777" w:rsidR="00ED21A9" w:rsidRPr="0025477E" w:rsidRDefault="00ED21A9" w:rsidP="009E546B">
      <w:pPr>
        <w:numPr>
          <w:ilvl w:val="0"/>
          <w:numId w:val="87"/>
        </w:numPr>
        <w:spacing w:after="0" w:line="240" w:lineRule="auto"/>
        <w:contextualSpacing/>
        <w:rPr>
          <w:rFonts w:eastAsia="Times New Roman" w:cs="Times New Roman"/>
          <w:sz w:val="24"/>
          <w:szCs w:val="24"/>
        </w:rPr>
      </w:pPr>
      <w:r w:rsidRPr="0025477E">
        <w:rPr>
          <w:rFonts w:eastAsia="Times New Roman" w:cs="Times New Roman"/>
          <w:sz w:val="24"/>
          <w:szCs w:val="24"/>
        </w:rPr>
        <w:t>Instruction includes the use of colors to highlight each step of the process used to evaluate an expression.</w:t>
      </w:r>
    </w:p>
    <w:p w14:paraId="4AB55170" w14:textId="77777777" w:rsidR="00ED21A9" w:rsidRPr="0025477E" w:rsidRDefault="00ED21A9" w:rsidP="009E546B">
      <w:pPr>
        <w:numPr>
          <w:ilvl w:val="0"/>
          <w:numId w:val="86"/>
        </w:numPr>
        <w:spacing w:after="0" w:line="240" w:lineRule="auto"/>
        <w:contextualSpacing/>
        <w:rPr>
          <w:rFonts w:eastAsia="Times New Roman" w:cs="Times New Roman"/>
          <w:sz w:val="24"/>
          <w:szCs w:val="24"/>
        </w:rPr>
      </w:pPr>
      <w:r w:rsidRPr="0025477E">
        <w:rPr>
          <w:rFonts w:eastAsia="Times New Roman" w:cs="Times New Roman"/>
          <w:sz w:val="24"/>
          <w:szCs w:val="24"/>
        </w:rPr>
        <w:lastRenderedPageBreak/>
        <w:t>Teacher co-creates a graphic organizer for different grouping symbols and provides examples when the grouping symbols indicate operator symbols.</w:t>
      </w:r>
    </w:p>
    <w:p w14:paraId="29020E08" w14:textId="21741F84" w:rsidR="00ED21A9" w:rsidRDefault="00ED21A9" w:rsidP="009E546B">
      <w:pPr>
        <w:numPr>
          <w:ilvl w:val="1"/>
          <w:numId w:val="86"/>
        </w:numPr>
        <w:spacing w:after="0" w:line="240" w:lineRule="auto"/>
        <w:contextualSpacing/>
        <w:rPr>
          <w:rFonts w:eastAsia="Times New Roman" w:cs="Times New Roman"/>
          <w:sz w:val="24"/>
          <w:szCs w:val="24"/>
        </w:rPr>
      </w:pPr>
      <w:r w:rsidRPr="0025477E">
        <w:rPr>
          <w:rFonts w:eastAsia="Times New Roman" w:cs="Times New Roman"/>
          <w:sz w:val="24"/>
          <w:szCs w:val="24"/>
        </w:rPr>
        <w:t xml:space="preserve">For example, students can be given the expressions below and discuss similarities and differences. </w:t>
      </w:r>
    </w:p>
    <w:p w14:paraId="69F8DF96" w14:textId="77777777" w:rsidR="006D2A8F" w:rsidRPr="0025477E" w:rsidRDefault="006D2A8F" w:rsidP="006D2A8F">
      <w:pPr>
        <w:spacing w:after="0" w:line="240" w:lineRule="auto"/>
        <w:contextualSpacing/>
        <w:rPr>
          <w:rFonts w:eastAsia="Times New Roman" w:cs="Times New Roman"/>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08"/>
        <w:gridCol w:w="2656"/>
      </w:tblGrid>
      <w:tr w:rsidR="00ED21A9" w:rsidRPr="0025477E" w14:paraId="47117988" w14:textId="77777777" w:rsidTr="00E73891">
        <w:tc>
          <w:tcPr>
            <w:tcW w:w="3116" w:type="dxa"/>
          </w:tcPr>
          <w:p w14:paraId="4EE1024D"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2922230F"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1DA7BD2F"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r w:rsidR="00ED21A9" w:rsidRPr="0025477E" w14:paraId="4D1D7C5F" w14:textId="77777777" w:rsidTr="00E73891">
        <w:tc>
          <w:tcPr>
            <w:tcW w:w="3116" w:type="dxa"/>
          </w:tcPr>
          <w:p w14:paraId="04703EDC"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61283957"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5F2C9A04" w14:textId="77777777" w:rsidR="00ED21A9" w:rsidRPr="0025477E" w:rsidRDefault="00000000" w:rsidP="00E73891">
            <w:pPr>
              <w:ind w:left="1440"/>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bl>
    <w:p w14:paraId="0965530D" w14:textId="0F2FD897" w:rsidR="006D2A8F" w:rsidRDefault="006D2A8F" w:rsidP="006D2A8F">
      <w:pPr>
        <w:spacing w:after="0" w:line="240" w:lineRule="auto"/>
        <w:contextualSpacing/>
        <w:rPr>
          <w:rFonts w:eastAsia="Times New Roman" w:cs="Times New Roman"/>
          <w:sz w:val="24"/>
          <w:szCs w:val="24"/>
        </w:rPr>
      </w:pPr>
    </w:p>
    <w:p w14:paraId="7F391815" w14:textId="3994DB8B" w:rsidR="00ED21A9" w:rsidRDefault="006D2A8F" w:rsidP="009E546B">
      <w:pPr>
        <w:numPr>
          <w:ilvl w:val="0"/>
          <w:numId w:val="86"/>
        </w:numPr>
        <w:spacing w:after="0" w:line="240" w:lineRule="auto"/>
        <w:contextualSpacing/>
        <w:rPr>
          <w:rFonts w:eastAsia="Times New Roman" w:cs="Times New Roman"/>
          <w:sz w:val="24"/>
          <w:szCs w:val="24"/>
        </w:rPr>
      </w:pPr>
      <w:r>
        <w:rPr>
          <w:rFonts w:eastAsia="Times New Roman" w:cs="Times New Roman"/>
          <w:sz w:val="24"/>
          <w:szCs w:val="24"/>
        </w:rPr>
        <w:t>I</w:t>
      </w:r>
      <w:r w:rsidR="00ED21A9" w:rsidRPr="0025477E">
        <w:rPr>
          <w:rFonts w:eastAsia="Times New Roman" w:cs="Times New Roman"/>
          <w:sz w:val="24"/>
          <w:szCs w:val="24"/>
        </w:rPr>
        <w:t>nstruction includes reviewing operations with rational numbers and order of operations.</w:t>
      </w:r>
    </w:p>
    <w:p w14:paraId="4C5DDA16" w14:textId="77777777" w:rsidR="00ED21A9" w:rsidRPr="0025477E" w:rsidRDefault="00ED21A9" w:rsidP="006D2A8F">
      <w:pPr>
        <w:spacing w:after="0" w:line="240" w:lineRule="auto"/>
        <w:contextualSpacing/>
        <w:rPr>
          <w:rFonts w:eastAsia="Times New Roman" w:cs="Times New Roman"/>
          <w:sz w:val="24"/>
          <w:szCs w:val="24"/>
        </w:rPr>
      </w:pPr>
    </w:p>
    <w:p w14:paraId="47844C98" w14:textId="77777777" w:rsidR="00ED21A9" w:rsidRDefault="00ED21A9" w:rsidP="00ED21A9">
      <w:pPr>
        <w:pStyle w:val="NumberSenseHeading1"/>
      </w:pPr>
      <w:r w:rsidRPr="006B6BAE">
        <w:t>Instructional Tasks </w:t>
      </w:r>
    </w:p>
    <w:p w14:paraId="397B2B73" w14:textId="77777777" w:rsidR="00ED21A9" w:rsidRPr="00C82B00" w:rsidRDefault="00ED21A9" w:rsidP="00ED21A9">
      <w:pPr>
        <w:spacing w:after="0" w:line="240" w:lineRule="auto"/>
        <w:rPr>
          <w:rFonts w:eastAsia="Calibri" w:cs="Times New Roman"/>
          <w:bCs/>
          <w:i/>
          <w:color w:val="000000" w:themeColor="text1"/>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Pr="00C82B00">
        <w:rPr>
          <w:rFonts w:eastAsia="Calibri" w:cs="Times New Roman"/>
          <w:bCs/>
          <w:i/>
          <w:color w:val="000000" w:themeColor="text1"/>
          <w:sz w:val="24"/>
          <w:szCs w:val="24"/>
        </w:rPr>
        <w:t>(MTR.4.1, MTR.5.1)</w:t>
      </w:r>
    </w:p>
    <w:p w14:paraId="453EB883" w14:textId="77777777" w:rsidR="00ED21A9" w:rsidRDefault="00ED21A9" w:rsidP="00ED21A9">
      <w:pPr>
        <w:spacing w:after="0" w:line="240" w:lineRule="auto"/>
        <w:ind w:left="1080" w:hanging="744"/>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Using the integers –6 to 6 at most once, fill in the boxes to create an expression with the lowest value.</w:t>
      </w:r>
    </w:p>
    <w:p w14:paraId="12395C59" w14:textId="77777777" w:rsidR="00ED21A9" w:rsidRPr="00C82B00" w:rsidRDefault="00000000" w:rsidP="00ED21A9">
      <w:pPr>
        <w:spacing w:after="0" w:line="240" w:lineRule="auto"/>
        <w:ind w:left="336"/>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begChr m:val="|"/>
                  <m:endChr m:val="|"/>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borderBox>
                    <m:borderBoxPr>
                      <m:ctrlPr>
                        <w:rPr>
                          <w:rFonts w:ascii="Cambria Math" w:eastAsia="Calibri" w:hAnsi="Cambria Math" w:cs="Times New Roman"/>
                          <w:bCs/>
                          <w:i/>
                          <w:color w:val="000000" w:themeColor="text1"/>
                          <w:sz w:val="24"/>
                          <w:szCs w:val="24"/>
                        </w:rPr>
                      </m:ctrlPr>
                    </m:borderBoxPr>
                    <m:e/>
                  </m:borderBox>
                </m:e>
              </m:d>
            </m:e>
          </m:d>
          <m:r>
            <w:rPr>
              <w:rFonts w:ascii="Cambria Math" w:eastAsia="Calibri" w:hAnsi="Cambria Math" w:cs="Times New Roman"/>
              <w:color w:val="000000" w:themeColor="text1"/>
              <w:sz w:val="24"/>
              <w:szCs w:val="24"/>
            </w:rPr>
            <m:t xml:space="preserve"> </m:t>
          </m:r>
        </m:oMath>
      </m:oMathPara>
    </w:p>
    <w:p w14:paraId="3D98853E" w14:textId="77777777" w:rsidR="00ED21A9" w:rsidRDefault="00ED21A9" w:rsidP="006D2A8F">
      <w:pPr>
        <w:spacing w:after="0" w:line="240" w:lineRule="auto"/>
        <w:textAlignment w:val="baseline"/>
        <w:rPr>
          <w:rFonts w:eastAsia="Calibri" w:cs="Times New Roman"/>
          <w:bCs/>
          <w:color w:val="000000" w:themeColor="text1"/>
          <w:sz w:val="24"/>
          <w:szCs w:val="24"/>
        </w:rPr>
      </w:pPr>
    </w:p>
    <w:p w14:paraId="1F3C7D3B" w14:textId="77777777" w:rsidR="00ED21A9" w:rsidRDefault="00ED21A9" w:rsidP="00ED21A9">
      <w:pPr>
        <w:spacing w:after="0" w:line="240" w:lineRule="auto"/>
        <w:ind w:left="108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Compare your value with those in your group. Who has the lowest value? E</w:t>
      </w:r>
      <w:r>
        <w:rPr>
          <w:rFonts w:eastAsia="Calibri" w:cs="Times New Roman"/>
          <w:bCs/>
          <w:color w:val="000000" w:themeColor="text1"/>
          <w:sz w:val="24"/>
          <w:szCs w:val="24"/>
        </w:rPr>
        <w:t>xplain why this value was less</w:t>
      </w:r>
      <w:r w:rsidRPr="00C82B00">
        <w:rPr>
          <w:rFonts w:eastAsia="Calibri" w:cs="Times New Roman"/>
          <w:bCs/>
          <w:color w:val="000000" w:themeColor="text1"/>
          <w:sz w:val="24"/>
          <w:szCs w:val="24"/>
        </w:rPr>
        <w:t xml:space="preserve"> than the others. </w:t>
      </w:r>
    </w:p>
    <w:p w14:paraId="6E9D14E0" w14:textId="77777777" w:rsidR="00ED21A9" w:rsidRDefault="00ED21A9" w:rsidP="00ED21A9">
      <w:pPr>
        <w:spacing w:after="0" w:line="240" w:lineRule="auto"/>
        <w:textAlignment w:val="baseline"/>
        <w:rPr>
          <w:rFonts w:eastAsia="Calibri" w:cs="Times New Roman"/>
          <w:bCs/>
          <w:color w:val="000000" w:themeColor="text1"/>
          <w:sz w:val="24"/>
          <w:szCs w:val="24"/>
        </w:rPr>
      </w:pPr>
    </w:p>
    <w:p w14:paraId="1B36CA6A" w14:textId="77777777" w:rsidR="00ED21A9" w:rsidRPr="00962CF1" w:rsidRDefault="00ED21A9" w:rsidP="00ED21A9">
      <w:pPr>
        <w:spacing w:after="0" w:line="240" w:lineRule="auto"/>
        <w:textAlignment w:val="baseline"/>
        <w:rPr>
          <w:rFonts w:eastAsia="Calibri" w:cs="Times New Roman"/>
          <w:bCs/>
          <w:i/>
          <w:color w:val="000000" w:themeColor="text1"/>
          <w:sz w:val="24"/>
          <w:szCs w:val="24"/>
        </w:rPr>
      </w:pPr>
      <w:r w:rsidRPr="00962CF1">
        <w:rPr>
          <w:rFonts w:eastAsia="Calibri" w:cs="Times New Roman"/>
          <w:bCs/>
          <w:i/>
          <w:color w:val="000000" w:themeColor="text1"/>
          <w:sz w:val="24"/>
          <w:szCs w:val="24"/>
        </w:rPr>
        <w:t xml:space="preserve">Instructional Task 2 (MTR.3.1, MTR.4.1) </w:t>
      </w:r>
    </w:p>
    <w:p w14:paraId="200013DC" w14:textId="77777777" w:rsidR="00ED21A9"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d>
                      <m:dPr>
                        <m:begChr m:val="|"/>
                        <m:endChr m:val="|"/>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24</m:t>
                            </m:r>
                          </m:e>
                        </m:d>
                        <m:r>
                          <w:rPr>
                            <w:rFonts w:ascii="Cambria Math" w:eastAsia="Calibri" w:hAnsi="Cambria Math" w:cs="Times New Roman"/>
                            <w:color w:val="000000" w:themeColor="text1"/>
                            <w:sz w:val="24"/>
                            <w:szCs w:val="24"/>
                          </w:rPr>
                          <m:t>-21</m:t>
                        </m:r>
                      </m:e>
                    </m:d>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4</m:t>
            </m:r>
          </m:sup>
        </m:sSup>
      </m:oMath>
      <w:r>
        <w:rPr>
          <w:rFonts w:eastAsia="Calibri" w:cs="Times New Roman"/>
          <w:bCs/>
          <w:color w:val="000000" w:themeColor="text1"/>
          <w:sz w:val="24"/>
          <w:szCs w:val="24"/>
        </w:rPr>
        <w:t>.</w:t>
      </w:r>
    </w:p>
    <w:p w14:paraId="3E06A01C" w14:textId="77777777" w:rsidR="00ED21A9" w:rsidRPr="00D1075E"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B. Compare your strategy with a partner. </w:t>
      </w:r>
    </w:p>
    <w:p w14:paraId="46212DBA" w14:textId="77777777" w:rsidR="00324D24" w:rsidRPr="00102465" w:rsidRDefault="00324D24" w:rsidP="00614DEB">
      <w:pPr>
        <w:widowControl w:val="0"/>
        <w:autoSpaceDE w:val="0"/>
        <w:autoSpaceDN w:val="0"/>
        <w:spacing w:after="0" w:line="240" w:lineRule="auto"/>
        <w:rPr>
          <w:rFonts w:eastAsia="Times New Roman" w:cs="Times New Roman"/>
          <w:sz w:val="24"/>
          <w:szCs w:val="24"/>
        </w:rPr>
      </w:pPr>
    </w:p>
    <w:p w14:paraId="6F827EF3" w14:textId="77777777" w:rsidR="00ED21A9" w:rsidRPr="006B6BAE" w:rsidRDefault="00ED21A9" w:rsidP="00ED21A9">
      <w:pPr>
        <w:pStyle w:val="NumberSenseHeading1"/>
      </w:pPr>
      <w:r w:rsidRPr="006B6BAE">
        <w:t>Instructional </w:t>
      </w:r>
      <w:r>
        <w:t>Items</w:t>
      </w:r>
      <w:r w:rsidRPr="006B6BAE">
        <w:t> </w:t>
      </w:r>
    </w:p>
    <w:p w14:paraId="7C4D1CB2" w14:textId="77777777" w:rsidR="00ED21A9" w:rsidRDefault="00ED21A9" w:rsidP="00ED21A9">
      <w:pPr>
        <w:pStyle w:val="TableParagraph"/>
        <w:spacing w:line="275" w:lineRule="exact"/>
        <w:ind w:left="7"/>
        <w:rPr>
          <w:i/>
          <w:spacing w:val="-10"/>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552D293" w14:textId="77777777" w:rsidR="00ED21A9"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What is the value of the expression </w:t>
      </w:r>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12-</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d>
              </m:e>
              <m:sup>
                <m:r>
                  <w:rPr>
                    <w:rFonts w:ascii="Cambria Math" w:eastAsia="Calibri" w:hAnsi="Cambria Math" w:cs="Times New Roman"/>
                    <w:color w:val="000000" w:themeColor="text1"/>
                    <w:sz w:val="24"/>
                    <w:szCs w:val="24"/>
                  </w:rPr>
                  <m:t>3</m:t>
                </m:r>
              </m:sup>
            </m:sSup>
          </m:num>
          <m:den>
            <m:r>
              <w:rPr>
                <w:rFonts w:ascii="Cambria Math" w:eastAsia="Calibri" w:hAnsi="Cambria Math" w:cs="Times New Roman"/>
                <w:color w:val="000000" w:themeColor="text1"/>
                <w:sz w:val="24"/>
                <w:szCs w:val="24"/>
              </w:rPr>
              <m:t>36</m:t>
            </m:r>
          </m:den>
        </m:f>
      </m:oMath>
      <w:r>
        <w:rPr>
          <w:rFonts w:eastAsia="Calibri" w:cs="Times New Roman"/>
          <w:bCs/>
          <w:color w:val="000000" w:themeColor="text1"/>
          <w:sz w:val="24"/>
          <w:szCs w:val="24"/>
        </w:rPr>
        <w:t>?</w:t>
      </w:r>
    </w:p>
    <w:p w14:paraId="45651942" w14:textId="77777777" w:rsidR="00ED21A9" w:rsidRDefault="00ED21A9" w:rsidP="00ED21A9">
      <w:pPr>
        <w:spacing w:after="0" w:line="240" w:lineRule="auto"/>
        <w:contextualSpacing/>
        <w:rPr>
          <w:rFonts w:eastAsia="Calibri" w:cs="Times New Roman"/>
          <w:bCs/>
          <w:color w:val="000000" w:themeColor="text1"/>
          <w:sz w:val="24"/>
          <w:szCs w:val="24"/>
        </w:rPr>
      </w:pPr>
    </w:p>
    <w:p w14:paraId="5286DA3C" w14:textId="77777777" w:rsidR="00ED21A9" w:rsidRPr="00F419EE" w:rsidRDefault="00ED21A9" w:rsidP="00ED21A9">
      <w:pPr>
        <w:spacing w:after="0" w:line="240" w:lineRule="auto"/>
        <w:textAlignment w:val="baseline"/>
        <w:rPr>
          <w:rFonts w:eastAsia="Calibri" w:cs="Times New Roman"/>
          <w:i/>
          <w:sz w:val="24"/>
          <w:szCs w:val="24"/>
        </w:rPr>
      </w:pPr>
      <w:r>
        <w:rPr>
          <w:rFonts w:eastAsia="Calibri" w:cs="Times New Roman"/>
          <w:i/>
          <w:sz w:val="24"/>
          <w:szCs w:val="24"/>
        </w:rPr>
        <w:t>Instructional Item 2</w:t>
      </w:r>
    </w:p>
    <w:p w14:paraId="1A6F00CC" w14:textId="77777777" w:rsidR="00ED21A9"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What is</w:t>
      </w:r>
      <w:r w:rsidRPr="00C82B00">
        <w:rPr>
          <w:rFonts w:eastAsia="Calibri" w:cs="Times New Roman"/>
          <w:bCs/>
          <w:color w:val="000000" w:themeColor="text1"/>
          <w:sz w:val="24"/>
          <w:szCs w:val="24"/>
        </w:rPr>
        <w:t xml:space="preserve"> the</w:t>
      </w:r>
      <w:r>
        <w:rPr>
          <w:rFonts w:eastAsia="Calibri" w:cs="Times New Roman"/>
          <w:bCs/>
          <w:color w:val="000000" w:themeColor="text1"/>
          <w:sz w:val="24"/>
          <w:szCs w:val="24"/>
        </w:rPr>
        <w:t xml:space="preserve"> value of the expression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-4</m:t>
            </m:r>
          </m:e>
        </m:d>
        <m:r>
          <w:rPr>
            <w:rFonts w:ascii="Cambria Math" w:eastAsia="Calibri" w:hAnsi="Cambria Math" w:cs="Times New Roman"/>
            <w:color w:val="000000" w:themeColor="text1"/>
            <w:sz w:val="24"/>
            <w:szCs w:val="24"/>
          </w:rPr>
          <m:t>+</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7-</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e>
        </m:d>
      </m:oMath>
      <w:r>
        <w:rPr>
          <w:rFonts w:eastAsia="Calibri" w:cs="Times New Roman"/>
          <w:bCs/>
          <w:color w:val="000000" w:themeColor="text1"/>
          <w:sz w:val="24"/>
          <w:szCs w:val="24"/>
        </w:rPr>
        <w:t>?</w:t>
      </w:r>
    </w:p>
    <w:p w14:paraId="54D02B91" w14:textId="77777777" w:rsidR="0035496B" w:rsidRDefault="0035496B" w:rsidP="0074354A">
      <w:pPr>
        <w:spacing w:after="0" w:line="240" w:lineRule="auto"/>
        <w:contextualSpacing/>
        <w:rPr>
          <w:rFonts w:eastAsia="Calibri" w:cs="Times New Roman"/>
          <w:bCs/>
          <w:color w:val="000000" w:themeColor="text1"/>
          <w:sz w:val="24"/>
          <w:szCs w:val="24"/>
        </w:rPr>
      </w:pPr>
    </w:p>
    <w:p w14:paraId="2F7E5326" w14:textId="77777777" w:rsidR="00ED21A9" w:rsidRPr="00F419EE" w:rsidRDefault="00ED21A9" w:rsidP="00ED21A9">
      <w:pPr>
        <w:spacing w:after="0" w:line="240" w:lineRule="auto"/>
        <w:textAlignment w:val="baseline"/>
        <w:rPr>
          <w:rFonts w:eastAsia="Calibri" w:cs="Times New Roman"/>
          <w:i/>
          <w:sz w:val="24"/>
          <w:szCs w:val="24"/>
        </w:rPr>
      </w:pPr>
      <w:r>
        <w:rPr>
          <w:rFonts w:eastAsia="Calibri" w:cs="Times New Roman"/>
          <w:i/>
          <w:sz w:val="24"/>
          <w:szCs w:val="24"/>
        </w:rPr>
        <w:t>Instructional Item 3</w:t>
      </w:r>
    </w:p>
    <w:p w14:paraId="1C48A5C2" w14:textId="77777777" w:rsidR="00ED21A9" w:rsidRDefault="00ED21A9" w:rsidP="00ED21A9">
      <w:pPr>
        <w:spacing w:after="0" w:line="240" w:lineRule="auto"/>
        <w:ind w:left="360"/>
        <w:contextualSpacing/>
        <w:rPr>
          <w:rFonts w:eastAsia="Calibri" w:cs="Times New Roman"/>
          <w:color w:val="000000" w:themeColor="text1"/>
          <w:sz w:val="24"/>
          <w:szCs w:val="24"/>
        </w:rPr>
      </w:pP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r>
          <w:rPr>
            <w:rFonts w:ascii="Cambria Math" w:eastAsia="Calibri" w:hAnsi="Cambria Math" w:cs="Times New Roman"/>
            <w:color w:val="000000" w:themeColor="text1"/>
            <w:sz w:val="24"/>
            <w:szCs w:val="24"/>
          </w:rPr>
          <m:t>18-3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4.12+7.6÷2</m:t>
            </m:r>
          </m:e>
        </m:d>
      </m:oMath>
      <w:r>
        <w:rPr>
          <w:rFonts w:eastAsia="Calibri" w:cs="Times New Roman"/>
          <w:color w:val="000000" w:themeColor="text1"/>
          <w:sz w:val="24"/>
          <w:szCs w:val="24"/>
        </w:rPr>
        <w:t>.</w:t>
      </w:r>
    </w:p>
    <w:p w14:paraId="2A0BCBDC" w14:textId="77777777" w:rsidR="00ED21A9" w:rsidRDefault="00ED21A9" w:rsidP="00ED21A9">
      <w:pPr>
        <w:pStyle w:val="TableParagraph"/>
        <w:spacing w:line="275" w:lineRule="exact"/>
        <w:ind w:left="7"/>
        <w:rPr>
          <w:i/>
          <w:sz w:val="24"/>
        </w:rPr>
      </w:pPr>
    </w:p>
    <w:p w14:paraId="4267CF01" w14:textId="08A571E1" w:rsidR="00860F78" w:rsidRDefault="00ED21A9" w:rsidP="00614DEB">
      <w:pPr>
        <w:pStyle w:val="Style4"/>
      </w:pPr>
      <w:r w:rsidRPr="006B6BAE">
        <w:t xml:space="preserve">*The strategies, tasks and items included in the B1G-M are examples and should not be considered </w:t>
      </w:r>
    </w:p>
    <w:p w14:paraId="156160B8" w14:textId="77777777" w:rsidR="00860F78" w:rsidRPr="006B6BAE" w:rsidRDefault="00860F78" w:rsidP="00614DEB">
      <w:pPr>
        <w:pStyle w:val="Normal11"/>
      </w:pPr>
    </w:p>
    <w:p w14:paraId="1C4B8FEE" w14:textId="77777777" w:rsidR="00ED21A9" w:rsidRDefault="00ED21A9" w:rsidP="00ED21A9">
      <w:pPr>
        <w:pStyle w:val="Heading3"/>
      </w:pPr>
      <w:bookmarkStart w:id="24" w:name="_MA.7.NSO.2.2"/>
      <w:bookmarkEnd w:id="24"/>
      <w:r w:rsidRPr="006B6BAE">
        <w:t>MA</w:t>
      </w:r>
      <w:r>
        <w:t>.7.</w:t>
      </w:r>
      <w:r w:rsidRPr="006B6BAE">
        <w:t>NSO.</w:t>
      </w:r>
      <w:r>
        <w:t>2</w:t>
      </w:r>
      <w:r w:rsidRPr="006B6BAE">
        <w:t>.</w:t>
      </w:r>
      <w:r>
        <w:t>2</w:t>
      </w:r>
      <w:r w:rsidRPr="006B6BAE">
        <w:t xml:space="preserve"> </w:t>
      </w:r>
    </w:p>
    <w:p w14:paraId="19DD4FAA" w14:textId="77777777" w:rsidR="00ED21A9" w:rsidRPr="0074354A" w:rsidRDefault="00ED21A9" w:rsidP="00614DEB">
      <w:pPr>
        <w:pStyle w:val="Normal11"/>
        <w:rPr>
          <w:sz w:val="24"/>
          <w:szCs w:val="24"/>
        </w:rPr>
      </w:pPr>
    </w:p>
    <w:p w14:paraId="5A45FB0E" w14:textId="77777777" w:rsidR="00ED21A9" w:rsidRPr="006B6BAE" w:rsidRDefault="00ED21A9" w:rsidP="00ED21A9">
      <w:pPr>
        <w:pStyle w:val="NumberSenseHeading1"/>
        <w:pBdr>
          <w:left w:val="single" w:sz="48" w:space="1" w:color="2E74B5" w:themeColor="accent1" w:themeShade="BF"/>
        </w:pBdr>
      </w:pPr>
      <w:r w:rsidRPr="006B6BAE">
        <w:t>Benchmark</w:t>
      </w:r>
    </w:p>
    <w:p w14:paraId="7C79FCD6" w14:textId="06ED9DFA" w:rsidR="0074354A" w:rsidRDefault="00ED21A9" w:rsidP="00614DEB">
      <w:pPr>
        <w:pStyle w:val="Style3"/>
        <w:rPr>
          <w:color w:val="000000"/>
        </w:rPr>
      </w:pPr>
      <w:r w:rsidRPr="00247468">
        <w:t>MA</w:t>
      </w:r>
      <w:r>
        <w:t>.7.</w:t>
      </w:r>
      <w:r w:rsidRPr="00247468">
        <w:t>NSO.</w:t>
      </w:r>
      <w:r>
        <w:t>2.2</w:t>
      </w:r>
      <w:r w:rsidRPr="00247468">
        <w:t xml:space="preserve"> </w:t>
      </w:r>
      <w:r w:rsidRPr="00247468">
        <w:tab/>
      </w:r>
      <w:r w:rsidRPr="00C82B00">
        <w:rPr>
          <w:color w:val="000000"/>
        </w:rPr>
        <w:t>Add, subtract, multiply and divide rational numbers with procedural fluency.</w:t>
      </w:r>
    </w:p>
    <w:p w14:paraId="37710C32" w14:textId="67B9542D" w:rsidR="00ED21A9" w:rsidRPr="0074354A" w:rsidRDefault="0074354A" w:rsidP="0074354A">
      <w:pPr>
        <w:rPr>
          <w:rFonts w:eastAsia="Calibri" w:cs="Times New Roman"/>
          <w:b/>
          <w:bCs/>
          <w:iCs/>
          <w:color w:val="000000"/>
          <w:sz w:val="24"/>
          <w:szCs w:val="24"/>
        </w:rPr>
      </w:pPr>
      <w:r>
        <w:rPr>
          <w:color w:val="000000"/>
        </w:rPr>
        <w:br w:type="page"/>
      </w:r>
    </w:p>
    <w:p w14:paraId="6EE5A55C" w14:textId="2288C06F" w:rsidR="00ED21A9" w:rsidRPr="006B6BAE" w:rsidRDefault="00ED21A9" w:rsidP="00ED21A9">
      <w:pPr>
        <w:pStyle w:val="NumberSenseHeading1"/>
      </w:pPr>
      <w:r>
        <w:lastRenderedPageBreak/>
        <w:t xml:space="preserve">Connecting </w:t>
      </w:r>
      <w:r w:rsidRPr="006B6BAE">
        <w:t>Benchmark</w:t>
      </w:r>
      <w:r>
        <w:t>s/</w:t>
      </w:r>
      <w:r w:rsidRPr="006B6BAE">
        <w:t>Horizontal Alignment</w:t>
      </w:r>
    </w:p>
    <w:p w14:paraId="20313B20" w14:textId="77777777" w:rsidR="0035496B" w:rsidRPr="0035496B" w:rsidRDefault="0035496B" w:rsidP="009E546B">
      <w:pPr>
        <w:pStyle w:val="ListParagraph"/>
        <w:widowControl/>
        <w:numPr>
          <w:ilvl w:val="0"/>
          <w:numId w:val="60"/>
        </w:numPr>
        <w:contextualSpacing/>
        <w:rPr>
          <w:rFonts w:cs="Times New Roman"/>
          <w:color w:val="000000" w:themeColor="text1"/>
          <w:sz w:val="24"/>
          <w:szCs w:val="24"/>
        </w:rPr>
      </w:pPr>
      <w:r>
        <w:rPr>
          <w:rFonts w:eastAsiaTheme="minorEastAsia" w:cs="Times New Roman"/>
          <w:color w:val="000000" w:themeColor="text1"/>
          <w:sz w:val="24"/>
          <w:szCs w:val="24"/>
        </w:rPr>
        <w:t>MA.6.NSO.2.1, MA.6.NSO.2.2</w:t>
      </w:r>
    </w:p>
    <w:p w14:paraId="5F492152" w14:textId="77777777" w:rsidR="0035496B" w:rsidRPr="0035496B" w:rsidRDefault="0035496B" w:rsidP="009E546B">
      <w:pPr>
        <w:pStyle w:val="ListParagraph"/>
        <w:widowControl/>
        <w:numPr>
          <w:ilvl w:val="0"/>
          <w:numId w:val="60"/>
        </w:numPr>
        <w:contextualSpacing/>
        <w:rPr>
          <w:rFonts w:cs="Times New Roman"/>
          <w:color w:val="000000" w:themeColor="text1"/>
          <w:sz w:val="24"/>
          <w:szCs w:val="24"/>
        </w:rPr>
      </w:pPr>
      <w:r>
        <w:rPr>
          <w:rFonts w:eastAsiaTheme="minorEastAsia" w:cs="Times New Roman"/>
          <w:color w:val="000000" w:themeColor="text1"/>
          <w:sz w:val="24"/>
          <w:szCs w:val="24"/>
        </w:rPr>
        <w:t>MA.6.NSO.4.1, MA.6.NSO.4.2</w:t>
      </w:r>
    </w:p>
    <w:p w14:paraId="7B05B1EE" w14:textId="316087DE" w:rsidR="00ED21A9" w:rsidRPr="00C82B00" w:rsidRDefault="00ED21A9" w:rsidP="009E546B">
      <w:pPr>
        <w:pStyle w:val="ListParagraph"/>
        <w:widowControl/>
        <w:numPr>
          <w:ilvl w:val="0"/>
          <w:numId w:val="60"/>
        </w:numPr>
        <w:contextualSpacing/>
        <w:rPr>
          <w:rFonts w:cs="Times New Roman"/>
          <w:color w:val="000000" w:themeColor="text1"/>
          <w:sz w:val="24"/>
          <w:szCs w:val="24"/>
        </w:rPr>
      </w:pPr>
      <w:r w:rsidRPr="00C82B00">
        <w:rPr>
          <w:rFonts w:eastAsiaTheme="minorEastAsia" w:cs="Times New Roman"/>
          <w:color w:val="000000" w:themeColor="text1"/>
          <w:sz w:val="24"/>
          <w:szCs w:val="24"/>
        </w:rPr>
        <w:t>MA.7.AR.1.1</w:t>
      </w:r>
    </w:p>
    <w:p w14:paraId="0D971922" w14:textId="1A501A95" w:rsidR="00ED21A9" w:rsidRPr="003A04B1" w:rsidRDefault="00ED21A9" w:rsidP="009E546B">
      <w:pPr>
        <w:widowControl w:val="0"/>
        <w:numPr>
          <w:ilvl w:val="0"/>
          <w:numId w:val="60"/>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MA.7.AR.3.1, MA.7.AR.3.2</w:t>
      </w:r>
    </w:p>
    <w:p w14:paraId="72C92E9C" w14:textId="52E969E2" w:rsidR="00ED21A9" w:rsidRPr="003A04B1" w:rsidRDefault="00ED21A9" w:rsidP="009E546B">
      <w:pPr>
        <w:widowControl w:val="0"/>
        <w:numPr>
          <w:ilvl w:val="0"/>
          <w:numId w:val="60"/>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MA.7.GR.1.1, MA.7.GR.1.2</w:t>
      </w:r>
    </w:p>
    <w:p w14:paraId="55C72A2C" w14:textId="77777777" w:rsidR="00ED21A9" w:rsidRPr="00FB6B24" w:rsidRDefault="00ED21A9"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MA.7.DP.1.1, MA.7.DP.1.2, MA.7.DP.1.3</w:t>
      </w:r>
    </w:p>
    <w:p w14:paraId="115B29AD" w14:textId="77777777" w:rsidR="00ED21A9" w:rsidRPr="006B6BAE" w:rsidRDefault="00ED21A9" w:rsidP="0074354A">
      <w:pPr>
        <w:widowControl w:val="0"/>
        <w:spacing w:after="0" w:line="240" w:lineRule="auto"/>
        <w:contextualSpacing/>
        <w:rPr>
          <w:rFonts w:eastAsia="Times New Roman" w:cs="Times New Roman"/>
          <w:sz w:val="24"/>
          <w:szCs w:val="24"/>
        </w:rPr>
      </w:pPr>
    </w:p>
    <w:p w14:paraId="715A87F1" w14:textId="77777777" w:rsidR="00ED21A9" w:rsidRDefault="00ED21A9" w:rsidP="00ED21A9">
      <w:pPr>
        <w:pStyle w:val="NumberSenseHeading1"/>
      </w:pPr>
      <w:r w:rsidRPr="009C58CD">
        <w:t>Terms</w:t>
      </w:r>
      <w:r w:rsidRPr="006B6BAE">
        <w:t> from the K-12 Glossary </w:t>
      </w:r>
    </w:p>
    <w:p w14:paraId="391E2E4C" w14:textId="77777777" w:rsidR="00ED21A9" w:rsidRPr="00DF605B" w:rsidRDefault="00ED21A9" w:rsidP="009E546B">
      <w:pPr>
        <w:pStyle w:val="ListParagraph"/>
        <w:numPr>
          <w:ilvl w:val="0"/>
          <w:numId w:val="87"/>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55E2FC4A" w14:textId="77777777" w:rsidR="00ED21A9" w:rsidRPr="0074354A" w:rsidRDefault="00ED21A9" w:rsidP="0074354A">
      <w:pPr>
        <w:spacing w:after="0"/>
        <w:textAlignment w:val="baseline"/>
        <w:rPr>
          <w:rFonts w:eastAsia="Times New Roman" w:cs="Times New Roman"/>
          <w:sz w:val="24"/>
          <w:szCs w:val="24"/>
        </w:rPr>
      </w:pPr>
    </w:p>
    <w:p w14:paraId="7FF5852F" w14:textId="77777777" w:rsidR="00ED21A9" w:rsidRPr="00775194" w:rsidRDefault="00ED21A9" w:rsidP="00ED21A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D21A9" w:rsidRPr="006B6BAE" w14:paraId="08117C16" w14:textId="77777777" w:rsidTr="00E73891">
        <w:trPr>
          <w:trHeight w:val="963"/>
        </w:trPr>
        <w:tc>
          <w:tcPr>
            <w:tcW w:w="2498" w:type="pct"/>
            <w:shd w:val="clear" w:color="auto" w:fill="auto"/>
            <w:hideMark/>
          </w:tcPr>
          <w:p w14:paraId="09036845" w14:textId="77777777" w:rsidR="00ED21A9" w:rsidRPr="006B6BAE"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2C3CCD9" w14:textId="7FA4A42D" w:rsidR="00ED21A9" w:rsidRPr="00782996" w:rsidRDefault="00ED21A9" w:rsidP="009E546B">
            <w:pPr>
              <w:pStyle w:val="ListParagraph"/>
              <w:widowControl/>
              <w:numPr>
                <w:ilvl w:val="0"/>
                <w:numId w:val="87"/>
              </w:numPr>
              <w:contextualSpacing/>
              <w:rPr>
                <w:rFonts w:cs="Times New Roman"/>
                <w:color w:val="000000" w:themeColor="text1"/>
                <w:sz w:val="24"/>
                <w:szCs w:val="24"/>
              </w:rPr>
            </w:pPr>
            <w:r w:rsidRPr="30C71E48">
              <w:rPr>
                <w:rFonts w:eastAsia="Calibri" w:cs="Times New Roman"/>
                <w:color w:val="000000" w:themeColor="text1"/>
                <w:sz w:val="24"/>
                <w:szCs w:val="24"/>
              </w:rPr>
              <w:t>MA.</w:t>
            </w:r>
            <w:r w:rsidR="00AE201C">
              <w:rPr>
                <w:rFonts w:eastAsia="Calibri" w:cs="Times New Roman"/>
                <w:color w:val="000000" w:themeColor="text1"/>
                <w:sz w:val="24"/>
                <w:szCs w:val="24"/>
              </w:rPr>
              <w:t>5</w:t>
            </w:r>
            <w:r w:rsidRPr="30C71E48">
              <w:rPr>
                <w:rFonts w:eastAsia="Calibri" w:cs="Times New Roman"/>
                <w:color w:val="000000" w:themeColor="text1"/>
                <w:sz w:val="24"/>
                <w:szCs w:val="24"/>
              </w:rPr>
              <w:t>.NSO.2</w:t>
            </w:r>
          </w:p>
          <w:p w14:paraId="03D30B53" w14:textId="7CE2E8B1" w:rsidR="00ED21A9" w:rsidRPr="00971FBA" w:rsidRDefault="00ED21A9" w:rsidP="0074354A">
            <w:pPr>
              <w:pStyle w:val="ListParagraph"/>
              <w:widowControl/>
              <w:numPr>
                <w:ilvl w:val="0"/>
                <w:numId w:val="87"/>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w:t>
            </w:r>
            <w:r w:rsidR="00AE201C">
              <w:rPr>
                <w:rFonts w:eastAsia="Calibri" w:cs="Times New Roman"/>
                <w:color w:val="000000" w:themeColor="text1"/>
                <w:sz w:val="24"/>
                <w:szCs w:val="24"/>
              </w:rPr>
              <w:t>5</w:t>
            </w:r>
            <w:r w:rsidRPr="30C71E48">
              <w:rPr>
                <w:rFonts w:eastAsia="Calibri" w:cs="Times New Roman"/>
                <w:color w:val="000000" w:themeColor="text1"/>
                <w:sz w:val="24"/>
                <w:szCs w:val="24"/>
              </w:rPr>
              <w:t>.</w:t>
            </w:r>
            <w:r w:rsidR="00AE201C">
              <w:rPr>
                <w:rFonts w:eastAsia="Calibri" w:cs="Times New Roman"/>
                <w:color w:val="000000" w:themeColor="text1"/>
                <w:sz w:val="24"/>
                <w:szCs w:val="24"/>
              </w:rPr>
              <w:t>FR.2.2, MA</w:t>
            </w:r>
            <w:r w:rsidR="00D116A1">
              <w:rPr>
                <w:rFonts w:eastAsia="Calibri" w:cs="Times New Roman"/>
                <w:color w:val="000000" w:themeColor="text1"/>
                <w:sz w:val="24"/>
                <w:szCs w:val="24"/>
              </w:rPr>
              <w:t>.5.FR.2.2</w:t>
            </w:r>
          </w:p>
          <w:p w14:paraId="1FC2B6E0" w14:textId="77777777" w:rsidR="00971FBA" w:rsidRPr="0074354A" w:rsidRDefault="00971FBA" w:rsidP="00971FBA">
            <w:pPr>
              <w:pStyle w:val="ListParagraph"/>
              <w:widowControl/>
              <w:ind w:left="720"/>
              <w:contextualSpacing/>
              <w:rPr>
                <w:rFonts w:eastAsiaTheme="minorEastAsia" w:cs="Times New Roman"/>
                <w:color w:val="000000" w:themeColor="text1"/>
                <w:sz w:val="24"/>
                <w:szCs w:val="24"/>
              </w:rPr>
            </w:pPr>
          </w:p>
          <w:p w14:paraId="526620E7" w14:textId="77777777" w:rsidR="00ED21A9" w:rsidRPr="006B6BAE" w:rsidRDefault="00ED21A9" w:rsidP="00E7389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3092F23" w14:textId="77777777" w:rsidR="00ED21A9" w:rsidRPr="00B16619"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26216CE" w14:textId="77777777" w:rsidR="00ED21A9" w:rsidRPr="00AA3A89" w:rsidRDefault="00ED21A9" w:rsidP="009E546B">
            <w:pPr>
              <w:pStyle w:val="ListParagraph"/>
              <w:numPr>
                <w:ilvl w:val="0"/>
                <w:numId w:val="106"/>
              </w:numPr>
              <w:textAlignment w:val="baseline"/>
              <w:rPr>
                <w:rFonts w:eastAsia="Times New Roman" w:cs="Times New Roman"/>
                <w:sz w:val="24"/>
                <w:szCs w:val="24"/>
              </w:rPr>
            </w:pPr>
            <w:r w:rsidRPr="30C71E48">
              <w:rPr>
                <w:rFonts w:eastAsia="Calibri" w:cs="Times New Roman"/>
                <w:color w:val="000000" w:themeColor="text1"/>
                <w:sz w:val="24"/>
                <w:szCs w:val="24"/>
              </w:rPr>
              <w:t>MA.8.NSO.1.5, MA.8.NSO.1.7</w:t>
            </w:r>
          </w:p>
        </w:tc>
      </w:tr>
    </w:tbl>
    <w:p w14:paraId="21D201A8" w14:textId="77777777" w:rsidR="00ED21A9" w:rsidRPr="00411CA2" w:rsidRDefault="00ED21A9" w:rsidP="00ED21A9">
      <w:pPr>
        <w:pStyle w:val="NumberSenseHeading1"/>
      </w:pPr>
      <w:r w:rsidRPr="00411CA2">
        <w:t xml:space="preserve">Purpose and Instructional Strategies </w:t>
      </w:r>
    </w:p>
    <w:p w14:paraId="10965434" w14:textId="77777777" w:rsidR="00ED21A9" w:rsidRPr="00FD0057" w:rsidRDefault="00ED21A9" w:rsidP="00ED21A9">
      <w:pPr>
        <w:pStyle w:val="TableParagraph"/>
        <w:spacing w:line="20" w:lineRule="exact"/>
        <w:ind w:left="7424"/>
        <w:rPr>
          <w:sz w:val="2"/>
          <w:highlight w:val="yellow"/>
        </w:rPr>
      </w:pPr>
    </w:p>
    <w:p w14:paraId="722912BC" w14:textId="429B803F" w:rsidR="00ED21A9" w:rsidRPr="00C82B00" w:rsidRDefault="00ED21A9" w:rsidP="00ED21A9">
      <w:pPr>
        <w:spacing w:after="0" w:line="240" w:lineRule="auto"/>
        <w:contextualSpacing/>
        <w:rPr>
          <w:rFonts w:eastAsiaTheme="minorEastAsia" w:cs="Times New Roman"/>
          <w:sz w:val="24"/>
          <w:szCs w:val="24"/>
        </w:rPr>
      </w:pPr>
      <w:r w:rsidRPr="00C82B00">
        <w:rPr>
          <w:rFonts w:eastAsiaTheme="minorEastAsia" w:cs="Times New Roman"/>
          <w:sz w:val="24"/>
          <w:szCs w:val="24"/>
        </w:rPr>
        <w:t xml:space="preserve">In </w:t>
      </w:r>
      <w:r w:rsidR="00743FDC">
        <w:rPr>
          <w:rFonts w:eastAsiaTheme="minorEastAsia" w:cs="Times New Roman"/>
          <w:sz w:val="24"/>
          <w:szCs w:val="24"/>
        </w:rPr>
        <w:t xml:space="preserve">previous courses, students added, subtracted, and multiplied fractions, and performed operations with whole numbers and decimals. </w:t>
      </w:r>
      <w:r w:rsidR="00743FDC" w:rsidRPr="00C82B00">
        <w:rPr>
          <w:rFonts w:eastAsiaTheme="minorEastAsia" w:cs="Times New Roman"/>
          <w:sz w:val="24"/>
          <w:szCs w:val="24"/>
        </w:rPr>
        <w:t>In grade 6</w:t>
      </w:r>
      <w:r w:rsidR="00743FDC">
        <w:rPr>
          <w:rFonts w:eastAsiaTheme="minorEastAsia" w:cs="Times New Roman"/>
          <w:sz w:val="24"/>
          <w:szCs w:val="24"/>
        </w:rPr>
        <w:t xml:space="preserve"> </w:t>
      </w:r>
      <w:r w:rsidR="00743FDC" w:rsidRPr="007020B9">
        <w:rPr>
          <w:rFonts w:eastAsiaTheme="minorEastAsia" w:cs="Times New Roman"/>
          <w:sz w:val="24"/>
          <w:szCs w:val="24"/>
        </w:rPr>
        <w:t>accelerated</w:t>
      </w:r>
      <w:r w:rsidR="00743FDC" w:rsidRPr="00C82B00">
        <w:rPr>
          <w:rFonts w:eastAsiaTheme="minorEastAsia" w:cs="Times New Roman"/>
          <w:sz w:val="24"/>
          <w:szCs w:val="24"/>
        </w:rPr>
        <w:t>, students perform operations with integers, multipl</w:t>
      </w:r>
      <w:r w:rsidR="00743FDC">
        <w:rPr>
          <w:rFonts w:eastAsiaTheme="minorEastAsia" w:cs="Times New Roman"/>
          <w:sz w:val="24"/>
          <w:szCs w:val="24"/>
        </w:rPr>
        <w:t>y</w:t>
      </w:r>
      <w:r w:rsidR="00743FDC" w:rsidRPr="00C82B00">
        <w:rPr>
          <w:rFonts w:eastAsiaTheme="minorEastAsia" w:cs="Times New Roman"/>
          <w:sz w:val="24"/>
          <w:szCs w:val="24"/>
        </w:rPr>
        <w:t xml:space="preserve"> and divide positive multi-digit numbers with decimals to the thousandths and compute products and quotients of positive fractions by positive fractions, including mixed numbers with procedural fluency. </w:t>
      </w:r>
      <w:r w:rsidR="00743FDC">
        <w:rPr>
          <w:rFonts w:eastAsiaTheme="minorEastAsia" w:cs="Times New Roman"/>
          <w:sz w:val="24"/>
          <w:szCs w:val="24"/>
        </w:rPr>
        <w:t>S</w:t>
      </w:r>
      <w:r w:rsidR="00743FDC" w:rsidRPr="00C82B00">
        <w:rPr>
          <w:rFonts w:eastAsiaTheme="minorEastAsia" w:cs="Times New Roman"/>
          <w:sz w:val="24"/>
          <w:szCs w:val="24"/>
        </w:rPr>
        <w:t xml:space="preserve">tudents </w:t>
      </w:r>
      <w:r w:rsidR="00743FDC" w:rsidRPr="00BA71D1">
        <w:rPr>
          <w:rFonts w:eastAsiaTheme="minorEastAsia" w:cs="Times New Roman"/>
          <w:color w:val="000000" w:themeColor="text1"/>
          <w:sz w:val="24"/>
          <w:szCs w:val="24"/>
        </w:rPr>
        <w:t xml:space="preserve">also perform </w:t>
      </w:r>
      <w:r w:rsidR="00743FDC" w:rsidRPr="00C82B00">
        <w:rPr>
          <w:rFonts w:eastAsiaTheme="minorEastAsia" w:cs="Times New Roman"/>
          <w:sz w:val="24"/>
          <w:szCs w:val="24"/>
        </w:rPr>
        <w:t xml:space="preserve">all four operations with </w:t>
      </w:r>
      <w:r w:rsidR="00743FDC">
        <w:rPr>
          <w:rFonts w:eastAsiaTheme="minorEastAsia" w:cs="Times New Roman"/>
          <w:sz w:val="24"/>
          <w:szCs w:val="24"/>
        </w:rPr>
        <w:t xml:space="preserve">positive and negative </w:t>
      </w:r>
      <w:r w:rsidR="00743FDC" w:rsidRPr="00C82B00">
        <w:rPr>
          <w:rFonts w:eastAsiaTheme="minorEastAsia" w:cs="Times New Roman"/>
          <w:sz w:val="24"/>
          <w:szCs w:val="24"/>
        </w:rPr>
        <w:t>rational numbers</w:t>
      </w:r>
      <w:r w:rsidR="00743FDC">
        <w:rPr>
          <w:rFonts w:eastAsiaTheme="minorEastAsia" w:cs="Times New Roman"/>
          <w:sz w:val="24"/>
          <w:szCs w:val="24"/>
        </w:rPr>
        <w:t xml:space="preserve"> </w:t>
      </w:r>
      <w:r w:rsidR="00743FDC" w:rsidRPr="00C82B00">
        <w:rPr>
          <w:rFonts w:eastAsiaTheme="minorEastAsia" w:cs="Times New Roman"/>
          <w:sz w:val="24"/>
          <w:szCs w:val="24"/>
        </w:rPr>
        <w:t xml:space="preserve">with procedural </w:t>
      </w:r>
      <w:r w:rsidR="00743FDC" w:rsidRPr="001B3AA1">
        <w:rPr>
          <w:rFonts w:eastAsiaTheme="minorEastAsia" w:cs="Times New Roman"/>
          <w:sz w:val="24"/>
          <w:szCs w:val="24"/>
        </w:rPr>
        <w:t>fluency. In future courses, students will expand to operations with rational numbers including exponents and radicals</w:t>
      </w:r>
      <w:r w:rsidR="00743FDC">
        <w:rPr>
          <w:rFonts w:eastAsiaTheme="minorEastAsia" w:cs="Times New Roman"/>
          <w:sz w:val="24"/>
          <w:szCs w:val="24"/>
        </w:rPr>
        <w:t>,</w:t>
      </w:r>
      <w:r w:rsidR="00743FDC" w:rsidRPr="001B3AA1">
        <w:rPr>
          <w:rFonts w:eastAsiaTheme="minorEastAsia" w:cs="Times New Roman"/>
          <w:sz w:val="24"/>
          <w:szCs w:val="24"/>
        </w:rPr>
        <w:t xml:space="preserve"> and will perform operations with rational numbers expressed </w:t>
      </w:r>
      <w:r>
        <w:rPr>
          <w:rFonts w:eastAsiaTheme="minorEastAsia" w:cs="Times New Roman"/>
          <w:sz w:val="24"/>
          <w:szCs w:val="24"/>
        </w:rPr>
        <w:t>in scientific notation.</w:t>
      </w:r>
    </w:p>
    <w:p w14:paraId="2CC0B590" w14:textId="77777777" w:rsidR="00ED21A9" w:rsidRPr="00C82B00" w:rsidRDefault="00ED21A9" w:rsidP="009E546B">
      <w:pPr>
        <w:pStyle w:val="ListParagraph"/>
        <w:widowControl/>
        <w:numPr>
          <w:ilvl w:val="0"/>
          <w:numId w:val="26"/>
        </w:numPr>
        <w:contextualSpacing/>
        <w:rPr>
          <w:rFonts w:eastAsiaTheme="minorEastAsia" w:cs="Times New Roman"/>
          <w:color w:val="000000" w:themeColor="text1"/>
          <w:sz w:val="24"/>
          <w:szCs w:val="24"/>
        </w:rPr>
      </w:pPr>
      <w:r w:rsidRPr="00C82B00">
        <w:rPr>
          <w:rFonts w:eastAsiaTheme="minorEastAsia" w:cs="Times New Roman"/>
          <w:color w:val="000000" w:themeColor="text1"/>
          <w:sz w:val="24"/>
          <w:szCs w:val="24"/>
        </w:rPr>
        <w:t xml:space="preserve">This </w:t>
      </w:r>
      <w:r>
        <w:rPr>
          <w:rFonts w:eastAsiaTheme="minorEastAsia" w:cs="Times New Roman"/>
          <w:color w:val="000000" w:themeColor="text1"/>
          <w:sz w:val="24"/>
          <w:szCs w:val="24"/>
        </w:rPr>
        <w:t>benchmark</w:t>
      </w:r>
      <w:r w:rsidRPr="00C82B00">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is</w:t>
      </w:r>
      <w:r w:rsidRPr="00C82B00">
        <w:rPr>
          <w:rFonts w:eastAsiaTheme="minorEastAsia" w:cs="Times New Roman"/>
          <w:color w:val="000000" w:themeColor="text1"/>
          <w:sz w:val="24"/>
          <w:szCs w:val="24"/>
        </w:rPr>
        <w:t xml:space="preserve"> the completion of </w:t>
      </w:r>
      <w:r>
        <w:rPr>
          <w:rFonts w:eastAsiaTheme="minorEastAsia" w:cs="Times New Roman"/>
          <w:color w:val="000000" w:themeColor="text1"/>
          <w:sz w:val="24"/>
          <w:szCs w:val="24"/>
        </w:rPr>
        <w:t xml:space="preserve">arithmetic </w:t>
      </w:r>
      <w:r w:rsidRPr="00C82B00">
        <w:rPr>
          <w:rFonts w:eastAsiaTheme="minorEastAsia" w:cs="Times New Roman"/>
          <w:color w:val="000000" w:themeColor="text1"/>
          <w:sz w:val="24"/>
          <w:szCs w:val="24"/>
        </w:rPr>
        <w:t>operations with rational numbers (</w:t>
      </w:r>
      <w:r w:rsidRPr="00A80822">
        <w:rPr>
          <w:rFonts w:eastAsiaTheme="minorEastAsia" w:cs="Times New Roman"/>
          <w:i/>
          <w:color w:val="000000" w:themeColor="text1"/>
          <w:sz w:val="24"/>
          <w:szCs w:val="24"/>
        </w:rPr>
        <w:t>MTR.3.1</w:t>
      </w:r>
      <w:r w:rsidRPr="00C82B00">
        <w:rPr>
          <w:rFonts w:eastAsiaTheme="minorEastAsia" w:cs="Times New Roman"/>
          <w:color w:val="000000" w:themeColor="text1"/>
          <w:sz w:val="24"/>
          <w:szCs w:val="24"/>
        </w:rPr>
        <w:t>).</w:t>
      </w:r>
    </w:p>
    <w:p w14:paraId="78022FE6" w14:textId="77777777" w:rsidR="00ED21A9" w:rsidRPr="00D1147A" w:rsidRDefault="00ED21A9" w:rsidP="009E546B">
      <w:pPr>
        <w:pStyle w:val="ListParagraph"/>
        <w:numPr>
          <w:ilvl w:val="0"/>
          <w:numId w:val="26"/>
        </w:numPr>
        <w:textAlignment w:val="baseline"/>
        <w:rPr>
          <w:rFonts w:eastAsia="Calibri" w:cs="Times New Roman"/>
          <w:sz w:val="24"/>
          <w:szCs w:val="24"/>
        </w:rPr>
      </w:pPr>
      <w:r w:rsidRPr="00C82B00">
        <w:rPr>
          <w:rFonts w:eastAsiaTheme="minorEastAsia" w:cs="Times New Roman"/>
          <w:color w:val="000000" w:themeColor="text1"/>
          <w:sz w:val="24"/>
          <w:szCs w:val="24"/>
        </w:rPr>
        <w:t xml:space="preserve">Instruction </w:t>
      </w:r>
      <w:r>
        <w:rPr>
          <w:rFonts w:eastAsiaTheme="minorEastAsia" w:cs="Times New Roman"/>
          <w:color w:val="000000" w:themeColor="text1"/>
          <w:sz w:val="24"/>
          <w:szCs w:val="24"/>
        </w:rPr>
        <w:t>includes</w:t>
      </w:r>
      <w:r w:rsidRPr="00C82B00">
        <w:rPr>
          <w:rFonts w:eastAsiaTheme="minorEastAsia" w:cs="Times New Roman"/>
          <w:color w:val="000000" w:themeColor="text1"/>
          <w:sz w:val="24"/>
          <w:szCs w:val="24"/>
        </w:rPr>
        <w:t xml:space="preserve"> the</w:t>
      </w:r>
      <w:r>
        <w:rPr>
          <w:rFonts w:eastAsiaTheme="minorEastAsia" w:cs="Times New Roman"/>
          <w:color w:val="000000" w:themeColor="text1"/>
          <w:sz w:val="24"/>
          <w:szCs w:val="24"/>
        </w:rPr>
        <w:t xml:space="preserve"> possibility that the</w:t>
      </w:r>
      <w:r w:rsidRPr="00C82B00">
        <w:rPr>
          <w:rFonts w:eastAsiaTheme="minorEastAsia" w:cs="Times New Roman"/>
          <w:color w:val="000000" w:themeColor="text1"/>
          <w:sz w:val="24"/>
          <w:szCs w:val="24"/>
        </w:rPr>
        <w:t xml:space="preserve"> division of two fractions can be written as a complex fraction. This connection will be important when students work with algebraic expressions in later grades.</w:t>
      </w:r>
    </w:p>
    <w:p w14:paraId="6C348066" w14:textId="47AF82D6" w:rsidR="00ED21A9" w:rsidRPr="002D50AB" w:rsidRDefault="00ED21A9" w:rsidP="009E546B">
      <w:pPr>
        <w:pStyle w:val="ListParagraph"/>
        <w:numPr>
          <w:ilvl w:val="0"/>
          <w:numId w:val="26"/>
        </w:numPr>
        <w:textAlignment w:val="baseline"/>
        <w:rPr>
          <w:rFonts w:eastAsia="Calibri" w:cs="Times New Roman"/>
          <w:sz w:val="24"/>
          <w:szCs w:val="24"/>
        </w:rPr>
      </w:pPr>
      <w:r>
        <w:rPr>
          <w:rFonts w:eastAsiaTheme="minorEastAsia" w:cs="Times New Roman"/>
          <w:color w:val="000000" w:themeColor="text1"/>
          <w:sz w:val="24"/>
          <w:szCs w:val="24"/>
        </w:rPr>
        <w:t xml:space="preserve">Students should develop fluency with and without the use of a calculator when performing operations with rational numbers. </w:t>
      </w:r>
    </w:p>
    <w:p w14:paraId="352EC164" w14:textId="77777777" w:rsidR="00ED21A9" w:rsidRPr="00190DB1" w:rsidRDefault="00ED21A9" w:rsidP="00190DB1">
      <w:pPr>
        <w:spacing w:after="0"/>
        <w:textAlignment w:val="baseline"/>
        <w:rPr>
          <w:rFonts w:cs="Times New Roman"/>
          <w:sz w:val="24"/>
          <w:szCs w:val="24"/>
          <w:highlight w:val="yellow"/>
        </w:rPr>
      </w:pPr>
    </w:p>
    <w:p w14:paraId="5DBDE860" w14:textId="77777777" w:rsidR="00ED21A9" w:rsidRPr="009F1073" w:rsidRDefault="00ED21A9" w:rsidP="00ED21A9">
      <w:pPr>
        <w:pStyle w:val="NumberSenseHeading1"/>
      </w:pPr>
      <w:r w:rsidRPr="009F1073">
        <w:t>Common Misconceptions or Errors</w:t>
      </w:r>
    </w:p>
    <w:p w14:paraId="59889CEA" w14:textId="77777777" w:rsidR="00ED21A9" w:rsidRPr="00C82B00" w:rsidRDefault="00ED21A9" w:rsidP="009E546B">
      <w:pPr>
        <w:pStyle w:val="ListParagraph"/>
        <w:widowControl/>
        <w:numPr>
          <w:ilvl w:val="0"/>
          <w:numId w:val="61"/>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think the product of a fraction and another fraction is greater than either factor. </w:t>
      </w:r>
      <w:r w:rsidRPr="004F6C6A">
        <w:rPr>
          <w:rFonts w:eastAsia="Calibri" w:cs="Times New Roman"/>
          <w:bCs/>
          <w:color w:val="000000" w:themeColor="text1"/>
          <w:sz w:val="24"/>
          <w:szCs w:val="24"/>
        </w:rPr>
        <w:t xml:space="preserve">Use manipulatives or models referenced in previous grade levels to support conceptual understanding </w:t>
      </w:r>
      <w:r w:rsidRPr="004F6C6A">
        <w:rPr>
          <w:rFonts w:eastAsia="Calibri" w:cs="Times New Roman"/>
          <w:bCs/>
          <w:i/>
          <w:color w:val="000000" w:themeColor="text1"/>
          <w:sz w:val="24"/>
          <w:szCs w:val="24"/>
        </w:rPr>
        <w:t>(MTR.2.1)</w:t>
      </w:r>
      <w:r w:rsidRPr="004F6C6A">
        <w:rPr>
          <w:rFonts w:eastAsia="Calibri" w:cs="Times New Roman"/>
          <w:bCs/>
          <w:color w:val="000000" w:themeColor="text1"/>
          <w:sz w:val="24"/>
          <w:szCs w:val="24"/>
        </w:rPr>
        <w:t>.</w:t>
      </w:r>
    </w:p>
    <w:p w14:paraId="68F8A861" w14:textId="77777777" w:rsidR="00ED21A9" w:rsidRPr="00C82B00" w:rsidRDefault="00ED21A9" w:rsidP="009E546B">
      <w:pPr>
        <w:pStyle w:val="ListParagraph"/>
        <w:widowControl/>
        <w:numPr>
          <w:ilvl w:val="0"/>
          <w:numId w:val="61"/>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incorrectly believe that dividing by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C82B00">
        <w:rPr>
          <w:rFonts w:eastAsia="Calibri" w:cs="Times New Roman"/>
          <w:bCs/>
          <w:color w:val="000000" w:themeColor="text1"/>
          <w:sz w:val="24"/>
          <w:szCs w:val="24"/>
        </w:rPr>
        <w:t xml:space="preserve"> is the same as dividing by 2.</w:t>
      </w:r>
    </w:p>
    <w:p w14:paraId="2660763E" w14:textId="77777777" w:rsidR="00ED21A9" w:rsidRDefault="00ED21A9" w:rsidP="009E546B">
      <w:pPr>
        <w:widowControl w:val="0"/>
        <w:numPr>
          <w:ilvl w:val="0"/>
          <w:numId w:val="61"/>
        </w:numPr>
        <w:spacing w:after="0" w:line="240" w:lineRule="auto"/>
        <w:rPr>
          <w:rFonts w:eastAsia="Times New Roman" w:cs="Times New Roman"/>
          <w:sz w:val="24"/>
          <w:szCs w:val="24"/>
        </w:rPr>
      </w:pPr>
      <w:r w:rsidRPr="00C82B00">
        <w:rPr>
          <w:rFonts w:eastAsia="Calibri" w:cs="Times New Roman"/>
          <w:bCs/>
          <w:color w:val="000000" w:themeColor="text1"/>
          <w:sz w:val="24"/>
          <w:szCs w:val="24"/>
        </w:rPr>
        <w:t>Students may incorrectly solve complex fractions by multiplying the two fractions.</w:t>
      </w:r>
    </w:p>
    <w:p w14:paraId="5DA4FCAB" w14:textId="77777777" w:rsidR="00ED21A9" w:rsidRPr="009F1073" w:rsidRDefault="00ED21A9" w:rsidP="00190DB1">
      <w:pPr>
        <w:widowControl w:val="0"/>
        <w:spacing w:after="0" w:line="240" w:lineRule="auto"/>
        <w:rPr>
          <w:rFonts w:eastAsia="Times New Roman" w:cs="Times New Roman"/>
          <w:sz w:val="24"/>
          <w:szCs w:val="24"/>
        </w:rPr>
      </w:pPr>
    </w:p>
    <w:p w14:paraId="1D7E054A" w14:textId="77777777" w:rsidR="00ED21A9" w:rsidRPr="006E27BF" w:rsidRDefault="00ED21A9" w:rsidP="00ED21A9">
      <w:pPr>
        <w:pStyle w:val="NumberSenseHeading1"/>
      </w:pPr>
      <w:r w:rsidRPr="006E27BF">
        <w:t>Strategies to Support Tiered Instruction</w:t>
      </w:r>
    </w:p>
    <w:p w14:paraId="069DA135" w14:textId="77777777" w:rsidR="00ED21A9" w:rsidRPr="00B96C44" w:rsidRDefault="00ED21A9" w:rsidP="009E546B">
      <w:pPr>
        <w:numPr>
          <w:ilvl w:val="0"/>
          <w:numId w:val="87"/>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fraction tiles to represent operations with positive fractions while simultaneously recording the equivalent numerical expressions. </w:t>
      </w:r>
    </w:p>
    <w:p w14:paraId="683E2001" w14:textId="77777777" w:rsidR="00ED21A9" w:rsidRPr="00B96C44" w:rsidRDefault="00ED21A9" w:rsidP="009E546B">
      <w:pPr>
        <w:numPr>
          <w:ilvl w:val="0"/>
          <w:numId w:val="87"/>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base ten blocks to represent operations with positive decimals while simultaneously recording the equivalent numerical expressions. </w:t>
      </w:r>
    </w:p>
    <w:p w14:paraId="325EB795" w14:textId="3227B017" w:rsidR="00ED21A9" w:rsidRPr="00B96C44" w:rsidRDefault="00ED21A9" w:rsidP="009E546B">
      <w:pPr>
        <w:numPr>
          <w:ilvl w:val="0"/>
          <w:numId w:val="87"/>
        </w:numPr>
        <w:spacing w:after="0" w:line="240" w:lineRule="auto"/>
        <w:contextualSpacing/>
        <w:rPr>
          <w:rFonts w:eastAsia="Times New Roman" w:cs="Times New Roman"/>
          <w:sz w:val="24"/>
          <w:szCs w:val="24"/>
        </w:rPr>
      </w:pPr>
      <w:r w:rsidRPr="00B96C44">
        <w:rPr>
          <w:rFonts w:eastAsia="Times New Roman" w:cs="Times New Roman"/>
          <w:sz w:val="24"/>
          <w:szCs w:val="24"/>
        </w:rPr>
        <w:lastRenderedPageBreak/>
        <w:t xml:space="preserve">Instruction includes the use of two-color counters to represent operations with </w:t>
      </w:r>
      <w:r w:rsidR="005929BD" w:rsidRPr="002A67A6">
        <w:rPr>
          <w:rFonts w:eastAsia="Times New Roman" w:cs="Times New Roman"/>
          <w:sz w:val="24"/>
          <w:szCs w:val="24"/>
        </w:rPr>
        <w:t>positive and negative whole numbers</w:t>
      </w:r>
      <w:r w:rsidRPr="00B96C44">
        <w:rPr>
          <w:rFonts w:eastAsia="Times New Roman" w:cs="Times New Roman"/>
          <w:sz w:val="24"/>
          <w:szCs w:val="24"/>
        </w:rPr>
        <w:t xml:space="preserve"> while simultaneously recording the equivalent numerical expressions. </w:t>
      </w:r>
    </w:p>
    <w:p w14:paraId="6014DD75" w14:textId="106E2116" w:rsidR="00B658C1" w:rsidRPr="00860F78" w:rsidRDefault="00ED21A9" w:rsidP="009E546B">
      <w:pPr>
        <w:numPr>
          <w:ilvl w:val="0"/>
          <w:numId w:val="86"/>
        </w:numPr>
        <w:spacing w:after="0" w:line="240" w:lineRule="auto"/>
        <w:contextualSpacing/>
        <w:rPr>
          <w:rFonts w:eastAsia="Times New Roman" w:cs="Times New Roman"/>
          <w:sz w:val="24"/>
          <w:szCs w:val="24"/>
        </w:rPr>
      </w:pPr>
      <w:r w:rsidRPr="00B96C44">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34FD40D4" w14:textId="6AA17E9D" w:rsidR="00B658C1" w:rsidRDefault="00ED21A9" w:rsidP="00860F78">
      <w:pPr>
        <w:contextualSpacing/>
        <w:jc w:val="center"/>
        <w:rPr>
          <w:rFonts w:eastAsia="Times New Roman" w:cs="Times New Roman"/>
          <w:sz w:val="24"/>
          <w:szCs w:val="24"/>
        </w:rPr>
      </w:pPr>
      <w:r w:rsidRPr="00B96C44">
        <w:rPr>
          <w:rFonts w:asciiTheme="minorHAnsi" w:hAnsiTheme="minorHAnsi"/>
          <w:noProof/>
        </w:rPr>
        <w:drawing>
          <wp:inline distT="0" distB="0" distL="0" distR="0" wp14:anchorId="2CB44E8E" wp14:editId="1C36655F">
            <wp:extent cx="2809875" cy="2624396"/>
            <wp:effectExtent l="0" t="0" r="0" b="5080"/>
            <wp:docPr id="1022301937" name="Picture 1022301937" descr="A graphic organizer showing the negative sign as multiplying by a negative one. The examples shown are fractions being used in multiplication and division problems.&#10;&#10;">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1937" name="Picture 1022301937" descr="A graphic organizer showing the negative sign as multiplying by a negative one. The examples shown are fractions being used in multiplication and division problems.&#10;&#10;">
                      <a:extLst>
                        <a:ext uri="{FF2B5EF4-FFF2-40B4-BE49-F238E27FC236}">
                          <a16:creationId xmlns:a16="http://schemas.microsoft.com/office/drawing/2014/main" id="{8EBE9242-2E0F-84F1-B68F-034AF497F1ED}"/>
                        </a:ext>
                      </a:extLst>
                    </pic:cNvPr>
                    <pic:cNvPicPr>
                      <a:picLocks noChangeAspect="1"/>
                    </pic:cNvPicPr>
                  </pic:nvPicPr>
                  <pic:blipFill>
                    <a:blip r:embed="rId49"/>
                    <a:stretch>
                      <a:fillRect/>
                    </a:stretch>
                  </pic:blipFill>
                  <pic:spPr>
                    <a:xfrm>
                      <a:off x="0" y="0"/>
                      <a:ext cx="2811742" cy="2626139"/>
                    </a:xfrm>
                    <a:prstGeom prst="rect">
                      <a:avLst/>
                    </a:prstGeom>
                  </pic:spPr>
                </pic:pic>
              </a:graphicData>
            </a:graphic>
          </wp:inline>
        </w:drawing>
      </w:r>
    </w:p>
    <w:p w14:paraId="23AF3158" w14:textId="77777777" w:rsidR="00190DB1" w:rsidRDefault="00190DB1" w:rsidP="00190DB1">
      <w:pPr>
        <w:contextualSpacing/>
        <w:rPr>
          <w:rFonts w:eastAsia="Times New Roman" w:cs="Times New Roman"/>
          <w:sz w:val="24"/>
          <w:szCs w:val="24"/>
        </w:rPr>
      </w:pPr>
    </w:p>
    <w:p w14:paraId="3EDC69D9" w14:textId="1B80BDC7" w:rsidR="00ED21A9" w:rsidRDefault="00ED21A9" w:rsidP="009E546B">
      <w:pPr>
        <w:numPr>
          <w:ilvl w:val="0"/>
          <w:numId w:val="86"/>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using manipulatives or models referenced in previous grade levels to support conceptual understanding. </w:t>
      </w:r>
    </w:p>
    <w:p w14:paraId="28D56DB8" w14:textId="77777777" w:rsidR="00ED21A9" w:rsidRDefault="00ED21A9" w:rsidP="00190DB1">
      <w:pPr>
        <w:spacing w:after="0" w:line="240" w:lineRule="auto"/>
        <w:contextualSpacing/>
        <w:rPr>
          <w:rFonts w:eastAsia="Times New Roman" w:cs="Times New Roman"/>
          <w:sz w:val="24"/>
          <w:szCs w:val="24"/>
        </w:rPr>
      </w:pPr>
    </w:p>
    <w:p w14:paraId="41A3628D" w14:textId="69CB3C49" w:rsidR="00ED21A9" w:rsidRDefault="00ED21A9" w:rsidP="00614DEB">
      <w:pPr>
        <w:spacing w:after="0" w:line="240" w:lineRule="auto"/>
        <w:ind w:left="720"/>
        <w:contextualSpacing/>
        <w:rPr>
          <w:rFonts w:eastAsia="Times New Roman" w:cs="Times New Roman"/>
          <w:sz w:val="24"/>
          <w:szCs w:val="24"/>
        </w:rPr>
      </w:pPr>
      <w:r w:rsidRPr="00B96C44">
        <w:rPr>
          <w:rFonts w:asciiTheme="minorHAnsi" w:hAnsiTheme="minorHAnsi"/>
          <w:noProof/>
        </w:rPr>
        <w:drawing>
          <wp:inline distT="0" distB="0" distL="0" distR="0" wp14:anchorId="6DDBA16F" wp14:editId="1DCD1ACF">
            <wp:extent cx="5143500" cy="1306757"/>
            <wp:effectExtent l="0" t="0" r="0" b="8255"/>
            <wp:docPr id="980724615" name="Picture 980724615" descr="An example of a negative fraction being added to another fraction with different denominators, finding the common denominator, and using color counters to combine into one fraction answer.">
              <a:extLst xmlns:a="http://schemas.openxmlformats.org/drawingml/2006/main">
                <a:ext uri="{FF2B5EF4-FFF2-40B4-BE49-F238E27FC236}">
                  <a16:creationId xmlns:a16="http://schemas.microsoft.com/office/drawing/2014/main" id="{6440744D-EA52-688C-1E84-1FAD94BC7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4615" name="Picture 980724615" descr="An example of a negative fraction being added to another fraction with different denominators, finding the common denominator, and using color counters to combine into one fraction answer.">
                      <a:extLst>
                        <a:ext uri="{FF2B5EF4-FFF2-40B4-BE49-F238E27FC236}">
                          <a16:creationId xmlns:a16="http://schemas.microsoft.com/office/drawing/2014/main" id="{6440744D-EA52-688C-1E84-1FAD94BC7CE0}"/>
                        </a:ext>
                      </a:extLst>
                    </pic:cNvPr>
                    <pic:cNvPicPr>
                      <a:picLocks noChangeAspect="1"/>
                    </pic:cNvPicPr>
                  </pic:nvPicPr>
                  <pic:blipFill>
                    <a:blip r:embed="rId50"/>
                    <a:stretch>
                      <a:fillRect/>
                    </a:stretch>
                  </pic:blipFill>
                  <pic:spPr>
                    <a:xfrm>
                      <a:off x="0" y="0"/>
                      <a:ext cx="5149584" cy="1308303"/>
                    </a:xfrm>
                    <a:prstGeom prst="rect">
                      <a:avLst/>
                    </a:prstGeom>
                  </pic:spPr>
                </pic:pic>
              </a:graphicData>
            </a:graphic>
          </wp:inline>
        </w:drawing>
      </w:r>
    </w:p>
    <w:p w14:paraId="60682B93" w14:textId="77777777" w:rsidR="00DB2A4E" w:rsidRPr="00614DEB" w:rsidRDefault="00DB2A4E" w:rsidP="00DB2A4E">
      <w:pPr>
        <w:spacing w:after="0" w:line="240" w:lineRule="auto"/>
        <w:contextualSpacing/>
        <w:rPr>
          <w:rFonts w:eastAsia="Times New Roman" w:cs="Times New Roman"/>
          <w:sz w:val="24"/>
          <w:szCs w:val="24"/>
        </w:rPr>
      </w:pPr>
    </w:p>
    <w:p w14:paraId="34088301" w14:textId="77777777" w:rsidR="00ED21A9" w:rsidRPr="00CA79CF" w:rsidRDefault="00ED21A9" w:rsidP="00ED21A9">
      <w:pPr>
        <w:pStyle w:val="NumberSenseHeading1"/>
      </w:pPr>
      <w:r w:rsidRPr="00CA79CF">
        <w:t>Instructional Tasks </w:t>
      </w:r>
    </w:p>
    <w:p w14:paraId="459697A7" w14:textId="77777777" w:rsidR="00ED21A9" w:rsidRPr="00C82B00" w:rsidRDefault="00ED21A9" w:rsidP="00ED21A9">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3D44B6C9" w14:textId="77777777" w:rsidR="00ED21A9" w:rsidRPr="00C82B00" w:rsidRDefault="00ED21A9" w:rsidP="00ED21A9">
      <w:pPr>
        <w:spacing w:after="0" w:line="240" w:lineRule="auto"/>
        <w:ind w:left="360"/>
        <w:rPr>
          <w:rFonts w:eastAsia="Calibri" w:cs="Times New Roman"/>
          <w:color w:val="000000" w:themeColor="text1"/>
          <w:sz w:val="24"/>
          <w:szCs w:val="24"/>
        </w:rPr>
      </w:pPr>
      <w:r w:rsidRPr="00C82B00">
        <w:rPr>
          <w:rFonts w:eastAsia="Calibri" w:cs="Times New Roman"/>
          <w:color w:val="000000" w:themeColor="text1"/>
          <w:sz w:val="24"/>
          <w:szCs w:val="24"/>
        </w:rPr>
        <w:t xml:space="preserve">Daliah purchases eggs by the dozen for her two children. Each day, Zane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r w:rsidRPr="00C82B00">
        <w:rPr>
          <w:rFonts w:eastAsia="Calibri" w:cs="Times New Roman"/>
          <w:color w:val="000000" w:themeColor="text1"/>
          <w:sz w:val="24"/>
          <w:szCs w:val="24"/>
        </w:rPr>
        <w:t xml:space="preserve"> carton and Amare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oMath>
      <w:r w:rsidRPr="00C82B00">
        <w:rPr>
          <w:rFonts w:eastAsia="Calibri" w:cs="Times New Roman"/>
          <w:color w:val="000000" w:themeColor="text1"/>
          <w:sz w:val="24"/>
          <w:szCs w:val="24"/>
        </w:rPr>
        <w:t xml:space="preserve"> carton. A carton of 12 eggs costs $1.65. </w:t>
      </w:r>
    </w:p>
    <w:p w14:paraId="1025240D" w14:textId="77777777" w:rsidR="00ED21A9" w:rsidRPr="00C82B00" w:rsidRDefault="00ED21A9" w:rsidP="00ED21A9">
      <w:pPr>
        <w:spacing w:after="0" w:line="240" w:lineRule="auto"/>
        <w:ind w:left="720"/>
        <w:rPr>
          <w:rFonts w:eastAsia="Calibri" w:cs="Times New Roman"/>
          <w:color w:val="000000" w:themeColor="text1"/>
          <w:sz w:val="24"/>
          <w:szCs w:val="24"/>
        </w:rPr>
      </w:pPr>
      <w:r>
        <w:rPr>
          <w:rFonts w:eastAsia="Calibri" w:cs="Times New Roman"/>
          <w:color w:val="000000" w:themeColor="text1"/>
          <w:sz w:val="24"/>
          <w:szCs w:val="24"/>
        </w:rPr>
        <w:t xml:space="preserve">Part A. </w:t>
      </w:r>
      <w:r w:rsidRPr="00C82B00">
        <w:rPr>
          <w:rFonts w:eastAsia="Calibri" w:cs="Times New Roman"/>
          <w:color w:val="000000" w:themeColor="text1"/>
          <w:sz w:val="24"/>
          <w:szCs w:val="24"/>
        </w:rPr>
        <w:t xml:space="preserve">How much does Daliah spend on eggs for her two children in 30 days? </w:t>
      </w:r>
    </w:p>
    <w:p w14:paraId="0F60B85E" w14:textId="3B12FACF" w:rsidR="00ED21A9" w:rsidRDefault="00ED21A9" w:rsidP="00860F78">
      <w:pPr>
        <w:spacing w:after="0" w:line="240" w:lineRule="auto"/>
        <w:ind w:left="144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During one of her shopping trips, Daliah finds that her grocery store has started to sell cartons of 18 eggs for $2.25. If she begins to purchase these cartons, how much does Daliah spend on eggs fo</w:t>
      </w:r>
      <w:r>
        <w:rPr>
          <w:rFonts w:eastAsia="Calibri" w:cs="Times New Roman"/>
          <w:bCs/>
          <w:color w:val="000000" w:themeColor="text1"/>
          <w:sz w:val="24"/>
          <w:szCs w:val="24"/>
        </w:rPr>
        <w:t xml:space="preserve">r her two children in 30 days? </w:t>
      </w:r>
      <w:r w:rsidRPr="00C82B00">
        <w:rPr>
          <w:rFonts w:eastAsia="Calibri" w:cs="Times New Roman"/>
          <w:bCs/>
          <w:color w:val="000000" w:themeColor="text1"/>
          <w:sz w:val="24"/>
          <w:szCs w:val="24"/>
        </w:rPr>
        <w:t>After how many days will Daliah spend more than $50? Explain your reasoning.</w:t>
      </w:r>
    </w:p>
    <w:p w14:paraId="3A47652B" w14:textId="77777777" w:rsidR="00190DB1" w:rsidRDefault="00190DB1" w:rsidP="00190DB1">
      <w:pPr>
        <w:spacing w:after="0" w:line="240" w:lineRule="auto"/>
        <w:textAlignment w:val="baseline"/>
        <w:rPr>
          <w:rFonts w:eastAsia="Calibri" w:cs="Times New Roman"/>
          <w:bCs/>
          <w:color w:val="000000" w:themeColor="text1"/>
          <w:sz w:val="24"/>
          <w:szCs w:val="24"/>
        </w:rPr>
      </w:pPr>
    </w:p>
    <w:p w14:paraId="0C8DB1AA" w14:textId="77777777" w:rsidR="00ED21A9" w:rsidRPr="000A0C6C" w:rsidRDefault="00ED21A9" w:rsidP="00ED21A9">
      <w:pPr>
        <w:spacing w:after="0" w:line="240" w:lineRule="auto"/>
        <w:textAlignment w:val="baseline"/>
        <w:rPr>
          <w:rFonts w:eastAsia="Calibri" w:cs="Times New Roman"/>
          <w:bCs/>
          <w:i/>
          <w:color w:val="000000" w:themeColor="text1"/>
          <w:sz w:val="24"/>
          <w:szCs w:val="24"/>
        </w:rPr>
      </w:pPr>
      <w:r w:rsidRPr="000A0C6C">
        <w:rPr>
          <w:rFonts w:eastAsia="Calibri" w:cs="Times New Roman"/>
          <w:bCs/>
          <w:i/>
          <w:color w:val="000000" w:themeColor="text1"/>
          <w:sz w:val="24"/>
          <w:szCs w:val="24"/>
        </w:rPr>
        <w:t>Instructional Task 2 (MTR.3.1)</w:t>
      </w:r>
    </w:p>
    <w:p w14:paraId="32E56D1F" w14:textId="14EE7779" w:rsidR="00ED21A9" w:rsidRDefault="00933834" w:rsidP="00933834">
      <w:pPr>
        <w:spacing w:after="0" w:line="240" w:lineRule="auto"/>
        <w:ind w:left="360" w:firstLine="336"/>
        <w:contextualSpacing/>
        <w:rPr>
          <w:rFonts w:eastAsia="Calibri" w:cs="Times New Roman"/>
          <w:bCs/>
          <w:color w:val="000000" w:themeColor="text1"/>
          <w:sz w:val="24"/>
          <w:szCs w:val="24"/>
        </w:rPr>
      </w:pPr>
      <w:r w:rsidRPr="00933834">
        <w:rPr>
          <w:rFonts w:eastAsia="Calibri" w:cs="Times New Roman"/>
          <w:color w:val="000000" w:themeColor="text1"/>
          <w:sz w:val="24"/>
          <w:szCs w:val="24"/>
        </w:rPr>
        <w:t xml:space="preserve">Part A. </w:t>
      </w:r>
      <w:r w:rsidR="00ED21A9" w:rsidRPr="00C82B00">
        <w:rPr>
          <w:rFonts w:eastAsia="Calibri" w:cs="Times New Roman"/>
          <w:bCs/>
          <w:color w:val="000000" w:themeColor="text1"/>
          <w:sz w:val="24"/>
          <w:szCs w:val="24"/>
        </w:rPr>
        <w:t xml:space="preserve">Given </w:t>
      </w:r>
      <m:oMath>
        <m:r>
          <w:rPr>
            <w:rFonts w:ascii="Cambria Math" w:eastAsia="Calibri" w:hAnsi="Cambria Math" w:cs="Times New Roman"/>
            <w:color w:val="000000" w:themeColor="text1"/>
            <w:sz w:val="24"/>
            <w:szCs w:val="24"/>
          </w:rPr>
          <m:t>a=-2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5</m:t>
            </m:r>
          </m:den>
        </m:f>
      </m:oMath>
      <w:r w:rsidR="00ED21A9" w:rsidRPr="00C82B00">
        <w:rPr>
          <w:rFonts w:eastAsia="Calibri" w:cs="Times New Roman"/>
          <w:bCs/>
          <w:color w:val="000000" w:themeColor="text1"/>
          <w:sz w:val="24"/>
          <w:szCs w:val="24"/>
        </w:rPr>
        <w:t xml:space="preserve"> and </w:t>
      </w:r>
      <m:oMath>
        <m:r>
          <w:rPr>
            <w:rFonts w:ascii="Cambria Math" w:eastAsia="Calibri" w:hAnsi="Cambria Math" w:cs="Times New Roman"/>
            <w:color w:val="000000" w:themeColor="text1"/>
            <w:sz w:val="24"/>
            <w:szCs w:val="24"/>
          </w:rPr>
          <m:t>b=</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00ED21A9" w:rsidRPr="00C82B00">
        <w:rPr>
          <w:rFonts w:eastAsia="Calibri" w:cs="Times New Roman"/>
          <w:bCs/>
          <w:color w:val="000000" w:themeColor="text1"/>
          <w:sz w:val="24"/>
          <w:szCs w:val="24"/>
        </w:rPr>
        <w:t>, calculate the following:</w:t>
      </w:r>
    </w:p>
    <w:p w14:paraId="549DA7FE" w14:textId="77777777" w:rsidR="00971FBA" w:rsidRPr="00C82B00" w:rsidRDefault="00971FBA" w:rsidP="00933834">
      <w:pPr>
        <w:spacing w:after="0" w:line="240" w:lineRule="auto"/>
        <w:ind w:left="360" w:firstLine="336"/>
        <w:contextualSpacing/>
        <w:rPr>
          <w:rFonts w:eastAsia="Calibri" w:cs="Times New Roman"/>
          <w:bCs/>
          <w:color w:val="000000" w:themeColor="text1"/>
          <w:sz w:val="24"/>
          <w:szCs w:val="24"/>
        </w:rPr>
      </w:pPr>
    </w:p>
    <w:p w14:paraId="2698181A" w14:textId="77777777" w:rsidR="00ED21A9" w:rsidRPr="00C82B00" w:rsidRDefault="00ED21A9" w:rsidP="009E546B">
      <w:pPr>
        <w:pStyle w:val="ListParagraph"/>
        <w:numPr>
          <w:ilvl w:val="0"/>
          <w:numId w:val="26"/>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w:lastRenderedPageBreak/>
          <m:t>a+b</m:t>
        </m:r>
      </m:oMath>
    </w:p>
    <w:p w14:paraId="33E16F1E" w14:textId="77777777" w:rsidR="00ED21A9" w:rsidRPr="00C82B00" w:rsidRDefault="00ED21A9" w:rsidP="009E546B">
      <w:pPr>
        <w:pStyle w:val="ListParagraph"/>
        <w:numPr>
          <w:ilvl w:val="0"/>
          <w:numId w:val="26"/>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6A70AB49" w14:textId="77777777" w:rsidR="00ED21A9" w:rsidRPr="00C82B00" w:rsidRDefault="00ED21A9" w:rsidP="009E546B">
      <w:pPr>
        <w:pStyle w:val="ListParagraph"/>
        <w:numPr>
          <w:ilvl w:val="0"/>
          <w:numId w:val="26"/>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7F68041B" w14:textId="77777777" w:rsidR="00ED21A9" w:rsidRPr="00933834" w:rsidRDefault="00000000" w:rsidP="009E546B">
      <w:pPr>
        <w:pStyle w:val="ListParagraph"/>
        <w:numPr>
          <w:ilvl w:val="0"/>
          <w:numId w:val="26"/>
        </w:numPr>
        <w:ind w:left="1056"/>
        <w:contextualSpacing/>
        <w:rPr>
          <w:rFonts w:eastAsiaTheme="minorEastAsia" w:cs="Times New Roman"/>
          <w:color w:val="000000" w:themeColor="text1"/>
          <w:sz w:val="24"/>
          <w:szCs w:val="24"/>
        </w:rPr>
      </w:pP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a</m:t>
            </m:r>
          </m:num>
          <m:den>
            <m:r>
              <w:rPr>
                <w:rFonts w:ascii="Cambria Math" w:eastAsia="Calibri" w:hAnsi="Cambria Math" w:cs="Times New Roman"/>
                <w:color w:val="000000" w:themeColor="text1"/>
                <w:sz w:val="24"/>
                <w:szCs w:val="24"/>
              </w:rPr>
              <m:t>b</m:t>
            </m:r>
          </m:den>
        </m:f>
      </m:oMath>
    </w:p>
    <w:p w14:paraId="0C4BD63A" w14:textId="7C87EC13" w:rsidR="00933834" w:rsidRPr="00933834" w:rsidRDefault="00933834" w:rsidP="00933834">
      <w:pPr>
        <w:pStyle w:val="ListParagraph"/>
        <w:ind w:left="720"/>
        <w:rPr>
          <w:rFonts w:eastAsia="Calibri" w:cs="Times New Roman"/>
          <w:color w:val="000000" w:themeColor="text1"/>
          <w:sz w:val="24"/>
          <w:szCs w:val="24"/>
        </w:rPr>
      </w:pPr>
      <w:r w:rsidRPr="00933834">
        <w:rPr>
          <w:rFonts w:eastAsia="Calibri" w:cs="Times New Roman"/>
          <w:color w:val="000000" w:themeColor="text1"/>
          <w:sz w:val="24"/>
          <w:szCs w:val="24"/>
        </w:rPr>
        <w:t xml:space="preserve">Part </w:t>
      </w:r>
      <w:r w:rsidR="00F7617D">
        <w:rPr>
          <w:rFonts w:eastAsia="Calibri" w:cs="Times New Roman"/>
          <w:color w:val="000000" w:themeColor="text1"/>
          <w:sz w:val="24"/>
          <w:szCs w:val="24"/>
        </w:rPr>
        <w:t>B</w:t>
      </w:r>
      <w:r w:rsidRPr="00933834">
        <w:rPr>
          <w:rFonts w:eastAsia="Calibri" w:cs="Times New Roman"/>
          <w:color w:val="000000" w:themeColor="text1"/>
          <w:sz w:val="24"/>
          <w:szCs w:val="24"/>
        </w:rPr>
        <w:t xml:space="preserve">. </w:t>
      </w:r>
      <w:r w:rsidR="00B17C27">
        <w:rPr>
          <w:rFonts w:eastAsia="Calibri" w:cs="Times New Roman"/>
          <w:bCs/>
          <w:color w:val="000000" w:themeColor="text1"/>
          <w:sz w:val="24"/>
          <w:szCs w:val="24"/>
        </w:rPr>
        <w:t>Using the same expressions above, find the value of each if</w:t>
      </w:r>
      <w:r w:rsidR="00B17C27">
        <w:rPr>
          <w:rFonts w:ascii="Cambria Math" w:eastAsia="Calibri" w:hAnsi="Cambria Math" w:cs="Times New Roman"/>
          <w:i/>
          <w:color w:val="000000" w:themeColor="text1"/>
          <w:sz w:val="24"/>
          <w:szCs w:val="24"/>
        </w:rPr>
        <w:t xml:space="preserve"> </w:t>
      </w:r>
      <m:oMath>
        <m:r>
          <w:rPr>
            <w:rFonts w:ascii="Cambria Math" w:eastAsia="Calibri" w:hAnsi="Cambria Math" w:cs="Times New Roman"/>
            <w:color w:val="000000" w:themeColor="text1"/>
            <w:sz w:val="24"/>
            <w:szCs w:val="24"/>
          </w:rPr>
          <m:t>a=2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5</m:t>
            </m:r>
          </m:den>
        </m:f>
      </m:oMath>
      <w:r w:rsidR="00B17C27" w:rsidRPr="00C82B00">
        <w:rPr>
          <w:rFonts w:eastAsia="Calibri" w:cs="Times New Roman"/>
          <w:bCs/>
          <w:color w:val="000000" w:themeColor="text1"/>
          <w:sz w:val="24"/>
          <w:szCs w:val="24"/>
        </w:rPr>
        <w:t xml:space="preserve"> and </w:t>
      </w:r>
      <m:oMath>
        <m:r>
          <w:rPr>
            <w:rFonts w:ascii="Cambria Math" w:eastAsia="Calibri" w:hAnsi="Cambria Math" w:cs="Times New Roman"/>
            <w:color w:val="000000" w:themeColor="text1"/>
            <w:sz w:val="24"/>
            <w:szCs w:val="24"/>
          </w:rPr>
          <m:t>b=-</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00B17C27" w:rsidRPr="00C82B00">
        <w:rPr>
          <w:rFonts w:eastAsia="Calibri" w:cs="Times New Roman"/>
          <w:bCs/>
          <w:color w:val="000000" w:themeColor="text1"/>
          <w:sz w:val="24"/>
          <w:szCs w:val="24"/>
        </w:rPr>
        <w:t xml:space="preserve"> </w:t>
      </w:r>
      <w:r w:rsidR="00B17C27">
        <w:rPr>
          <w:rFonts w:eastAsia="Calibri" w:cs="Times New Roman"/>
          <w:bCs/>
          <w:color w:val="000000" w:themeColor="text1"/>
          <w:sz w:val="24"/>
          <w:szCs w:val="24"/>
        </w:rPr>
        <w:t>.</w:t>
      </w:r>
    </w:p>
    <w:p w14:paraId="60C86BE8" w14:textId="77777777" w:rsidR="00915723" w:rsidRDefault="00933834" w:rsidP="00915723">
      <w:pPr>
        <w:pStyle w:val="ListParagraph"/>
        <w:ind w:left="720"/>
        <w:contextualSpacing/>
        <w:rPr>
          <w:rFonts w:eastAsiaTheme="minorEastAsia" w:cs="Times New Roman"/>
          <w:bCs/>
          <w:color w:val="000000" w:themeColor="text1"/>
          <w:sz w:val="24"/>
          <w:szCs w:val="24"/>
        </w:rPr>
      </w:pPr>
      <w:r w:rsidRPr="00933834">
        <w:rPr>
          <w:rFonts w:eastAsia="Calibri" w:cs="Times New Roman"/>
          <w:bCs/>
          <w:color w:val="000000" w:themeColor="text1"/>
          <w:sz w:val="24"/>
          <w:szCs w:val="24"/>
        </w:rPr>
        <w:t xml:space="preserve">Part </w:t>
      </w:r>
      <w:r w:rsidR="00F7617D">
        <w:rPr>
          <w:rFonts w:eastAsia="Calibri" w:cs="Times New Roman"/>
          <w:bCs/>
          <w:color w:val="000000" w:themeColor="text1"/>
          <w:sz w:val="24"/>
          <w:szCs w:val="24"/>
        </w:rPr>
        <w:t>C</w:t>
      </w:r>
      <w:r w:rsidRPr="00933834">
        <w:rPr>
          <w:rFonts w:eastAsia="Calibri" w:cs="Times New Roman"/>
          <w:bCs/>
          <w:color w:val="000000" w:themeColor="text1"/>
          <w:sz w:val="24"/>
          <w:szCs w:val="24"/>
        </w:rPr>
        <w:t xml:space="preserve">. </w:t>
      </w:r>
      <w:r w:rsidR="00915723">
        <w:rPr>
          <w:rFonts w:eastAsiaTheme="minorEastAsia" w:cs="Times New Roman"/>
          <w:bCs/>
          <w:color w:val="000000" w:themeColor="text1"/>
          <w:sz w:val="24"/>
          <w:szCs w:val="24"/>
        </w:rPr>
        <w:t xml:space="preserve">Compare and contrast the values of each expression from Part A and Part B. </w:t>
      </w:r>
    </w:p>
    <w:p w14:paraId="067CB290" w14:textId="0A32FAB3" w:rsidR="00933834" w:rsidRPr="00933834" w:rsidRDefault="00915723" w:rsidP="00915723">
      <w:pPr>
        <w:pStyle w:val="ListParagraph"/>
        <w:ind w:left="720" w:firstLine="720"/>
        <w:contextualSpacing/>
        <w:rPr>
          <w:rFonts w:eastAsiaTheme="minorEastAsia" w:cs="Times New Roman"/>
          <w:color w:val="000000" w:themeColor="text1"/>
          <w:sz w:val="24"/>
          <w:szCs w:val="24"/>
        </w:rPr>
      </w:pPr>
      <w:r>
        <w:rPr>
          <w:rFonts w:eastAsiaTheme="minorEastAsia" w:cs="Times New Roman"/>
          <w:bCs/>
          <w:color w:val="000000" w:themeColor="text1"/>
          <w:sz w:val="24"/>
          <w:szCs w:val="24"/>
        </w:rPr>
        <w:t>Discuss with a partner any patterns or similarities in your answers.</w:t>
      </w:r>
    </w:p>
    <w:p w14:paraId="547271EC" w14:textId="6000EA2D" w:rsidR="00ED21A9" w:rsidRPr="00FD0057" w:rsidRDefault="00ED21A9" w:rsidP="00190DB1">
      <w:pPr>
        <w:widowControl w:val="0"/>
        <w:autoSpaceDE w:val="0"/>
        <w:autoSpaceDN w:val="0"/>
        <w:spacing w:after="0" w:line="240" w:lineRule="auto"/>
        <w:rPr>
          <w:rFonts w:eastAsia="Times New Roman" w:cs="Times New Roman"/>
          <w:sz w:val="24"/>
          <w:szCs w:val="24"/>
          <w:highlight w:val="yellow"/>
        </w:rPr>
      </w:pPr>
    </w:p>
    <w:p w14:paraId="45895D26" w14:textId="77777777" w:rsidR="00ED21A9" w:rsidRPr="00000025" w:rsidRDefault="00ED21A9" w:rsidP="00ED21A9">
      <w:pPr>
        <w:pStyle w:val="NumberSenseHeading1"/>
      </w:pPr>
      <w:r w:rsidRPr="00000025">
        <w:t>Instructional Items </w:t>
      </w:r>
    </w:p>
    <w:p w14:paraId="41C762A8" w14:textId="77777777" w:rsidR="00ED21A9" w:rsidRPr="00F419EE" w:rsidRDefault="00ED21A9" w:rsidP="00ED21A9">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Pr>
          <w:i/>
          <w:spacing w:val="-10"/>
          <w:sz w:val="24"/>
        </w:rPr>
        <w:t xml:space="preserve"> </w:t>
      </w:r>
    </w:p>
    <w:p w14:paraId="1920976F" w14:textId="77777777" w:rsidR="00ED21A9" w:rsidRDefault="00ED21A9" w:rsidP="00ED21A9">
      <w:pPr>
        <w:ind w:left="360"/>
        <w:contextualSpacing/>
        <w:rPr>
          <w:rFonts w:eastAsia="Times New Roman" w:cs="Times New Roman"/>
          <w:sz w:val="24"/>
          <w:szCs w:val="24"/>
        </w:rPr>
      </w:pPr>
      <w:r>
        <w:rPr>
          <w:rFonts w:eastAsia="Times New Roman" w:cs="Times New Roman"/>
          <w:sz w:val="24"/>
          <w:szCs w:val="24"/>
        </w:rPr>
        <w:t xml:space="preserve">Determine the product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6</m:t>
            </m:r>
          </m:den>
        </m:f>
      </m:oMath>
      <w:r>
        <w:rPr>
          <w:rFonts w:eastAsia="Times New Roman" w:cs="Times New Roman"/>
          <w:sz w:val="24"/>
          <w:szCs w:val="24"/>
        </w:rPr>
        <w:t xml:space="preserve"> and </w:t>
      </w:r>
      <m:oMath>
        <m:r>
          <w:rPr>
            <w:rFonts w:ascii="Cambria Math" w:eastAsia="Times New Roman" w:hAnsi="Cambria Math" w:cs="Times New Roman"/>
            <w:sz w:val="24"/>
            <w:szCs w:val="24"/>
          </w:rPr>
          <m:t>-1.2</m:t>
        </m:r>
      </m:oMath>
      <w:r>
        <w:rPr>
          <w:rFonts w:eastAsia="Times New Roman" w:cs="Times New Roman"/>
          <w:sz w:val="24"/>
          <w:szCs w:val="24"/>
        </w:rPr>
        <w:t xml:space="preserve">. </w:t>
      </w:r>
    </w:p>
    <w:p w14:paraId="125E2CFB" w14:textId="77777777" w:rsidR="00ED21A9" w:rsidRDefault="00ED21A9" w:rsidP="00ED21A9">
      <w:pPr>
        <w:contextualSpacing/>
        <w:rPr>
          <w:rFonts w:eastAsia="Times New Roman" w:cs="Times New Roman"/>
          <w:sz w:val="24"/>
          <w:szCs w:val="24"/>
        </w:rPr>
      </w:pPr>
    </w:p>
    <w:p w14:paraId="41F060BE" w14:textId="77777777" w:rsidR="00ED21A9" w:rsidRPr="000A0C6C" w:rsidRDefault="00ED21A9" w:rsidP="00ED21A9">
      <w:pPr>
        <w:contextualSpacing/>
        <w:rPr>
          <w:rFonts w:eastAsia="Times New Roman" w:cs="Times New Roman"/>
          <w:i/>
          <w:sz w:val="24"/>
          <w:szCs w:val="24"/>
        </w:rPr>
      </w:pPr>
      <w:r w:rsidRPr="000A0C6C">
        <w:rPr>
          <w:rFonts w:eastAsia="Times New Roman" w:cs="Times New Roman"/>
          <w:i/>
          <w:sz w:val="24"/>
          <w:szCs w:val="24"/>
        </w:rPr>
        <w:t xml:space="preserve">Instructional Item 2 </w:t>
      </w:r>
    </w:p>
    <w:p w14:paraId="3DBC1E68" w14:textId="77777777" w:rsidR="00ED21A9" w:rsidRDefault="00ED21A9" w:rsidP="00ED21A9">
      <w:pPr>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7.24-5.01-78.4</m:t>
        </m:r>
      </m:oMath>
      <w:r>
        <w:rPr>
          <w:rFonts w:eastAsia="Times New Roman" w:cs="Times New Roman"/>
          <w:sz w:val="24"/>
          <w:szCs w:val="24"/>
        </w:rPr>
        <w:t>?</w:t>
      </w:r>
    </w:p>
    <w:p w14:paraId="74E75D43" w14:textId="77777777" w:rsidR="00ED21A9" w:rsidRDefault="00ED21A9" w:rsidP="00ED21A9">
      <w:pPr>
        <w:contextualSpacing/>
        <w:rPr>
          <w:rFonts w:eastAsia="Times New Roman" w:cs="Times New Roman"/>
          <w:sz w:val="24"/>
          <w:szCs w:val="24"/>
        </w:rPr>
      </w:pPr>
    </w:p>
    <w:p w14:paraId="6AF1B93D" w14:textId="77777777" w:rsidR="00ED21A9" w:rsidRDefault="00ED21A9" w:rsidP="00ED21A9">
      <w:pPr>
        <w:contextualSpacing/>
        <w:rPr>
          <w:rFonts w:eastAsia="Times New Roman" w:cs="Times New Roman"/>
          <w:sz w:val="24"/>
          <w:szCs w:val="24"/>
        </w:rPr>
      </w:pPr>
      <w:r>
        <w:rPr>
          <w:rFonts w:eastAsia="Times New Roman" w:cs="Times New Roman"/>
          <w:sz w:val="24"/>
          <w:szCs w:val="24"/>
        </w:rPr>
        <w:t xml:space="preserve">Instructional Item 3 </w:t>
      </w:r>
    </w:p>
    <w:p w14:paraId="565C5A8F" w14:textId="77777777" w:rsidR="00ED21A9" w:rsidRDefault="00ED21A9" w:rsidP="00190DB1">
      <w:pPr>
        <w:spacing w:after="0"/>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24</m:t>
                </m:r>
              </m:num>
              <m:den>
                <m:r>
                  <w:rPr>
                    <w:rFonts w:ascii="Cambria Math" w:eastAsia="Times New Roman" w:hAnsi="Cambria Math" w:cs="Times New Roman"/>
                    <w:sz w:val="24"/>
                    <w:szCs w:val="24"/>
                  </w:rPr>
                  <m:t>5</m:t>
                </m:r>
              </m:den>
            </m:f>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den>
        </m:f>
      </m:oMath>
      <w:r>
        <w:rPr>
          <w:rFonts w:eastAsia="Times New Roman" w:cs="Times New Roman"/>
          <w:sz w:val="24"/>
          <w:szCs w:val="24"/>
        </w:rPr>
        <w:t>?</w:t>
      </w:r>
    </w:p>
    <w:p w14:paraId="7FEAF632" w14:textId="77777777" w:rsidR="00190DB1" w:rsidRPr="00EC388D" w:rsidRDefault="00190DB1" w:rsidP="00190DB1">
      <w:pPr>
        <w:spacing w:after="0"/>
        <w:contextualSpacing/>
        <w:rPr>
          <w:rFonts w:eastAsia="Times New Roman" w:cs="Times New Roman"/>
          <w:sz w:val="24"/>
          <w:szCs w:val="24"/>
        </w:rPr>
      </w:pPr>
    </w:p>
    <w:p w14:paraId="300B1477" w14:textId="77777777" w:rsidR="00ED21A9" w:rsidRDefault="00ED21A9" w:rsidP="00ED21A9">
      <w:pPr>
        <w:pStyle w:val="Style4"/>
      </w:pPr>
      <w:r w:rsidRPr="006B6BAE">
        <w:t xml:space="preserve">*The strategies, tasks and items included in the B1G-M are examples and should not be considered </w:t>
      </w:r>
    </w:p>
    <w:p w14:paraId="008836AB" w14:textId="77777777" w:rsidR="00A4575C" w:rsidRPr="006B6BAE" w:rsidRDefault="00A4575C" w:rsidP="00DB2A4E">
      <w:pPr>
        <w:pStyle w:val="Normal11"/>
      </w:pPr>
    </w:p>
    <w:p w14:paraId="492774BB" w14:textId="77777777" w:rsidR="00ED21A9" w:rsidRDefault="00ED21A9" w:rsidP="00ED21A9">
      <w:pPr>
        <w:pStyle w:val="Heading3"/>
      </w:pPr>
      <w:bookmarkStart w:id="25" w:name="_MA.7.NSO.2.3"/>
      <w:bookmarkEnd w:id="25"/>
      <w:r w:rsidRPr="006B6BAE">
        <w:t>MA</w:t>
      </w:r>
      <w:r>
        <w:t>.7.</w:t>
      </w:r>
      <w:r w:rsidRPr="006B6BAE">
        <w:t>NSO.</w:t>
      </w:r>
      <w:r>
        <w:t>2</w:t>
      </w:r>
      <w:r w:rsidRPr="006B6BAE">
        <w:t>.</w:t>
      </w:r>
      <w:r>
        <w:t>3</w:t>
      </w:r>
      <w:r w:rsidRPr="006B6BAE">
        <w:t xml:space="preserve"> </w:t>
      </w:r>
    </w:p>
    <w:p w14:paraId="09B601FA" w14:textId="77777777" w:rsidR="00ED21A9" w:rsidRPr="00190DB1" w:rsidRDefault="00ED21A9" w:rsidP="00DB2A4E">
      <w:pPr>
        <w:pStyle w:val="Normal11"/>
        <w:rPr>
          <w:sz w:val="24"/>
          <w:szCs w:val="24"/>
        </w:rPr>
      </w:pPr>
    </w:p>
    <w:p w14:paraId="267697B5" w14:textId="77777777" w:rsidR="00ED21A9" w:rsidRPr="006B6BAE" w:rsidRDefault="00ED21A9" w:rsidP="00ED21A9">
      <w:pPr>
        <w:pStyle w:val="NumberSenseHeading1"/>
        <w:pBdr>
          <w:left w:val="single" w:sz="48" w:space="1" w:color="2E74B5" w:themeColor="accent1" w:themeShade="BF"/>
        </w:pBdr>
      </w:pPr>
      <w:r w:rsidRPr="006B6BAE">
        <w:t>Benchmark</w:t>
      </w:r>
    </w:p>
    <w:p w14:paraId="2EA6C3F6" w14:textId="77777777" w:rsidR="00ED21A9" w:rsidRPr="00886A81" w:rsidRDefault="00ED21A9" w:rsidP="00ED21A9">
      <w:pPr>
        <w:pStyle w:val="Style3"/>
      </w:pPr>
      <w:r w:rsidRPr="00247468">
        <w:t>MA</w:t>
      </w:r>
      <w:r>
        <w:t>.7.</w:t>
      </w:r>
      <w:r w:rsidRPr="00247468">
        <w:t>NSO.</w:t>
      </w:r>
      <w:r>
        <w:t>2.3</w:t>
      </w:r>
      <w:r w:rsidRPr="00247468">
        <w:t xml:space="preserve"> </w:t>
      </w:r>
      <w:r w:rsidRPr="00247468">
        <w:tab/>
      </w:r>
      <w:r w:rsidRPr="00590346">
        <w:rPr>
          <w:color w:val="000000"/>
        </w:rPr>
        <w:t>Solve real-world problems involving any of the four operations with rational numbers.</w:t>
      </w:r>
    </w:p>
    <w:p w14:paraId="4EB8799A" w14:textId="77777777" w:rsidR="00ED21A9" w:rsidRPr="006B6BAE" w:rsidRDefault="00ED21A9" w:rsidP="00ED21A9">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61DDC7E" w14:textId="77777777" w:rsidR="00ED21A9" w:rsidRPr="00417C91" w:rsidRDefault="00ED21A9" w:rsidP="00ED21A9">
      <w:pPr>
        <w:spacing w:after="0" w:line="240" w:lineRule="auto"/>
        <w:rPr>
          <w:rFonts w:eastAsia="Times New Roman" w:cs="Times New Roman"/>
        </w:rPr>
      </w:pPr>
      <w:r w:rsidRPr="00F84A23">
        <w:rPr>
          <w:rFonts w:eastAsia="Times New Roman"/>
        </w:rPr>
        <w:t>Clarification</w:t>
      </w:r>
      <w:r w:rsidRPr="00F84A23">
        <w:rPr>
          <w:rFonts w:eastAsia="Times New Roman"/>
          <w:spacing w:val="-5"/>
        </w:rPr>
        <w:t xml:space="preserve"> </w:t>
      </w:r>
      <w:r w:rsidRPr="00F84A23">
        <w:rPr>
          <w:rFonts w:eastAsia="Times New Roman"/>
        </w:rPr>
        <w:t>1:</w:t>
      </w:r>
      <w:r w:rsidRPr="00F84A23">
        <w:rPr>
          <w:rFonts w:eastAsia="Times New Roman"/>
          <w:spacing w:val="-3"/>
        </w:rPr>
        <w:t xml:space="preserve"> </w:t>
      </w:r>
      <w:r w:rsidRPr="005641A8">
        <w:rPr>
          <w:rFonts w:eastAsia="Times New Roman" w:cs="Times New Roman"/>
        </w:rPr>
        <w:t>Instruction includes using one or more operations to solve problems.</w:t>
      </w:r>
    </w:p>
    <w:p w14:paraId="12A0958F" w14:textId="77777777" w:rsidR="00ED21A9" w:rsidRPr="0043448C" w:rsidRDefault="00ED21A9" w:rsidP="00ED21A9">
      <w:pPr>
        <w:pStyle w:val="Normal11"/>
      </w:pPr>
    </w:p>
    <w:p w14:paraId="359642E0" w14:textId="50F7AA82" w:rsidR="00ED21A9" w:rsidRPr="006B6BAE" w:rsidRDefault="00ED21A9" w:rsidP="00ED21A9">
      <w:pPr>
        <w:pStyle w:val="NumberSenseHeading1"/>
      </w:pPr>
      <w:r>
        <w:t xml:space="preserve">Connecting </w:t>
      </w:r>
      <w:r w:rsidRPr="006B6BAE">
        <w:t>Benchmark</w:t>
      </w:r>
      <w:r>
        <w:t>s/</w:t>
      </w:r>
      <w:r w:rsidRPr="006B6BAE">
        <w:t>Horizontal Alignment</w:t>
      </w:r>
    </w:p>
    <w:p w14:paraId="6090607E" w14:textId="6664470B" w:rsidR="00ED21A9" w:rsidRDefault="00ED21A9" w:rsidP="009E546B">
      <w:pPr>
        <w:pStyle w:val="ListParagraph"/>
        <w:widowControl/>
        <w:numPr>
          <w:ilvl w:val="0"/>
          <w:numId w:val="60"/>
        </w:numPr>
        <w:contextualSpacing/>
        <w:rPr>
          <w:rFonts w:eastAsiaTheme="minorEastAsia" w:cs="Times New Roman"/>
          <w:color w:val="000000" w:themeColor="text1"/>
          <w:sz w:val="24"/>
          <w:szCs w:val="24"/>
          <w:lang w:val="es-US"/>
        </w:rPr>
      </w:pPr>
      <w:r>
        <w:rPr>
          <w:rFonts w:eastAsiaTheme="minorEastAsia" w:cs="Times New Roman"/>
          <w:color w:val="000000" w:themeColor="text1"/>
          <w:sz w:val="24"/>
          <w:szCs w:val="24"/>
          <w:lang w:val="es-US"/>
        </w:rPr>
        <w:t>MA.</w:t>
      </w:r>
      <w:r w:rsidR="002524D7">
        <w:rPr>
          <w:rFonts w:eastAsiaTheme="minorEastAsia" w:cs="Times New Roman"/>
          <w:color w:val="000000" w:themeColor="text1"/>
          <w:sz w:val="24"/>
          <w:szCs w:val="24"/>
          <w:lang w:val="es-US"/>
        </w:rPr>
        <w:t>6.NSO.2.3</w:t>
      </w:r>
    </w:p>
    <w:p w14:paraId="1DD2A8CD" w14:textId="30F9B8E8" w:rsidR="00ED21A9" w:rsidRPr="003A04B1" w:rsidRDefault="00ED21A9" w:rsidP="009E546B">
      <w:pPr>
        <w:pStyle w:val="ListParagraph"/>
        <w:widowControl/>
        <w:numPr>
          <w:ilvl w:val="0"/>
          <w:numId w:val="60"/>
        </w:numPr>
        <w:contextualSpacing/>
        <w:rPr>
          <w:rFonts w:eastAsiaTheme="minorEastAsia" w:cs="Times New Roman"/>
          <w:color w:val="000000" w:themeColor="text1"/>
          <w:sz w:val="24"/>
          <w:szCs w:val="24"/>
          <w:lang w:val="es-US"/>
        </w:rPr>
      </w:pPr>
      <w:r w:rsidRPr="003A04B1">
        <w:rPr>
          <w:rFonts w:eastAsiaTheme="minorEastAsia" w:cs="Times New Roman"/>
          <w:color w:val="000000" w:themeColor="text1"/>
          <w:sz w:val="24"/>
          <w:szCs w:val="24"/>
          <w:lang w:val="es-US"/>
        </w:rPr>
        <w:t>MA.7.AR.3.1, MA.7.AR.3.2</w:t>
      </w:r>
    </w:p>
    <w:p w14:paraId="3E9595D1" w14:textId="77777777" w:rsidR="00ED21A9" w:rsidRPr="00F419EE" w:rsidRDefault="00ED21A9"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MA.7.DP.1.1, MA.7.DP.1.2, MA.7.DP.1.3</w:t>
      </w:r>
    </w:p>
    <w:p w14:paraId="0BA150E4" w14:textId="77777777" w:rsidR="00ED21A9" w:rsidRPr="006B6BAE" w:rsidRDefault="00ED21A9" w:rsidP="005B2E5F">
      <w:pPr>
        <w:widowControl w:val="0"/>
        <w:spacing w:after="0" w:line="240" w:lineRule="auto"/>
        <w:contextualSpacing/>
        <w:rPr>
          <w:rFonts w:eastAsia="Times New Roman" w:cs="Times New Roman"/>
          <w:sz w:val="24"/>
          <w:szCs w:val="24"/>
        </w:rPr>
      </w:pPr>
    </w:p>
    <w:p w14:paraId="46A8E5C3" w14:textId="77777777" w:rsidR="00ED21A9" w:rsidRDefault="00ED21A9" w:rsidP="00ED21A9">
      <w:pPr>
        <w:pStyle w:val="NumberSenseHeading1"/>
      </w:pPr>
      <w:r w:rsidRPr="009C58CD">
        <w:t>Terms</w:t>
      </w:r>
      <w:r w:rsidRPr="006B6BAE">
        <w:t> from the K-12 Glossary </w:t>
      </w:r>
    </w:p>
    <w:p w14:paraId="588346C0" w14:textId="77777777" w:rsidR="00ED21A9" w:rsidRPr="00DF605B" w:rsidRDefault="00ED21A9" w:rsidP="009E546B">
      <w:pPr>
        <w:pStyle w:val="ListParagraph"/>
        <w:numPr>
          <w:ilvl w:val="0"/>
          <w:numId w:val="87"/>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3F3E1695" w14:textId="77777777" w:rsidR="00ED21A9" w:rsidRPr="005B2E5F" w:rsidRDefault="00ED21A9" w:rsidP="005B2E5F">
      <w:pPr>
        <w:spacing w:after="0"/>
        <w:textAlignment w:val="baseline"/>
        <w:rPr>
          <w:rFonts w:eastAsia="Times New Roman" w:cs="Times New Roman"/>
          <w:sz w:val="24"/>
          <w:szCs w:val="24"/>
        </w:rPr>
      </w:pPr>
    </w:p>
    <w:p w14:paraId="4BF51C02" w14:textId="77777777" w:rsidR="00ED21A9" w:rsidRPr="00775194" w:rsidRDefault="00ED21A9" w:rsidP="00ED21A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D21A9" w:rsidRPr="006B6BAE" w14:paraId="112082C1" w14:textId="77777777" w:rsidTr="00E73891">
        <w:trPr>
          <w:trHeight w:val="963"/>
        </w:trPr>
        <w:tc>
          <w:tcPr>
            <w:tcW w:w="2498" w:type="pct"/>
            <w:shd w:val="clear" w:color="auto" w:fill="auto"/>
            <w:hideMark/>
          </w:tcPr>
          <w:p w14:paraId="15405651" w14:textId="77777777" w:rsidR="00ED21A9" w:rsidRPr="006B6BAE"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35942F" w14:textId="2F9C5734" w:rsidR="00DB2A4E" w:rsidRPr="005B2E5F" w:rsidRDefault="00ED21A9" w:rsidP="005B2E5F">
            <w:pPr>
              <w:pStyle w:val="ListParagraph"/>
              <w:widowControl/>
              <w:numPr>
                <w:ilvl w:val="0"/>
                <w:numId w:val="59"/>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w:t>
            </w:r>
            <w:r w:rsidR="002524D7">
              <w:rPr>
                <w:rFonts w:eastAsia="Calibri" w:cs="Times New Roman"/>
                <w:color w:val="000000" w:themeColor="text1"/>
                <w:sz w:val="24"/>
                <w:szCs w:val="24"/>
              </w:rPr>
              <w:t>5.AR.1.1, MA.5.AR.1.2, MA.5.AR.1.3</w:t>
            </w:r>
          </w:p>
          <w:p w14:paraId="7F5ACA91" w14:textId="77777777" w:rsidR="00ED21A9" w:rsidRPr="006B6BAE" w:rsidRDefault="00ED21A9" w:rsidP="00E7389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91A1EAD" w14:textId="77777777" w:rsidR="00ED21A9" w:rsidRPr="00B16619"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A17B261" w14:textId="77777777" w:rsidR="00ED21A9" w:rsidRPr="00782996" w:rsidRDefault="00ED21A9" w:rsidP="009E546B">
            <w:pPr>
              <w:pStyle w:val="ListParagraph"/>
              <w:numPr>
                <w:ilvl w:val="0"/>
                <w:numId w:val="106"/>
              </w:numPr>
              <w:contextualSpacing/>
              <w:textAlignment w:val="baseline"/>
              <w:rPr>
                <w:rFonts w:eastAsia="Times New Roman" w:cs="Times New Roman"/>
                <w:sz w:val="24"/>
                <w:szCs w:val="24"/>
              </w:rPr>
            </w:pPr>
            <w:r w:rsidRPr="30C71E48">
              <w:rPr>
                <w:rFonts w:eastAsia="Calibri" w:cs="Times New Roman"/>
                <w:color w:val="000000" w:themeColor="text1"/>
                <w:sz w:val="24"/>
                <w:szCs w:val="24"/>
              </w:rPr>
              <w:t>MA.8.NSO.1.6, MA.8.NSO.1.7</w:t>
            </w:r>
          </w:p>
          <w:p w14:paraId="5A2323C8" w14:textId="77777777" w:rsidR="00ED21A9" w:rsidRPr="00AA3A89" w:rsidRDefault="00ED21A9" w:rsidP="00E73891">
            <w:pPr>
              <w:pStyle w:val="ListParagraph"/>
              <w:ind w:left="720"/>
              <w:textAlignment w:val="baseline"/>
              <w:rPr>
                <w:rFonts w:eastAsia="Times New Roman" w:cs="Times New Roman"/>
                <w:sz w:val="24"/>
                <w:szCs w:val="24"/>
              </w:rPr>
            </w:pPr>
          </w:p>
        </w:tc>
      </w:tr>
    </w:tbl>
    <w:p w14:paraId="2744EA73" w14:textId="77777777" w:rsidR="00ED21A9" w:rsidRPr="00411CA2" w:rsidRDefault="00ED21A9" w:rsidP="00ED21A9">
      <w:pPr>
        <w:pStyle w:val="NumberSenseHeading1"/>
      </w:pPr>
      <w:r w:rsidRPr="00411CA2">
        <w:t xml:space="preserve">Purpose and Instructional Strategies </w:t>
      </w:r>
    </w:p>
    <w:p w14:paraId="19E30A6E" w14:textId="77777777" w:rsidR="00ED21A9" w:rsidRPr="00FD0057" w:rsidRDefault="00ED21A9" w:rsidP="00ED21A9">
      <w:pPr>
        <w:pStyle w:val="TableParagraph"/>
        <w:spacing w:line="20" w:lineRule="exact"/>
        <w:ind w:left="7424"/>
        <w:rPr>
          <w:sz w:val="2"/>
          <w:highlight w:val="yellow"/>
        </w:rPr>
      </w:pPr>
    </w:p>
    <w:p w14:paraId="3613F0D5" w14:textId="1C343D0D" w:rsidR="00ED21A9" w:rsidRPr="00341F39" w:rsidRDefault="00ED21A9" w:rsidP="00ED21A9">
      <w:pPr>
        <w:spacing w:after="0" w:line="240" w:lineRule="auto"/>
        <w:contextualSpacing/>
        <w:rPr>
          <w:rFonts w:eastAsiaTheme="minorEastAsia" w:cs="Times New Roman"/>
          <w:sz w:val="24"/>
          <w:szCs w:val="24"/>
        </w:rPr>
      </w:pPr>
      <w:r w:rsidRPr="00341F39">
        <w:rPr>
          <w:rFonts w:eastAsiaTheme="minorEastAsia" w:cs="Times New Roman"/>
          <w:sz w:val="24"/>
          <w:szCs w:val="24"/>
        </w:rPr>
        <w:t xml:space="preserve">In </w:t>
      </w:r>
      <w:r w:rsidR="00E42E21">
        <w:rPr>
          <w:rFonts w:eastAsiaTheme="minorEastAsia" w:cs="Times New Roman"/>
          <w:sz w:val="24"/>
          <w:szCs w:val="24"/>
        </w:rPr>
        <w:t>previous courses, students added, subtracted, and multiplied fractions, and performed operations with whole numbers and decimals. In grade 6 accelerated, s</w:t>
      </w:r>
      <w:r w:rsidR="00E42E21" w:rsidRPr="000E46BF">
        <w:rPr>
          <w:rFonts w:eastAsiaTheme="minorEastAsia" w:cs="Times New Roman"/>
          <w:sz w:val="24"/>
          <w:szCs w:val="24"/>
        </w:rPr>
        <w:t xml:space="preserve">tudents solve real-world </w:t>
      </w:r>
      <w:r w:rsidR="00E42E21" w:rsidRPr="000E46BF">
        <w:rPr>
          <w:rFonts w:eastAsiaTheme="minorEastAsia" w:cs="Times New Roman"/>
          <w:sz w:val="24"/>
          <w:szCs w:val="24"/>
        </w:rPr>
        <w:lastRenderedPageBreak/>
        <w:t xml:space="preserve">problems involving any of the four operations with positive multi-digit decimals or positive fractions, </w:t>
      </w:r>
      <w:r w:rsidR="00E42E21" w:rsidRPr="009151A3">
        <w:rPr>
          <w:rFonts w:eastAsiaTheme="minorEastAsia" w:cs="Times New Roman"/>
          <w:color w:val="000000" w:themeColor="text1"/>
          <w:sz w:val="24"/>
          <w:szCs w:val="24"/>
        </w:rPr>
        <w:t>including mixed numbers, with all rational numbers. In future courses</w:t>
      </w:r>
      <w:r w:rsidR="00E42E21">
        <w:rPr>
          <w:rFonts w:eastAsiaTheme="minorEastAsia" w:cs="Times New Roman"/>
          <w:color w:val="000000" w:themeColor="text1"/>
          <w:sz w:val="24"/>
          <w:szCs w:val="24"/>
        </w:rPr>
        <w:t>,</w:t>
      </w:r>
      <w:r w:rsidR="00E42E21" w:rsidRPr="009151A3">
        <w:rPr>
          <w:rFonts w:eastAsiaTheme="minorEastAsia" w:cs="Times New Roman"/>
          <w:color w:val="000000" w:themeColor="text1"/>
          <w:sz w:val="24"/>
          <w:szCs w:val="24"/>
        </w:rPr>
        <w:t xml:space="preserve"> this extends to rational numbers including exponents and radicals</w:t>
      </w:r>
      <w:r w:rsidRPr="00341F39">
        <w:rPr>
          <w:rFonts w:eastAsiaTheme="minorEastAsia" w:cs="Times New Roman"/>
          <w:sz w:val="24"/>
          <w:szCs w:val="24"/>
        </w:rPr>
        <w:t>.</w:t>
      </w:r>
    </w:p>
    <w:p w14:paraId="360AF12C" w14:textId="77777777" w:rsidR="00ED21A9" w:rsidRPr="00341F39" w:rsidRDefault="00ED21A9" w:rsidP="009E546B">
      <w:pPr>
        <w:numPr>
          <w:ilvl w:val="0"/>
          <w:numId w:val="26"/>
        </w:numPr>
        <w:spacing w:after="0" w:line="240" w:lineRule="auto"/>
        <w:contextualSpacing/>
        <w:rPr>
          <w:rFonts w:eastAsiaTheme="minorEastAsia" w:cs="Times New Roman"/>
          <w:color w:val="000000" w:themeColor="text1"/>
          <w:sz w:val="24"/>
          <w:szCs w:val="24"/>
        </w:rPr>
      </w:pPr>
      <w:r w:rsidRPr="00341F39">
        <w:rPr>
          <w:rFonts w:eastAsiaTheme="minorEastAsia" w:cs="Times New Roman"/>
          <w:color w:val="000000" w:themeColor="text1"/>
          <w:sz w:val="24"/>
          <w:szCs w:val="24"/>
        </w:rPr>
        <w:t>This benchmark applies the procedural fluency skills of the previous benchmark to real-world problems (</w:t>
      </w:r>
      <w:r w:rsidRPr="00341F39">
        <w:rPr>
          <w:rFonts w:eastAsiaTheme="minorEastAsia" w:cs="Times New Roman"/>
          <w:i/>
          <w:color w:val="000000" w:themeColor="text1"/>
          <w:sz w:val="24"/>
          <w:szCs w:val="24"/>
        </w:rPr>
        <w:t>MTR.3.1</w:t>
      </w:r>
      <w:r w:rsidRPr="00341F39">
        <w:rPr>
          <w:rFonts w:eastAsiaTheme="minorEastAsia" w:cs="Times New Roman"/>
          <w:color w:val="000000" w:themeColor="text1"/>
          <w:sz w:val="24"/>
          <w:szCs w:val="24"/>
        </w:rPr>
        <w:t>).</w:t>
      </w:r>
    </w:p>
    <w:p w14:paraId="5CD2FDFF" w14:textId="77777777"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Theme="minorEastAsia" w:cs="Times New Roman"/>
          <w:color w:val="000000" w:themeColor="text1"/>
          <w:sz w:val="24"/>
          <w:szCs w:val="24"/>
        </w:rPr>
        <w:t xml:space="preserve">Students should develop fluency with and without the use of a calculator when performing operations with rational numbers. </w:t>
      </w:r>
    </w:p>
    <w:p w14:paraId="256717C0" w14:textId="77777777"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Calibri" w:cs="Times New Roman"/>
          <w:color w:val="000000" w:themeColor="text1"/>
          <w:sz w:val="24"/>
          <w:szCs w:val="24"/>
        </w:rPr>
        <w:t xml:space="preserve">Instruction includes the use of technology to help emphasize the proper use of grouping symbols for order of operations. </w:t>
      </w:r>
    </w:p>
    <w:p w14:paraId="7F06DABE" w14:textId="14A32A79"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Calibri" w:cs="Times New Roman"/>
          <w:color w:val="000000" w:themeColor="text1"/>
          <w:sz w:val="24"/>
          <w:szCs w:val="24"/>
        </w:rPr>
        <w:t xml:space="preserve">Students should have experience using technology with decimals and fractions as they occur in the real world. </w:t>
      </w:r>
      <w:r w:rsidR="002D2D01">
        <w:rPr>
          <w:rFonts w:eastAsia="Calibri" w:cs="Times New Roman"/>
          <w:color w:val="000000" w:themeColor="text1"/>
          <w:sz w:val="24"/>
          <w:szCs w:val="24"/>
        </w:rPr>
        <w:t>This experience will help to prepare st</w:t>
      </w:r>
      <w:r w:rsidR="002D2D01" w:rsidRPr="00642DE2">
        <w:rPr>
          <w:rFonts w:eastAsia="Calibri" w:cs="Times New Roman"/>
          <w:color w:val="000000" w:themeColor="text1"/>
          <w:sz w:val="24"/>
          <w:szCs w:val="24"/>
        </w:rPr>
        <w:t xml:space="preserve">udents </w:t>
      </w:r>
      <w:r w:rsidR="002D2D01">
        <w:rPr>
          <w:rFonts w:eastAsia="Calibri" w:cs="Times New Roman"/>
          <w:color w:val="000000" w:themeColor="text1"/>
          <w:sz w:val="24"/>
          <w:szCs w:val="24"/>
        </w:rPr>
        <w:t xml:space="preserve">to </w:t>
      </w:r>
      <w:r w:rsidR="002D2D01" w:rsidRPr="00642DE2">
        <w:rPr>
          <w:rFonts w:eastAsia="Calibri" w:cs="Times New Roman"/>
          <w:color w:val="000000" w:themeColor="text1"/>
          <w:sz w:val="24"/>
          <w:szCs w:val="24"/>
        </w:rPr>
        <w:t>work with irrational numbers in future cours</w:t>
      </w:r>
      <w:r w:rsidR="002D2D01">
        <w:rPr>
          <w:rFonts w:eastAsia="Calibri" w:cs="Times New Roman"/>
          <w:color w:val="000000" w:themeColor="text1"/>
          <w:sz w:val="24"/>
          <w:szCs w:val="24"/>
        </w:rPr>
        <w:t>es.</w:t>
      </w:r>
    </w:p>
    <w:p w14:paraId="45029B7E" w14:textId="77777777" w:rsidR="00ED21A9" w:rsidRPr="00341F39" w:rsidRDefault="00ED21A9" w:rsidP="009E546B">
      <w:pPr>
        <w:numPr>
          <w:ilvl w:val="0"/>
          <w:numId w:val="26"/>
        </w:numPr>
        <w:spacing w:after="0" w:line="240" w:lineRule="auto"/>
        <w:contextualSpacing/>
        <w:rPr>
          <w:rFonts w:eastAsia="Calibri" w:cs="Times New Roman"/>
          <w:bCs/>
          <w:color w:val="000000" w:themeColor="text1"/>
          <w:sz w:val="24"/>
          <w:szCs w:val="24"/>
        </w:rPr>
      </w:pPr>
      <w:r w:rsidRPr="00341F39">
        <w:rPr>
          <w:rFonts w:eastAsia="Calibri" w:cs="Times New Roman"/>
          <w:bCs/>
          <w:color w:val="000000" w:themeColor="text1"/>
          <w:sz w:val="24"/>
          <w:szCs w:val="24"/>
        </w:rPr>
        <w:t>Open-ended tasks with real-world contexts (</w:t>
      </w:r>
      <w:r w:rsidRPr="00341F39">
        <w:rPr>
          <w:rFonts w:eastAsia="Calibri" w:cs="Times New Roman"/>
          <w:bCs/>
          <w:i/>
          <w:color w:val="000000" w:themeColor="text1"/>
          <w:sz w:val="24"/>
          <w:szCs w:val="24"/>
        </w:rPr>
        <w:t>MTR.7.1</w:t>
      </w:r>
      <w:r w:rsidRPr="00341F39">
        <w:rPr>
          <w:rFonts w:eastAsia="Calibri" w:cs="Times New Roman"/>
          <w:bCs/>
          <w:color w:val="000000" w:themeColor="text1"/>
          <w:sz w:val="24"/>
          <w:szCs w:val="24"/>
        </w:rPr>
        <w:t>) will allow students to practice multiple pathways for solutions as well as to make comparisons with their peers (</w:t>
      </w:r>
      <w:r w:rsidRPr="00341F39">
        <w:rPr>
          <w:rFonts w:eastAsia="Calibri" w:cs="Times New Roman"/>
          <w:bCs/>
          <w:i/>
          <w:color w:val="000000" w:themeColor="text1"/>
          <w:sz w:val="24"/>
          <w:szCs w:val="24"/>
        </w:rPr>
        <w:t>MTR.4.1</w:t>
      </w:r>
      <w:r w:rsidRPr="00341F39">
        <w:rPr>
          <w:rFonts w:eastAsia="Calibri" w:cs="Times New Roman"/>
          <w:bCs/>
          <w:color w:val="000000" w:themeColor="text1"/>
          <w:sz w:val="24"/>
          <w:szCs w:val="24"/>
        </w:rPr>
        <w:t>) to refine their problem-solving methods.</w:t>
      </w:r>
    </w:p>
    <w:p w14:paraId="1013FCFB" w14:textId="77777777"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Calibri" w:cs="Times New Roman"/>
          <w:bCs/>
          <w:color w:val="000000" w:themeColor="text1"/>
          <w:sz w:val="24"/>
          <w:szCs w:val="24"/>
        </w:rPr>
        <w:t>Instruction includes support in vocabulary development as related to the context of real-world problems.</w:t>
      </w:r>
    </w:p>
    <w:p w14:paraId="69DCD23E" w14:textId="77777777" w:rsidR="00ED21A9" w:rsidRPr="005B2E5F" w:rsidRDefault="00ED21A9" w:rsidP="005B2E5F">
      <w:pPr>
        <w:spacing w:after="0"/>
        <w:textAlignment w:val="baseline"/>
        <w:rPr>
          <w:rFonts w:cs="Times New Roman"/>
          <w:sz w:val="24"/>
          <w:szCs w:val="24"/>
          <w:highlight w:val="yellow"/>
        </w:rPr>
      </w:pPr>
    </w:p>
    <w:p w14:paraId="577A830B" w14:textId="77777777" w:rsidR="00ED21A9" w:rsidRPr="009F1073" w:rsidRDefault="00ED21A9" w:rsidP="00ED21A9">
      <w:pPr>
        <w:pStyle w:val="NumberSenseHeading1"/>
      </w:pPr>
      <w:r w:rsidRPr="009F1073">
        <w:t>Common Misconceptions or Errors</w:t>
      </w:r>
    </w:p>
    <w:p w14:paraId="120213C4" w14:textId="2AC0791C" w:rsidR="00ED21A9" w:rsidRPr="00AD2010" w:rsidRDefault="00ED21A9" w:rsidP="009E546B">
      <w:pPr>
        <w:widowControl w:val="0"/>
        <w:numPr>
          <w:ilvl w:val="0"/>
          <w:numId w:val="107"/>
        </w:numPr>
        <w:spacing w:after="0" w:line="240" w:lineRule="auto"/>
        <w:contextualSpacing/>
        <w:rPr>
          <w:rFonts w:eastAsia="Calibri" w:cs="Times New Roman"/>
          <w:bCs/>
          <w:color w:val="000000" w:themeColor="text1"/>
          <w:sz w:val="24"/>
          <w:szCs w:val="24"/>
        </w:rPr>
      </w:pPr>
      <w:r w:rsidRPr="00AD2010">
        <w:rPr>
          <w:rFonts w:eastAsia="Calibri" w:cs="Times New Roman"/>
          <w:bCs/>
          <w:color w:val="000000" w:themeColor="text1"/>
          <w:sz w:val="24"/>
          <w:szCs w:val="24"/>
        </w:rPr>
        <w:t>Students may incorrectly perform operations with the numbers in the problem based on what has recently been taught, rather than what is most appropriate for a solution. To overcome this misconception, have students estimate or predict solutio</w:t>
      </w:r>
      <w:r w:rsidR="00BE653D">
        <w:rPr>
          <w:rFonts w:eastAsia="Calibri" w:cs="Times New Roman"/>
          <w:bCs/>
          <w:color w:val="000000" w:themeColor="text1"/>
          <w:sz w:val="24"/>
          <w:szCs w:val="24"/>
        </w:rPr>
        <w:t>ns prior to</w:t>
      </w:r>
      <w:r w:rsidRPr="00AD2010">
        <w:rPr>
          <w:rFonts w:eastAsia="Calibri" w:cs="Times New Roman"/>
          <w:bCs/>
          <w:color w:val="000000" w:themeColor="text1"/>
          <w:sz w:val="24"/>
          <w:szCs w:val="24"/>
        </w:rPr>
        <w:t xml:space="preserve"> solving and then compare those predictions to their actual solution to see if it is reasonable </w:t>
      </w:r>
      <w:r w:rsidRPr="00AD2010">
        <w:rPr>
          <w:rFonts w:eastAsia="Calibri" w:cs="Times New Roman"/>
          <w:bCs/>
          <w:i/>
          <w:color w:val="000000" w:themeColor="text1"/>
          <w:sz w:val="24"/>
          <w:szCs w:val="24"/>
        </w:rPr>
        <w:t>(MTR.6.1)</w:t>
      </w:r>
      <w:r w:rsidRPr="00AD2010">
        <w:rPr>
          <w:rFonts w:eastAsia="Calibri" w:cs="Times New Roman"/>
          <w:bCs/>
          <w:color w:val="000000" w:themeColor="text1"/>
          <w:sz w:val="24"/>
          <w:szCs w:val="24"/>
        </w:rPr>
        <w:t>.</w:t>
      </w:r>
    </w:p>
    <w:p w14:paraId="74BD06B7" w14:textId="51E77A35" w:rsidR="00ED21A9" w:rsidRPr="00AD2010" w:rsidRDefault="00ED21A9" w:rsidP="009E546B">
      <w:pPr>
        <w:widowControl w:val="0"/>
        <w:numPr>
          <w:ilvl w:val="0"/>
          <w:numId w:val="107"/>
        </w:numPr>
        <w:spacing w:after="0" w:line="240" w:lineRule="auto"/>
        <w:textAlignment w:val="baseline"/>
        <w:rPr>
          <w:rFonts w:eastAsia="Times New Roman" w:cs="Times New Roman"/>
          <w:sz w:val="24"/>
          <w:szCs w:val="24"/>
        </w:rPr>
      </w:pPr>
      <w:r w:rsidRPr="00AD2010">
        <w:rPr>
          <w:rFonts w:eastAsia="Times New Roman" w:cs="Times New Roman"/>
          <w:color w:val="000000"/>
          <w:sz w:val="24"/>
          <w:szCs w:val="24"/>
        </w:rPr>
        <w:t xml:space="preserve">Students may incorrectly oversimplify a problem by circling the numbers, underlining the question, boxing in </w:t>
      </w:r>
      <w:r w:rsidR="004959EF">
        <w:rPr>
          <w:rFonts w:eastAsia="Times New Roman" w:cs="Times New Roman"/>
          <w:color w:val="000000"/>
          <w:sz w:val="24"/>
          <w:szCs w:val="24"/>
        </w:rPr>
        <w:t>keywords</w:t>
      </w:r>
      <w:r w:rsidRPr="00AD2010">
        <w:rPr>
          <w:rFonts w:eastAsia="Times New Roman" w:cs="Times New Roman"/>
          <w:color w:val="000000"/>
          <w:sz w:val="24"/>
          <w:szCs w:val="24"/>
        </w:rPr>
        <w:t>, and eliminating contextual information that is needed for the solution. This process can cause students to not be able to comprehend the context or the situation (</w:t>
      </w:r>
      <w:r w:rsidRPr="00AD2010">
        <w:rPr>
          <w:rFonts w:eastAsia="Times New Roman" w:cs="Times New Roman"/>
          <w:i/>
          <w:color w:val="000000"/>
          <w:sz w:val="24"/>
          <w:szCs w:val="24"/>
        </w:rPr>
        <w:t>MTR.2.1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MTR.4.1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MTR.5.1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MTR.7.1</w:t>
      </w:r>
      <w:r w:rsidRPr="00AD2010">
        <w:rPr>
          <w:rFonts w:eastAsia="Times New Roman" w:cs="Times New Roman"/>
          <w:color w:val="000000"/>
          <w:sz w:val="24"/>
          <w:szCs w:val="24"/>
        </w:rPr>
        <w:t xml:space="preserve">). </w:t>
      </w:r>
    </w:p>
    <w:p w14:paraId="12B78362" w14:textId="77777777" w:rsidR="00ED21A9" w:rsidRPr="009F1073" w:rsidRDefault="00ED21A9" w:rsidP="005B2E5F">
      <w:pPr>
        <w:widowControl w:val="0"/>
        <w:spacing w:after="0" w:line="240" w:lineRule="auto"/>
        <w:rPr>
          <w:rFonts w:eastAsia="Times New Roman" w:cs="Times New Roman"/>
          <w:sz w:val="24"/>
          <w:szCs w:val="24"/>
        </w:rPr>
      </w:pPr>
    </w:p>
    <w:p w14:paraId="25380578" w14:textId="77777777" w:rsidR="00ED21A9" w:rsidRPr="00B96C44" w:rsidRDefault="00ED21A9" w:rsidP="00ED21A9">
      <w:pPr>
        <w:pStyle w:val="NumberSenseHeading1"/>
      </w:pPr>
      <w:r w:rsidRPr="00B96C44">
        <w:t>Strategies to Support Tiered Instruction</w:t>
      </w:r>
    </w:p>
    <w:p w14:paraId="71368F47" w14:textId="77777777" w:rsidR="00ED21A9" w:rsidRDefault="00ED21A9"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Instruction includes the use of visual representations and manipulatives to represent the given situation and use the chosen representation to help find the solution.</w:t>
      </w:r>
    </w:p>
    <w:p w14:paraId="552389F5" w14:textId="77777777" w:rsidR="00ED21A9" w:rsidRDefault="00ED21A9"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 xml:space="preserve">The teacher provides opportunities for students to comprehend the context or situation by engaging in questions like the ones below. </w:t>
      </w:r>
    </w:p>
    <w:p w14:paraId="4F705CE3"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 xml:space="preserve">What do you know from the problem? </w:t>
      </w:r>
    </w:p>
    <w:p w14:paraId="24A844FC"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 xml:space="preserve">What is the problem asking you to find? </w:t>
      </w:r>
    </w:p>
    <w:p w14:paraId="666B4D30"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 xml:space="preserve">Can you create a visual model to help you understand or see patterns in your problem? </w:t>
      </w:r>
    </w:p>
    <w:p w14:paraId="3D7D1BE1" w14:textId="77777777" w:rsidR="00ED21A9" w:rsidRPr="003A04B1" w:rsidRDefault="00ED21A9" w:rsidP="009E546B">
      <w:pPr>
        <w:pStyle w:val="ListParagraph"/>
        <w:widowControl/>
        <w:numPr>
          <w:ilvl w:val="0"/>
          <w:numId w:val="86"/>
        </w:numPr>
        <w:contextualSpacing/>
        <w:rPr>
          <w:rFonts w:eastAsia="Times New Roman" w:cs="Times New Roman"/>
          <w:sz w:val="24"/>
          <w:szCs w:val="24"/>
        </w:rPr>
      </w:pPr>
      <w:r w:rsidRPr="001F5CDF">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03A360BB" w14:textId="77777777" w:rsidR="00ED21A9" w:rsidRPr="00930D79" w:rsidRDefault="00ED21A9" w:rsidP="00ED21A9">
      <w:pPr>
        <w:ind w:left="2160"/>
        <w:contextualSpacing/>
        <w:rPr>
          <w:rFonts w:eastAsia="Times New Roman" w:cs="Times New Roman"/>
          <w:sz w:val="24"/>
          <w:szCs w:val="24"/>
        </w:rPr>
      </w:pPr>
      <w:r>
        <w:rPr>
          <w:rFonts w:eastAsia="Times New Roman" w:cs="Times New Roman"/>
          <w:sz w:val="24"/>
          <w:szCs w:val="24"/>
        </w:rPr>
        <w:lastRenderedPageBreak/>
        <w:t xml:space="preserve">       </w:t>
      </w:r>
      <w:r w:rsidRPr="003A04B1">
        <w:rPr>
          <w:rFonts w:eastAsia="Times New Roman" w:cs="Times New Roman"/>
          <w:noProof/>
          <w:sz w:val="24"/>
          <w:szCs w:val="24"/>
        </w:rPr>
        <w:drawing>
          <wp:inline distT="0" distB="0" distL="0" distR="0" wp14:anchorId="608A37DC" wp14:editId="318DE9C2">
            <wp:extent cx="2714625" cy="2535434"/>
            <wp:effectExtent l="0" t="0" r="0" b="0"/>
            <wp:docPr id="135150945" name="Picture 135150945" descr="A graphic organizer showing the negative sign as multiplying by a negative one. The examples shown are fractions being used in multiplication and division problems.">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945" name="Picture 135150945" descr="A graphic organizer showing the negative sign as multiplying by a negative one. The examples shown are fractions being used in multiplication and division problems.">
                      <a:extLst>
                        <a:ext uri="{FF2B5EF4-FFF2-40B4-BE49-F238E27FC236}">
                          <a16:creationId xmlns:a16="http://schemas.microsoft.com/office/drawing/2014/main" id="{8EBE9242-2E0F-84F1-B68F-034AF497F1ED}"/>
                        </a:ext>
                      </a:extLst>
                    </pic:cNvPr>
                    <pic:cNvPicPr>
                      <a:picLocks noChangeAspect="1"/>
                    </pic:cNvPicPr>
                  </pic:nvPicPr>
                  <pic:blipFill>
                    <a:blip r:embed="rId49"/>
                    <a:stretch>
                      <a:fillRect/>
                    </a:stretch>
                  </pic:blipFill>
                  <pic:spPr>
                    <a:xfrm>
                      <a:off x="0" y="0"/>
                      <a:ext cx="2721413" cy="2541774"/>
                    </a:xfrm>
                    <a:prstGeom prst="rect">
                      <a:avLst/>
                    </a:prstGeom>
                  </pic:spPr>
                </pic:pic>
              </a:graphicData>
            </a:graphic>
          </wp:inline>
        </w:drawing>
      </w:r>
    </w:p>
    <w:p w14:paraId="2DC29F2E" w14:textId="77777777" w:rsidR="00ED21A9" w:rsidRDefault="00ED21A9"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Instruction includes the use of a three-read strategy. Students read the problem three different times, each with a different purpose. Laminating these questions on a printed card for students to utilize as a resource in and out of the classroom would be helpful.</w:t>
      </w:r>
    </w:p>
    <w:p w14:paraId="1E6178DC"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First, read the problem with the purpose of answering the question: What is the problem, context, or story about?</w:t>
      </w:r>
    </w:p>
    <w:p w14:paraId="1C665EE6"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Second, read the problem with the purpose of answering the question: What are we trying to find out?</w:t>
      </w:r>
    </w:p>
    <w:p w14:paraId="1E536244"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Third, read the problem with the purpose of answering the question: What information is important in the problem?</w:t>
      </w:r>
    </w:p>
    <w:p w14:paraId="47F9F42A" w14:textId="5B155322" w:rsidR="00173541" w:rsidRPr="00860F78" w:rsidRDefault="00ED21A9" w:rsidP="009E546B">
      <w:pPr>
        <w:pStyle w:val="ListParagraph"/>
        <w:widowControl/>
        <w:numPr>
          <w:ilvl w:val="0"/>
          <w:numId w:val="86"/>
        </w:numPr>
        <w:contextualSpacing/>
        <w:textAlignment w:val="baseline"/>
        <w:rPr>
          <w:rFonts w:eastAsia="Times New Roman" w:cs="Times New Roman"/>
          <w:b/>
          <w:bCs/>
          <w:sz w:val="24"/>
          <w:szCs w:val="24"/>
        </w:rPr>
      </w:pPr>
      <w:r w:rsidRPr="00E643A7">
        <w:rPr>
          <w:rFonts w:eastAsia="Times New Roman" w:cs="Times New Roman"/>
          <w:sz w:val="24"/>
          <w:szCs w:val="24"/>
        </w:rPr>
        <w:t xml:space="preserve">Instruction includes having students estimate or predict solutions prior to solving and then compare those predictions to their actual solution to see if it is reasonable. </w:t>
      </w:r>
    </w:p>
    <w:p w14:paraId="626304AE" w14:textId="77777777" w:rsidR="00173541" w:rsidRPr="00FA6912" w:rsidRDefault="00173541" w:rsidP="005B2E5F">
      <w:pPr>
        <w:spacing w:after="0" w:line="240" w:lineRule="auto"/>
        <w:contextualSpacing/>
        <w:rPr>
          <w:rFonts w:eastAsia="Times New Roman" w:cs="Times New Roman"/>
          <w:sz w:val="24"/>
          <w:szCs w:val="24"/>
        </w:rPr>
      </w:pPr>
    </w:p>
    <w:p w14:paraId="25441F78" w14:textId="77777777" w:rsidR="00ED21A9" w:rsidRPr="00CA79CF" w:rsidRDefault="00ED21A9" w:rsidP="00ED21A9">
      <w:pPr>
        <w:pStyle w:val="NumberSenseHeading1"/>
      </w:pPr>
      <w:r w:rsidRPr="00CA79CF">
        <w:t>Instructional Tasks </w:t>
      </w:r>
    </w:p>
    <w:p w14:paraId="41780CF8" w14:textId="77777777" w:rsidR="00ED21A9" w:rsidRPr="00C82B00" w:rsidRDefault="00ED21A9" w:rsidP="00ED21A9">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508F32DC"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All of the 7</w:t>
      </w:r>
      <w:r w:rsidR="00ED21A9" w:rsidRPr="00782996">
        <w:rPr>
          <w:rFonts w:eastAsia="Calibri" w:cs="Times New Roman"/>
          <w:bCs/>
          <w:color w:val="000000" w:themeColor="text1"/>
          <w:sz w:val="24"/>
          <w:szCs w:val="24"/>
        </w:rPr>
        <w:t>th</w:t>
      </w:r>
      <w:r w:rsidR="00ED21A9" w:rsidRPr="000E46BF">
        <w:rPr>
          <w:rFonts w:eastAsia="Calibri" w:cs="Times New Roman"/>
          <w:bCs/>
          <w:color w:val="000000" w:themeColor="text1"/>
          <w:sz w:val="24"/>
          <w:szCs w:val="24"/>
        </w:rPr>
        <w:t xml:space="preserve"> grade homeroom classes collected recycling, with the top three classes splitting </w:t>
      </w:r>
    </w:p>
    <w:p w14:paraId="72B75839"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 xml:space="preserve">the grand prize of $800 toward building their own gardens. Mr. Brogle’s class turned in 237 </w:t>
      </w:r>
    </w:p>
    <w:p w14:paraId="26291596"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 xml:space="preserve">pounds of recycling, Mrs. Abiola’s class turned in 192 pounds and Mr. Wheeler’s class turned </w:t>
      </w:r>
    </w:p>
    <w:p w14:paraId="750CFCDD"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 xml:space="preserve">in 179 pounds. How should these top three divide the money so that each class gets the same </w:t>
      </w:r>
    </w:p>
    <w:p w14:paraId="35965FC9" w14:textId="4A9FF95F" w:rsidR="00ED21A9"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fraction of the prize money as the fraction of recycling they collected?</w:t>
      </w:r>
    </w:p>
    <w:p w14:paraId="64E565C1" w14:textId="77777777" w:rsidR="00ED21A9" w:rsidRDefault="00ED21A9" w:rsidP="00ED21A9">
      <w:pPr>
        <w:spacing w:after="0" w:line="240" w:lineRule="auto"/>
        <w:textAlignment w:val="baseline"/>
        <w:rPr>
          <w:rFonts w:eastAsia="Calibri" w:cs="Times New Roman"/>
          <w:bCs/>
          <w:color w:val="000000" w:themeColor="text1"/>
          <w:sz w:val="24"/>
          <w:szCs w:val="24"/>
        </w:rPr>
      </w:pPr>
    </w:p>
    <w:p w14:paraId="4F7D7EBF" w14:textId="77777777" w:rsidR="00ED21A9" w:rsidRPr="00FF7D11" w:rsidRDefault="00ED21A9" w:rsidP="00ED21A9">
      <w:pPr>
        <w:spacing w:after="0" w:line="240" w:lineRule="auto"/>
        <w:rPr>
          <w:rFonts w:eastAsia="Calibri" w:cs="Times New Roman"/>
          <w:bCs/>
          <w:i/>
          <w:color w:val="000000" w:themeColor="text1"/>
          <w:sz w:val="24"/>
          <w:szCs w:val="24"/>
        </w:rPr>
      </w:pPr>
      <w:r w:rsidRPr="000A0C6C">
        <w:rPr>
          <w:rFonts w:eastAsia="Calibri" w:cs="Times New Roman"/>
          <w:bCs/>
          <w:i/>
          <w:color w:val="000000" w:themeColor="text1"/>
          <w:sz w:val="24"/>
          <w:szCs w:val="24"/>
        </w:rPr>
        <w:t xml:space="preserve">Instructional Task 2 </w:t>
      </w:r>
      <w:r w:rsidRPr="00FF7D11">
        <w:rPr>
          <w:rFonts w:eastAsia="Calibri" w:cs="Times New Roman"/>
          <w:bCs/>
          <w:i/>
          <w:color w:val="000000" w:themeColor="text1"/>
          <w:sz w:val="24"/>
          <w:szCs w:val="24"/>
        </w:rPr>
        <w:t>(MTR.7.1)</w:t>
      </w:r>
    </w:p>
    <w:p w14:paraId="1C7432DD" w14:textId="77777777" w:rsidR="00ED21A9" w:rsidRDefault="00ED21A9" w:rsidP="00ED21A9">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Kari and Natalia went to the Fun Warehouse with $20 each to spend. There is a $3 entry fee each and the menu of activities is shown below. What are some possible combinations of activities Kari and Natalia can enjoy before they each run out of money?</w:t>
      </w:r>
    </w:p>
    <w:p w14:paraId="6538BE58" w14:textId="77777777" w:rsidR="00F327F8" w:rsidRPr="00FF7D11" w:rsidRDefault="00F327F8" w:rsidP="005B2E5F">
      <w:pPr>
        <w:spacing w:after="0" w:line="240" w:lineRule="auto"/>
        <w:rPr>
          <w:rFonts w:eastAsia="Calibri" w:cs="Times New Roman"/>
          <w:color w:val="000000" w:themeColor="text1"/>
          <w:sz w:val="24"/>
          <w:szCs w:val="24"/>
        </w:rPr>
      </w:pPr>
    </w:p>
    <w:p w14:paraId="3AABC374" w14:textId="4D0CD824" w:rsidR="00ED21A9" w:rsidRDefault="00ED21A9" w:rsidP="005B2E5F">
      <w:pPr>
        <w:spacing w:after="0" w:line="240" w:lineRule="auto"/>
        <w:jc w:val="center"/>
        <w:textAlignment w:val="baseline"/>
        <w:rPr>
          <w:rFonts w:eastAsiaTheme="minorEastAsia" w:cs="Times New Roman"/>
          <w:color w:val="000000" w:themeColor="text1"/>
          <w:sz w:val="24"/>
          <w:szCs w:val="24"/>
        </w:rPr>
      </w:pPr>
      <w:r w:rsidRPr="00FF7D11">
        <w:rPr>
          <w:rFonts w:eastAsia="Calibri" w:cs="Times New Roman"/>
          <w:bCs/>
          <w:noProof/>
          <w:color w:val="000000" w:themeColor="text1"/>
          <w:sz w:val="24"/>
          <w:szCs w:val="24"/>
        </w:rPr>
        <mc:AlternateContent>
          <mc:Choice Requires="wps">
            <w:drawing>
              <wp:inline distT="0" distB="0" distL="0" distR="0" wp14:anchorId="2C4D9477" wp14:editId="37455CAB">
                <wp:extent cx="2009775" cy="1404620"/>
                <wp:effectExtent l="0" t="0" r="28575" b="2413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323AB7BF" w14:textId="77777777" w:rsidR="00ED21A9" w:rsidRPr="002F409F" w:rsidRDefault="00ED21A9" w:rsidP="00ED21A9">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11A7F474" w14:textId="77777777" w:rsidR="00ED21A9" w:rsidRPr="002F409F" w:rsidRDefault="00ED21A9" w:rsidP="00ED21A9">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7359C65A" w14:textId="77777777" w:rsidR="00ED21A9" w:rsidRPr="002F409F" w:rsidRDefault="00ED21A9" w:rsidP="00ED21A9">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561B5E15" w14:textId="77777777" w:rsidR="00ED21A9" w:rsidRPr="002F409F" w:rsidRDefault="00ED21A9" w:rsidP="00ED21A9">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72F54157" w14:textId="77777777" w:rsidR="00ED21A9" w:rsidRPr="002F409F" w:rsidRDefault="00ED21A9" w:rsidP="00ED21A9">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wps:txbx>
                      <wps:bodyPr rot="0" vert="horz" wrap="square" lIns="91440" tIns="45720" rIns="91440" bIns="45720" anchor="t" anchorCtr="0">
                        <a:spAutoFit/>
                      </wps:bodyPr>
                    </wps:wsp>
                  </a:graphicData>
                </a:graphic>
              </wp:inline>
            </w:drawing>
          </mc:Choice>
          <mc:Fallback>
            <w:pict>
              <v:shapetype w14:anchorId="2C4D9477" id="_x0000_t202" coordsize="21600,21600" o:spt="202" path="m,l,21600r21600,l21600,xe">
                <v:stroke joinstyle="miter"/>
                <v:path gradientshapeok="t" o:connecttype="rect"/>
              </v:shapetype>
              <v:shape id="Text Box 3" o:spid="_x0000_s1026"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">
                <v:textbox style="mso-fit-shape-to-text:t">
                  <w:txbxContent>
                    <w:p w14:paraId="323AB7BF" w14:textId="77777777" w:rsidR="00ED21A9" w:rsidRPr="002F409F" w:rsidRDefault="00ED21A9" w:rsidP="00ED21A9">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11A7F474" w14:textId="77777777" w:rsidR="00ED21A9" w:rsidRPr="002F409F" w:rsidRDefault="00ED21A9" w:rsidP="00ED21A9">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7359C65A" w14:textId="77777777" w:rsidR="00ED21A9" w:rsidRPr="002F409F" w:rsidRDefault="00ED21A9" w:rsidP="00ED21A9">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561B5E15" w14:textId="77777777" w:rsidR="00ED21A9" w:rsidRPr="002F409F" w:rsidRDefault="00ED21A9" w:rsidP="00ED21A9">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72F54157" w14:textId="77777777" w:rsidR="00ED21A9" w:rsidRPr="002F409F" w:rsidRDefault="00ED21A9" w:rsidP="00ED21A9">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v:textbox>
                <w10:anchorlock/>
              </v:shape>
            </w:pict>
          </mc:Fallback>
        </mc:AlternateContent>
      </w:r>
    </w:p>
    <w:p w14:paraId="4B7AA58C" w14:textId="77777777" w:rsidR="005B2E5F" w:rsidRPr="005B2E5F" w:rsidRDefault="005B2E5F" w:rsidP="005B2E5F">
      <w:pPr>
        <w:spacing w:after="0" w:line="240" w:lineRule="auto"/>
        <w:textAlignment w:val="baseline"/>
        <w:rPr>
          <w:rFonts w:eastAsiaTheme="minorEastAsia" w:cs="Times New Roman"/>
          <w:color w:val="000000" w:themeColor="text1"/>
          <w:sz w:val="24"/>
          <w:szCs w:val="24"/>
        </w:rPr>
      </w:pPr>
    </w:p>
    <w:p w14:paraId="6A761646" w14:textId="77777777" w:rsidR="00ED21A9" w:rsidRPr="00FF7D11" w:rsidRDefault="00ED21A9" w:rsidP="00ED21A9">
      <w:pPr>
        <w:spacing w:after="0" w:line="240" w:lineRule="auto"/>
        <w:rPr>
          <w:rFonts w:eastAsia="Calibri" w:cs="Times New Roman"/>
          <w:bCs/>
          <w:i/>
          <w:color w:val="000000" w:themeColor="text1"/>
          <w:sz w:val="24"/>
          <w:szCs w:val="24"/>
        </w:rPr>
      </w:pPr>
      <w:r w:rsidRPr="00FF7D11">
        <w:rPr>
          <w:rFonts w:eastAsia="Calibri" w:cs="Times New Roman"/>
          <w:bCs/>
          <w:i/>
          <w:color w:val="000000" w:themeColor="text1"/>
          <w:sz w:val="24"/>
          <w:szCs w:val="24"/>
        </w:rPr>
        <w:lastRenderedPageBreak/>
        <w:t>Instructional Task 3 (MTR.4.1, MTR.7.1)</w:t>
      </w:r>
    </w:p>
    <w:p w14:paraId="4F41732A" w14:textId="77777777" w:rsidR="00ED21A9" w:rsidRPr="00FF7D11" w:rsidRDefault="00ED21A9" w:rsidP="00ED21A9">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 xml:space="preserve">Anjeanette is making cupcakes for her sister’s birthday. Among other ingredients, her recipe calls for 2 cups of flour,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FF7D11">
        <w:rPr>
          <w:rFonts w:eastAsia="Calibri" w:cs="Times New Roman"/>
          <w:color w:val="000000" w:themeColor="text1"/>
          <w:sz w:val="24"/>
          <w:szCs w:val="24"/>
        </w:rPr>
        <w:t xml:space="preserve"> cup of butter and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FF7D11">
        <w:rPr>
          <w:rFonts w:eastAsia="Calibri" w:cs="Times New Roman"/>
          <w:color w:val="000000" w:themeColor="text1"/>
          <w:sz w:val="24"/>
          <w:szCs w:val="24"/>
        </w:rPr>
        <w:t xml:space="preserve"> cup sugar in one batch. In the kitchen, she has 8 cups of flour, 2 cups of butter and 2 cups of sugar. </w:t>
      </w:r>
    </w:p>
    <w:p w14:paraId="1CEBF624" w14:textId="77777777" w:rsidR="00ED21A9" w:rsidRPr="00FF7D11" w:rsidRDefault="00ED21A9" w:rsidP="00ED21A9">
      <w:pPr>
        <w:spacing w:after="0" w:line="240" w:lineRule="auto"/>
        <w:ind w:left="720"/>
        <w:rPr>
          <w:rFonts w:eastAsia="Calibri" w:cs="Times New Roman"/>
          <w:color w:val="000000" w:themeColor="text1"/>
          <w:sz w:val="24"/>
          <w:szCs w:val="24"/>
        </w:rPr>
      </w:pPr>
      <w:r w:rsidRPr="00FF7D11">
        <w:rPr>
          <w:rFonts w:eastAsia="Calibri" w:cs="Times New Roman"/>
          <w:color w:val="000000" w:themeColor="text1"/>
          <w:sz w:val="24"/>
          <w:szCs w:val="24"/>
        </w:rPr>
        <w:t xml:space="preserve">Part A. How many batches of cupcakes can Anjeanette make? </w:t>
      </w:r>
    </w:p>
    <w:p w14:paraId="234E7B6D" w14:textId="77777777" w:rsidR="00ED21A9" w:rsidRPr="00FF7D11" w:rsidRDefault="00ED21A9" w:rsidP="00ED21A9">
      <w:pPr>
        <w:spacing w:after="0" w:line="240" w:lineRule="auto"/>
        <w:ind w:left="720"/>
        <w:rPr>
          <w:rFonts w:eastAsia="Calibri" w:cs="Times New Roman"/>
          <w:bCs/>
          <w:color w:val="000000" w:themeColor="text1"/>
          <w:sz w:val="24"/>
          <w:szCs w:val="24"/>
        </w:rPr>
      </w:pPr>
      <w:r w:rsidRPr="00FF7D11">
        <w:rPr>
          <w:rFonts w:eastAsia="Calibri" w:cs="Times New Roman"/>
          <w:color w:val="000000" w:themeColor="text1"/>
          <w:sz w:val="24"/>
          <w:szCs w:val="24"/>
        </w:rPr>
        <w:t>Part B. What should Anjeanette ask for if she wants to borrow from her neighbor to make one more batch?</w:t>
      </w:r>
    </w:p>
    <w:p w14:paraId="14E1CEDB" w14:textId="77777777" w:rsidR="00ED21A9" w:rsidRPr="00FD0057" w:rsidRDefault="00ED21A9" w:rsidP="005B2E5F">
      <w:pPr>
        <w:widowControl w:val="0"/>
        <w:autoSpaceDE w:val="0"/>
        <w:autoSpaceDN w:val="0"/>
        <w:spacing w:after="0" w:line="240" w:lineRule="auto"/>
        <w:rPr>
          <w:rFonts w:eastAsia="Times New Roman" w:cs="Times New Roman"/>
          <w:sz w:val="24"/>
          <w:szCs w:val="24"/>
          <w:highlight w:val="yellow"/>
        </w:rPr>
      </w:pPr>
    </w:p>
    <w:p w14:paraId="35C95B43" w14:textId="77777777" w:rsidR="00ED21A9" w:rsidRPr="00000025" w:rsidRDefault="00ED21A9" w:rsidP="00ED21A9">
      <w:pPr>
        <w:pStyle w:val="NumberSenseHeading1"/>
      </w:pPr>
      <w:r w:rsidRPr="00000025">
        <w:t>Instructional Items </w:t>
      </w:r>
    </w:p>
    <w:p w14:paraId="08BED98F" w14:textId="77777777" w:rsidR="00ED21A9" w:rsidRPr="00F419EE" w:rsidRDefault="00ED21A9" w:rsidP="00ED21A9">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Pr>
          <w:i/>
          <w:spacing w:val="-10"/>
          <w:sz w:val="24"/>
        </w:rPr>
        <w:t xml:space="preserve"> </w:t>
      </w:r>
    </w:p>
    <w:p w14:paraId="1CACE99D" w14:textId="77777777" w:rsidR="00ED21A9" w:rsidRDefault="00ED21A9" w:rsidP="00ED21A9">
      <w:pPr>
        <w:ind w:left="360"/>
        <w:contextualSpacing/>
        <w:rPr>
          <w:rFonts w:eastAsia="Calibri" w:cs="Times New Roman"/>
          <w:bCs/>
          <w:color w:val="000000" w:themeColor="text1"/>
          <w:sz w:val="24"/>
          <w:szCs w:val="24"/>
        </w:rPr>
      </w:pPr>
      <w:r w:rsidRPr="00524ABD">
        <w:rPr>
          <w:rFonts w:eastAsia="Calibri" w:cs="Times New Roman"/>
          <w:bCs/>
          <w:color w:val="000000" w:themeColor="text1"/>
          <w:sz w:val="24"/>
          <w:szCs w:val="24"/>
        </w:rPr>
        <w:t>Kari and Natalia went to the Fun Warehouse with $20 each to spend. They paid the $3 entry fee each and then decided they would both play laser tag and mini-bowling. If they finished the day with playing 4 video games each, how much money will be left?</w:t>
      </w:r>
    </w:p>
    <w:p w14:paraId="660439F6" w14:textId="77777777" w:rsidR="003D64E0" w:rsidRPr="00524ABD" w:rsidRDefault="003D64E0" w:rsidP="005B2E5F">
      <w:pPr>
        <w:contextualSpacing/>
        <w:rPr>
          <w:rFonts w:eastAsia="Calibri" w:cs="Times New Roman"/>
          <w:bCs/>
          <w:color w:val="000000" w:themeColor="text1"/>
          <w:sz w:val="24"/>
          <w:szCs w:val="24"/>
        </w:rPr>
      </w:pPr>
    </w:p>
    <w:p w14:paraId="308AFB63" w14:textId="77777777" w:rsidR="00ED21A9" w:rsidRDefault="00ED21A9" w:rsidP="00ED21A9">
      <w:pPr>
        <w:spacing w:after="0" w:line="240" w:lineRule="auto"/>
        <w:jc w:val="center"/>
        <w:textAlignment w:val="baseline"/>
        <w:rPr>
          <w:rFonts w:eastAsia="Times New Roman" w:cs="Times New Roman"/>
          <w:sz w:val="24"/>
          <w:szCs w:val="24"/>
        </w:rPr>
      </w:pPr>
      <w:r w:rsidRPr="00524ABD">
        <w:rPr>
          <w:rFonts w:eastAsia="Calibri" w:cs="Times New Roman"/>
          <w:bCs/>
          <w:noProof/>
          <w:color w:val="000000" w:themeColor="text1"/>
          <w:sz w:val="24"/>
          <w:szCs w:val="24"/>
        </w:rPr>
        <mc:AlternateContent>
          <mc:Choice Requires="wps">
            <w:drawing>
              <wp:inline distT="0" distB="0" distL="0" distR="0" wp14:anchorId="7B00D1E0" wp14:editId="698082B2">
                <wp:extent cx="2009775" cy="1404620"/>
                <wp:effectExtent l="0" t="0" r="28575" b="2413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1FD26F92" w14:textId="77777777" w:rsidR="00ED21A9" w:rsidRDefault="00ED21A9" w:rsidP="00ED21A9">
                            <w:pPr>
                              <w:spacing w:after="0" w:line="276" w:lineRule="auto"/>
                              <w:jc w:val="center"/>
                            </w:pPr>
                            <w:r>
                              <w:t>Go-Karts</w:t>
                            </w:r>
                            <w:r>
                              <w:tab/>
                            </w:r>
                            <w:r>
                              <w:tab/>
                              <w:t>$9.75</w:t>
                            </w:r>
                          </w:p>
                          <w:p w14:paraId="670F021D" w14:textId="77777777" w:rsidR="00ED21A9" w:rsidRDefault="00ED21A9" w:rsidP="00ED21A9">
                            <w:pPr>
                              <w:spacing w:after="0" w:line="276" w:lineRule="auto"/>
                              <w:jc w:val="center"/>
                            </w:pPr>
                            <w:r>
                              <w:t>Laser Tag</w:t>
                            </w:r>
                            <w:r>
                              <w:tab/>
                            </w:r>
                            <w:r>
                              <w:tab/>
                              <w:t>$7.50</w:t>
                            </w:r>
                          </w:p>
                          <w:p w14:paraId="45D0F6B7" w14:textId="77777777" w:rsidR="00ED21A9" w:rsidRDefault="00ED21A9" w:rsidP="00ED21A9">
                            <w:pPr>
                              <w:spacing w:after="0" w:line="276" w:lineRule="auto"/>
                              <w:jc w:val="center"/>
                            </w:pPr>
                            <w:r>
                              <w:t>Inflatables</w:t>
                            </w:r>
                            <w:r>
                              <w:tab/>
                            </w:r>
                            <w:r>
                              <w:tab/>
                              <w:t>$5.00</w:t>
                            </w:r>
                          </w:p>
                          <w:p w14:paraId="7C959EB2" w14:textId="77777777" w:rsidR="00ED21A9" w:rsidRDefault="00ED21A9" w:rsidP="00ED21A9">
                            <w:pPr>
                              <w:spacing w:after="0" w:line="276" w:lineRule="auto"/>
                              <w:jc w:val="center"/>
                            </w:pPr>
                            <w:r>
                              <w:t>Mini-Bowling</w:t>
                            </w:r>
                            <w:r>
                              <w:tab/>
                            </w:r>
                            <w:r>
                              <w:tab/>
                              <w:t>$2.25</w:t>
                            </w:r>
                          </w:p>
                          <w:p w14:paraId="12F6192A" w14:textId="77777777" w:rsidR="00ED21A9" w:rsidRDefault="00ED21A9" w:rsidP="00ED21A9">
                            <w:pPr>
                              <w:spacing w:after="0" w:line="276" w:lineRule="auto"/>
                              <w:jc w:val="center"/>
                            </w:pPr>
                            <w:r>
                              <w:t>Video Games</w:t>
                            </w:r>
                            <w:r>
                              <w:tab/>
                            </w:r>
                            <w:r>
                              <w:tab/>
                              <w:t>$0.75</w:t>
                            </w:r>
                          </w:p>
                        </w:txbxContent>
                      </wps:txbx>
                      <wps:bodyPr rot="0" vert="horz" wrap="square" lIns="91440" tIns="45720" rIns="91440" bIns="45720" anchor="t" anchorCtr="0">
                        <a:spAutoFit/>
                      </wps:bodyPr>
                    </wps:wsp>
                  </a:graphicData>
                </a:graphic>
              </wp:inline>
            </w:drawing>
          </mc:Choice>
          <mc:Fallback>
            <w:pict>
              <v:shape w14:anchorId="7B00D1E0" id="Text Box 217" o:spid="_x0000_s1027"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">
                <v:textbox style="mso-fit-shape-to-text:t">
                  <w:txbxContent>
                    <w:p w14:paraId="1FD26F92" w14:textId="77777777" w:rsidR="00ED21A9" w:rsidRDefault="00ED21A9" w:rsidP="00ED21A9">
                      <w:pPr>
                        <w:spacing w:after="0" w:line="276" w:lineRule="auto"/>
                        <w:jc w:val="center"/>
                      </w:pPr>
                      <w:r>
                        <w:t>Go-Karts</w:t>
                      </w:r>
                      <w:r>
                        <w:tab/>
                      </w:r>
                      <w:r>
                        <w:tab/>
                        <w:t>$9.75</w:t>
                      </w:r>
                    </w:p>
                    <w:p w14:paraId="670F021D" w14:textId="77777777" w:rsidR="00ED21A9" w:rsidRDefault="00ED21A9" w:rsidP="00ED21A9">
                      <w:pPr>
                        <w:spacing w:after="0" w:line="276" w:lineRule="auto"/>
                        <w:jc w:val="center"/>
                      </w:pPr>
                      <w:r>
                        <w:t>Laser Tag</w:t>
                      </w:r>
                      <w:r>
                        <w:tab/>
                      </w:r>
                      <w:r>
                        <w:tab/>
                        <w:t>$7.50</w:t>
                      </w:r>
                    </w:p>
                    <w:p w14:paraId="45D0F6B7" w14:textId="77777777" w:rsidR="00ED21A9" w:rsidRDefault="00ED21A9" w:rsidP="00ED21A9">
                      <w:pPr>
                        <w:spacing w:after="0" w:line="276" w:lineRule="auto"/>
                        <w:jc w:val="center"/>
                      </w:pPr>
                      <w:r>
                        <w:t>Inflatables</w:t>
                      </w:r>
                      <w:r>
                        <w:tab/>
                      </w:r>
                      <w:r>
                        <w:tab/>
                        <w:t>$5.00</w:t>
                      </w:r>
                    </w:p>
                    <w:p w14:paraId="7C959EB2" w14:textId="77777777" w:rsidR="00ED21A9" w:rsidRDefault="00ED21A9" w:rsidP="00ED21A9">
                      <w:pPr>
                        <w:spacing w:after="0" w:line="276" w:lineRule="auto"/>
                        <w:jc w:val="center"/>
                      </w:pPr>
                      <w:r>
                        <w:t>Mini-Bowling</w:t>
                      </w:r>
                      <w:r>
                        <w:tab/>
                      </w:r>
                      <w:r>
                        <w:tab/>
                        <w:t>$2.25</w:t>
                      </w:r>
                    </w:p>
                    <w:p w14:paraId="12F6192A" w14:textId="77777777" w:rsidR="00ED21A9" w:rsidRDefault="00ED21A9" w:rsidP="00ED21A9">
                      <w:pPr>
                        <w:spacing w:after="0" w:line="276" w:lineRule="auto"/>
                        <w:jc w:val="center"/>
                      </w:pPr>
                      <w:r>
                        <w:t>Video Games</w:t>
                      </w:r>
                      <w:r>
                        <w:tab/>
                      </w:r>
                      <w:r>
                        <w:tab/>
                        <w:t>$0.75</w:t>
                      </w:r>
                    </w:p>
                  </w:txbxContent>
                </v:textbox>
                <w10:anchorlock/>
              </v:shape>
            </w:pict>
          </mc:Fallback>
        </mc:AlternateContent>
      </w:r>
    </w:p>
    <w:p w14:paraId="5EDAC627" w14:textId="77777777" w:rsidR="00ED21A9" w:rsidRPr="00000025" w:rsidRDefault="00ED21A9" w:rsidP="00ED21A9">
      <w:pPr>
        <w:spacing w:after="0" w:line="240" w:lineRule="auto"/>
        <w:textAlignment w:val="baseline"/>
        <w:rPr>
          <w:rFonts w:eastAsia="Times New Roman" w:cs="Times New Roman"/>
          <w:sz w:val="24"/>
          <w:szCs w:val="24"/>
        </w:rPr>
      </w:pPr>
    </w:p>
    <w:p w14:paraId="09F0A10F" w14:textId="77777777" w:rsidR="00ED21A9" w:rsidRDefault="00ED21A9" w:rsidP="00ED21A9">
      <w:pPr>
        <w:pStyle w:val="Style4"/>
      </w:pPr>
      <w:r w:rsidRPr="006B6BAE">
        <w:t xml:space="preserve">*The strategies, tasks and items included in the B1G-M are examples and should not be considered </w:t>
      </w:r>
    </w:p>
    <w:p w14:paraId="6AB80F95" w14:textId="4B308801" w:rsidR="00ED21A9" w:rsidRPr="005B2E5F" w:rsidRDefault="00ED21A9" w:rsidP="00ED21A9">
      <w:pPr>
        <w:pStyle w:val="Style4"/>
        <w:rPr>
          <w:sz w:val="22"/>
          <w:szCs w:val="22"/>
        </w:rPr>
      </w:pPr>
    </w:p>
    <w:p w14:paraId="5FA2AECB" w14:textId="3AC14C51" w:rsidR="00C1615F" w:rsidRPr="00193D48" w:rsidRDefault="0005361B" w:rsidP="00181D40">
      <w:pPr>
        <w:pStyle w:val="Heading1"/>
      </w:pPr>
      <w:r w:rsidRPr="006B6BAE">
        <w:br w:type="page"/>
      </w:r>
      <w:r w:rsidR="00C1615F" w:rsidRPr="00193D48">
        <w:lastRenderedPageBreak/>
        <w:t xml:space="preserve">Algebraic </w:t>
      </w:r>
      <w:r w:rsidR="00C1615F" w:rsidRPr="00181D40">
        <w:t>Reasoning</w:t>
      </w:r>
    </w:p>
    <w:p w14:paraId="7F187A75" w14:textId="77777777" w:rsidR="00C1615F" w:rsidRPr="005B2E5F" w:rsidRDefault="00C1615F" w:rsidP="00DB2A4E">
      <w:pPr>
        <w:pStyle w:val="Normal11"/>
        <w:rPr>
          <w:sz w:val="24"/>
          <w:szCs w:val="24"/>
        </w:rPr>
      </w:pPr>
    </w:p>
    <w:p w14:paraId="691EDD1A" w14:textId="422E5DBF" w:rsidR="00C1615F" w:rsidRPr="006B6BAE" w:rsidRDefault="00C1615F" w:rsidP="00C1615F">
      <w:pPr>
        <w:spacing w:after="0" w:line="240" w:lineRule="auto"/>
        <w:jc w:val="center"/>
        <w:rPr>
          <w:rFonts w:cs="Times New Roman"/>
          <w:i/>
          <w:sz w:val="24"/>
        </w:rPr>
      </w:pPr>
      <w:r w:rsidRPr="006B6BAE">
        <w:rPr>
          <w:rFonts w:cs="Times New Roman"/>
          <w:b/>
          <w:sz w:val="24"/>
        </w:rPr>
        <w:t xml:space="preserve">MA.6.AR.1 </w:t>
      </w:r>
      <w:r w:rsidR="00F81D6A" w:rsidRPr="006B6BAE">
        <w:rPr>
          <w:rFonts w:cs="Times New Roman"/>
          <w:i/>
          <w:sz w:val="24"/>
        </w:rPr>
        <w:t>Apply previous understanding of arithmetic expressions to algebraic expressions</w:t>
      </w:r>
      <w:r w:rsidRPr="006B6BAE">
        <w:rPr>
          <w:rFonts w:cs="Times New Roman"/>
          <w:i/>
          <w:sz w:val="24"/>
        </w:rPr>
        <w:t>.</w:t>
      </w:r>
    </w:p>
    <w:p w14:paraId="79EEBECC" w14:textId="77777777" w:rsidR="009E13C1" w:rsidRPr="005B2E5F" w:rsidRDefault="009E13C1" w:rsidP="00DB2A4E">
      <w:pPr>
        <w:pStyle w:val="Normal11"/>
        <w:rPr>
          <w:sz w:val="24"/>
          <w:szCs w:val="24"/>
        </w:rPr>
      </w:pPr>
    </w:p>
    <w:p w14:paraId="2A099FFF" w14:textId="77777777" w:rsidR="009E13C1" w:rsidRDefault="009E13C1" w:rsidP="009E13C1">
      <w:pPr>
        <w:pStyle w:val="Heading3"/>
      </w:pPr>
      <w:bookmarkStart w:id="26" w:name="_MA.6.AR.1.1_1"/>
      <w:bookmarkEnd w:id="26"/>
      <w:r w:rsidRPr="006B6BAE">
        <w:t>MA.6.AR.1.1</w:t>
      </w:r>
    </w:p>
    <w:p w14:paraId="15F43C79" w14:textId="77777777" w:rsidR="00384EB2" w:rsidRPr="005B2E5F" w:rsidRDefault="00384EB2" w:rsidP="00066980">
      <w:pPr>
        <w:pStyle w:val="Normal11"/>
        <w:rPr>
          <w:sz w:val="24"/>
          <w:szCs w:val="24"/>
        </w:rPr>
      </w:pPr>
    </w:p>
    <w:p w14:paraId="33911888" w14:textId="77777777" w:rsidR="009E13C1" w:rsidRPr="006B6BAE" w:rsidRDefault="009E13C1" w:rsidP="00DA6E52">
      <w:pPr>
        <w:pStyle w:val="YellowHeading"/>
      </w:pPr>
      <w:r w:rsidRPr="006B6BAE">
        <w:t>Benchmark</w:t>
      </w:r>
    </w:p>
    <w:p w14:paraId="3E9E0738" w14:textId="751AF07E" w:rsidR="0070691A" w:rsidRPr="0070691A" w:rsidRDefault="00DB3336" w:rsidP="00091922">
      <w:pPr>
        <w:pStyle w:val="Style3"/>
        <w:rPr>
          <w:b w:val="0"/>
          <w:bCs w:val="0"/>
        </w:rPr>
      </w:pPr>
      <w:r w:rsidRPr="00DB3336">
        <w:t xml:space="preserve">MA.6.AR.1.1 </w:t>
      </w:r>
      <w:r w:rsidRPr="00DB3336">
        <w:tab/>
      </w:r>
      <w:r w:rsidRPr="00BB6DF7">
        <w:t>Given a mathematical or real-world context, translate written descriptions into algebraic expressions and translate algebraic expressions into written descriptions.</w:t>
      </w:r>
    </w:p>
    <w:p w14:paraId="2A773E3C" w14:textId="77777777" w:rsidR="0097232F" w:rsidRDefault="00BB2A67" w:rsidP="0097232F">
      <w:pPr>
        <w:pStyle w:val="Normal11"/>
        <w:ind w:left="720"/>
        <w:rPr>
          <w:sz w:val="24"/>
          <w:szCs w:val="24"/>
        </w:rPr>
      </w:pPr>
      <w:r w:rsidRPr="00687F4C">
        <w:rPr>
          <w:rStyle w:val="normaltextrun"/>
          <w:rFonts w:eastAsia="Calibri"/>
          <w:i/>
          <w:iCs/>
        </w:rPr>
        <w:t>Example:</w:t>
      </w:r>
      <w:r w:rsidRPr="00687F4C">
        <w:rPr>
          <w:rStyle w:val="normaltextrun"/>
          <w:rFonts w:eastAsia="Calibri"/>
        </w:rPr>
        <w:t xml:space="preserve"> </w:t>
      </w:r>
      <w:r w:rsidRPr="00BB6DF7">
        <w:rPr>
          <w:sz w:val="24"/>
          <w:szCs w:val="24"/>
        </w:rPr>
        <w:t xml:space="preserve">The algebraic expression </w:t>
      </w:r>
      <m:oMath>
        <m:r>
          <w:rPr>
            <w:rFonts w:ascii="Cambria Math" w:hAnsi="Cambria Math"/>
            <w:sz w:val="24"/>
            <w:szCs w:val="24"/>
            <w:bdr w:val="none" w:sz="0" w:space="0" w:color="auto" w:frame="1"/>
          </w:rPr>
          <m:t>7.2x-20</m:t>
        </m:r>
      </m:oMath>
      <w:r w:rsidRPr="00BB6DF7">
        <w:rPr>
          <w:sz w:val="24"/>
          <w:szCs w:val="24"/>
        </w:rPr>
        <w:t xml:space="preserve"> can be used to describe the daily profit of a </w:t>
      </w:r>
    </w:p>
    <w:p w14:paraId="360F0741" w14:textId="2B7BC277" w:rsidR="00BB2A67" w:rsidRPr="00687F4C" w:rsidRDefault="0097232F" w:rsidP="0097232F">
      <w:pPr>
        <w:pStyle w:val="Normal11"/>
        <w:ind w:left="720" w:firstLine="720"/>
        <w:rPr>
          <w:rStyle w:val="normaltextrun"/>
          <w:rFonts w:eastAsia="Calibri"/>
        </w:rPr>
      </w:pPr>
      <w:r>
        <w:rPr>
          <w:rStyle w:val="normaltextrun"/>
          <w:rFonts w:eastAsia="Calibri"/>
          <w:i/>
          <w:iCs/>
        </w:rPr>
        <w:t xml:space="preserve">   </w:t>
      </w:r>
      <w:r w:rsidR="00BB2A67" w:rsidRPr="00BB6DF7">
        <w:rPr>
          <w:sz w:val="24"/>
          <w:szCs w:val="24"/>
        </w:rPr>
        <w:t xml:space="preserve">company </w:t>
      </w:r>
      <w:r w:rsidR="00BB2A67">
        <w:rPr>
          <w:sz w:val="24"/>
          <w:szCs w:val="24"/>
        </w:rPr>
        <w:t>that</w:t>
      </w:r>
      <w:r w:rsidR="00BB2A67" w:rsidRPr="00BB6DF7">
        <w:rPr>
          <w:sz w:val="24"/>
          <w:szCs w:val="24"/>
        </w:rPr>
        <w:t xml:space="preserve"> makes </w:t>
      </w:r>
      <m:oMath>
        <m:r>
          <w:rPr>
            <w:rFonts w:ascii="Cambria Math" w:hAnsi="Cambria Math"/>
            <w:sz w:val="24"/>
            <w:szCs w:val="24"/>
          </w:rPr>
          <m:t>$7.20</m:t>
        </m:r>
      </m:oMath>
      <w:r w:rsidR="00BB2A67" w:rsidRPr="00BB6DF7">
        <w:rPr>
          <w:sz w:val="24"/>
          <w:szCs w:val="24"/>
        </w:rPr>
        <w:t xml:space="preserve"> per product sold with daily expenses of </w:t>
      </w:r>
      <m:oMath>
        <m:r>
          <w:rPr>
            <w:rFonts w:ascii="Cambria Math" w:hAnsi="Cambria Math"/>
            <w:sz w:val="24"/>
            <w:szCs w:val="24"/>
          </w:rPr>
          <m:t>$20</m:t>
        </m:r>
      </m:oMath>
      <w:r w:rsidR="00BB2A67" w:rsidRPr="00BB6DF7">
        <w:rPr>
          <w:sz w:val="24"/>
          <w:szCs w:val="24"/>
        </w:rPr>
        <w:t>.</w:t>
      </w:r>
    </w:p>
    <w:p w14:paraId="277A1001" w14:textId="77777777" w:rsidR="0070691A" w:rsidRPr="006B6BAE" w:rsidRDefault="0070691A" w:rsidP="005B2E5F">
      <w:pPr>
        <w:spacing w:after="0" w:line="240" w:lineRule="auto"/>
        <w:rPr>
          <w:rFonts w:eastAsia="Times New Roman" w:cs="Times New Roman"/>
          <w:color w:val="000000"/>
        </w:rPr>
      </w:pPr>
    </w:p>
    <w:p w14:paraId="2E14D6BE" w14:textId="57623CF4" w:rsidR="009E13C1" w:rsidRPr="006B6BAE" w:rsidRDefault="009E13C1" w:rsidP="0070691A">
      <w:pPr>
        <w:pStyle w:val="YellowHeading"/>
      </w:pPr>
      <w:r>
        <w:t xml:space="preserve">Connecting </w:t>
      </w:r>
      <w:r w:rsidRPr="006B6BAE">
        <w:t>Benchmark</w:t>
      </w:r>
      <w:r>
        <w:t>s/</w:t>
      </w:r>
      <w:r w:rsidRPr="006B6BAE">
        <w:t>Horizontal Alignment</w:t>
      </w:r>
    </w:p>
    <w:p w14:paraId="431DC43F" w14:textId="79C852D2"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MA.6.NSO.1.2, MA.6.NSO.1.3 </w:t>
      </w:r>
    </w:p>
    <w:p w14:paraId="67FE8E4F"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MA.6.NSO.2.1, MA.6.NSO.2.2, MA.6.NSO.2.3 </w:t>
      </w:r>
    </w:p>
    <w:p w14:paraId="2BA65C58"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MA.6.AR.2.2, MA.6.AR.2.3 </w:t>
      </w:r>
    </w:p>
    <w:p w14:paraId="2831682C"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MA.6.AR.3.5 </w:t>
      </w:r>
    </w:p>
    <w:p w14:paraId="0A762F69" w14:textId="77777777" w:rsidR="00091922" w:rsidRPr="006B6BAE" w:rsidRDefault="00091922"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MA.6.GR.2.2, MA.6.GR.2.3</w:t>
      </w:r>
    </w:p>
    <w:p w14:paraId="0145CB78" w14:textId="77777777" w:rsidR="009E13C1" w:rsidRPr="006B6BAE" w:rsidRDefault="009E13C1" w:rsidP="005B2E5F">
      <w:pPr>
        <w:widowControl w:val="0"/>
        <w:spacing w:after="0" w:line="240" w:lineRule="auto"/>
        <w:contextualSpacing/>
        <w:rPr>
          <w:rFonts w:eastAsia="Times New Roman" w:cs="Times New Roman"/>
          <w:sz w:val="24"/>
          <w:szCs w:val="24"/>
        </w:rPr>
      </w:pPr>
    </w:p>
    <w:p w14:paraId="6D9B7749" w14:textId="77777777" w:rsidR="009E13C1" w:rsidRDefault="009E13C1" w:rsidP="00DA6E52">
      <w:pPr>
        <w:pStyle w:val="YellowHeading"/>
      </w:pPr>
      <w:r w:rsidRPr="006B6BAE">
        <w:t>Terms from the K-12 Glossary </w:t>
      </w:r>
    </w:p>
    <w:p w14:paraId="5EDFA494"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44B99D2E"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Absolute Value </w:t>
      </w:r>
    </w:p>
    <w:p w14:paraId="1FCFB844"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EDCD846"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7961F1E2"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Multiplication </w:t>
      </w:r>
    </w:p>
    <w:p w14:paraId="27CFF7CB" w14:textId="3D896011" w:rsidR="009E13C1" w:rsidRDefault="00091922"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226214" w14:textId="77777777" w:rsidR="00091922" w:rsidRPr="005B2E5F" w:rsidRDefault="00091922" w:rsidP="005B2E5F">
      <w:pPr>
        <w:spacing w:after="0"/>
        <w:textAlignment w:val="baseline"/>
        <w:rPr>
          <w:rFonts w:eastAsia="Times New Roman" w:cs="Times New Roman"/>
          <w:sz w:val="24"/>
          <w:szCs w:val="24"/>
        </w:rPr>
      </w:pPr>
    </w:p>
    <w:p w14:paraId="7061F1BA" w14:textId="77777777" w:rsidR="009E13C1" w:rsidRPr="00775194" w:rsidRDefault="009E13C1" w:rsidP="00DA6E52">
      <w:pPr>
        <w:pStyle w:val="YellowHeading"/>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13C1" w:rsidRPr="006B6BAE" w14:paraId="02883B33" w14:textId="77777777" w:rsidTr="00A22B58">
        <w:trPr>
          <w:trHeight w:val="702"/>
        </w:trPr>
        <w:tc>
          <w:tcPr>
            <w:tcW w:w="2498" w:type="pct"/>
            <w:shd w:val="clear" w:color="auto" w:fill="auto"/>
            <w:hideMark/>
          </w:tcPr>
          <w:p w14:paraId="78836DD2"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52E1951" w14:textId="77777777" w:rsidR="00091922" w:rsidRPr="006B6BAE" w:rsidRDefault="00091922"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6960B811" w14:textId="77777777" w:rsidR="009E13C1" w:rsidRPr="006B6BAE" w:rsidRDefault="009E13C1" w:rsidP="004063EF">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E82479B"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DF5B98E" w14:textId="77777777" w:rsidR="009E13C1" w:rsidRDefault="00091922" w:rsidP="009E546B">
            <w:pPr>
              <w:pStyle w:val="ListParagraph"/>
              <w:numPr>
                <w:ilvl w:val="0"/>
                <w:numId w:val="59"/>
              </w:numPr>
              <w:textAlignment w:val="baseline"/>
              <w:rPr>
                <w:rFonts w:eastAsia="Times New Roman" w:cs="Times New Roman"/>
                <w:sz w:val="24"/>
                <w:szCs w:val="24"/>
              </w:rPr>
            </w:pPr>
            <w:r w:rsidRPr="00940769">
              <w:rPr>
                <w:rFonts w:eastAsia="Times New Roman" w:cs="Times New Roman"/>
                <w:sz w:val="24"/>
                <w:szCs w:val="24"/>
              </w:rPr>
              <w:t>MA.7.AR.2.2</w:t>
            </w:r>
          </w:p>
          <w:p w14:paraId="429FABA2" w14:textId="02346606" w:rsidR="00940769" w:rsidRPr="00940769" w:rsidRDefault="00940769" w:rsidP="00940769">
            <w:pPr>
              <w:pStyle w:val="ListParagraph"/>
              <w:ind w:left="720"/>
              <w:textAlignment w:val="baseline"/>
              <w:rPr>
                <w:rFonts w:eastAsia="Times New Roman" w:cs="Times New Roman"/>
                <w:sz w:val="24"/>
                <w:szCs w:val="24"/>
              </w:rPr>
            </w:pPr>
          </w:p>
        </w:tc>
      </w:tr>
    </w:tbl>
    <w:p w14:paraId="0B626A6A" w14:textId="6E6A72F9" w:rsidR="009E13C1" w:rsidRPr="006B6BAE" w:rsidRDefault="009E13C1" w:rsidP="00DA6E52">
      <w:pPr>
        <w:pStyle w:val="YellowHeading"/>
      </w:pPr>
      <w:r w:rsidRPr="006B6BAE">
        <w:t xml:space="preserve">Purpose and </w:t>
      </w:r>
      <w:r w:rsidRPr="007F4BAA">
        <w:t>Instructional</w:t>
      </w:r>
      <w:r w:rsidRPr="006B6BAE">
        <w:t xml:space="preserve"> Strategi</w:t>
      </w:r>
      <w:r w:rsidR="001F1420">
        <w:t>es</w:t>
      </w:r>
      <w:r w:rsidRPr="006B6BAE">
        <w:t xml:space="preserve"> </w:t>
      </w:r>
    </w:p>
    <w:p w14:paraId="0FC4FA18" w14:textId="1406BF88" w:rsidR="00091922" w:rsidRPr="006B6BAE" w:rsidRDefault="00091922" w:rsidP="00091922">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are focusing on appropriate mathematical language when writing or reading expressions. In </w:t>
      </w:r>
      <w:r w:rsidR="00BF312D" w:rsidRPr="00D81211">
        <w:rPr>
          <w:rFonts w:eastAsia="Times New Roman" w:cs="Times New Roman"/>
          <w:sz w:val="24"/>
          <w:szCs w:val="24"/>
        </w:rPr>
        <w:t>previous courses, students have had experience with unknown whole numbers within equations</w:t>
      </w:r>
      <w:r w:rsidR="00BF312D">
        <w:rPr>
          <w:rFonts w:eastAsia="Times New Roman" w:cs="Times New Roman"/>
          <w:sz w:val="24"/>
          <w:szCs w:val="24"/>
        </w:rPr>
        <w:t>. Students in</w:t>
      </w:r>
      <w:r w:rsidR="00BF312D" w:rsidRPr="00D81211">
        <w:rPr>
          <w:rFonts w:eastAsia="Times New Roman" w:cs="Times New Roman"/>
          <w:sz w:val="24"/>
          <w:szCs w:val="24"/>
        </w:rPr>
        <w:t xml:space="preserve"> </w:t>
      </w:r>
      <w:r w:rsidR="00BF312D">
        <w:rPr>
          <w:rFonts w:eastAsia="Times New Roman" w:cs="Times New Roman"/>
          <w:sz w:val="24"/>
          <w:szCs w:val="24"/>
        </w:rPr>
        <w:t>g</w:t>
      </w:r>
      <w:r w:rsidR="00BF312D" w:rsidRPr="00D81211">
        <w:rPr>
          <w:rFonts w:eastAsia="Times New Roman" w:cs="Times New Roman"/>
          <w:sz w:val="24"/>
          <w:szCs w:val="24"/>
        </w:rPr>
        <w:t>rade 6 accelerated extend this knowledge by focusing on using verbal and written descriptions using constants, variables and operating with algebraic expressions. In future courses, students use this knowledge when solving equations involving mathematical and real-world contexts</w:t>
      </w:r>
      <w:r w:rsidRPr="006B6BAE">
        <w:rPr>
          <w:rFonts w:eastAsia="Times New Roman" w:cs="Times New Roman"/>
          <w:sz w:val="24"/>
          <w:szCs w:val="24"/>
        </w:rPr>
        <w:t>.</w:t>
      </w:r>
    </w:p>
    <w:p w14:paraId="109580D2" w14:textId="77777777" w:rsidR="002A168B" w:rsidRPr="00D81211" w:rsidRDefault="002A168B" w:rsidP="009E546B">
      <w:pPr>
        <w:pStyle w:val="ListParagraph"/>
        <w:numPr>
          <w:ilvl w:val="0"/>
          <w:numId w:val="32"/>
        </w:numPr>
        <w:ind w:left="720"/>
        <w:textAlignment w:val="baseline"/>
        <w:rPr>
          <w:rFonts w:eastAsia="Times New Roman" w:cs="Times New Roman"/>
          <w:sz w:val="24"/>
          <w:szCs w:val="24"/>
        </w:rPr>
      </w:pPr>
      <w:r w:rsidRPr="00D81211">
        <w:rPr>
          <w:rFonts w:eastAsia="Times New Roman" w:cs="Times New Roman"/>
          <w:sz w:val="24"/>
          <w:szCs w:val="24"/>
        </w:rPr>
        <w:t>This continues to build in MA.6.AR.1.2 where students will focus on translating algebraic inequalities.</w:t>
      </w:r>
    </w:p>
    <w:p w14:paraId="12BB155B" w14:textId="75A35A8F"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Within this benchmark, instruction includes connections to the properties of operations, including the associative property, commutative property and distributive property. Students need to understand </w:t>
      </w:r>
      <w:r w:rsidR="00F52067">
        <w:rPr>
          <w:rFonts w:eastAsia="Times New Roman" w:cs="Times New Roman"/>
          <w:sz w:val="24"/>
          <w:szCs w:val="24"/>
        </w:rPr>
        <w:t xml:space="preserve">that </w:t>
      </w:r>
      <w:r w:rsidRPr="006B6BAE">
        <w:rPr>
          <w:rFonts w:eastAsia="Times New Roman" w:cs="Times New Roman"/>
          <w:sz w:val="24"/>
          <w:szCs w:val="24"/>
        </w:rPr>
        <w:t xml:space="preserve">subtraction and division do not comply with the commutative property, whereas addition and multiplication do. Students should have multiple experiences writing expressions </w:t>
      </w:r>
      <w:r w:rsidRPr="006B6BAE">
        <w:rPr>
          <w:rFonts w:eastAsia="Times New Roman" w:cs="Times New Roman"/>
          <w:i/>
          <w:sz w:val="24"/>
          <w:szCs w:val="24"/>
        </w:rPr>
        <w:t>(MTR.2.1, MTR.5.1).</w:t>
      </w:r>
    </w:p>
    <w:p w14:paraId="2E2F0519" w14:textId="77777777"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lastRenderedPageBreak/>
        <w:t xml:space="preserve">Instruction focuses on different ways to represent operations when translating written descriptions into algebraic expressions. For translating multiplication descriptions, students should understand that multiplication can be represented by putting a coefficient in front of a variable. </w:t>
      </w:r>
    </w:p>
    <w:p w14:paraId="5CE35D08" w14:textId="77777777" w:rsidR="00091922" w:rsidRPr="006B6BAE" w:rsidRDefault="00091922" w:rsidP="009E546B">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instance, if students were translating “six times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r>
          <w:rPr>
            <w:rFonts w:ascii="Cambria Math" w:eastAsia="Times New Roman" w:hAnsi="Cambria Math" w:cs="Times New Roman"/>
            <w:sz w:val="24"/>
            <w:szCs w:val="24"/>
            <w:bdr w:val="none" w:sz="0" w:space="0" w:color="auto" w:frame="1"/>
          </w:rPr>
          <m:t>6n</m:t>
        </m:r>
      </m:oMath>
      <w:r w:rsidRPr="006B6BAE">
        <w:rPr>
          <w:rFonts w:eastAsia="Times New Roman" w:cs="Times New Roman"/>
          <w:sz w:val="24"/>
          <w:szCs w:val="24"/>
        </w:rPr>
        <w:t xml:space="preserve">. </w:t>
      </w:r>
    </w:p>
    <w:p w14:paraId="1974EAA7" w14:textId="77777777"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For translating division descriptions, students should understand that division can be represented by using a fraction bar or fractions as coefficients in front of the variables </w:t>
      </w:r>
      <w:r w:rsidRPr="006B6BAE">
        <w:rPr>
          <w:rFonts w:eastAsia="Times New Roman" w:cs="Times New Roman"/>
          <w:i/>
          <w:sz w:val="24"/>
          <w:szCs w:val="24"/>
        </w:rPr>
        <w:t>(MTR.2.1).</w:t>
      </w:r>
    </w:p>
    <w:p w14:paraId="355ACDFA" w14:textId="77777777" w:rsidR="00091922" w:rsidRPr="006B6BAE" w:rsidRDefault="00091922" w:rsidP="009E546B">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students were translating “a third of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3</m:t>
            </m:r>
          </m:den>
        </m:f>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n</m:t>
            </m:r>
          </m:num>
          <m:den>
            <m:r>
              <w:rPr>
                <w:rFonts w:ascii="Cambria Math" w:eastAsia="Times New Roman" w:hAnsi="Cambria Math" w:cs="Times New Roman"/>
                <w:sz w:val="24"/>
                <w:szCs w:val="24"/>
                <w:bdr w:val="none" w:sz="0" w:space="0" w:color="auto" w:frame="1"/>
              </w:rPr>
              <m:t>3</m:t>
            </m:r>
          </m:den>
        </m:f>
      </m:oMath>
      <w:r w:rsidRPr="006B6BAE">
        <w:rPr>
          <w:rFonts w:eastAsia="Times New Roman" w:cs="Times New Roman"/>
          <w:sz w:val="24"/>
          <w:szCs w:val="24"/>
        </w:rPr>
        <w:t xml:space="preserve">. </w:t>
      </w:r>
    </w:p>
    <w:p w14:paraId="779CCA55" w14:textId="77777777"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Students are expected to identify the parts of an algebraic expression, including variables, coefficients, constants and the names of arithmetic operations (sum, difference, product and quotient). </w:t>
      </w:r>
    </w:p>
    <w:p w14:paraId="550B08E7" w14:textId="77777777" w:rsidR="00091922" w:rsidRPr="00091922" w:rsidRDefault="00091922" w:rsidP="009E546B">
      <w:pPr>
        <w:pStyle w:val="ListParagraph"/>
        <w:numPr>
          <w:ilvl w:val="0"/>
          <w:numId w:val="32"/>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008DA248" w14:textId="77777777" w:rsidR="00091922" w:rsidRPr="005B2E5F" w:rsidRDefault="00091922" w:rsidP="005B2E5F">
      <w:pPr>
        <w:spacing w:after="0"/>
        <w:textAlignment w:val="baseline"/>
        <w:rPr>
          <w:rFonts w:eastAsia="Calibri" w:cs="Times New Roman"/>
          <w:sz w:val="24"/>
          <w:szCs w:val="24"/>
        </w:rPr>
      </w:pPr>
    </w:p>
    <w:p w14:paraId="389DEEA4" w14:textId="77777777" w:rsidR="009E13C1" w:rsidRPr="00AB3CDB" w:rsidRDefault="009E13C1" w:rsidP="00DA6E52">
      <w:pPr>
        <w:pStyle w:val="YellowHeading"/>
      </w:pPr>
      <w:r w:rsidRPr="007F4BAA">
        <w:t>Common</w:t>
      </w:r>
      <w:r w:rsidRPr="006B6BAE">
        <w:t xml:space="preserve"> Misconceptions or Errors</w:t>
      </w:r>
    </w:p>
    <w:p w14:paraId="65E1B2AD" w14:textId="77777777" w:rsidR="00091922" w:rsidRPr="006B6BAE" w:rsidRDefault="00091922" w:rsidP="009E546B">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assume that there is not a coefficient in front of a variable if there is not a number explicitly written to indicate a coefficient </w:t>
      </w:r>
      <w:r w:rsidRPr="006B6BAE">
        <w:rPr>
          <w:rFonts w:eastAsia="Times New Roman" w:cs="Times New Roman"/>
          <w:i/>
          <w:sz w:val="24"/>
          <w:szCs w:val="24"/>
        </w:rPr>
        <w:t>(MTR.2.1).</w:t>
      </w:r>
    </w:p>
    <w:p w14:paraId="1E907303" w14:textId="77777777" w:rsidR="00091922" w:rsidRPr="006B6BAE" w:rsidRDefault="00091922" w:rsidP="009E546B">
      <w:pPr>
        <w:pStyle w:val="ListParagraph"/>
        <w:numPr>
          <w:ilvl w:val="1"/>
          <w:numId w:val="33"/>
        </w:numPr>
        <w:tabs>
          <w:tab w:val="clear" w:pos="1080"/>
        </w:tabs>
        <w:ind w:left="1440"/>
        <w:textAlignment w:val="baseline"/>
        <w:rPr>
          <w:rFonts w:eastAsia="Times New Roman" w:cs="Times New Roman"/>
          <w:sz w:val="24"/>
          <w:szCs w:val="24"/>
        </w:rPr>
      </w:pPr>
      <m:oMath>
        <m:r>
          <w:rPr>
            <w:rFonts w:ascii="Cambria Math" w:eastAsia="Times New Roman" w:hAnsi="Cambria Math" w:cs="Times New Roman"/>
            <w:sz w:val="24"/>
            <w:szCs w:val="24"/>
            <w:bdr w:val="none" w:sz="0" w:space="0" w:color="auto" w:frame="1"/>
          </w:rPr>
          <m:t>x</m:t>
        </m:r>
      </m:oMath>
      <w:r w:rsidRPr="006B6BAE">
        <w:rPr>
          <w:rFonts w:eastAsia="Times New Roman" w:cs="Times New Roman"/>
          <w:sz w:val="24"/>
          <w:szCs w:val="24"/>
          <w:bdr w:val="none" w:sz="0" w:space="0" w:color="auto" w:frame="1"/>
        </w:rPr>
        <w:t xml:space="preserve"> </w:t>
      </w:r>
      <w:r w:rsidRPr="006B6BAE">
        <w:rPr>
          <w:rFonts w:eastAsia="Times New Roman" w:cs="Times New Roman"/>
          <w:sz w:val="24"/>
          <w:szCs w:val="24"/>
        </w:rPr>
        <w:t xml:space="preserve">is the same as </w:t>
      </w:r>
      <m:oMath>
        <m:r>
          <w:rPr>
            <w:rFonts w:ascii="Cambria Math" w:eastAsia="Times New Roman" w:hAnsi="Cambria Math" w:cs="Times New Roman"/>
            <w:sz w:val="24"/>
            <w:szCs w:val="24"/>
            <w:bdr w:val="none" w:sz="0" w:space="0" w:color="auto" w:frame="1"/>
          </w:rPr>
          <m:t>1x</m:t>
        </m:r>
      </m:oMath>
    </w:p>
    <w:p w14:paraId="2698FD9A" w14:textId="77777777" w:rsidR="00091922" w:rsidRPr="006B6BAE" w:rsidRDefault="00091922" w:rsidP="009E546B">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terms that are being combined using addition and subtraction have to be written in a specific order and not realize that the term being subtracted can come first in the form of a negative number </w:t>
      </w:r>
      <w:r w:rsidRPr="006B6BAE">
        <w:rPr>
          <w:rFonts w:eastAsia="Times New Roman" w:cs="Times New Roman"/>
          <w:i/>
          <w:sz w:val="24"/>
          <w:szCs w:val="24"/>
        </w:rPr>
        <w:t>(MTR.2.1).</w:t>
      </w:r>
    </w:p>
    <w:p w14:paraId="5645C9AC" w14:textId="77777777" w:rsidR="00091922" w:rsidRPr="006B6BAE" w:rsidRDefault="00091922" w:rsidP="009E546B">
      <w:pPr>
        <w:pStyle w:val="ListParagraph"/>
        <w:numPr>
          <w:ilvl w:val="1"/>
          <w:numId w:val="33"/>
        </w:numPr>
        <w:ind w:left="1440"/>
        <w:textAlignment w:val="baseline"/>
        <w:rPr>
          <w:rFonts w:eastAsia="Times New Roman" w:cs="Times New Roman"/>
          <w:sz w:val="24"/>
          <w:szCs w:val="24"/>
        </w:rPr>
      </w:pPr>
      <m:oMath>
        <m:r>
          <w:rPr>
            <w:rFonts w:ascii="Cambria Math" w:eastAsia="Times New Roman" w:hAnsi="Cambria Math" w:cs="Times New Roman"/>
            <w:sz w:val="24"/>
            <w:szCs w:val="24"/>
          </w:rPr>
          <m:t>2x-3</m:t>
        </m:r>
      </m:oMath>
      <w:r w:rsidRPr="006B6BAE">
        <w:rPr>
          <w:rFonts w:eastAsia="Times New Roman" w:cs="Times New Roman"/>
          <w:sz w:val="24"/>
          <w:szCs w:val="24"/>
        </w:rPr>
        <w:t xml:space="preserve"> is the same as </w:t>
      </w:r>
      <m:oMath>
        <m:r>
          <w:rPr>
            <w:rFonts w:ascii="Cambria Math" w:eastAsia="Times New Roman" w:hAnsi="Cambria Math" w:cs="Times New Roman"/>
            <w:sz w:val="24"/>
            <w:szCs w:val="24"/>
          </w:rPr>
          <m:t>-3+2x</m:t>
        </m:r>
      </m:oMath>
    </w:p>
    <w:p w14:paraId="4E56A553" w14:textId="5E198EA1" w:rsidR="00091922" w:rsidRPr="006B6BAE" w:rsidRDefault="00091922" w:rsidP="009E546B">
      <w:pPr>
        <w:pStyle w:val="ListParagraph"/>
        <w:numPr>
          <w:ilvl w:val="0"/>
          <w:numId w:val="23"/>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may oversimplify a problem by using the process of circling the numbers, underlining the question, boxing in </w:t>
      </w:r>
      <w:r w:rsidR="005B6253">
        <w:rPr>
          <w:rFonts w:eastAsia="Times New Roman" w:cs="Times New Roman"/>
          <w:color w:val="000000"/>
          <w:sz w:val="24"/>
          <w:szCs w:val="24"/>
        </w:rPr>
        <w:t>keywords</w:t>
      </w:r>
      <w:r w:rsidRPr="006B6BAE">
        <w:rPr>
          <w:rFonts w:eastAsia="Times New Roman" w:cs="Times New Roman"/>
          <w:color w:val="000000"/>
          <w:sz w:val="24"/>
          <w:szCs w:val="24"/>
        </w:rPr>
        <w:t xml:space="preserve">, and trying to eliminate information without considering the </w:t>
      </w:r>
      <w:r w:rsidR="001D2EA1" w:rsidRPr="006B6BAE">
        <w:rPr>
          <w:rFonts w:eastAsia="Times New Roman" w:cs="Times New Roman"/>
          <w:color w:val="000000"/>
          <w:sz w:val="24"/>
          <w:szCs w:val="24"/>
        </w:rPr>
        <w:t>context</w:t>
      </w:r>
      <w:r w:rsidR="001D2EA1" w:rsidRPr="006B6BAE">
        <w:rPr>
          <w:rFonts w:eastAsia="Times New Roman" w:cs="Times New Roman"/>
          <w:i/>
          <w:color w:val="000000"/>
          <w:sz w:val="24"/>
          <w:szCs w:val="24"/>
        </w:rPr>
        <w:t xml:space="preserve"> (</w:t>
      </w:r>
      <w:r w:rsidRPr="006B6BAE">
        <w:rPr>
          <w:rFonts w:eastAsia="Times New Roman" w:cs="Times New Roman"/>
          <w:i/>
          <w:color w:val="000000"/>
          <w:sz w:val="24"/>
          <w:szCs w:val="24"/>
        </w:rPr>
        <w:t>MTR.2.1, MTR.4.1, MTR.5.1, MTR.7.1)</w:t>
      </w:r>
      <w:r w:rsidRPr="006B6BAE">
        <w:rPr>
          <w:rFonts w:eastAsia="Times New Roman" w:cs="Times New Roman"/>
          <w:color w:val="000000"/>
          <w:sz w:val="24"/>
          <w:szCs w:val="24"/>
        </w:rPr>
        <w:t xml:space="preserve"> </w:t>
      </w:r>
    </w:p>
    <w:p w14:paraId="6D1132D2" w14:textId="77777777" w:rsidR="00091922" w:rsidRPr="006B6BAE" w:rsidRDefault="00091922" w:rsidP="00091922">
      <w:pPr>
        <w:pStyle w:val="ListParagraph"/>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Instead, teachers and students should engage in questions such as: </w:t>
      </w:r>
    </w:p>
    <w:p w14:paraId="47D7A20B"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do you know from the problem? </w:t>
      </w:r>
    </w:p>
    <w:p w14:paraId="36704E4C"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problem asking you to find? </w:t>
      </w:r>
    </w:p>
    <w:p w14:paraId="0D788C55"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you putting groups together? Taking groups apart? Or both? </w:t>
      </w:r>
    </w:p>
    <w:p w14:paraId="64AC60BC"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the groups you are working with the same sizes or different sizes? </w:t>
      </w:r>
    </w:p>
    <w:p w14:paraId="4407ED8E" w14:textId="77777777" w:rsidR="00091922" w:rsidRPr="006B6BAE" w:rsidRDefault="00091922" w:rsidP="009E546B">
      <w:pPr>
        <w:pStyle w:val="ListParagraph"/>
        <w:numPr>
          <w:ilvl w:val="0"/>
          <w:numId w:val="84"/>
        </w:numPr>
        <w:textAlignment w:val="baseline"/>
        <w:rPr>
          <w:rFonts w:eastAsia="Times New Roman" w:cs="Times New Roman"/>
          <w:sz w:val="24"/>
          <w:szCs w:val="24"/>
        </w:rPr>
      </w:pPr>
      <w:r w:rsidRPr="006B6BAE">
        <w:rPr>
          <w:rFonts w:eastAsia="Times New Roman" w:cs="Times New Roman"/>
          <w:color w:val="000000"/>
          <w:sz w:val="24"/>
          <w:szCs w:val="24"/>
        </w:rPr>
        <w:t>Can you create a visual model to help you understand or see patterns in your problem?</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YellowHeading"/>
      </w:pPr>
      <w:r w:rsidRPr="003764D2">
        <w:t>Strategies</w:t>
      </w:r>
      <w:r w:rsidRPr="006B6BAE">
        <w:t xml:space="preserve"> to Support Tiered Instruction</w:t>
      </w:r>
    </w:p>
    <w:p w14:paraId="400FBA43"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written situation before writing an expression.</w:t>
      </w:r>
    </w:p>
    <w:p w14:paraId="36697E7F"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a written description or algebraic expression.</w:t>
      </w:r>
    </w:p>
    <w:p w14:paraId="0826A608"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co-creating a graphic organizer that includes words used in written descriptions for each of the operations. The graphic organizer should continue to grow as new contexts are encountered.</w:t>
      </w:r>
      <w:r w:rsidRPr="006B6BAE">
        <w:rPr>
          <w:rFonts w:eastAsia="Times New Roman" w:cs="Times New Roman"/>
          <w:sz w:val="24"/>
          <w:szCs w:val="24"/>
          <w:highlight w:val="yellow"/>
        </w:rPr>
        <w:t xml:space="preserve"> </w:t>
      </w:r>
    </w:p>
    <w:p w14:paraId="4DBC36DB"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provides opportunities for students to comprehend the context or situation by engaging in questions such as:</w:t>
      </w:r>
    </w:p>
    <w:p w14:paraId="48914101"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777AE37"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15632835"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180A43E3"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338305D0" w14:textId="7BEEF289" w:rsidR="009E13C1" w:rsidRPr="00091922"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5B615977" w14:textId="77777777" w:rsidR="003D6921" w:rsidRDefault="003D6921" w:rsidP="009E13C1">
      <w:pPr>
        <w:spacing w:after="0" w:line="240" w:lineRule="auto"/>
        <w:rPr>
          <w:rFonts w:eastAsia="Times New Roman" w:cs="Times New Roman"/>
          <w:sz w:val="24"/>
          <w:szCs w:val="24"/>
        </w:rPr>
      </w:pPr>
    </w:p>
    <w:p w14:paraId="4482C35F" w14:textId="77777777" w:rsidR="009E13C1" w:rsidRDefault="009E13C1" w:rsidP="00DA6E52">
      <w:pPr>
        <w:pStyle w:val="YellowHeading"/>
      </w:pPr>
      <w:r w:rsidRPr="003764D2">
        <w:t>Instructional</w:t>
      </w:r>
      <w:r w:rsidRPr="006B6BAE">
        <w:t> Tasks </w:t>
      </w:r>
    </w:p>
    <w:p w14:paraId="37F7BAA6"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35C048D9" w14:textId="77777777" w:rsidR="00091922" w:rsidRPr="006B6BAE" w:rsidRDefault="00091922" w:rsidP="0009192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amount of money Jazmine has left after going to the mall could be described by the algebraic expression </w:t>
      </w:r>
      <m:oMath>
        <m:r>
          <w:rPr>
            <w:rFonts w:ascii="Cambria Math" w:eastAsia="Times New Roman" w:hAnsi="Cambria Math" w:cs="Times New Roman"/>
            <w:color w:val="000000"/>
            <w:sz w:val="24"/>
            <w:szCs w:val="24"/>
          </w:rPr>
          <m:t>75-12.75s-9.50d</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the number of shirts purchased and </w:t>
      </w:r>
      <m:oMath>
        <m:r>
          <w:rPr>
            <w:rFonts w:ascii="Cambria Math" w:eastAsia="Times New Roman" w:hAnsi="Cambria Math" w:cs="Times New Roman"/>
            <w:color w:val="000000"/>
            <w:sz w:val="24"/>
            <w:szCs w:val="24"/>
          </w:rPr>
          <m:t>d</m:t>
        </m:r>
      </m:oMath>
      <w:r w:rsidRPr="006B6BAE">
        <w:rPr>
          <w:rFonts w:eastAsia="Times New Roman" w:cs="Times New Roman"/>
          <w:color w:val="000000"/>
          <w:sz w:val="24"/>
          <w:szCs w:val="24"/>
        </w:rPr>
        <w:t xml:space="preserve"> is the number of dresses purchased. </w:t>
      </w:r>
    </w:p>
    <w:p w14:paraId="2CB77ECE" w14:textId="4A5D0732" w:rsidR="00091922" w:rsidRPr="006B6BAE" w:rsidRDefault="00091922" w:rsidP="00091922">
      <w:pPr>
        <w:spacing w:after="0" w:line="240" w:lineRule="auto"/>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Describe what each of the terms </w:t>
      </w:r>
      <w:r w:rsidR="00922A25" w:rsidRPr="006B6BAE">
        <w:rPr>
          <w:rFonts w:eastAsia="Times New Roman" w:cs="Times New Roman"/>
          <w:color w:val="000000"/>
          <w:sz w:val="24"/>
          <w:szCs w:val="24"/>
        </w:rPr>
        <w:t>represents</w:t>
      </w:r>
      <w:r w:rsidRPr="006B6BAE">
        <w:rPr>
          <w:rFonts w:eastAsia="Times New Roman" w:cs="Times New Roman"/>
          <w:color w:val="000000"/>
          <w:sz w:val="24"/>
          <w:szCs w:val="24"/>
        </w:rPr>
        <w:t xml:space="preserve"> within the context. </w:t>
      </w:r>
    </w:p>
    <w:p w14:paraId="168873BD" w14:textId="53933CE5" w:rsidR="00091922" w:rsidRPr="006B6BAE" w:rsidRDefault="00091922" w:rsidP="00091922">
      <w:p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Part B. What are </w:t>
      </w:r>
      <w:r w:rsidR="00451F6E" w:rsidRPr="006B6BAE">
        <w:rPr>
          <w:rFonts w:eastAsia="Times New Roman" w:cs="Times New Roman"/>
          <w:color w:val="000000"/>
          <w:sz w:val="24"/>
          <w:szCs w:val="24"/>
        </w:rPr>
        <w:t>the possible</w:t>
      </w:r>
      <w:r w:rsidRPr="006B6BAE">
        <w:rPr>
          <w:rFonts w:eastAsia="Times New Roman" w:cs="Times New Roman"/>
          <w:color w:val="000000"/>
          <w:sz w:val="24"/>
          <w:szCs w:val="24"/>
        </w:rPr>
        <w:t xml:space="preserve"> numbers of shirts and dresses Jazmine purchased?</w:t>
      </w:r>
    </w:p>
    <w:p w14:paraId="0BCCD768" w14:textId="77777777" w:rsidR="00091922" w:rsidRPr="005B2E5F" w:rsidRDefault="00091922" w:rsidP="005B2E5F">
      <w:pPr>
        <w:spacing w:after="0"/>
        <w:textAlignment w:val="baseline"/>
        <w:rPr>
          <w:rFonts w:eastAsia="Times New Roman" w:cs="Times New Roman"/>
          <w:sz w:val="24"/>
          <w:szCs w:val="24"/>
        </w:rPr>
      </w:pPr>
    </w:p>
    <w:p w14:paraId="4C7057AB"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057EA597" w14:textId="77777777" w:rsidR="00091922" w:rsidRPr="006B6BAE" w:rsidRDefault="00091922" w:rsidP="00091922">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Some of the students at Kahlo Middle School like to ride their bikes to and from school. They always ride unless it rains. Let </w:t>
      </w:r>
      <m:oMath>
        <m:r>
          <w:rPr>
            <w:rFonts w:ascii="Cambria Math" w:eastAsia="Times New Roman" w:hAnsi="Cambria Math" w:cs="Times New Roman"/>
            <w:sz w:val="24"/>
            <w:szCs w:val="24"/>
          </w:rPr>
          <m:t>d</m:t>
        </m:r>
      </m:oMath>
      <w:r w:rsidRPr="006B6BAE">
        <w:rPr>
          <w:rFonts w:eastAsia="Times New Roman" w:cs="Times New Roman"/>
          <w:sz w:val="24"/>
          <w:szCs w:val="24"/>
        </w:rPr>
        <w:t xml:space="preserve"> represent the distance, in miles, from a student’s home to the school. Write two different expressions that represent how far a student travels by bike in a four-week period if there is one rainy day each week. </w:t>
      </w:r>
    </w:p>
    <w:p w14:paraId="1638754E" w14:textId="77777777" w:rsidR="003D6921" w:rsidRDefault="003D6921" w:rsidP="009E13C1">
      <w:pPr>
        <w:spacing w:after="0" w:line="240" w:lineRule="auto"/>
        <w:rPr>
          <w:rFonts w:eastAsia="Times New Roman" w:cs="Times New Roman"/>
          <w:sz w:val="24"/>
          <w:szCs w:val="24"/>
        </w:rPr>
      </w:pPr>
    </w:p>
    <w:p w14:paraId="7FD7C615" w14:textId="77777777" w:rsidR="009E13C1" w:rsidRPr="006B6BAE" w:rsidRDefault="009E13C1" w:rsidP="00DA6E52">
      <w:pPr>
        <w:pStyle w:val="Yellow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188679"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Rewrite the algebraic expression as a written description: </w:t>
      </w:r>
      <m:oMath>
        <m:r>
          <w:rPr>
            <w:rFonts w:ascii="Cambria Math" w:eastAsia="Times New Roman" w:hAnsi="Cambria Math" w:cs="Times New Roman"/>
            <w:color w:val="000000"/>
            <w:sz w:val="24"/>
            <w:szCs w:val="24"/>
          </w:rPr>
          <m:t>10-</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x</m:t>
            </m:r>
          </m:den>
        </m:f>
      </m:oMath>
      <w:r w:rsidRPr="006B6BAE">
        <w:rPr>
          <w:rFonts w:eastAsia="Times New Roman" w:cs="Times New Roman"/>
          <w:color w:val="000000"/>
          <w:sz w:val="24"/>
          <w:szCs w:val="24"/>
        </w:rPr>
        <w:t xml:space="preserve">. </w:t>
      </w:r>
    </w:p>
    <w:p w14:paraId="67EB9437" w14:textId="77777777" w:rsidR="00091922" w:rsidRPr="005B2E5F" w:rsidRDefault="00091922" w:rsidP="00091922">
      <w:pPr>
        <w:spacing w:after="0" w:line="240" w:lineRule="auto"/>
        <w:textAlignment w:val="baseline"/>
        <w:rPr>
          <w:rFonts w:eastAsia="Calibri" w:cs="Times New Roman"/>
          <w:i/>
          <w:sz w:val="24"/>
          <w:szCs w:val="24"/>
        </w:rPr>
      </w:pPr>
    </w:p>
    <w:p w14:paraId="53A1EE07"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635598A"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“9 plus the quotient of </w:t>
      </w:r>
      <w:r w:rsidRPr="006B6BAE">
        <w:rPr>
          <w:rFonts w:eastAsia="Times New Roman" w:cs="Times New Roman"/>
          <w:i/>
          <w:iCs/>
          <w:sz w:val="24"/>
          <w:szCs w:val="24"/>
        </w:rPr>
        <w:t>w</w:t>
      </w:r>
      <w:r w:rsidRPr="006B6BAE">
        <w:rPr>
          <w:rFonts w:eastAsia="Times New Roman" w:cs="Times New Roman"/>
          <w:sz w:val="24"/>
          <w:szCs w:val="24"/>
        </w:rPr>
        <w:t xml:space="preserve"> and 4.”</w:t>
      </w:r>
    </w:p>
    <w:p w14:paraId="47B8B230" w14:textId="77777777" w:rsidR="00091922" w:rsidRPr="005B2E5F" w:rsidRDefault="00091922" w:rsidP="00091922">
      <w:pPr>
        <w:spacing w:after="0" w:line="240" w:lineRule="auto"/>
        <w:textAlignment w:val="baseline"/>
        <w:rPr>
          <w:rFonts w:eastAsia="Times New Roman" w:cs="Times New Roman"/>
          <w:sz w:val="24"/>
          <w:szCs w:val="24"/>
        </w:rPr>
      </w:pPr>
    </w:p>
    <w:p w14:paraId="1398B7FA"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3F31B761" w14:textId="73EE27F2" w:rsidR="003D6921"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“7 fewer than the sum of 3 and </w:t>
      </w:r>
      <w:r w:rsidRPr="006B6BAE">
        <w:rPr>
          <w:rFonts w:eastAsia="Times New Roman" w:cs="Times New Roman"/>
          <w:i/>
          <w:iCs/>
          <w:sz w:val="24"/>
          <w:szCs w:val="24"/>
        </w:rPr>
        <w:t>y.</w:t>
      </w:r>
      <w:r w:rsidRPr="006B6BAE">
        <w:rPr>
          <w:rFonts w:eastAsia="Times New Roman" w:cs="Times New Roman"/>
          <w:sz w:val="24"/>
          <w:szCs w:val="24"/>
        </w:rPr>
        <w:t>”</w:t>
      </w:r>
    </w:p>
    <w:p w14:paraId="2A63A1E2" w14:textId="77777777" w:rsidR="00BB2A67" w:rsidRPr="00091922" w:rsidRDefault="00BB2A67" w:rsidP="005B2E5F">
      <w:pPr>
        <w:spacing w:after="0" w:line="240" w:lineRule="auto"/>
        <w:textAlignment w:val="baseline"/>
        <w:rPr>
          <w:rFonts w:eastAsia="Times New Roman" w:cs="Times New Roman"/>
          <w:sz w:val="24"/>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27" w:name="_MA.6.AR.1.1"/>
      <w:bookmarkEnd w:id="27"/>
    </w:p>
    <w:p w14:paraId="453E478E" w14:textId="77777777" w:rsidR="00C003DA" w:rsidRPr="006B6BAE" w:rsidRDefault="00C003DA" w:rsidP="00DB2A4E">
      <w:pPr>
        <w:pStyle w:val="Normal11"/>
      </w:pPr>
    </w:p>
    <w:p w14:paraId="29C04A8E" w14:textId="3777C985" w:rsidR="00706CBB" w:rsidRDefault="00706CBB" w:rsidP="004834E8">
      <w:pPr>
        <w:pStyle w:val="Heading3"/>
      </w:pPr>
      <w:bookmarkStart w:id="28" w:name="_MA.6.AR.1.2"/>
      <w:bookmarkEnd w:id="28"/>
      <w:r w:rsidRPr="006B6BAE">
        <w:t>MA.6.AR.1.2</w:t>
      </w:r>
    </w:p>
    <w:p w14:paraId="3D96BD75" w14:textId="77777777" w:rsidR="00BA2FF1" w:rsidRPr="005B2E5F" w:rsidRDefault="00BA2FF1" w:rsidP="00DB2A4E">
      <w:pPr>
        <w:pStyle w:val="Normal11"/>
        <w:rPr>
          <w:sz w:val="24"/>
          <w:szCs w:val="24"/>
        </w:rPr>
      </w:pPr>
    </w:p>
    <w:p w14:paraId="11537D07" w14:textId="77777777" w:rsidR="000840C5" w:rsidRPr="006B6BAE" w:rsidRDefault="000840C5" w:rsidP="00BA2FF1">
      <w:pPr>
        <w:pStyle w:val="YellowHeading"/>
      </w:pPr>
      <w:r w:rsidRPr="006B6BAE">
        <w:t>Benchmark</w:t>
      </w:r>
    </w:p>
    <w:p w14:paraId="4AF02798" w14:textId="77777777" w:rsidR="000840C5" w:rsidRPr="006B6BAE" w:rsidRDefault="000840C5" w:rsidP="000840C5">
      <w:pPr>
        <w:pStyle w:val="Style3"/>
      </w:pPr>
      <w:r w:rsidRPr="00C34525">
        <w:t>MA.6.AR.1.2</w:t>
      </w:r>
      <w:r w:rsidRPr="00C34525">
        <w:tab/>
      </w:r>
      <w:r w:rsidRPr="006B6BAE">
        <w:t>Translate a real-world written description into an algebraic inequality in the form of</w:t>
      </w:r>
      <w:r w:rsidRPr="006B6BAE">
        <w:rPr>
          <w:bdr w:val="none" w:sz="0" w:space="0" w:color="auto" w:frame="1"/>
        </w:rPr>
        <w:t xml:space="preserve"> </w:t>
      </w:r>
      <m:oMath>
        <m:r>
          <m:rPr>
            <m:sty m:val="bi"/>
          </m:rPr>
          <w:rPr>
            <w:rFonts w:ascii="Cambria Math" w:hAnsi="Cambria Math"/>
            <w:bdr w:val="none" w:sz="0" w:space="0" w:color="auto" w:frame="1"/>
          </w:rPr>
          <m:t>x&gt;a</m:t>
        </m:r>
      </m:oMath>
      <w:r w:rsidRPr="006B6BAE">
        <w:t xml:space="preserve">, </w:t>
      </w:r>
      <m:oMath>
        <m:r>
          <m:rPr>
            <m:sty m:val="bi"/>
          </m:rPr>
          <w:rPr>
            <w:rFonts w:ascii="Cambria Math" w:hAnsi="Cambria Math"/>
            <w:bdr w:val="none" w:sz="0" w:space="0" w:color="auto" w:frame="1"/>
          </w:rPr>
          <m:t>x&lt;a</m:t>
        </m:r>
      </m:oMath>
      <w:r w:rsidRPr="006B6BAE">
        <w:t xml:space="preserve">, </w:t>
      </w:r>
      <m:oMath>
        <m:r>
          <m:rPr>
            <m:sty m:val="bi"/>
          </m:rPr>
          <w:rPr>
            <w:rFonts w:ascii="Cambria Math" w:hAnsi="Cambria Math"/>
            <w:bdr w:val="none" w:sz="0" w:space="0" w:color="auto" w:frame="1"/>
          </w:rPr>
          <m:t>x≥a</m:t>
        </m:r>
      </m:oMath>
      <w:r w:rsidRPr="006B6BAE">
        <w:rPr>
          <w:bdr w:val="none" w:sz="0" w:space="0" w:color="auto" w:frame="1"/>
        </w:rPr>
        <w:t xml:space="preserve"> </w:t>
      </w:r>
      <w:r w:rsidRPr="006B6BAE">
        <w:t xml:space="preserve">or </w:t>
      </w:r>
      <m:oMath>
        <m:r>
          <m:rPr>
            <m:sty m:val="bi"/>
          </m:rPr>
          <w:rPr>
            <w:rFonts w:ascii="Cambria Math" w:hAnsi="Cambria Math"/>
            <w:bdr w:val="none" w:sz="0" w:space="0" w:color="auto" w:frame="1"/>
          </w:rPr>
          <m:t>x≤a</m:t>
        </m:r>
      </m:oMath>
      <w:r w:rsidRPr="006B6BAE">
        <w:t xml:space="preserve">. Represent the inequality on a number line. </w:t>
      </w:r>
    </w:p>
    <w:p w14:paraId="54447A51" w14:textId="77777777" w:rsidR="001C4384" w:rsidRDefault="000840C5" w:rsidP="000840C5">
      <w:pPr>
        <w:pStyle w:val="ExampleHeading"/>
        <w:ind w:left="1656" w:hanging="936"/>
        <w:rPr>
          <w:i w:val="0"/>
          <w:iCs w:val="0"/>
        </w:rPr>
      </w:pPr>
      <w:r w:rsidRPr="006B6BAE">
        <w:t xml:space="preserve">Example: </w:t>
      </w:r>
      <w:r w:rsidRPr="002F2C49">
        <w:rPr>
          <w:i w:val="0"/>
          <w:iCs w:val="0"/>
        </w:rPr>
        <w:t xml:space="preserve">Mrs. Anna told her class that they will get a pizza if the class has an average of at least 83 out of 100 correct questions on the semester exam. The inequality </w:t>
      </w:r>
      <m:oMath>
        <m:r>
          <w:rPr>
            <w:rFonts w:ascii="Cambria Math" w:hAnsi="Cambria Math"/>
            <w:bdr w:val="none" w:sz="0" w:space="0" w:color="auto" w:frame="1"/>
          </w:rPr>
          <m:t>g≥83</m:t>
        </m:r>
      </m:oMath>
      <w:r w:rsidRPr="002F2C49">
        <w:rPr>
          <w:i w:val="0"/>
          <w:iCs w:val="0"/>
        </w:rPr>
        <w:t xml:space="preserve"> can be used to represent the situation where students receive a pizza and the inequality</w:t>
      </w:r>
    </w:p>
    <w:p w14:paraId="7A2BD8F1" w14:textId="131929C8" w:rsidR="000840C5" w:rsidRDefault="001C4384" w:rsidP="001C4384">
      <w:pPr>
        <w:pStyle w:val="ExampleHeading"/>
        <w:ind w:left="1656" w:hanging="216"/>
      </w:pPr>
      <w:r>
        <w:t xml:space="preserve">  </w:t>
      </w:r>
      <w:r w:rsidR="000840C5" w:rsidRPr="002F2C49">
        <w:rPr>
          <w:i w:val="0"/>
          <w:iCs w:val="0"/>
        </w:rPr>
        <w:t xml:space="preserve"> </w:t>
      </w:r>
      <m:oMath>
        <m:r>
          <w:rPr>
            <w:rFonts w:ascii="Cambria Math" w:hAnsi="Cambria Math"/>
            <w:bdr w:val="none" w:sz="0" w:space="0" w:color="auto" w:frame="1"/>
          </w:rPr>
          <m:t>g&lt;83</m:t>
        </m:r>
      </m:oMath>
      <w:r w:rsidR="000840C5" w:rsidRPr="002F2C49">
        <w:rPr>
          <w:i w:val="0"/>
          <w:iCs w:val="0"/>
        </w:rPr>
        <w:t xml:space="preserve"> can be used to represent the situation where students do not receive a pizza.</w:t>
      </w:r>
    </w:p>
    <w:p w14:paraId="7A0CAA97" w14:textId="77777777" w:rsidR="00202A37" w:rsidRDefault="00202A37" w:rsidP="000840C5">
      <w:pPr>
        <w:pStyle w:val="BenchmarkClarification"/>
      </w:pPr>
    </w:p>
    <w:p w14:paraId="7F2E96E0" w14:textId="3DC2ED0C" w:rsidR="000840C5" w:rsidRPr="006B6BAE" w:rsidRDefault="000840C5" w:rsidP="000840C5">
      <w:pPr>
        <w:pStyle w:val="BenchmarkClarification"/>
      </w:pPr>
      <w:r w:rsidRPr="006B6BAE">
        <w:t xml:space="preserve">Benchmark Clarifications: </w:t>
      </w:r>
    </w:p>
    <w:p w14:paraId="56A21DB7" w14:textId="23AA7B3D" w:rsidR="0068652A" w:rsidRPr="009D638A" w:rsidRDefault="000840C5" w:rsidP="00CD682E">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Variables may be on the left or right side of the inequality symbol.</w:t>
      </w:r>
    </w:p>
    <w:p w14:paraId="3F305710" w14:textId="6D82CCA0" w:rsidR="000840C5" w:rsidRPr="006B6BAE" w:rsidRDefault="000840C5" w:rsidP="00BA2FF1">
      <w:pPr>
        <w:pStyle w:val="YellowHeading"/>
      </w:pPr>
      <w:r>
        <w:lastRenderedPageBreak/>
        <w:t xml:space="preserve">Connecting </w:t>
      </w:r>
      <w:r w:rsidRPr="006B6BAE">
        <w:t>Benchmark</w:t>
      </w:r>
      <w:r>
        <w:t>s/</w:t>
      </w:r>
      <w:r w:rsidRPr="006B6BAE">
        <w:t>Horizontal Alignment</w:t>
      </w:r>
    </w:p>
    <w:p w14:paraId="3C88E119" w14:textId="77777777" w:rsidR="000840C5" w:rsidRPr="006B6BAE" w:rsidRDefault="000840C5"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w:t>
      </w:r>
    </w:p>
    <w:p w14:paraId="6A303F37" w14:textId="77777777" w:rsidR="000840C5" w:rsidRDefault="000840C5"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6A37399F" w14:textId="5AA30B2D" w:rsidR="00DF5F09" w:rsidRPr="006B6BAE" w:rsidRDefault="00DF5F09"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MA.7.AR.2.1</w:t>
      </w:r>
    </w:p>
    <w:p w14:paraId="57F61797" w14:textId="77777777" w:rsidR="000840C5" w:rsidRPr="006B6BAE" w:rsidRDefault="000840C5" w:rsidP="00CD682E">
      <w:pPr>
        <w:widowControl w:val="0"/>
        <w:spacing w:after="0" w:line="240" w:lineRule="auto"/>
        <w:contextualSpacing/>
        <w:rPr>
          <w:rFonts w:eastAsia="Times New Roman" w:cs="Times New Roman"/>
          <w:sz w:val="24"/>
          <w:szCs w:val="24"/>
        </w:rPr>
      </w:pPr>
    </w:p>
    <w:p w14:paraId="16F3EA4D" w14:textId="77777777" w:rsidR="000840C5" w:rsidRDefault="000840C5" w:rsidP="00BA2FF1">
      <w:pPr>
        <w:pStyle w:val="YellowHeading"/>
      </w:pPr>
      <w:r w:rsidRPr="009C58CD">
        <w:t>Terms</w:t>
      </w:r>
      <w:r w:rsidRPr="006B6BAE">
        <w:t> from the K-12 Glossary </w:t>
      </w:r>
    </w:p>
    <w:p w14:paraId="3F7D7F90" w14:textId="3A337166" w:rsidR="000840C5" w:rsidRDefault="000840C5"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4368930F" w14:textId="77777777" w:rsidR="00202A37" w:rsidRPr="00254611" w:rsidRDefault="00202A37" w:rsidP="00CD682E">
      <w:pPr>
        <w:widowControl w:val="0"/>
        <w:spacing w:after="0" w:line="240" w:lineRule="auto"/>
        <w:rPr>
          <w:rFonts w:eastAsia="Times New Roman" w:cs="Times New Roman"/>
          <w:sz w:val="24"/>
          <w:szCs w:val="24"/>
        </w:rPr>
      </w:pPr>
    </w:p>
    <w:p w14:paraId="4C939FD6" w14:textId="77777777" w:rsidR="000840C5" w:rsidRPr="00775194" w:rsidRDefault="000840C5" w:rsidP="00BA2FF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840C5" w:rsidRPr="006B6BAE" w14:paraId="765C4346" w14:textId="77777777" w:rsidTr="007610A3">
        <w:trPr>
          <w:trHeight w:val="962"/>
        </w:trPr>
        <w:tc>
          <w:tcPr>
            <w:tcW w:w="2499" w:type="pct"/>
            <w:tcBorders>
              <w:top w:val="single" w:sz="4" w:space="0" w:color="auto"/>
              <w:left w:val="nil"/>
              <w:bottom w:val="nil"/>
              <w:right w:val="nil"/>
            </w:tcBorders>
            <w:shd w:val="clear" w:color="auto" w:fill="auto"/>
            <w:hideMark/>
          </w:tcPr>
          <w:p w14:paraId="5667BD7E"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DD6210" w14:textId="77777777" w:rsidR="000840C5" w:rsidRPr="006B6BAE" w:rsidRDefault="000840C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MA.5.NSO.1.4 </w:t>
            </w:r>
          </w:p>
          <w:p w14:paraId="21AB4DCE" w14:textId="53A67EC1" w:rsidR="00451260" w:rsidRDefault="000840C5" w:rsidP="00CD682E">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098B2D7B" w14:textId="77777777" w:rsidR="00ED3C74" w:rsidRPr="00CD682E" w:rsidRDefault="00ED3C74" w:rsidP="00ED3C74">
            <w:pPr>
              <w:spacing w:after="0" w:line="240" w:lineRule="auto"/>
              <w:ind w:left="720"/>
              <w:textAlignment w:val="baseline"/>
              <w:rPr>
                <w:rFonts w:eastAsia="Times New Roman" w:cs="Times New Roman"/>
                <w:sz w:val="24"/>
                <w:szCs w:val="24"/>
              </w:rPr>
            </w:pPr>
          </w:p>
          <w:p w14:paraId="77B964DC" w14:textId="77777777" w:rsidR="000840C5" w:rsidRPr="000B295F" w:rsidRDefault="000840C5" w:rsidP="007610A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E5F33C6"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6A27E552" w:rsidR="000840C5" w:rsidRPr="00CD682E" w:rsidRDefault="000840C5" w:rsidP="00CD682E">
            <w:pPr>
              <w:pStyle w:val="ListParagraph"/>
              <w:numPr>
                <w:ilvl w:val="0"/>
                <w:numId w:val="145"/>
              </w:numPr>
              <w:textAlignment w:val="baseline"/>
              <w:rPr>
                <w:rFonts w:eastAsia="Times New Roman" w:cs="Times New Roman"/>
                <w:sz w:val="24"/>
                <w:szCs w:val="24"/>
              </w:rPr>
            </w:pPr>
            <w:r w:rsidRPr="00CD682E">
              <w:rPr>
                <w:rFonts w:eastAsia="Times New Roman" w:cs="Times New Roman"/>
                <w:color w:val="000000" w:themeColor="text1"/>
                <w:sz w:val="24"/>
                <w:szCs w:val="24"/>
              </w:rPr>
              <w:t>MA.</w:t>
            </w:r>
            <w:r w:rsidR="00DF5F09" w:rsidRPr="00CD682E">
              <w:rPr>
                <w:rFonts w:eastAsia="Times New Roman" w:cs="Times New Roman"/>
                <w:color w:val="000000" w:themeColor="text1"/>
                <w:sz w:val="24"/>
                <w:szCs w:val="24"/>
              </w:rPr>
              <w:t>8</w:t>
            </w:r>
            <w:r w:rsidRPr="00CD682E">
              <w:rPr>
                <w:rFonts w:eastAsia="Times New Roman" w:cs="Times New Roman"/>
                <w:color w:val="000000" w:themeColor="text1"/>
                <w:sz w:val="24"/>
                <w:szCs w:val="24"/>
              </w:rPr>
              <w:t>.AR.2.</w:t>
            </w:r>
            <w:r w:rsidR="00DF5F09" w:rsidRPr="00CD682E">
              <w:rPr>
                <w:rFonts w:eastAsia="Times New Roman" w:cs="Times New Roman"/>
                <w:color w:val="000000" w:themeColor="text1"/>
                <w:sz w:val="24"/>
                <w:szCs w:val="24"/>
              </w:rPr>
              <w:t>2</w:t>
            </w:r>
          </w:p>
        </w:tc>
      </w:tr>
    </w:tbl>
    <w:p w14:paraId="4C8DBA1B" w14:textId="0452F81F" w:rsidR="000840C5" w:rsidRPr="006B6BAE" w:rsidRDefault="000840C5" w:rsidP="00BA2FF1">
      <w:pPr>
        <w:pStyle w:val="YellowHeading"/>
      </w:pPr>
      <w:r w:rsidRPr="006B6BAE">
        <w:t xml:space="preserve">Purpose and Instructional Strategies </w:t>
      </w:r>
    </w:p>
    <w:p w14:paraId="74298A60" w14:textId="3DED66E5" w:rsidR="000840C5" w:rsidRPr="006B6BAE" w:rsidRDefault="000840C5" w:rsidP="000840C5">
      <w:pPr>
        <w:pStyle w:val="paragraph"/>
        <w:spacing w:before="0" w:beforeAutospacing="0" w:after="0" w:afterAutospacing="0"/>
        <w:textAlignment w:val="baseline"/>
      </w:pPr>
      <w:r w:rsidRPr="006B6BAE">
        <w:rPr>
          <w:rStyle w:val="normaltextrun"/>
          <w:rFonts w:eastAsia="Calibri"/>
          <w:color w:val="000000"/>
        </w:rPr>
        <w:t xml:space="preserve">In </w:t>
      </w:r>
      <w:r w:rsidR="00527E6B" w:rsidRPr="00EE38B0">
        <w:rPr>
          <w:rStyle w:val="normaltextrun"/>
          <w:rFonts w:eastAsia="Calibri"/>
          <w:color w:val="000000"/>
        </w:rPr>
        <w:t>previous courses, students plotted, ordered and compared multi-digit decimal numbers up to the thousandths</w:t>
      </w:r>
      <w:r w:rsidR="00527E6B" w:rsidRPr="00EE38B0">
        <w:t xml:space="preserve"> using the greater than, less than, or equal to symbols. </w:t>
      </w:r>
      <w:r w:rsidR="00527E6B" w:rsidRPr="00EE38B0">
        <w:rPr>
          <w:rStyle w:val="normaltextrun"/>
          <w:rFonts w:eastAsia="Calibri"/>
          <w:color w:val="000000"/>
        </w:rPr>
        <w:t>S</w:t>
      </w:r>
      <w:r w:rsidR="00527E6B" w:rsidRPr="00EE38B0">
        <w:t xml:space="preserve">tudents translated written real-world and mathematical situations into numerical expressions. </w:t>
      </w:r>
      <w:r w:rsidR="00527E6B" w:rsidRPr="00EE38B0">
        <w:rPr>
          <w:rStyle w:val="normaltextrun"/>
          <w:rFonts w:eastAsia="Calibri"/>
          <w:color w:val="000000"/>
        </w:rPr>
        <w:t>In grade 6 accelerated, students plot, order and compare on both sides of zero on the number line with all forms of</w:t>
      </w:r>
      <w:r w:rsidR="00527E6B" w:rsidRPr="004E3BF6">
        <w:rPr>
          <w:rStyle w:val="normaltextrun"/>
          <w:rFonts w:eastAsia="Calibri"/>
          <w:color w:val="000000"/>
        </w:rPr>
        <w:t xml:space="preserve"> rational numbers. </w:t>
      </w:r>
      <w:r w:rsidR="00527E6B" w:rsidRPr="004E3BF6">
        <w:t>The algebraic inequalities include “is less than or equal to”</w:t>
      </w:r>
      <w:r w:rsidR="00527E6B">
        <w:t xml:space="preserve"> (</w:t>
      </w:r>
      <m:oMath>
        <m:r>
          <w:rPr>
            <w:rFonts w:ascii="Cambria Math" w:hAnsi="Cambria Math"/>
          </w:rPr>
          <m:t>≤</m:t>
        </m:r>
      </m:oMath>
      <w:r w:rsidR="00527E6B">
        <w:t>)</w:t>
      </w:r>
      <w:r w:rsidR="00527E6B" w:rsidRPr="004E3BF6">
        <w:t xml:space="preserve"> and “is greater than or equal to” (</w:t>
      </w:r>
      <m:oMath>
        <m:r>
          <w:rPr>
            <w:rFonts w:ascii="Cambria Math" w:hAnsi="Cambria Math"/>
          </w:rPr>
          <m:t>≥</m:t>
        </m:r>
      </m:oMath>
      <w:r w:rsidR="00527E6B" w:rsidRPr="004E3BF6">
        <w:t xml:space="preserve">). </w:t>
      </w:r>
      <w:r w:rsidR="00527E6B">
        <w:t>S</w:t>
      </w:r>
      <w:r w:rsidR="00527E6B" w:rsidRPr="004E3BF6">
        <w:t>t</w:t>
      </w:r>
      <w:r w:rsidR="00527E6B">
        <w:t>udents will also write and solve one-</w:t>
      </w:r>
      <w:r w:rsidR="00527E6B" w:rsidRPr="004E3BF6">
        <w:t xml:space="preserve">step inequalities in one variable and represent the solutions both algebraically and graphically. </w:t>
      </w:r>
      <w:r w:rsidR="00527E6B">
        <w:t>In future courses, solve two or more step linear inequalities and represent solutions algebraically and graphically</w:t>
      </w:r>
      <w:r w:rsidRPr="006B6BAE">
        <w:t xml:space="preserve">. </w:t>
      </w:r>
    </w:p>
    <w:p w14:paraId="78AE8CA4"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both numerically and graphically. Students should explore how “is greater than or equal to” and “is strictly greater than” are similar and different as well as “is less than or equal to” and “is strictly less than.” Students should use appropriate language when describing the algebraic inequality. </w:t>
      </w:r>
    </w:p>
    <w:p w14:paraId="5B5674E0"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Style w:val="normaltextrun"/>
          <w:rFonts w:eastAsia="Calibri" w:cs="Times New Roman"/>
          <w:color w:val="000000"/>
          <w:sz w:val="24"/>
          <w:szCs w:val="24"/>
        </w:rPr>
        <w:t xml:space="preserve">The </w:t>
      </w:r>
      <w:r w:rsidRPr="006B6BAE">
        <w:rPr>
          <w:rFonts w:cs="Times New Roman"/>
          <w:sz w:val="24"/>
          <w:szCs w:val="24"/>
        </w:rPr>
        <w:t xml:space="preserve">expectation of this benchmark includes translating from an algebraic inequality into a real-world written description. </w:t>
      </w:r>
    </w:p>
    <w:p w14:paraId="1ECE949C" w14:textId="6DE97900"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As students identify and write the inequality relationships</w:t>
      </w:r>
      <w:r w:rsidR="00753040">
        <w:rPr>
          <w:rFonts w:eastAsia="Times New Roman" w:cs="Times New Roman"/>
          <w:sz w:val="24"/>
          <w:szCs w:val="24"/>
        </w:rPr>
        <w:t>,</w:t>
      </w:r>
      <w:r w:rsidRPr="006B6BAE">
        <w:rPr>
          <w:rFonts w:eastAsia="Times New Roman" w:cs="Times New Roman"/>
          <w:sz w:val="24"/>
          <w:szCs w:val="24"/>
        </w:rPr>
        <w:t xml:space="preserve"> it is important to ask students about other values on the number line </w:t>
      </w:r>
      <w:r w:rsidRPr="006B6BAE">
        <w:rPr>
          <w:rFonts w:eastAsia="Times New Roman" w:cs="Times New Roman"/>
          <w:i/>
          <w:sz w:val="24"/>
          <w:szCs w:val="24"/>
        </w:rPr>
        <w:t>(MTR.6.1, MTR.7.1).</w:t>
      </w:r>
    </w:p>
    <w:p w14:paraId="7627F956" w14:textId="77777777" w:rsidR="000840C5" w:rsidRPr="006B6BAE" w:rsidRDefault="000840C5" w:rsidP="009E546B">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representing the inequality </w:t>
      </w:r>
      <m:oMath>
        <m:r>
          <w:rPr>
            <w:rFonts w:ascii="Cambria Math" w:eastAsia="Times New Roman" w:hAnsi="Cambria Math" w:cs="Times New Roman"/>
            <w:sz w:val="24"/>
            <w:szCs w:val="24"/>
          </w:rPr>
          <m:t>x&gt;1</m:t>
        </m:r>
      </m:oMath>
      <w:r w:rsidRPr="006B6BAE">
        <w:rPr>
          <w:rFonts w:eastAsia="Times New Roman" w:cs="Times New Roman"/>
          <w:sz w:val="24"/>
          <w:szCs w:val="24"/>
        </w:rPr>
        <w:t xml:space="preserve"> on the number line, students should compare numbers to 1 in order to determine whether to shade to the left or to the right of 1. </w:t>
      </w:r>
    </w:p>
    <w:p w14:paraId="7695622F"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inequalities where the variable is on the left and right side of the inequality symbol. This type of problem will create flexibility in their thinking to be able to apply in future applications of inequalities. Students should form equivalent statements to demonstrate their understanding of how inequalities are related. Students should use context to determine which situation is most appropriate for forming the inequality </w:t>
      </w:r>
      <w:r w:rsidRPr="006B6BAE">
        <w:rPr>
          <w:rFonts w:eastAsia="Times New Roman" w:cs="Times New Roman"/>
          <w:i/>
          <w:iCs/>
          <w:sz w:val="24"/>
          <w:szCs w:val="24"/>
        </w:rPr>
        <w:t>(MTR.2.1).</w:t>
      </w:r>
    </w:p>
    <w:p w14:paraId="5BE48E59" w14:textId="77777777" w:rsidR="000840C5" w:rsidRPr="006B6BAE" w:rsidRDefault="000840C5" w:rsidP="009E546B">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a&gt;8</m:t>
        </m:r>
      </m:oMath>
      <w:r w:rsidRPr="006B6BAE">
        <w:rPr>
          <w:rFonts w:eastAsia="Times New Roman" w:cs="Times New Roman"/>
          <w:sz w:val="24"/>
          <w:szCs w:val="24"/>
        </w:rPr>
        <w:t xml:space="preserve"> can be written as </w:t>
      </w:r>
      <m:oMath>
        <m:r>
          <w:rPr>
            <w:rFonts w:ascii="Cambria Math" w:eastAsia="Times New Roman" w:hAnsi="Cambria Math" w:cs="Times New Roman"/>
            <w:sz w:val="24"/>
            <w:szCs w:val="24"/>
          </w:rPr>
          <m:t>8&lt;a</m:t>
        </m:r>
      </m:oMath>
      <w:r w:rsidRPr="006B6BAE">
        <w:rPr>
          <w:rFonts w:eastAsia="Times New Roman" w:cs="Times New Roman"/>
          <w:sz w:val="24"/>
          <w:szCs w:val="24"/>
        </w:rPr>
        <w:t xml:space="preserve">. </w:t>
      </w:r>
    </w:p>
    <w:p w14:paraId="6A35CE1C"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should understand the solution set and its graphical representation on a number line. This also includes showcasing inclusive (closed circle) or non-inclusive (open circle), as well as shading to represent the solution set. </w:t>
      </w:r>
    </w:p>
    <w:p w14:paraId="2D3109F3"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 number line is a useful tool for modeling inequality situations. </w:t>
      </w:r>
    </w:p>
    <w:p w14:paraId="4D5779D5" w14:textId="77777777" w:rsidR="000840C5" w:rsidRPr="006B6BAE" w:rsidRDefault="000840C5" w:rsidP="009E546B">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example, students can model on a vertical number line having to be at least 40 inches tall to ride a roller coaster.</w:t>
      </w:r>
    </w:p>
    <w:p w14:paraId="1C94DDC1" w14:textId="4C632CC6" w:rsidR="00254611" w:rsidRPr="00B71967" w:rsidRDefault="000840C5" w:rsidP="009E546B">
      <w:pPr>
        <w:pStyle w:val="ListParagraph"/>
        <w:numPr>
          <w:ilvl w:val="0"/>
          <w:numId w:val="34"/>
        </w:numPr>
        <w:textAlignment w:val="baseline"/>
        <w:rPr>
          <w:rFonts w:eastAsia="Calibri" w:cs="Times New Roman"/>
          <w:sz w:val="24"/>
          <w:szCs w:val="24"/>
        </w:rPr>
      </w:pPr>
      <w:r w:rsidRPr="006B6BAE">
        <w:rPr>
          <w:rFonts w:eastAsia="Times New Roman" w:cs="Times New Roman"/>
          <w:sz w:val="24"/>
          <w:szCs w:val="24"/>
        </w:rPr>
        <w:lastRenderedPageBreak/>
        <w:t xml:space="preserve">Instruction includes the understanding of how inequality relationships can be represented in real-world contexts from the beginning. It can be talked about in terms of character lives in a video game, or </w:t>
      </w:r>
      <w:r w:rsidR="004911B7">
        <w:rPr>
          <w:rFonts w:eastAsia="Times New Roman" w:cs="Times New Roman"/>
          <w:sz w:val="24"/>
          <w:szCs w:val="24"/>
        </w:rPr>
        <w:t xml:space="preserve">the </w:t>
      </w:r>
      <w:r w:rsidRPr="006B6BAE">
        <w:rPr>
          <w:rFonts w:eastAsia="Times New Roman" w:cs="Times New Roman"/>
          <w:sz w:val="24"/>
          <w:szCs w:val="24"/>
        </w:rPr>
        <w:t xml:space="preserve">amount of money to purchase apps or popular items. Allow students opportunities to identify their own inequality relationships as written descriptions and share with classmates to have them create the algebraic inequality and represent it on the number line </w:t>
      </w:r>
      <w:r w:rsidRPr="006B6BAE">
        <w:rPr>
          <w:rFonts w:eastAsia="Times New Roman" w:cs="Times New Roman"/>
          <w:i/>
          <w:iCs/>
          <w:sz w:val="24"/>
          <w:szCs w:val="24"/>
        </w:rPr>
        <w:t>(MTR.1.1, MTR.4.1, MTR.5.1, MTR.7.1).</w:t>
      </w:r>
    </w:p>
    <w:p w14:paraId="0F564A29" w14:textId="77777777" w:rsidR="00B71967" w:rsidRPr="00CD682E" w:rsidRDefault="00B71967" w:rsidP="00CD682E">
      <w:pPr>
        <w:spacing w:after="0"/>
        <w:textAlignment w:val="baseline"/>
        <w:rPr>
          <w:rFonts w:eastAsia="Calibri" w:cs="Times New Roman"/>
          <w:sz w:val="24"/>
          <w:szCs w:val="24"/>
        </w:rPr>
      </w:pPr>
    </w:p>
    <w:p w14:paraId="06EC6FD3" w14:textId="77777777" w:rsidR="000840C5" w:rsidRPr="00AB3CDB" w:rsidRDefault="000840C5" w:rsidP="00BA2FF1">
      <w:pPr>
        <w:pStyle w:val="YellowHeading"/>
      </w:pPr>
      <w:r w:rsidRPr="006B6BAE">
        <w:t>Common Misconceptions or Errors</w:t>
      </w:r>
    </w:p>
    <w:p w14:paraId="378AB2EA" w14:textId="77777777" w:rsidR="000840C5" w:rsidRPr="006B6BAE" w:rsidRDefault="000840C5" w:rsidP="009E546B">
      <w:pPr>
        <w:pStyle w:val="ListParagraph"/>
        <w:numPr>
          <w:ilvl w:val="0"/>
          <w:numId w:val="85"/>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the variable must always be written on the left-hand side of the inequality symbol. It is important that students be able to read and understand the context regardless of the side of the inequality that the variable is placed. </w:t>
      </w:r>
    </w:p>
    <w:p w14:paraId="5EFE9CDD" w14:textId="77777777" w:rsidR="000840C5" w:rsidRPr="006B6BAE" w:rsidRDefault="000840C5" w:rsidP="009E546B">
      <w:pPr>
        <w:pStyle w:val="ListParagraph"/>
        <w:numPr>
          <w:ilvl w:val="0"/>
          <w:numId w:val="85"/>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shade the solution set of an inequality on a number line. Using verbal descriptions acknowledging the relationship between the number and the variable can support students in identifying the solution set. Students should test numbers on each side of the value to determine if they are true statements. </w:t>
      </w:r>
    </w:p>
    <w:p w14:paraId="68D4ACAA" w14:textId="77777777" w:rsidR="000840C5" w:rsidRPr="006B6BAE" w:rsidRDefault="000840C5" w:rsidP="009E546B">
      <w:pPr>
        <w:pStyle w:val="ListParagraph"/>
        <w:numPr>
          <w:ilvl w:val="1"/>
          <w:numId w:val="85"/>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41F0E28E" w14:textId="77777777" w:rsidR="000840C5" w:rsidRPr="006B6BAE" w:rsidRDefault="000840C5" w:rsidP="009E546B">
      <w:pPr>
        <w:pStyle w:val="ListParagraph"/>
        <w:numPr>
          <w:ilvl w:val="0"/>
          <w:numId w:val="85"/>
        </w:numPr>
        <w:ind w:left="720"/>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inclusive and non-inclusive solutions sets on a number line. Students can benefit from reasoning within a real-world context. </w:t>
      </w:r>
    </w:p>
    <w:p w14:paraId="51303189" w14:textId="77777777" w:rsidR="000840C5" w:rsidRPr="00F2648F" w:rsidRDefault="000840C5" w:rsidP="000840C5">
      <w:pPr>
        <w:spacing w:after="0" w:line="240" w:lineRule="auto"/>
        <w:textAlignment w:val="baseline"/>
        <w:rPr>
          <w:rFonts w:eastAsia="Times New Roman" w:cs="Times New Roman"/>
          <w:sz w:val="24"/>
          <w:szCs w:val="24"/>
        </w:rPr>
      </w:pPr>
    </w:p>
    <w:p w14:paraId="40E92757" w14:textId="77777777" w:rsidR="000840C5" w:rsidRPr="00A805BD" w:rsidRDefault="000840C5" w:rsidP="00BA2FF1">
      <w:pPr>
        <w:pStyle w:val="YellowHeading"/>
      </w:pPr>
      <w:r w:rsidRPr="006B6BAE">
        <w:t>Strategies to Support Tiered Instruction</w:t>
      </w:r>
    </w:p>
    <w:p w14:paraId="4B9714E3" w14:textId="77777777"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inequalities with variables on the left or right side of the symbol and has students write two verbal comparisons for each statement.</w:t>
      </w:r>
    </w:p>
    <w:p w14:paraId="7E0931F6" w14:textId="77777777" w:rsidR="000840C5" w:rsidRPr="006B6BAE"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x&gt;15</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is greater than </w:t>
      </w:r>
      <m:oMath>
        <m:r>
          <w:rPr>
            <w:rFonts w:ascii="Cambria Math" w:eastAsia="Times New Roman" w:hAnsi="Cambria Math" w:cs="Times New Roman"/>
            <w:sz w:val="24"/>
            <w:szCs w:val="24"/>
          </w:rPr>
          <m:t>15</m:t>
        </m:r>
      </m:oMath>
      <w:r w:rsidRPr="006B6BAE">
        <w:rPr>
          <w:rFonts w:eastAsia="Times New Roman" w:cs="Times New Roman"/>
          <w:sz w:val="24"/>
          <w:szCs w:val="24"/>
        </w:rPr>
        <w:t>” or as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is less than </w:t>
      </w:r>
      <m:oMath>
        <m:r>
          <w:rPr>
            <w:rFonts w:ascii="Cambria Math" w:eastAsia="Times New Roman" w:hAnsi="Cambria Math" w:cs="Times New Roman"/>
            <w:sz w:val="24"/>
            <w:szCs w:val="24"/>
          </w:rPr>
          <m:t>x</m:t>
        </m:r>
      </m:oMath>
      <w:r w:rsidRPr="006B6BAE">
        <w:rPr>
          <w:rFonts w:eastAsia="Times New Roman" w:cs="Times New Roman"/>
          <w:sz w:val="24"/>
          <w:szCs w:val="24"/>
        </w:rPr>
        <w:t>.”</w:t>
      </w:r>
    </w:p>
    <w:p w14:paraId="41CEA0FB" w14:textId="77777777" w:rsidR="000840C5" w:rsidRPr="006B6BAE"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k≤6</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k</m:t>
        </m:r>
      </m:oMath>
      <w:r w:rsidRPr="006B6BAE">
        <w:rPr>
          <w:rFonts w:eastAsia="Times New Roman" w:cs="Times New Roman"/>
          <w:sz w:val="24"/>
          <w:szCs w:val="24"/>
        </w:rPr>
        <w:t xml:space="preserve"> is less than or equal to </w:t>
      </w:r>
      <m:oMath>
        <m:r>
          <w:rPr>
            <w:rFonts w:ascii="Cambria Math" w:eastAsia="Times New Roman" w:hAnsi="Cambria Math" w:cs="Times New Roman"/>
            <w:sz w:val="24"/>
            <w:szCs w:val="24"/>
          </w:rPr>
          <m:t>6</m:t>
        </m:r>
      </m:oMath>
      <w:r w:rsidRPr="006B6BAE">
        <w:rPr>
          <w:rFonts w:eastAsia="Times New Roman" w:cs="Times New Roman"/>
          <w:sz w:val="24"/>
          <w:szCs w:val="24"/>
        </w:rPr>
        <w:t>” or as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is greater than or equal to </w:t>
      </w:r>
      <m:oMath>
        <m:r>
          <w:rPr>
            <w:rFonts w:ascii="Cambria Math" w:eastAsia="Times New Roman" w:hAnsi="Cambria Math" w:cs="Times New Roman"/>
            <w:sz w:val="24"/>
            <w:szCs w:val="24"/>
          </w:rPr>
          <m:t>y</m:t>
        </m:r>
      </m:oMath>
      <w:r w:rsidRPr="006B6BAE">
        <w:rPr>
          <w:rFonts w:eastAsia="Times New Roman" w:cs="Times New Roman"/>
          <w:sz w:val="24"/>
          <w:szCs w:val="24"/>
        </w:rPr>
        <w:t>.”</w:t>
      </w:r>
    </w:p>
    <w:p w14:paraId="2F028557" w14:textId="77777777"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substitution to test various numbers to determine which set of numbers will make true statements and then to draw a ray in the appropriate direction. The same strategy holds true for reasoning with inclusive and non-inclusive solution sets and the difference in the solid or open point at the indicated value.</w:t>
      </w:r>
    </w:p>
    <w:p w14:paraId="0EC23160" w14:textId="4261521F"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64590B">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AECF063" w14:textId="77777777"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a list of common terms from contextual situations that may be used to describe situations requiring an inequality symbol and add to as an interactive anchor chart as additional situations arise.</w:t>
      </w:r>
    </w:p>
    <w:p w14:paraId="7ECEEEDC" w14:textId="77777777" w:rsidR="000840C5"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Examples include the table below.</w:t>
      </w:r>
    </w:p>
    <w:p w14:paraId="69D90523" w14:textId="77777777" w:rsidR="00F2648F" w:rsidRPr="006B6BAE" w:rsidRDefault="00F2648F" w:rsidP="00F2648F">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584"/>
        <w:gridCol w:w="1584"/>
        <w:gridCol w:w="1584"/>
        <w:gridCol w:w="1584"/>
      </w:tblGrid>
      <w:tr w:rsidR="000840C5" w:rsidRPr="006B6BAE" w14:paraId="76D7471C" w14:textId="77777777" w:rsidTr="001915DB">
        <w:trPr>
          <w:jc w:val="center"/>
        </w:trPr>
        <w:tc>
          <w:tcPr>
            <w:tcW w:w="1584" w:type="dxa"/>
            <w:shd w:val="clear" w:color="auto" w:fill="FFD966" w:themeFill="accent4" w:themeFillTint="99"/>
          </w:tcPr>
          <w:p w14:paraId="63AE7983"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&gt;</m:t>
              </m:r>
            </m:oMath>
            <w:r w:rsidRPr="006B6BAE">
              <w:rPr>
                <w:rFonts w:eastAsia="Times New Roman" w:cs="Times New Roman"/>
                <w:sz w:val="24"/>
                <w:szCs w:val="24"/>
              </w:rPr>
              <w:t>)</w:t>
            </w:r>
          </w:p>
        </w:tc>
        <w:tc>
          <w:tcPr>
            <w:tcW w:w="1584" w:type="dxa"/>
            <w:shd w:val="clear" w:color="auto" w:fill="FFD966" w:themeFill="accent4" w:themeFillTint="99"/>
          </w:tcPr>
          <w:p w14:paraId="37787FB7"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&lt;</m:t>
              </m:r>
            </m:oMath>
            <w:r w:rsidRPr="006B6BAE">
              <w:rPr>
                <w:rFonts w:eastAsia="Times New Roman" w:cs="Times New Roman"/>
                <w:sz w:val="24"/>
                <w:szCs w:val="24"/>
              </w:rPr>
              <w:t>)</w:t>
            </w:r>
          </w:p>
        </w:tc>
        <w:tc>
          <w:tcPr>
            <w:tcW w:w="1584" w:type="dxa"/>
            <w:shd w:val="clear" w:color="auto" w:fill="FFD966" w:themeFill="accent4" w:themeFillTint="99"/>
          </w:tcPr>
          <w:p w14:paraId="24C86341"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c>
          <w:tcPr>
            <w:tcW w:w="1584" w:type="dxa"/>
            <w:shd w:val="clear" w:color="auto" w:fill="FFD966" w:themeFill="accent4" w:themeFillTint="99"/>
          </w:tcPr>
          <w:p w14:paraId="36946AF0"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r>
      <w:tr w:rsidR="000840C5" w:rsidRPr="006B6BAE" w14:paraId="0B649B88" w14:textId="77777777" w:rsidTr="007610A3">
        <w:trPr>
          <w:jc w:val="center"/>
        </w:trPr>
        <w:tc>
          <w:tcPr>
            <w:tcW w:w="1584" w:type="dxa"/>
          </w:tcPr>
          <w:p w14:paraId="3BCFF9C7"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w:t>
            </w:r>
          </w:p>
          <w:p w14:paraId="34AE23D5" w14:textId="77777777" w:rsidR="000840C5" w:rsidRPr="006B6BAE" w:rsidRDefault="000840C5" w:rsidP="007610A3">
            <w:pPr>
              <w:contextualSpacing/>
              <w:rPr>
                <w:rFonts w:eastAsia="Times New Roman" w:cs="Times New Roman"/>
                <w:sz w:val="24"/>
                <w:szCs w:val="24"/>
              </w:rPr>
            </w:pPr>
          </w:p>
        </w:tc>
        <w:tc>
          <w:tcPr>
            <w:tcW w:w="1584" w:type="dxa"/>
          </w:tcPr>
          <w:p w14:paraId="17A1625F"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w:t>
            </w:r>
          </w:p>
          <w:p w14:paraId="25478EA3" w14:textId="77777777" w:rsidR="000840C5" w:rsidRPr="006B6BAE" w:rsidRDefault="000840C5" w:rsidP="007610A3">
            <w:pPr>
              <w:contextualSpacing/>
              <w:rPr>
                <w:rFonts w:eastAsia="Times New Roman" w:cs="Times New Roman"/>
                <w:sz w:val="24"/>
                <w:szCs w:val="24"/>
              </w:rPr>
            </w:pPr>
          </w:p>
        </w:tc>
        <w:tc>
          <w:tcPr>
            <w:tcW w:w="1584" w:type="dxa"/>
          </w:tcPr>
          <w:p w14:paraId="4537B89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 or equal to</w:t>
            </w:r>
          </w:p>
          <w:p w14:paraId="05B052BE"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least</w:t>
            </w:r>
          </w:p>
        </w:tc>
        <w:tc>
          <w:tcPr>
            <w:tcW w:w="1584" w:type="dxa"/>
          </w:tcPr>
          <w:p w14:paraId="5863021D"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 or equal to</w:t>
            </w:r>
          </w:p>
          <w:p w14:paraId="6954EA2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most</w:t>
            </w:r>
          </w:p>
          <w:p w14:paraId="79A6B46C"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no more than</w:t>
            </w:r>
          </w:p>
        </w:tc>
      </w:tr>
    </w:tbl>
    <w:p w14:paraId="311E09F4" w14:textId="77777777" w:rsidR="00F2648F" w:rsidRDefault="00F2648F" w:rsidP="00F2648F">
      <w:pPr>
        <w:spacing w:after="0" w:line="240" w:lineRule="auto"/>
        <w:contextualSpacing/>
        <w:rPr>
          <w:rFonts w:eastAsia="Times New Roman" w:cs="Times New Roman"/>
          <w:sz w:val="24"/>
          <w:szCs w:val="24"/>
        </w:rPr>
      </w:pPr>
    </w:p>
    <w:p w14:paraId="2DAF7378" w14:textId="45A6F551"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uses verbal descriptions to acknowledge the relationship between the number and the variable to support students in identifying the solution set. Students should test numbers on each side of the value to determine if they are true statements.</w:t>
      </w:r>
    </w:p>
    <w:p w14:paraId="3A1BDC94" w14:textId="58F5A916" w:rsidR="000840C5"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46BDEB35" w14:textId="77777777" w:rsidR="00F2648F" w:rsidRPr="00B71967" w:rsidRDefault="00F2648F" w:rsidP="00F2648F">
      <w:pPr>
        <w:spacing w:after="0" w:line="240" w:lineRule="auto"/>
        <w:contextualSpacing/>
        <w:rPr>
          <w:rFonts w:eastAsia="Times New Roman" w:cs="Times New Roman"/>
          <w:sz w:val="24"/>
          <w:szCs w:val="24"/>
        </w:rPr>
      </w:pPr>
    </w:p>
    <w:p w14:paraId="59E9E930" w14:textId="77777777" w:rsidR="000840C5" w:rsidRDefault="000840C5" w:rsidP="00BA2FF1">
      <w:pPr>
        <w:pStyle w:val="YellowHeading"/>
      </w:pPr>
      <w:r w:rsidRPr="006B6BAE">
        <w:t>Instructional Tasks </w:t>
      </w:r>
    </w:p>
    <w:p w14:paraId="7DA3C4F4"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C7C1C6"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The graph below describes the altitudes, measured in feet, at which civilian aircraft must provide everyone with supplemental oxygen, according to the U.S. Federal Aviation Regulation. </w:t>
      </w:r>
    </w:p>
    <w:p w14:paraId="20618998" w14:textId="77777777" w:rsidR="000840C5" w:rsidRPr="006B6BAE" w:rsidRDefault="000840C5" w:rsidP="000840C5">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228AD0E" wp14:editId="4D83D6E7">
            <wp:extent cx="2639695" cy="509270"/>
            <wp:effectExtent l="0" t="0" r="8255" b="5080"/>
            <wp:docPr id="1823431688" name="Picture 1823431688" descr="C:\Users\courtney.starling\AppData\Local\Microsoft\Windows\INetCache\Content.MSO\31097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courtney.starling\AppData\Local\Microsoft\Windows\INetCache\Content.MSO\3109722D.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9695" cy="509270"/>
                    </a:xfrm>
                    <a:prstGeom prst="rect">
                      <a:avLst/>
                    </a:prstGeom>
                    <a:noFill/>
                    <a:ln>
                      <a:noFill/>
                    </a:ln>
                  </pic:spPr>
                </pic:pic>
              </a:graphicData>
            </a:graphic>
          </wp:inline>
        </w:drawing>
      </w:r>
    </w:p>
    <w:p w14:paraId="58E85CB1" w14:textId="77777777" w:rsidR="000840C5" w:rsidRPr="006B6BAE" w:rsidRDefault="000840C5" w:rsidP="000840C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Determine an inequality to represent the situation. How can this be written in another way? </w:t>
      </w:r>
    </w:p>
    <w:p w14:paraId="6538CF49" w14:textId="77777777" w:rsidR="000840C5" w:rsidRPr="006B6BAE" w:rsidRDefault="000840C5" w:rsidP="000840C5">
      <w:pPr>
        <w:spacing w:after="0" w:line="240" w:lineRule="auto"/>
        <w:textAlignment w:val="baseline"/>
        <w:rPr>
          <w:rFonts w:eastAsia="Times New Roman" w:cs="Times New Roman"/>
          <w:sz w:val="24"/>
          <w:szCs w:val="24"/>
        </w:rPr>
      </w:pPr>
    </w:p>
    <w:p w14:paraId="4F750D51"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588CC88C" w14:textId="399C2EC0" w:rsidR="000840C5" w:rsidRPr="006B6BAE" w:rsidRDefault="000840C5" w:rsidP="000840C5">
      <w:pPr>
        <w:spacing w:after="0" w:line="240" w:lineRule="auto"/>
        <w:ind w:left="375"/>
        <w:textAlignment w:val="baseline"/>
        <w:rPr>
          <w:rFonts w:eastAsia="Times New Roman" w:cs="Times New Roman"/>
          <w:sz w:val="24"/>
          <w:szCs w:val="24"/>
          <w:lang w:val="en"/>
        </w:rPr>
      </w:pPr>
      <w:r w:rsidRPr="006B6BAE">
        <w:rPr>
          <w:rFonts w:eastAsia="Times New Roman" w:cs="Times New Roman"/>
          <w:sz w:val="24"/>
          <w:szCs w:val="24"/>
          <w:lang w:val="en"/>
        </w:rPr>
        <w:t xml:space="preserve">According to historical records, the highest price </w:t>
      </w:r>
      <w:r w:rsidR="001E13F9" w:rsidRPr="009C761B">
        <w:rPr>
          <w:rFonts w:cs="Times New Roman"/>
          <w:sz w:val="24"/>
          <w:szCs w:val="24"/>
        </w:rPr>
        <w:t>for diesel gas in Florida over the last twenty</w:t>
      </w:r>
      <w:r w:rsidR="001E13F9">
        <w:rPr>
          <w:rFonts w:cs="Times New Roman"/>
          <w:sz w:val="24"/>
          <w:szCs w:val="24"/>
        </w:rPr>
        <w:t xml:space="preserve"> </w:t>
      </w:r>
      <w:r w:rsidR="001E13F9" w:rsidRPr="009C761B">
        <w:rPr>
          <w:rFonts w:cs="Times New Roman"/>
          <w:sz w:val="24"/>
          <w:szCs w:val="24"/>
        </w:rPr>
        <w:t>years was just under $4.88. Maria states that this is an inclusive relationship. Destiny says</w:t>
      </w:r>
      <w:r w:rsidR="001E13F9">
        <w:rPr>
          <w:rFonts w:cs="Times New Roman"/>
          <w:sz w:val="24"/>
          <w:szCs w:val="24"/>
        </w:rPr>
        <w:t xml:space="preserve"> </w:t>
      </w:r>
      <w:r w:rsidR="001E13F9" w:rsidRPr="009C761B">
        <w:rPr>
          <w:rFonts w:cs="Times New Roman"/>
          <w:sz w:val="24"/>
          <w:szCs w:val="24"/>
        </w:rPr>
        <w:t>it is a non-inclusive relationship.</w:t>
      </w:r>
      <w:r w:rsidRPr="006B6BAE">
        <w:rPr>
          <w:rFonts w:eastAsia="Times New Roman" w:cs="Times New Roman"/>
          <w:sz w:val="24"/>
          <w:szCs w:val="24"/>
          <w:lang w:val="en"/>
        </w:rPr>
        <w:t xml:space="preserve"> Who is correct and why? </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YellowHeading"/>
      </w:pPr>
      <w:r w:rsidRPr="006B6BAE">
        <w:t>Instructional </w:t>
      </w:r>
      <w:r>
        <w:t>Items</w:t>
      </w:r>
      <w:r w:rsidRPr="006B6BAE">
        <w:t> </w:t>
      </w:r>
    </w:p>
    <w:p w14:paraId="0E1A5C68"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457BE40" w14:textId="7506E08C"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Graph </w:t>
      </w:r>
      <m:oMath>
        <m:r>
          <w:rPr>
            <w:rFonts w:ascii="Cambria Math" w:eastAsia="Times New Roman" w:hAnsi="Cambria Math" w:cs="Times New Roman"/>
            <w:color w:val="000000"/>
            <w:sz w:val="24"/>
            <w:szCs w:val="24"/>
          </w:rPr>
          <m:t>x</m:t>
        </m:r>
        <m:r>
          <w:rPr>
            <w:rFonts w:ascii="Cambria Math" w:hAnsi="Cambria Math" w:cs="CambriaMath"/>
            <w:sz w:val="24"/>
            <w:szCs w:val="24"/>
          </w:rPr>
          <m:t>≤ 5</m:t>
        </m:r>
      </m:oMath>
      <w:r w:rsidR="00437BC8" w:rsidRPr="00BC47F0">
        <w:rPr>
          <w:rFonts w:ascii="CambriaMath" w:hAnsi="CambriaMath" w:cs="CambriaMath"/>
          <w:sz w:val="24"/>
          <w:szCs w:val="24"/>
        </w:rPr>
        <w:t xml:space="preserve"> </w:t>
      </w:r>
      <w:r w:rsidRPr="006B6BAE">
        <w:rPr>
          <w:rFonts w:eastAsia="Times New Roman" w:cs="Times New Roman"/>
          <w:color w:val="000000"/>
          <w:sz w:val="24"/>
          <w:szCs w:val="24"/>
        </w:rPr>
        <w:t xml:space="preserve"> on a number line. </w:t>
      </w:r>
    </w:p>
    <w:p w14:paraId="552A6721" w14:textId="77777777" w:rsidR="000840C5" w:rsidRPr="00F2648F" w:rsidRDefault="000840C5" w:rsidP="000840C5">
      <w:pPr>
        <w:spacing w:after="0" w:line="240" w:lineRule="auto"/>
        <w:textAlignment w:val="baseline"/>
        <w:rPr>
          <w:rFonts w:eastAsia="Calibri" w:cs="Times New Roman"/>
          <w:iCs/>
          <w:sz w:val="24"/>
          <w:szCs w:val="24"/>
        </w:rPr>
      </w:pPr>
    </w:p>
    <w:p w14:paraId="56C33A93"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AAEE39"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According to Interstate Highway Standards, </w:t>
      </w:r>
      <w:r w:rsidRPr="006B6BAE">
        <w:rPr>
          <w:rFonts w:eastAsia="Times New Roman" w:cs="Times New Roman"/>
          <w:sz w:val="24"/>
          <w:szCs w:val="24"/>
          <w:lang w:val="en"/>
        </w:rPr>
        <w:t>U.S. and state highway traffic lanes must be at least 12 feet wide. Write an inequality to represent the widths that traffic lanes can be.</w:t>
      </w:r>
      <w:r w:rsidRPr="006B6BAE">
        <w:rPr>
          <w:rFonts w:eastAsia="Times New Roman" w:cs="Times New Roman"/>
          <w:sz w:val="24"/>
          <w:szCs w:val="24"/>
        </w:rPr>
        <w:t xml:space="preserve"> </w:t>
      </w:r>
    </w:p>
    <w:p w14:paraId="2A81CBDD" w14:textId="77777777" w:rsidR="000840C5" w:rsidRPr="00F2648F" w:rsidRDefault="000840C5" w:rsidP="000840C5">
      <w:pPr>
        <w:spacing w:after="0" w:line="240" w:lineRule="auto"/>
        <w:textAlignment w:val="baseline"/>
        <w:rPr>
          <w:rFonts w:eastAsia="Calibri" w:cs="Times New Roman"/>
          <w:iCs/>
          <w:sz w:val="24"/>
          <w:szCs w:val="24"/>
        </w:rPr>
      </w:pPr>
    </w:p>
    <w:p w14:paraId="507697E1"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0AD6E39" w14:textId="1D96DEEC" w:rsidR="000840C5" w:rsidRPr="006B6BAE" w:rsidRDefault="000C29B4" w:rsidP="000840C5">
      <w:pPr>
        <w:spacing w:after="0" w:line="240" w:lineRule="auto"/>
        <w:ind w:left="360"/>
        <w:textAlignment w:val="baseline"/>
        <w:rPr>
          <w:rFonts w:eastAsia="Times New Roman" w:cs="Times New Roman"/>
          <w:sz w:val="24"/>
          <w:szCs w:val="24"/>
        </w:rPr>
      </w:pPr>
      <w:r>
        <w:rPr>
          <w:rFonts w:eastAsia="Times New Roman" w:cs="Times New Roman"/>
          <w:color w:val="000000" w:themeColor="text1"/>
          <w:sz w:val="24"/>
          <w:szCs w:val="24"/>
        </w:rPr>
        <w:t>Bryce</w:t>
      </w:r>
      <w:r w:rsidR="000840C5" w:rsidRPr="006B6BAE">
        <w:rPr>
          <w:rFonts w:eastAsia="Times New Roman" w:cs="Times New Roman"/>
          <w:color w:val="000000" w:themeColor="text1"/>
          <w:sz w:val="24"/>
          <w:szCs w:val="24"/>
        </w:rPr>
        <w:t xml:space="preserve"> is allowed to play video games for no more than </w:t>
      </w:r>
      <w:r>
        <w:rPr>
          <w:rFonts w:eastAsia="Times New Roman" w:cs="Times New Roman"/>
          <w:color w:val="000000" w:themeColor="text1"/>
          <w:sz w:val="24"/>
          <w:szCs w:val="24"/>
        </w:rPr>
        <w:t>6</w:t>
      </w:r>
      <w:r w:rsidR="000840C5" w:rsidRPr="006B6BAE">
        <w:rPr>
          <w:rFonts w:eastAsia="Times New Roman" w:cs="Times New Roman"/>
          <w:color w:val="000000" w:themeColor="text1"/>
          <w:sz w:val="24"/>
          <w:szCs w:val="24"/>
        </w:rPr>
        <w:t xml:space="preserve"> hours over the weekend. Graph the inequality on a number line. </w:t>
      </w:r>
    </w:p>
    <w:p w14:paraId="486A7898" w14:textId="77777777" w:rsidR="000840C5" w:rsidRPr="00F2648F" w:rsidRDefault="000840C5" w:rsidP="000840C5">
      <w:pPr>
        <w:spacing w:after="0" w:line="240" w:lineRule="auto"/>
        <w:textAlignment w:val="baseline"/>
        <w:rPr>
          <w:rFonts w:eastAsia="Calibri" w:cs="Times New Roman"/>
          <w:iCs/>
          <w:sz w:val="24"/>
          <w:szCs w:val="24"/>
        </w:rPr>
      </w:pPr>
    </w:p>
    <w:p w14:paraId="37A12AAC"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CEEDEF4" w14:textId="5F877C51"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lang w:val="en-GB"/>
        </w:rPr>
        <w:t xml:space="preserve">A farmer is going to plant more than </w:t>
      </w:r>
      <w:r w:rsidR="00A0532B" w:rsidRPr="00BC47F0">
        <w:rPr>
          <w:rFonts w:cs="Times New Roman"/>
          <w:sz w:val="24"/>
          <w:szCs w:val="24"/>
        </w:rPr>
        <w:t xml:space="preserve">30 acres </w:t>
      </w:r>
      <w:r w:rsidR="00A0532B">
        <w:rPr>
          <w:rFonts w:cs="Times New Roman"/>
          <w:sz w:val="24"/>
          <w:szCs w:val="24"/>
        </w:rPr>
        <w:t>of</w:t>
      </w:r>
      <w:r w:rsidR="00A0532B" w:rsidRPr="00BC47F0">
        <w:rPr>
          <w:rFonts w:cs="Times New Roman"/>
          <w:sz w:val="24"/>
          <w:szCs w:val="24"/>
        </w:rPr>
        <w:t xml:space="preserve"> wheat</w:t>
      </w:r>
      <w:r w:rsidRPr="006B6BAE">
        <w:rPr>
          <w:rFonts w:eastAsia="Times New Roman" w:cs="Times New Roman"/>
          <w:sz w:val="24"/>
          <w:szCs w:val="24"/>
          <w:lang w:val="en-GB"/>
        </w:rPr>
        <w:t xml:space="preserve"> this year. </w:t>
      </w:r>
      <w:r w:rsidRPr="006B6BAE">
        <w:rPr>
          <w:rFonts w:eastAsia="Times New Roman" w:cs="Times New Roman"/>
          <w:sz w:val="24"/>
          <w:szCs w:val="24"/>
          <w:lang w:val="en"/>
        </w:rPr>
        <w:t xml:space="preserve">If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 xml:space="preserve"> represents the number of acres planted in </w:t>
      </w:r>
      <w:r w:rsidR="00A0532B">
        <w:rPr>
          <w:rFonts w:eastAsia="Times New Roman" w:cs="Times New Roman"/>
          <w:sz w:val="24"/>
          <w:szCs w:val="24"/>
          <w:lang w:val="en"/>
        </w:rPr>
        <w:t>wheat</w:t>
      </w:r>
      <w:r w:rsidRPr="006B6BAE">
        <w:rPr>
          <w:rFonts w:eastAsia="Times New Roman" w:cs="Times New Roman"/>
          <w:sz w:val="24"/>
          <w:szCs w:val="24"/>
          <w:lang w:val="en"/>
        </w:rPr>
        <w:t xml:space="preserve">, write an inequality to describe all possible values of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w:t>
      </w:r>
      <w:r w:rsidRPr="006B6BAE">
        <w:rPr>
          <w:rFonts w:eastAsia="Times New Roman" w:cs="Times New Roman"/>
          <w:sz w:val="24"/>
          <w:szCs w:val="24"/>
        </w:rPr>
        <w:t xml:space="preserve"> </w:t>
      </w:r>
    </w:p>
    <w:p w14:paraId="32EC01A5" w14:textId="77777777" w:rsidR="000840C5" w:rsidRPr="00F2648F" w:rsidRDefault="000840C5" w:rsidP="000840C5">
      <w:pPr>
        <w:spacing w:after="0" w:line="240" w:lineRule="auto"/>
        <w:textAlignment w:val="baseline"/>
        <w:rPr>
          <w:rFonts w:eastAsia="Calibri" w:cs="Times New Roman"/>
          <w:iCs/>
          <w:sz w:val="24"/>
          <w:szCs w:val="24"/>
        </w:rPr>
      </w:pPr>
    </w:p>
    <w:p w14:paraId="2307E9F7"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5</w:t>
      </w:r>
    </w:p>
    <w:p w14:paraId="30EBBA75" w14:textId="011511EC" w:rsidR="00202A37" w:rsidRDefault="00154212" w:rsidP="000840C5">
      <w:pPr>
        <w:spacing w:after="0" w:line="240" w:lineRule="auto"/>
        <w:ind w:left="360"/>
        <w:textAlignment w:val="baseline"/>
        <w:rPr>
          <w:rFonts w:cs="Times New Roman"/>
          <w:sz w:val="24"/>
          <w:szCs w:val="24"/>
        </w:rPr>
      </w:pPr>
      <w:r w:rsidRPr="00BC47F0">
        <w:rPr>
          <w:rFonts w:cs="Times New Roman"/>
          <w:sz w:val="24"/>
          <w:szCs w:val="24"/>
        </w:rPr>
        <w:t xml:space="preserve">The recommended maximum depth for conventional scuba diving is 130 feet below the surface. If </w:t>
      </w:r>
      <w:r w:rsidRPr="00BC47F0">
        <w:rPr>
          <w:rFonts w:cs="Times New Roman"/>
          <w:i/>
          <w:iCs/>
          <w:sz w:val="24"/>
          <w:szCs w:val="24"/>
        </w:rPr>
        <w:t>d</w:t>
      </w:r>
      <w:r w:rsidRPr="00BC47F0">
        <w:rPr>
          <w:rFonts w:ascii="CambriaMath" w:hAnsi="CambriaMath" w:cs="CambriaMath"/>
          <w:sz w:val="24"/>
          <w:szCs w:val="24"/>
        </w:rPr>
        <w:t xml:space="preserve"> </w:t>
      </w:r>
      <w:r w:rsidRPr="00BC47F0">
        <w:rPr>
          <w:rFonts w:cs="Times New Roman"/>
          <w:sz w:val="24"/>
          <w:szCs w:val="24"/>
        </w:rPr>
        <w:t xml:space="preserve">represents the depth of a diver, write an inequality to describe all possible values of </w:t>
      </w:r>
      <w:r w:rsidRPr="00BC47F0">
        <w:rPr>
          <w:rFonts w:ascii="Cambria Math" w:hAnsi="Cambria Math" w:cs="Cambria Math"/>
          <w:i/>
          <w:iCs/>
          <w:sz w:val="24"/>
          <w:szCs w:val="24"/>
        </w:rPr>
        <w:t>d</w:t>
      </w:r>
      <w:r w:rsidRPr="00BC47F0">
        <w:rPr>
          <w:rFonts w:cs="Times New Roman"/>
          <w:sz w:val="24"/>
          <w:szCs w:val="24"/>
        </w:rPr>
        <w:t>.</w:t>
      </w:r>
    </w:p>
    <w:p w14:paraId="3F830300" w14:textId="77777777" w:rsidR="00154212" w:rsidRPr="00A272B9" w:rsidRDefault="00154212" w:rsidP="00F2648F">
      <w:pPr>
        <w:spacing w:after="0" w:line="240" w:lineRule="auto"/>
        <w:textAlignment w:val="baseline"/>
        <w:rPr>
          <w:rFonts w:eastAsia="Times New Roman" w:cs="Times New Roman"/>
          <w:sz w:val="24"/>
          <w:szCs w:val="24"/>
        </w:rPr>
      </w:pPr>
    </w:p>
    <w:p w14:paraId="6558DC3D" w14:textId="2E27C67E" w:rsidR="007C7E9B" w:rsidRPr="00DD048E" w:rsidRDefault="000840C5" w:rsidP="00DD048E">
      <w:pPr>
        <w:pStyle w:val="Style4"/>
      </w:pPr>
      <w:r w:rsidRPr="006B6BAE">
        <w:rPr>
          <w:sz w:val="24"/>
        </w:rPr>
        <w:t xml:space="preserve"> </w:t>
      </w:r>
      <w:r w:rsidRPr="006B6BAE">
        <w:t>*The strategies, tasks and items included in the B1G-M are examples and should not be considered comprehensive.</w:t>
      </w:r>
    </w:p>
    <w:p w14:paraId="0552CA96" w14:textId="77777777" w:rsidR="00E31161" w:rsidRPr="006B6BAE" w:rsidRDefault="00E31161" w:rsidP="00DB2A4E">
      <w:pPr>
        <w:pStyle w:val="Normal11"/>
        <w:rPr>
          <w:rFonts w:eastAsiaTheme="majorEastAsia"/>
        </w:rPr>
      </w:pPr>
    </w:p>
    <w:p w14:paraId="3100F0DE" w14:textId="07E9F47D" w:rsidR="00706CBB" w:rsidRDefault="00706CBB" w:rsidP="004834E8">
      <w:pPr>
        <w:pStyle w:val="Heading3"/>
      </w:pPr>
      <w:bookmarkStart w:id="29" w:name="_MA.6.AR.1.3"/>
      <w:bookmarkEnd w:id="29"/>
      <w:r w:rsidRPr="006B6BAE">
        <w:t>MA.6.AR.1.3</w:t>
      </w:r>
    </w:p>
    <w:p w14:paraId="4488E3E3" w14:textId="77777777" w:rsidR="00286E10" w:rsidRPr="00F2648F" w:rsidRDefault="00286E10" w:rsidP="00DB2A4E">
      <w:pPr>
        <w:pStyle w:val="Normal11"/>
        <w:rPr>
          <w:sz w:val="24"/>
          <w:szCs w:val="24"/>
        </w:rPr>
      </w:pPr>
    </w:p>
    <w:p w14:paraId="4A351868" w14:textId="77777777" w:rsidR="00286E10" w:rsidRPr="006B6BAE" w:rsidRDefault="00286E10" w:rsidP="00286E10">
      <w:pPr>
        <w:pStyle w:val="YellowHeading"/>
      </w:pPr>
      <w:r w:rsidRPr="006B6BAE">
        <w:t>Benchmark</w:t>
      </w:r>
    </w:p>
    <w:p w14:paraId="71F62A17" w14:textId="77777777" w:rsidR="00286E10" w:rsidRPr="006B6BAE" w:rsidRDefault="00286E10" w:rsidP="00286E10">
      <w:pPr>
        <w:pStyle w:val="Style3"/>
      </w:pPr>
      <w:r w:rsidRPr="00C34525">
        <w:t>MA.6.AR.1.</w:t>
      </w:r>
      <w:r>
        <w:t>3</w:t>
      </w:r>
      <w:r w:rsidRPr="00C34525">
        <w:tab/>
      </w:r>
      <w:r w:rsidRPr="006B6BAE">
        <w:rPr>
          <w:rFonts w:eastAsia="Times New Roman"/>
          <w:color w:val="000000"/>
        </w:rPr>
        <w:t>Evaluate algebraic expressions using substitution and order of operations.</w:t>
      </w:r>
    </w:p>
    <w:p w14:paraId="6D0EB22E" w14:textId="136B0837" w:rsidR="00286E10" w:rsidRDefault="00286E10" w:rsidP="00F2648F">
      <w:pPr>
        <w:pStyle w:val="ExampleHeading"/>
        <w:ind w:left="1656" w:hanging="936"/>
      </w:pPr>
      <w:r w:rsidRPr="006B6BAE">
        <w:t xml:space="preserve">Example: </w:t>
      </w:r>
      <w:r w:rsidRPr="00A91C5D">
        <w:rPr>
          <w:i w:val="0"/>
          <w:iCs w:val="0"/>
          <w:color w:val="000000"/>
        </w:rPr>
        <w:t xml:space="preserve">Evaluate the expression </w:t>
      </w:r>
      <m:oMath>
        <m:r>
          <w:rPr>
            <w:rFonts w:ascii="Cambria Math" w:hAnsi="Cambria Math"/>
            <w:bdr w:val="none" w:sz="0" w:space="0" w:color="auto" w:frame="1"/>
          </w:rPr>
          <m:t>2</m:t>
        </m:r>
        <m:sSup>
          <m:sSupPr>
            <m:ctrlPr>
              <w:rPr>
                <w:rFonts w:ascii="Cambria Math" w:hAnsi="Cambria Math"/>
                <w:i w:val="0"/>
                <w:iCs w:val="0"/>
                <w:bdr w:val="none" w:sz="0" w:space="0" w:color="auto" w:frame="1"/>
              </w:rPr>
            </m:ctrlPr>
          </m:sSupPr>
          <m:e>
            <m:r>
              <w:rPr>
                <w:rFonts w:ascii="Cambria Math" w:hAnsi="Cambria Math"/>
                <w:bdr w:val="none" w:sz="0" w:space="0" w:color="auto" w:frame="1"/>
              </w:rPr>
              <m:t>a</m:t>
            </m:r>
          </m:e>
          <m:sup>
            <m:r>
              <w:rPr>
                <w:rFonts w:ascii="Cambria Math" w:hAnsi="Cambria Math"/>
                <w:bdr w:val="none" w:sz="0" w:space="0" w:color="auto" w:frame="1"/>
              </w:rPr>
              <m:t>2</m:t>
            </m:r>
          </m:sup>
        </m:sSup>
        <m:r>
          <w:rPr>
            <w:rFonts w:ascii="Cambria Math" w:hAnsi="Cambria Math"/>
            <w:bdr w:val="none" w:sz="0" w:space="0" w:color="auto" w:frame="1"/>
          </w:rPr>
          <m:t>-</m:t>
        </m:r>
        <m:sSup>
          <m:sSupPr>
            <m:ctrlPr>
              <w:rPr>
                <w:rFonts w:ascii="Cambria Math" w:hAnsi="Cambria Math"/>
                <w:i w:val="0"/>
                <w:iCs w:val="0"/>
                <w:bdr w:val="none" w:sz="0" w:space="0" w:color="auto" w:frame="1"/>
              </w:rPr>
            </m:ctrlPr>
          </m:sSupPr>
          <m:e>
            <m:r>
              <w:rPr>
                <w:rFonts w:ascii="Cambria Math" w:hAnsi="Cambria Math"/>
                <w:bdr w:val="none" w:sz="0" w:space="0" w:color="auto" w:frame="1"/>
              </w:rPr>
              <m:t>b</m:t>
            </m:r>
          </m:e>
          <m:sup>
            <m:r>
              <w:rPr>
                <w:rFonts w:ascii="Cambria Math" w:hAnsi="Cambria Math"/>
                <w:bdr w:val="none" w:sz="0" w:space="0" w:color="auto" w:frame="1"/>
              </w:rPr>
              <m:t>5</m:t>
            </m:r>
          </m:sup>
        </m:sSup>
      </m:oMath>
      <w:r w:rsidRPr="00A91C5D">
        <w:rPr>
          <w:i w:val="0"/>
          <w:iCs w:val="0"/>
          <w:color w:val="000000"/>
        </w:rPr>
        <w:t xml:space="preserve">, where </w:t>
      </w:r>
      <m:oMath>
        <m:r>
          <w:rPr>
            <w:rFonts w:ascii="Cambria Math" w:hAnsi="Cambria Math"/>
            <w:bdr w:val="none" w:sz="0" w:space="0" w:color="auto" w:frame="1"/>
          </w:rPr>
          <m:t>a=-1</m:t>
        </m:r>
      </m:oMath>
      <w:r w:rsidRPr="00A91C5D">
        <w:rPr>
          <w:i w:val="0"/>
          <w:iCs w:val="0"/>
        </w:rPr>
        <w:t xml:space="preserve"> </w:t>
      </w:r>
      <w:r w:rsidRPr="00A91C5D">
        <w:rPr>
          <w:i w:val="0"/>
          <w:iCs w:val="0"/>
          <w:color w:val="000000"/>
        </w:rPr>
        <w:t xml:space="preserve">and </w:t>
      </w:r>
      <m:oMath>
        <m:r>
          <w:rPr>
            <w:rFonts w:ascii="Cambria Math" w:hAnsi="Cambria Math"/>
            <w:bdr w:val="none" w:sz="0" w:space="0" w:color="auto" w:frame="1"/>
          </w:rPr>
          <m:t>b=15</m:t>
        </m:r>
      </m:oMath>
      <w:r w:rsidRPr="00A91C5D">
        <w:rPr>
          <w:i w:val="0"/>
          <w:iCs w:val="0"/>
        </w:rPr>
        <w:t>.</w:t>
      </w:r>
    </w:p>
    <w:p w14:paraId="492F1226" w14:textId="77777777" w:rsidR="00F2648F" w:rsidRDefault="00F2648F" w:rsidP="00F2648F">
      <w:pPr>
        <w:pStyle w:val="ExampleHeading"/>
        <w:ind w:left="0" w:firstLine="0"/>
      </w:pPr>
    </w:p>
    <w:p w14:paraId="67D67044" w14:textId="77777777" w:rsidR="00286E10" w:rsidRPr="006B6BAE" w:rsidRDefault="00286E10" w:rsidP="00286E10">
      <w:pPr>
        <w:pStyle w:val="BenchmarkClarification"/>
      </w:pPr>
      <w:r w:rsidRPr="006B6BAE">
        <w:lastRenderedPageBreak/>
        <w:t xml:space="preserve">Benchmark Clarifications: </w:t>
      </w:r>
    </w:p>
    <w:p w14:paraId="289DCDBA" w14:textId="77777777" w:rsidR="00286E10" w:rsidRPr="006B6BAE" w:rsidRDefault="00286E10" w:rsidP="00286E10">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Within this benchmark, the expectation is to perform all operations with integers. </w:t>
      </w:r>
    </w:p>
    <w:p w14:paraId="185A5621" w14:textId="584A275B" w:rsidR="00DC1148" w:rsidRDefault="00286E10" w:rsidP="00FB3E30">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Refer to Properties of Operations, Equality and Inequality (Appendix D).</w:t>
      </w:r>
    </w:p>
    <w:p w14:paraId="5866AE38" w14:textId="77777777" w:rsidR="00F2648F" w:rsidRPr="009D638A" w:rsidRDefault="00F2648F" w:rsidP="00FB3E30">
      <w:pPr>
        <w:spacing w:after="0" w:line="240" w:lineRule="auto"/>
        <w:rPr>
          <w:rFonts w:eastAsia="Times New Roman" w:cs="Times New Roman"/>
        </w:rPr>
      </w:pPr>
    </w:p>
    <w:p w14:paraId="6BDFAC39" w14:textId="777CD4F1" w:rsidR="00286E10" w:rsidRPr="006B6BAE" w:rsidRDefault="00286E10" w:rsidP="00286E10">
      <w:pPr>
        <w:pStyle w:val="YellowHeading"/>
      </w:pPr>
      <w:r>
        <w:t xml:space="preserve">Connecting </w:t>
      </w:r>
      <w:r w:rsidRPr="006B6BAE">
        <w:t>Benchmark</w:t>
      </w:r>
      <w:r>
        <w:t>s/</w:t>
      </w:r>
      <w:r w:rsidRPr="006B6BAE">
        <w:t>Horizontal Alignment</w:t>
      </w:r>
    </w:p>
    <w:p w14:paraId="7EDEE5A3"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 MA.6.NSO.2.2</w:t>
      </w:r>
    </w:p>
    <w:p w14:paraId="481CA3D0"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MA.6.NSO.3.3</w:t>
      </w:r>
    </w:p>
    <w:p w14:paraId="0DC5374F"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MA.6.NSO.4.1</w:t>
      </w:r>
    </w:p>
    <w:p w14:paraId="0C6DE42F" w14:textId="334EF495" w:rsidR="00286E10" w:rsidRDefault="00286E10"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794FE960" w14:textId="40079458" w:rsidR="00FB3E30" w:rsidRDefault="00FB3E30"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MA.7.NSO.2.1</w:t>
      </w:r>
    </w:p>
    <w:p w14:paraId="19E0DEE0" w14:textId="2A9CE3A7" w:rsidR="00FB3E30" w:rsidRDefault="00FB3E30"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MA.7.AR.1.1, MA.7.AR.1.2</w:t>
      </w:r>
    </w:p>
    <w:p w14:paraId="08F2A399" w14:textId="77777777" w:rsidR="00DC1148" w:rsidRPr="00AC7B5C" w:rsidRDefault="00DC1148" w:rsidP="00F2648F">
      <w:pPr>
        <w:spacing w:after="0" w:line="240" w:lineRule="auto"/>
        <w:rPr>
          <w:rFonts w:eastAsia="Times New Roman" w:cs="Times New Roman"/>
          <w:sz w:val="24"/>
          <w:szCs w:val="24"/>
        </w:rPr>
      </w:pPr>
    </w:p>
    <w:p w14:paraId="6ED793D2" w14:textId="77777777" w:rsidR="00286E10" w:rsidRDefault="00286E10" w:rsidP="00286E10">
      <w:pPr>
        <w:pStyle w:val="YellowHeading"/>
      </w:pPr>
      <w:r w:rsidRPr="009C58CD">
        <w:t>Terms</w:t>
      </w:r>
      <w:r w:rsidRPr="006B6BAE">
        <w:t> from the K-12 Glossary </w:t>
      </w:r>
    </w:p>
    <w:p w14:paraId="5F4EDAB2"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w:t>
      </w:r>
    </w:p>
    <w:p w14:paraId="6F28BECB"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92C73AD"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 </w:t>
      </w:r>
    </w:p>
    <w:p w14:paraId="095E6621" w14:textId="77777777" w:rsidR="00286E10" w:rsidRPr="006B6BAE" w:rsidRDefault="00286E10"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Expression</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47623D">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37629030" w:rsidR="00286E10" w:rsidRPr="00F2648F" w:rsidRDefault="00286E10" w:rsidP="00F2648F">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MA.5.AR.2.1, MA.5.AR.2.2, MA.5.AR.2.3 </w:t>
            </w: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228FE09C" w:rsidR="00286E10" w:rsidRPr="00FB3E30" w:rsidRDefault="00286E10"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MA.7.NSO.1.1 </w:t>
            </w:r>
          </w:p>
        </w:tc>
      </w:tr>
    </w:tbl>
    <w:p w14:paraId="3BB13BD9" w14:textId="2AD475EE" w:rsidR="00286E10" w:rsidRPr="006B6BAE" w:rsidRDefault="00286E10" w:rsidP="00286E10">
      <w:pPr>
        <w:pStyle w:val="YellowHeading"/>
      </w:pPr>
      <w:r w:rsidRPr="006B6BAE">
        <w:t xml:space="preserve">Purpose and Instructional Strategies </w:t>
      </w:r>
    </w:p>
    <w:p w14:paraId="1951D637" w14:textId="545B8A0E" w:rsidR="00286E10" w:rsidRPr="006B6BAE" w:rsidRDefault="00286E10" w:rsidP="00286E1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011249" w:rsidRPr="00C512B8">
        <w:rPr>
          <w:rFonts w:eastAsia="Times New Roman" w:cs="Times New Roman"/>
          <w:sz w:val="24"/>
          <w:szCs w:val="24"/>
        </w:rPr>
        <w:t xml:space="preserve">previous courses, students translated written real-world and mathematical descriptions into numerical expressions, evaluated multi-step numerical expressions used order of operations involving combinations of the four arithmetic operations and parentheses with whole numbers, decimals and fractions. Students also determined and explained whether an equation involving any of the four operations is true or false. In grade 6 accelerated, students will use substitution to evaluate algebraic expressions, including exponents and rational coefficients. The values being substituted will also be integers. This benchmark extends to other benchmarks in this course, and in further courses where students will evaluate more complex numerical expressions with rational coefficients, apply laws of exponents and </w:t>
      </w:r>
      <w:r w:rsidR="00011249" w:rsidRPr="00C512B8">
        <w:rPr>
          <w:rFonts w:eastAsia="Times New Roman" w:cs="Times New Roman"/>
          <w:color w:val="000000" w:themeColor="text1"/>
          <w:sz w:val="24"/>
          <w:szCs w:val="24"/>
        </w:rPr>
        <w:t>generate equivalent</w:t>
      </w:r>
      <w:r w:rsidR="00011249" w:rsidRPr="00C512B8">
        <w:rPr>
          <w:rFonts w:eastAsia="Times New Roman" w:cs="Times New Roman"/>
          <w:sz w:val="24"/>
          <w:szCs w:val="24"/>
        </w:rPr>
        <w:t xml:space="preserve"> linear expressions</w:t>
      </w:r>
      <w:r w:rsidRPr="006B6BAE">
        <w:rPr>
          <w:rFonts w:eastAsia="Times New Roman" w:cs="Times New Roman"/>
          <w:sz w:val="24"/>
          <w:szCs w:val="24"/>
        </w:rPr>
        <w:t xml:space="preserve">. </w:t>
      </w:r>
    </w:p>
    <w:p w14:paraId="7393C269" w14:textId="6E7D5CE0" w:rsidR="00286E10" w:rsidRPr="006B6BAE" w:rsidRDefault="00286E10" w:rsidP="009E546B">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Substitution is the process in which a symbol or variable is replaced by a given value. </w:t>
      </w:r>
      <w:r w:rsidRPr="006B6BAE">
        <w:rPr>
          <w:rFonts w:eastAsia="Times New Roman" w:cs="Times New Roman"/>
          <w:sz w:val="24"/>
          <w:szCs w:val="24"/>
        </w:rPr>
        <w:t>In prior grades</w:t>
      </w:r>
      <w:r w:rsidR="00A53107">
        <w:rPr>
          <w:rFonts w:eastAsia="Times New Roman" w:cs="Times New Roman"/>
          <w:sz w:val="24"/>
          <w:szCs w:val="24"/>
        </w:rPr>
        <w:t>,</w:t>
      </w:r>
      <w:r w:rsidRPr="006B6BAE">
        <w:rPr>
          <w:rFonts w:eastAsia="Times New Roman" w:cs="Times New Roman"/>
          <w:sz w:val="24"/>
          <w:szCs w:val="24"/>
        </w:rPr>
        <w:t xml:space="preserve"> students have found missing terms in equations and then substituted the value back in to check it they are correct. </w:t>
      </w:r>
    </w:p>
    <w:p w14:paraId="06962C76" w14:textId="77777777" w:rsidR="00286E10" w:rsidRPr="006B6BAE" w:rsidRDefault="00286E10" w:rsidP="009E546B">
      <w:pPr>
        <w:numPr>
          <w:ilvl w:val="1"/>
          <w:numId w:val="3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students may have seen something such as </w:t>
      </w:r>
      <m:oMath>
        <m:r>
          <w:rPr>
            <w:rFonts w:ascii="Cambria Math" w:eastAsia="Times New Roman" w:hAnsi="Cambria Math" w:cs="Times New Roman"/>
            <w:sz w:val="24"/>
            <w:szCs w:val="24"/>
          </w:rPr>
          <m:t>2 + ? =10</m:t>
        </m:r>
      </m:oMath>
      <w:r w:rsidRPr="006B6BAE">
        <w:rPr>
          <w:rFonts w:eastAsia="Times New Roman" w:cs="Times New Roman"/>
          <w:sz w:val="24"/>
          <w:szCs w:val="24"/>
        </w:rPr>
        <w:t xml:space="preserve"> and decided that 8 is the value that should replace the </w:t>
      </w:r>
      <m:oMath>
        <m:r>
          <w:rPr>
            <w:rFonts w:ascii="Cambria Math" w:eastAsia="Times New Roman" w:hAnsi="Cambria Math" w:cs="Times New Roman"/>
            <w:sz w:val="24"/>
            <w:szCs w:val="24"/>
          </w:rPr>
          <m:t>?</m:t>
        </m:r>
      </m:oMath>
      <w:r w:rsidRPr="006B6BAE">
        <w:rPr>
          <w:rFonts w:eastAsia="Times New Roman" w:cs="Times New Roman"/>
          <w:sz w:val="24"/>
          <w:szCs w:val="24"/>
        </w:rPr>
        <w:t xml:space="preserve">. </w:t>
      </w:r>
    </w:p>
    <w:p w14:paraId="4A345726" w14:textId="7BE054D7" w:rsidR="00286E10" w:rsidRPr="00011249" w:rsidRDefault="00286E10" w:rsidP="009E546B">
      <w:pPr>
        <w:pStyle w:val="ListParagraph"/>
        <w:numPr>
          <w:ilvl w:val="0"/>
          <w:numId w:val="59"/>
        </w:numPr>
        <w:textAlignment w:val="baseline"/>
        <w:rPr>
          <w:rFonts w:eastAsia="Times New Roman" w:cs="Times New Roman"/>
          <w:sz w:val="24"/>
          <w:szCs w:val="24"/>
        </w:rPr>
      </w:pPr>
      <w:r w:rsidRPr="00011249">
        <w:rPr>
          <w:rFonts w:eastAsia="Times New Roman" w:cs="Times New Roman"/>
          <w:sz w:val="24"/>
          <w:szCs w:val="24"/>
        </w:rPr>
        <w:t xml:space="preserve">This prior experience can be used to connect prior student understanding with new learning. In </w:t>
      </w:r>
      <w:r w:rsidR="00380CC7" w:rsidRPr="00C512B8">
        <w:rPr>
          <w:rFonts w:eastAsia="Times New Roman" w:cs="Times New Roman"/>
          <w:sz w:val="24"/>
          <w:szCs w:val="24"/>
        </w:rPr>
        <w:t>previous courses, instead of seeing a symbol like a question mark or a box for a missing value, we use letters</w:t>
      </w:r>
      <w:r w:rsidR="00380CC7" w:rsidRPr="31AECEEC">
        <w:rPr>
          <w:rFonts w:eastAsia="Times New Roman" w:cs="Times New Roman"/>
          <w:sz w:val="24"/>
          <w:szCs w:val="24"/>
        </w:rPr>
        <w:t xml:space="preserve"> called variables</w:t>
      </w:r>
      <w:r w:rsidRPr="00011249">
        <w:rPr>
          <w:rFonts w:eastAsia="Times New Roman" w:cs="Times New Roman"/>
          <w:sz w:val="24"/>
          <w:szCs w:val="24"/>
        </w:rPr>
        <w:t>.</w:t>
      </w:r>
    </w:p>
    <w:p w14:paraId="03D9E278" w14:textId="7CF8F2C9" w:rsidR="00286E10" w:rsidRPr="00DD048E" w:rsidRDefault="00286E10" w:rsidP="009E546B">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An algebraic expression is built from constants (limited to integers), variables and operations whereas an equation is the statement of two equivalent expressions. This benchmark is specifically addressing substitution. </w:t>
      </w:r>
    </w:p>
    <w:p w14:paraId="07C8A2C5" w14:textId="72790426" w:rsidR="00F2648F" w:rsidRPr="00F2648F" w:rsidRDefault="00286E10" w:rsidP="00F2648F">
      <w:pPr>
        <w:pStyle w:val="ListParagraph"/>
        <w:numPr>
          <w:ilvl w:val="0"/>
          <w:numId w:val="35"/>
        </w:numPr>
        <w:textAlignment w:val="baseline"/>
        <w:rPr>
          <w:rFonts w:eastAsia="Calibri" w:cs="Times New Roman"/>
          <w:sz w:val="24"/>
          <w:szCs w:val="24"/>
        </w:rPr>
      </w:pPr>
      <w:r w:rsidRPr="006B6BAE">
        <w:rPr>
          <w:rFonts w:eastAsia="Times New Roman" w:cs="Times New Roman"/>
          <w:sz w:val="24"/>
          <w:szCs w:val="24"/>
        </w:rPr>
        <w:t xml:space="preserve">Depending on the given expression, students may see opportunities to start </w:t>
      </w:r>
      <w:r w:rsidRPr="006B6BAE">
        <w:rPr>
          <w:rFonts w:eastAsia="Times New Roman" w:cs="Times New Roman"/>
          <w:color w:val="000000" w:themeColor="text1"/>
          <w:sz w:val="24"/>
          <w:szCs w:val="24"/>
        </w:rPr>
        <w:t xml:space="preserve">generating equivalent expressions </w:t>
      </w:r>
      <w:r w:rsidRPr="006B6BAE">
        <w:rPr>
          <w:rFonts w:eastAsia="Times New Roman" w:cs="Times New Roman"/>
          <w:sz w:val="24"/>
          <w:szCs w:val="24"/>
        </w:rPr>
        <w:t xml:space="preserve">before substituting the value of the variable(s). This is a way a student can demonstrate flexible thinking and the understanding of patterns and structure in mathematical concepts </w:t>
      </w:r>
      <w:r w:rsidRPr="006B6BAE">
        <w:rPr>
          <w:rFonts w:eastAsia="Times New Roman" w:cs="Times New Roman"/>
          <w:i/>
          <w:iCs/>
          <w:sz w:val="24"/>
          <w:szCs w:val="24"/>
        </w:rPr>
        <w:t>(MTR.5.1).</w:t>
      </w:r>
    </w:p>
    <w:p w14:paraId="5696D574" w14:textId="77777777" w:rsidR="00286E10" w:rsidRPr="00AB3CDB" w:rsidRDefault="00286E10" w:rsidP="00286E10">
      <w:pPr>
        <w:pStyle w:val="YellowHeading"/>
      </w:pPr>
      <w:r w:rsidRPr="006B6BAE">
        <w:lastRenderedPageBreak/>
        <w:t>Common Misconceptions or Errors</w:t>
      </w:r>
    </w:p>
    <w:p w14:paraId="7387B003" w14:textId="77777777" w:rsidR="00286E10" w:rsidRPr="006B6BAE" w:rsidRDefault="00286E10" w:rsidP="009E546B">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t xml:space="preserve">Students may incorrectly use the order of operations when </w:t>
      </w:r>
      <w:r w:rsidRPr="006B6BAE">
        <w:rPr>
          <w:rFonts w:eastAsia="Times New Roman" w:cs="Times New Roman"/>
          <w:color w:val="000000"/>
          <w:sz w:val="24"/>
          <w:szCs w:val="24"/>
        </w:rPr>
        <w:t>generating equivalent expressions</w:t>
      </w:r>
      <w:r w:rsidRPr="006B6BAE">
        <w:rPr>
          <w:rFonts w:eastAsia="Times New Roman" w:cs="Times New Roman"/>
          <w:sz w:val="24"/>
          <w:szCs w:val="24"/>
        </w:rPr>
        <w:t xml:space="preserve">. </w:t>
      </w:r>
    </w:p>
    <w:p w14:paraId="37785103" w14:textId="266DA3AD" w:rsidR="00286E10" w:rsidRPr="006B6BAE" w:rsidRDefault="00286E10" w:rsidP="009E546B">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t xml:space="preserve">If more than one variable is present in a given expression, students may incorrectly substitute one </w:t>
      </w:r>
      <w:r w:rsidR="00FB34C0" w:rsidRPr="006B6BAE">
        <w:rPr>
          <w:rFonts w:eastAsia="Times New Roman" w:cs="Times New Roman"/>
          <w:sz w:val="24"/>
          <w:szCs w:val="24"/>
        </w:rPr>
        <w:t>value</w:t>
      </w:r>
      <w:r w:rsidRPr="006B6BAE">
        <w:rPr>
          <w:rFonts w:eastAsia="Times New Roman" w:cs="Times New Roman"/>
          <w:sz w:val="24"/>
          <w:szCs w:val="24"/>
        </w:rPr>
        <w:t xml:space="preserve"> for all given variables or apply the wrong value to each of the variables. To address this misconception, students can use colors (pens, pencils, markers) to keep track of which variable and location correspond to each given value.</w:t>
      </w:r>
    </w:p>
    <w:p w14:paraId="1DC8A58D" w14:textId="77777777" w:rsidR="00286E10" w:rsidRPr="006B6BAE" w:rsidRDefault="00286E10"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If students try to </w:t>
      </w:r>
      <w:r w:rsidRPr="006B6BAE">
        <w:rPr>
          <w:rFonts w:eastAsia="Times New Roman" w:cs="Times New Roman"/>
          <w:color w:val="000000"/>
          <w:sz w:val="24"/>
          <w:szCs w:val="24"/>
        </w:rPr>
        <w:t xml:space="preserve">generate an equivalent expression </w:t>
      </w:r>
      <w:r w:rsidRPr="006B6BAE">
        <w:rPr>
          <w:rFonts w:eastAsia="Times New Roman" w:cs="Times New Roman"/>
          <w:sz w:val="24"/>
          <w:szCs w:val="24"/>
        </w:rPr>
        <w:t>before substituting integer values, they may try to combine unlike terms (constants with variables or unlike variable terms).</w:t>
      </w:r>
    </w:p>
    <w:p w14:paraId="3583D44F" w14:textId="77777777" w:rsidR="00286E10" w:rsidRPr="006B6BAE" w:rsidRDefault="00286E10"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substitute without using the correct operation of multiplication.</w:t>
      </w:r>
    </w:p>
    <w:p w14:paraId="1D74BC7C" w14:textId="77777777" w:rsidR="00286E10" w:rsidRPr="006B6BAE" w:rsidRDefault="00286E10" w:rsidP="009E546B">
      <w:pPr>
        <w:widowControl w:val="0"/>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3c</m:t>
        </m:r>
      </m:oMath>
      <w:r w:rsidRPr="006B6BAE">
        <w:rPr>
          <w:rFonts w:eastAsia="Times New Roman" w:cs="Times New Roman"/>
          <w:sz w:val="24"/>
          <w:szCs w:val="24"/>
        </w:rPr>
        <w:t>, where</w:t>
      </w:r>
      <w:r w:rsidRPr="006B6BAE">
        <w:rPr>
          <w:rFonts w:eastAsia="Times New Roman" w:cs="Times New Roman"/>
          <w:i/>
          <w:iCs/>
          <w:sz w:val="24"/>
          <w:szCs w:val="24"/>
        </w:rPr>
        <w:t xml:space="preserve"> c</w:t>
      </w:r>
      <w:r w:rsidRPr="006B6BAE">
        <w:rPr>
          <w:rFonts w:eastAsia="Times New Roman" w:cs="Times New Roman"/>
          <w:sz w:val="24"/>
          <w:szCs w:val="24"/>
        </w:rPr>
        <w:t xml:space="preserve"> is 2; a student may write 32 instead of </w:t>
      </w:r>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6B6BAE">
        <w:rPr>
          <w:rFonts w:eastAsia="Times New Roman" w:cs="Times New Roman"/>
          <w:sz w:val="24"/>
          <w:szCs w:val="24"/>
        </w:rPr>
        <w:t xml:space="preserve"> or </w:t>
      </w:r>
      <m:oMath>
        <m:r>
          <w:rPr>
            <w:rFonts w:ascii="Cambria Math" w:eastAsia="Times New Roman" w:hAnsi="Cambria Math" w:cs="Times New Roman"/>
            <w:sz w:val="24"/>
            <w:szCs w:val="24"/>
          </w:rPr>
          <m:t>3∙2</m:t>
        </m:r>
      </m:oMath>
      <w:r w:rsidRPr="006B6BAE">
        <w:rPr>
          <w:rFonts w:eastAsia="Times New Roman" w:cs="Times New Roman"/>
          <w:sz w:val="24"/>
          <w:szCs w:val="24"/>
        </w:rPr>
        <w:t>.</w:t>
      </w:r>
    </w:p>
    <w:p w14:paraId="226F9619" w14:textId="77777777" w:rsidR="00286E10" w:rsidRPr="00F2648F" w:rsidRDefault="00286E10" w:rsidP="00286E10">
      <w:pPr>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YellowHeading"/>
      </w:pPr>
      <w:r w:rsidRPr="006B6BAE">
        <w:t>Strategies to Support Tiered Instruction</w:t>
      </w:r>
    </w:p>
    <w:p w14:paraId="39D7C7CA" w14:textId="77777777" w:rsidR="00286E10" w:rsidRPr="006B6BAE" w:rsidRDefault="00286E1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meaning of substitution by introducing algebraic expressions in a single variable with an exponent of 1 and representing the expression with algebra tiles. Then the variable tile can be replaced with the appropriate number of unit tiles to represent the provided value and the expression can be evaluated. The algebraic expression should be represented simultaneously to draw connections between the concrete and abstract representations. Use this foundation to build towards using algebraic strategies to evaluate expressions that cannot be represented with algebra tiles.</w:t>
      </w:r>
    </w:p>
    <w:p w14:paraId="2618667A" w14:textId="77777777" w:rsidR="00286E10" w:rsidRDefault="00286E10"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3b+5</m:t>
        </m:r>
      </m:oMath>
      <w:r w:rsidRPr="006B6BAE">
        <w:rPr>
          <w:rFonts w:eastAsia="Times New Roman" w:cs="Times New Roman"/>
          <w:sz w:val="24"/>
          <w:szCs w:val="24"/>
        </w:rPr>
        <w:t xml:space="preserve"> when </w:t>
      </w:r>
      <m:oMath>
        <m:r>
          <w:rPr>
            <w:rFonts w:ascii="Cambria Math" w:eastAsia="Times New Roman" w:hAnsi="Cambria Math" w:cs="Times New Roman"/>
            <w:sz w:val="24"/>
            <w:szCs w:val="24"/>
          </w:rPr>
          <m:t>b=-4</m:t>
        </m:r>
      </m:oMath>
      <w:r w:rsidRPr="006B6BAE">
        <w:rPr>
          <w:rFonts w:eastAsia="Times New Roman" w:cs="Times New Roman"/>
          <w:sz w:val="24"/>
          <w:szCs w:val="24"/>
        </w:rPr>
        <w:t xml:space="preserve">, students can represent this as shown below. </w:t>
      </w:r>
    </w:p>
    <w:p w14:paraId="68E07311" w14:textId="77777777" w:rsidR="00F2648F" w:rsidRPr="006B6BAE" w:rsidRDefault="00F2648F" w:rsidP="00F2648F">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168"/>
        <w:gridCol w:w="3168"/>
      </w:tblGrid>
      <w:tr w:rsidR="00286E10" w:rsidRPr="006B6BAE" w14:paraId="3BB72C93" w14:textId="77777777" w:rsidTr="001915DB">
        <w:trPr>
          <w:jc w:val="center"/>
        </w:trPr>
        <w:tc>
          <w:tcPr>
            <w:tcW w:w="3168" w:type="dxa"/>
            <w:shd w:val="clear" w:color="auto" w:fill="FFD966" w:themeFill="accent4" w:themeFillTint="99"/>
          </w:tcPr>
          <w:p w14:paraId="112024D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 Tiles</w:t>
            </w:r>
          </w:p>
        </w:tc>
        <w:tc>
          <w:tcPr>
            <w:tcW w:w="3168" w:type="dxa"/>
            <w:shd w:val="clear" w:color="auto" w:fill="FFD966" w:themeFill="accent4" w:themeFillTint="99"/>
          </w:tcPr>
          <w:p w14:paraId="19325A1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Algebraic Representation</w:t>
            </w:r>
          </w:p>
        </w:tc>
      </w:tr>
      <w:tr w:rsidR="00286E10" w:rsidRPr="006B6BAE" w14:paraId="389C76BA" w14:textId="77777777" w:rsidTr="0047623D">
        <w:trPr>
          <w:jc w:val="center"/>
        </w:trPr>
        <w:tc>
          <w:tcPr>
            <w:tcW w:w="3168" w:type="dxa"/>
          </w:tcPr>
          <w:p w14:paraId="7D35E5C8"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i/>
                <w:iCs/>
                <w:noProof/>
                <w:sz w:val="24"/>
                <w:szCs w:val="24"/>
              </w:rPr>
              <w:drawing>
                <wp:inline distT="0" distB="0" distL="0" distR="0" wp14:anchorId="0A8AA204" wp14:editId="0C254280">
                  <wp:extent cx="1171575" cy="1538555"/>
                  <wp:effectExtent l="0" t="0" r="0" b="5080"/>
                  <wp:doc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0878" cy="1550773"/>
                          </a:xfrm>
                          <a:prstGeom prst="rect">
                            <a:avLst/>
                          </a:prstGeom>
                          <a:noFill/>
                          <a:ln>
                            <a:noFill/>
                          </a:ln>
                        </pic:spPr>
                      </pic:pic>
                    </a:graphicData>
                  </a:graphic>
                </wp:inline>
              </w:drawing>
            </w:r>
          </w:p>
          <w:p w14:paraId="17BD1674"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68FC5065" wp14:editId="27055637">
                  <wp:extent cx="1200150" cy="849394"/>
                  <wp:effectExtent l="0" t="0" r="0" b="8255"/>
                  <wp:docPr id="42" name="Picture 42" descr="5 red tiles are matched to the 5 yellow tiles representing 5 zero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5 red tiles are matched to the 5 yellow tiles representing 5 zero pai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5167" cy="874177"/>
                          </a:xfrm>
                          <a:prstGeom prst="rect">
                            <a:avLst/>
                          </a:prstGeom>
                          <a:noFill/>
                          <a:ln>
                            <a:noFill/>
                          </a:ln>
                        </pic:spPr>
                      </pic:pic>
                    </a:graphicData>
                  </a:graphic>
                </wp:inline>
              </w:drawing>
            </w:r>
          </w:p>
          <w:p w14:paraId="4C133017"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0462469A" wp14:editId="7EC8E209">
                  <wp:extent cx="608561" cy="946205"/>
                  <wp:effectExtent l="0" t="0" r="1270" b="6350"/>
                  <wp:docPr id="43" name="Picture 43" descr="A picture showing the answer of 7 red tiles, which is negativ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showing the answer of 7 red tiles, which is negativ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1721" cy="966666"/>
                          </a:xfrm>
                          <a:prstGeom prst="rect">
                            <a:avLst/>
                          </a:prstGeom>
                          <a:noFill/>
                          <a:ln>
                            <a:noFill/>
                          </a:ln>
                        </pic:spPr>
                      </pic:pic>
                    </a:graphicData>
                  </a:graphic>
                </wp:inline>
              </w:drawing>
            </w:r>
          </w:p>
        </w:tc>
        <w:tc>
          <w:tcPr>
            <w:tcW w:w="3168" w:type="dxa"/>
          </w:tcPr>
          <w:p w14:paraId="1728B4EE"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3b+5</m:t>
                </m:r>
              </m:oMath>
            </m:oMathPara>
          </w:p>
          <w:p w14:paraId="0FB1C862"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e>
                </m:d>
                <m:r>
                  <w:rPr>
                    <w:rFonts w:ascii="Cambria Math" w:eastAsia="Times New Roman" w:hAnsi="Cambria Math" w:cs="Times New Roman"/>
                    <w:sz w:val="24"/>
                    <w:szCs w:val="24"/>
                  </w:rPr>
                  <m:t>+5</m:t>
                </m:r>
              </m:oMath>
            </m:oMathPara>
          </w:p>
          <w:p w14:paraId="32611ABD"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-12+5</m:t>
                </m:r>
              </m:oMath>
            </m:oMathPara>
          </w:p>
          <w:p w14:paraId="524B94E8"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-7</m:t>
                </m:r>
              </m:oMath>
            </m:oMathPara>
          </w:p>
        </w:tc>
      </w:tr>
    </w:tbl>
    <w:p w14:paraId="1388DD04" w14:textId="77777777" w:rsidR="00F2648F" w:rsidRDefault="00F2648F" w:rsidP="00F96B0C">
      <w:pPr>
        <w:spacing w:after="0" w:line="240" w:lineRule="auto"/>
        <w:contextualSpacing/>
        <w:rPr>
          <w:rFonts w:eastAsia="Times New Roman" w:cs="Times New Roman"/>
          <w:sz w:val="24"/>
          <w:szCs w:val="24"/>
        </w:rPr>
      </w:pPr>
    </w:p>
    <w:p w14:paraId="65838D5E" w14:textId="05AB3124" w:rsidR="00286E10" w:rsidRPr="006B6BAE" w:rsidRDefault="00286E1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provides opportunities for students to use different colored pencils to represent different variables and use the coordinating color to replace the variable with its assigned value before utilizing the order of operations to evaluate.</w:t>
      </w:r>
    </w:p>
    <w:p w14:paraId="02D33A26" w14:textId="77777777" w:rsidR="00286E10" w:rsidRPr="006B6BAE" w:rsidRDefault="00286E10" w:rsidP="009E546B">
      <w:pPr>
        <w:numPr>
          <w:ilvl w:val="1"/>
          <w:numId w:val="87"/>
        </w:numPr>
        <w:spacing w:after="0" w:line="240" w:lineRule="auto"/>
        <w:contextualSpacing/>
        <w:rPr>
          <w:rFonts w:eastAsia="Times New Roman" w:cs="Times New Roman"/>
          <w:color w:val="FFC000"/>
          <w:sz w:val="24"/>
          <w:szCs w:val="24"/>
        </w:rPr>
      </w:pPr>
      <w:r w:rsidRPr="006B6BAE">
        <w:rPr>
          <w:rFonts w:eastAsia="Times New Roman" w:cs="Times New Roman"/>
          <w:sz w:val="24"/>
          <w:szCs w:val="24"/>
        </w:rPr>
        <w:t xml:space="preserve">For example, if evaluating the expression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c=-12</m:t>
        </m:r>
      </m:oMath>
      <w:r w:rsidRPr="006B6BAE">
        <w:rPr>
          <w:rFonts w:eastAsia="Times New Roman" w:cs="Times New Roman"/>
          <w:sz w:val="24"/>
          <w:szCs w:val="24"/>
        </w:rPr>
        <w:t>, the teacher can color coordinate as shown below.</w:t>
      </w:r>
    </w:p>
    <w:p w14:paraId="7C6A85F7"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color w:val="A20000"/>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c</m:t>
        </m:r>
      </m:oMath>
      <w:r w:rsidRPr="006B6BAE">
        <w:rPr>
          <w:rFonts w:eastAsia="Times New Roman" w:cs="Times New Roman"/>
          <w:sz w:val="24"/>
          <w:szCs w:val="24"/>
        </w:rPr>
        <w:t xml:space="preserve"> ;</w:t>
      </w:r>
      <w:r w:rsidRPr="006B6BAE">
        <w:rPr>
          <w:rFonts w:eastAsia="Times New Roman" w:cs="Times New Roman"/>
          <w:i/>
          <w:sz w:val="24"/>
          <w:szCs w:val="24"/>
        </w:rPr>
        <w:t xml:space="preserve"> </w:t>
      </w:r>
      <m:oMath>
        <m:r>
          <w:rPr>
            <w:rFonts w:ascii="Cambria Math" w:eastAsia="Times New Roman" w:hAnsi="Cambria Math" w:cs="Times New Roman"/>
            <w:color w:val="A20000"/>
            <w:sz w:val="24"/>
            <w:szCs w:val="24"/>
          </w:rPr>
          <m:t>a=-3</m:t>
        </m:r>
      </m:oMath>
      <w:r w:rsidRPr="00F0069E">
        <w:rPr>
          <w:rFonts w:eastAsia="Times New Roman" w:cs="Times New Roman"/>
          <w:i/>
          <w:color w:val="A20000"/>
          <w:sz w:val="24"/>
          <w:szCs w:val="24"/>
        </w:rPr>
        <w:t xml:space="preserve"> </w:t>
      </w:r>
      <w:r w:rsidRPr="006B6BAE">
        <w:rPr>
          <w:rFonts w:eastAsia="Times New Roman" w:cs="Times New Roman"/>
          <w:iCs/>
          <w:sz w:val="24"/>
          <w:szCs w:val="24"/>
        </w:rPr>
        <w:t>and</w:t>
      </w:r>
      <w:r w:rsidRPr="006B6BAE">
        <w:rPr>
          <w:rFonts w:eastAsia="Times New Roman" w:cs="Times New Roman"/>
          <w:sz w:val="24"/>
          <w:szCs w:val="24"/>
        </w:rPr>
        <w:t xml:space="preserve"> </w:t>
      </w:r>
      <m:oMath>
        <m:r>
          <w:rPr>
            <w:rFonts w:ascii="Cambria Math" w:eastAsia="Times New Roman" w:hAnsi="Cambria Math" w:cs="Times New Roman"/>
            <w:color w:val="538135"/>
            <w:sz w:val="24"/>
            <w:szCs w:val="24"/>
          </w:rPr>
          <m:t>c=-12</m:t>
        </m:r>
      </m:oMath>
    </w:p>
    <w:p w14:paraId="1DA23D7C"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m:t>
                  </m:r>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741D860D"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m:t>
              </m:r>
            </m:e>
          </m:d>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2BAC8FEB"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-45+</m:t>
          </m:r>
          <m:r>
            <w:rPr>
              <w:rFonts w:ascii="Cambria Math" w:eastAsia="Times New Roman" w:hAnsi="Cambria Math" w:cs="Times New Roman"/>
              <w:color w:val="538135"/>
              <w:sz w:val="24"/>
              <w:szCs w:val="24"/>
            </w:rPr>
            <m:t>(-12)</m:t>
          </m:r>
        </m:oMath>
      </m:oMathPara>
    </w:p>
    <w:p w14:paraId="1619F321" w14:textId="77777777" w:rsidR="00286E10" w:rsidRPr="00F96B0C" w:rsidRDefault="00286E10" w:rsidP="00286E10">
      <w:pPr>
        <w:spacing w:after="0" w:line="240" w:lineRule="auto"/>
        <w:ind w:left="2880"/>
        <w:contextualSpacing/>
        <w:rPr>
          <w:rFonts w:eastAsia="Times New Roman" w:cs="Times New Roman"/>
          <w:sz w:val="24"/>
          <w:szCs w:val="24"/>
        </w:rPr>
      </w:pPr>
      <m:oMathPara>
        <m:oMathParaPr>
          <m:jc m:val="left"/>
        </m:oMathParaPr>
        <m:oMath>
          <m:r>
            <w:rPr>
              <w:rFonts w:ascii="Cambria Math" w:eastAsia="Times New Roman" w:hAnsi="Cambria Math" w:cs="Times New Roman"/>
              <w:sz w:val="24"/>
              <w:szCs w:val="24"/>
            </w:rPr>
            <m:t>-57</m:t>
          </m:r>
        </m:oMath>
      </m:oMathPara>
    </w:p>
    <w:p w14:paraId="632B4B6D" w14:textId="77777777" w:rsidR="00F96B0C" w:rsidRPr="006B6BAE" w:rsidRDefault="00F96B0C" w:rsidP="00F96B0C">
      <w:pPr>
        <w:spacing w:after="0" w:line="240" w:lineRule="auto"/>
        <w:contextualSpacing/>
        <w:rPr>
          <w:rFonts w:eastAsia="Times New Roman" w:cs="Times New Roman"/>
          <w:sz w:val="24"/>
          <w:szCs w:val="24"/>
        </w:rPr>
      </w:pPr>
    </w:p>
    <w:p w14:paraId="7C90FAC6" w14:textId="77777777" w:rsidR="00286E10" w:rsidRPr="006B6BAE" w:rsidRDefault="00286E10" w:rsidP="009E546B">
      <w:pPr>
        <w:pStyle w:val="ListParagraph"/>
        <w:numPr>
          <w:ilvl w:val="0"/>
          <w:numId w:val="87"/>
        </w:numPr>
        <w:textAlignment w:val="baseline"/>
        <w:rPr>
          <w:rFonts w:eastAsia="Times New Roman" w:cs="Times New Roman"/>
          <w:b/>
          <w:bCs/>
          <w:sz w:val="24"/>
          <w:szCs w:val="24"/>
        </w:rPr>
      </w:pPr>
      <w:r w:rsidRPr="006B6BAE">
        <w:rPr>
          <w:rFonts w:eastAsia="Times New Roman" w:cs="Times New Roman"/>
          <w:sz w:val="24"/>
          <w:szCs w:val="24"/>
        </w:rPr>
        <w:t>Teacher models how students can use colors (pens, pencils, markers) to keep track of which variable and location correspond to each given value.</w:t>
      </w:r>
    </w:p>
    <w:p w14:paraId="75C8BB9E" w14:textId="77777777" w:rsidR="00EF2CA0" w:rsidRPr="000B295F" w:rsidRDefault="00EF2CA0" w:rsidP="00286E10">
      <w:pPr>
        <w:pStyle w:val="ListParagraph"/>
        <w:rPr>
          <w:rFonts w:eastAsia="Times New Roman" w:cs="Times New Roman"/>
          <w:sz w:val="24"/>
          <w:szCs w:val="24"/>
        </w:rPr>
      </w:pPr>
    </w:p>
    <w:p w14:paraId="28841280" w14:textId="77777777" w:rsidR="00286E10" w:rsidRDefault="00286E10" w:rsidP="00286E10">
      <w:pPr>
        <w:pStyle w:val="YellowHeading"/>
      </w:pPr>
      <w:r w:rsidRPr="006B6BAE">
        <w:t>Instructional Tasks </w:t>
      </w:r>
    </w:p>
    <w:p w14:paraId="6DC68885"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74705637" w14:textId="2E5979F1"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To compute the perimeter of a rectangle</w:t>
      </w:r>
      <w:r w:rsidR="005B32E9">
        <w:rPr>
          <w:rFonts w:eastAsia="Times New Roman" w:cs="Times New Roman"/>
          <w:sz w:val="24"/>
          <w:szCs w:val="24"/>
        </w:rPr>
        <w:t>,</w:t>
      </w:r>
      <w:r w:rsidRPr="006B6BAE">
        <w:rPr>
          <w:rFonts w:eastAsia="Times New Roman" w:cs="Times New Roman"/>
          <w:sz w:val="24"/>
          <w:szCs w:val="24"/>
        </w:rPr>
        <w:t xml:space="preserve"> you add the length,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and width, </w:t>
      </w:r>
      <m:oMath>
        <m:r>
          <w:rPr>
            <w:rFonts w:ascii="Cambria Math" w:eastAsia="Times New Roman" w:hAnsi="Cambria Math" w:cs="Times New Roman"/>
            <w:sz w:val="24"/>
            <w:szCs w:val="24"/>
          </w:rPr>
          <m:t>w</m:t>
        </m:r>
      </m:oMath>
      <w:r w:rsidRPr="006B6BAE">
        <w:rPr>
          <w:rFonts w:eastAsia="Times New Roman" w:cs="Times New Roman"/>
          <w:sz w:val="24"/>
          <w:szCs w:val="24"/>
        </w:rPr>
        <w:t xml:space="preserve">, and double this sum. </w:t>
      </w:r>
    </w:p>
    <w:p w14:paraId="14A87E95" w14:textId="77777777"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expression for the perimeter of a rectangle. </w:t>
      </w:r>
    </w:p>
    <w:p w14:paraId="1F0CE4AF" w14:textId="174AE578"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Use the expression to ﬁnd the perimeter of a rectangle with </w:t>
      </w:r>
      <w:r w:rsidR="005B32E9">
        <w:rPr>
          <w:rFonts w:eastAsia="Times New Roman" w:cs="Times New Roman"/>
          <w:sz w:val="24"/>
          <w:szCs w:val="24"/>
        </w:rPr>
        <w:t xml:space="preserve">a </w:t>
      </w:r>
      <w:r w:rsidRPr="006B6BAE">
        <w:rPr>
          <w:rFonts w:eastAsia="Times New Roman" w:cs="Times New Roman"/>
          <w:sz w:val="24"/>
          <w:szCs w:val="24"/>
        </w:rPr>
        <w:t>length of 1</w:t>
      </w:r>
      <w:r w:rsidR="0027173D">
        <w:rPr>
          <w:rFonts w:eastAsia="Times New Roman" w:cs="Times New Roman"/>
          <w:sz w:val="24"/>
          <w:szCs w:val="24"/>
        </w:rPr>
        <w:t>3</w:t>
      </w:r>
      <w:r w:rsidRPr="006B6BAE">
        <w:rPr>
          <w:rFonts w:eastAsia="Times New Roman" w:cs="Times New Roman"/>
          <w:sz w:val="24"/>
          <w:szCs w:val="24"/>
        </w:rPr>
        <w:t xml:space="preserve"> feet and width of </w:t>
      </w:r>
      <w:r w:rsidR="0027173D">
        <w:rPr>
          <w:rFonts w:eastAsia="Times New Roman" w:cs="Times New Roman"/>
          <w:sz w:val="24"/>
          <w:szCs w:val="24"/>
        </w:rPr>
        <w:t>9</w:t>
      </w:r>
      <w:r w:rsidRPr="006B6BAE">
        <w:rPr>
          <w:rFonts w:eastAsia="Times New Roman" w:cs="Times New Roman"/>
          <w:sz w:val="24"/>
          <w:szCs w:val="24"/>
        </w:rPr>
        <w:t xml:space="preserve"> feet. </w:t>
      </w:r>
    </w:p>
    <w:p w14:paraId="4CADDD26" w14:textId="77777777" w:rsidR="00286E10" w:rsidRPr="00F96B0C" w:rsidRDefault="00286E10" w:rsidP="00F96B0C">
      <w:pPr>
        <w:spacing w:after="0"/>
        <w:textAlignment w:val="baseline"/>
        <w:rPr>
          <w:rFonts w:eastAsia="Times New Roman" w:cs="Times New Roman"/>
          <w:sz w:val="24"/>
          <w:szCs w:val="24"/>
        </w:rPr>
      </w:pPr>
    </w:p>
    <w:p w14:paraId="4509D0E6"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(MTR.6.1)</w:t>
      </w:r>
    </w:p>
    <w:p w14:paraId="249FD615" w14:textId="72AC968B" w:rsidR="00286E10" w:rsidRPr="006B6BAE" w:rsidRDefault="00286E10" w:rsidP="00286E10">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To determine the distance traveled by a car</w:t>
      </w:r>
      <w:r w:rsidR="005B32E9">
        <w:rPr>
          <w:rFonts w:eastAsia="Times New Roman" w:cs="Times New Roman"/>
          <w:color w:val="000000"/>
          <w:sz w:val="24"/>
          <w:szCs w:val="24"/>
        </w:rPr>
        <w:t>,</w:t>
      </w:r>
      <w:r w:rsidRPr="006B6BAE">
        <w:rPr>
          <w:rFonts w:eastAsia="Times New Roman" w:cs="Times New Roman"/>
          <w:color w:val="000000"/>
          <w:sz w:val="24"/>
          <w:szCs w:val="24"/>
        </w:rPr>
        <w:t xml:space="preserve"> you multiply the speed the car traveled by the amount of time the car was traveling at that speed. The scenario can be represented as </w:t>
      </w:r>
      <m:oMath>
        <m:r>
          <w:rPr>
            <w:rFonts w:ascii="Cambria Math" w:eastAsia="Times New Roman" w:hAnsi="Cambria Math" w:cs="Times New Roman"/>
            <w:color w:val="000000"/>
            <w:sz w:val="24"/>
            <w:szCs w:val="24"/>
          </w:rPr>
          <m:t>st</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speed, and </w:t>
      </w:r>
      <m:oMath>
        <m:r>
          <w:rPr>
            <w:rFonts w:ascii="Cambria Math" w:eastAsia="Times New Roman" w:hAnsi="Cambria Math" w:cs="Times New Roman"/>
            <w:color w:val="000000"/>
            <w:sz w:val="24"/>
            <w:szCs w:val="24"/>
          </w:rPr>
          <m:t>t</m:t>
        </m:r>
      </m:oMath>
      <w:r w:rsidRPr="006B6BAE">
        <w:rPr>
          <w:rFonts w:eastAsia="Times New Roman" w:cs="Times New Roman"/>
          <w:color w:val="000000"/>
          <w:sz w:val="24"/>
          <w:szCs w:val="24"/>
        </w:rPr>
        <w:t xml:space="preserve"> is time. What is the distance traveled by a car that travels at an average speed of </w:t>
      </w:r>
      <w:r w:rsidR="005F1666">
        <w:rPr>
          <w:rFonts w:eastAsia="Times New Roman" w:cs="Times New Roman"/>
          <w:color w:val="000000"/>
          <w:sz w:val="24"/>
          <w:szCs w:val="24"/>
        </w:rPr>
        <w:t>65</w:t>
      </w:r>
      <w:r w:rsidRPr="006B6BAE">
        <w:rPr>
          <w:rFonts w:eastAsia="Times New Roman" w:cs="Times New Roman"/>
          <w:color w:val="000000"/>
          <w:sz w:val="24"/>
          <w:szCs w:val="24"/>
        </w:rPr>
        <w:t xml:space="preserve"> miles per hour for </w:t>
      </w:r>
      <w:r w:rsidR="005F1666">
        <w:rPr>
          <w:rFonts w:eastAsia="Times New Roman" w:cs="Times New Roman"/>
          <w:color w:val="000000"/>
          <w:sz w:val="24"/>
          <w:szCs w:val="24"/>
        </w:rPr>
        <w:t>4</w:t>
      </w:r>
      <w:r w:rsidRPr="006B6BAE">
        <w:rPr>
          <w:rFonts w:eastAsia="Times New Roman" w:cs="Times New Roman"/>
          <w:color w:val="000000"/>
          <w:sz w:val="24"/>
          <w:szCs w:val="24"/>
        </w:rPr>
        <w:t xml:space="preserve">0 minutes? </w:t>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Yellow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8CBEC70" w14:textId="4D18C6DF"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x=5</m:t>
        </m:r>
      </m:oMath>
      <w:r w:rsidRPr="006B6BAE">
        <w:rPr>
          <w:rFonts w:eastAsia="Times New Roman" w:cs="Times New Roman"/>
          <w:color w:val="000000"/>
          <w:sz w:val="24"/>
          <w:szCs w:val="24"/>
        </w:rPr>
        <w:t xml:space="preserve">, find </w:t>
      </w:r>
      <m:oMath>
        <m:r>
          <w:rPr>
            <w:rFonts w:ascii="Cambria Math" w:eastAsia="Times New Roman" w:hAnsi="Cambria Math" w:cs="Times New Roman"/>
            <w:color w:val="000000"/>
            <w:sz w:val="24"/>
            <w:szCs w:val="24"/>
          </w:rPr>
          <m:t>5x+12</m:t>
        </m:r>
      </m:oMath>
      <w:r w:rsidRPr="006B6BAE">
        <w:rPr>
          <w:rFonts w:eastAsia="Times New Roman" w:cs="Times New Roman"/>
          <w:color w:val="000000"/>
          <w:sz w:val="24"/>
          <w:szCs w:val="24"/>
        </w:rPr>
        <w:t xml:space="preserve">. </w:t>
      </w:r>
    </w:p>
    <w:p w14:paraId="523A54A3" w14:textId="77777777" w:rsidR="00286E10" w:rsidRPr="00F96B0C" w:rsidRDefault="00286E10" w:rsidP="00286E10">
      <w:pPr>
        <w:spacing w:after="0" w:line="240" w:lineRule="auto"/>
        <w:textAlignment w:val="baseline"/>
        <w:rPr>
          <w:rFonts w:eastAsia="Calibri" w:cs="Times New Roman"/>
          <w:iCs/>
          <w:sz w:val="24"/>
          <w:szCs w:val="24"/>
        </w:rPr>
      </w:pPr>
    </w:p>
    <w:p w14:paraId="22CDC3CA"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ADCD64D" w14:textId="5B5C20D8"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p=9</m:t>
        </m:r>
      </m:oMath>
      <w:r w:rsidRPr="006B6BAE">
        <w:rPr>
          <w:rFonts w:eastAsia="Times New Roman" w:cs="Times New Roman"/>
          <w:color w:val="000000"/>
          <w:sz w:val="24"/>
          <w:szCs w:val="24"/>
        </w:rPr>
        <w:t xml:space="preserve">, find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p-4</m:t>
        </m:r>
      </m:oMath>
      <w:r w:rsidRPr="006B6BAE">
        <w:rPr>
          <w:rFonts w:eastAsia="Times New Roman" w:cs="Times New Roman"/>
          <w:color w:val="000000"/>
          <w:sz w:val="24"/>
          <w:szCs w:val="24"/>
        </w:rPr>
        <w:t xml:space="preserve">. </w:t>
      </w:r>
    </w:p>
    <w:p w14:paraId="1516317A" w14:textId="77777777" w:rsidR="00286E10" w:rsidRPr="00F96B0C" w:rsidRDefault="00286E10" w:rsidP="00286E10">
      <w:pPr>
        <w:spacing w:after="0" w:line="240" w:lineRule="auto"/>
        <w:textAlignment w:val="baseline"/>
        <w:rPr>
          <w:rFonts w:eastAsia="Calibri" w:cs="Times New Roman"/>
          <w:iCs/>
          <w:sz w:val="24"/>
          <w:szCs w:val="24"/>
        </w:rPr>
      </w:pPr>
    </w:p>
    <w:p w14:paraId="0F74BF3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0CD81C57" w14:textId="4444F15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Evaluate the expression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+c, </m:t>
        </m:r>
      </m:oMath>
      <w:r w:rsidRPr="006B6BAE">
        <w:rPr>
          <w:rFonts w:eastAsia="Times New Roman" w:cs="Times New Roman"/>
          <w:sz w:val="24"/>
          <w:szCs w:val="24"/>
        </w:rPr>
        <w:t xml:space="preserve">where </w:t>
      </w:r>
      <m:oMath>
        <m:r>
          <w:rPr>
            <w:rFonts w:ascii="Cambria Math" w:eastAsia="Times New Roman" w:hAnsi="Cambria Math" w:cs="Times New Roman"/>
            <w:sz w:val="24"/>
            <w:szCs w:val="24"/>
          </w:rPr>
          <m:t>a=-2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c=-9</m:t>
        </m:r>
      </m:oMath>
      <w:r w:rsidRPr="006B6BAE">
        <w:rPr>
          <w:rFonts w:eastAsia="Times New Roman" w:cs="Times New Roman"/>
          <w:sz w:val="24"/>
          <w:szCs w:val="24"/>
        </w:rPr>
        <w:t>.</w:t>
      </w:r>
    </w:p>
    <w:p w14:paraId="59C3DF0A" w14:textId="77777777" w:rsidR="00286E10" w:rsidRPr="00A272B9" w:rsidRDefault="00286E10" w:rsidP="00F96B0C">
      <w:pPr>
        <w:spacing w:after="0" w:line="240" w:lineRule="auto"/>
        <w:textAlignment w:val="baseline"/>
        <w:rPr>
          <w:rFonts w:eastAsia="Times New Roman" w:cs="Times New Roman"/>
          <w:sz w:val="24"/>
          <w:szCs w:val="24"/>
        </w:rPr>
      </w:pPr>
    </w:p>
    <w:p w14:paraId="0A1952F0" w14:textId="58F9F4C0" w:rsidR="00706CBB" w:rsidRPr="00DD243B" w:rsidRDefault="00EF2CA0" w:rsidP="00DD243B">
      <w:pPr>
        <w:pStyle w:val="Style4"/>
      </w:pPr>
      <w:r w:rsidRPr="006B6BAE">
        <w:t>*The strategies, tasks and items included in the B1G-M are examples and should not be considered comprehensive</w:t>
      </w:r>
      <w:r w:rsidR="00286E10" w:rsidRPr="006B6BAE">
        <w:t>.</w:t>
      </w:r>
    </w:p>
    <w:p w14:paraId="716E1D9D" w14:textId="77777777" w:rsidR="00DD243B" w:rsidRDefault="00DD243B" w:rsidP="00DB2A4E">
      <w:pPr>
        <w:pStyle w:val="Normal11"/>
      </w:pPr>
      <w:bookmarkStart w:id="30" w:name="_MA.6.AR.1.4"/>
      <w:bookmarkEnd w:id="30"/>
    </w:p>
    <w:p w14:paraId="7A186AF4" w14:textId="4EA6D60A" w:rsidR="00706CBB" w:rsidRPr="00DD243B" w:rsidRDefault="00706CBB" w:rsidP="00047C32">
      <w:pPr>
        <w:pStyle w:val="Heading3"/>
      </w:pPr>
      <w:bookmarkStart w:id="31" w:name="_MA.6.AR.1.4_1"/>
      <w:bookmarkEnd w:id="31"/>
      <w:r w:rsidRPr="006B6BAE">
        <w:t>MA.6.AR.1.4</w:t>
      </w:r>
    </w:p>
    <w:p w14:paraId="59CB3F7C" w14:textId="77777777" w:rsidR="007C7E9B" w:rsidRPr="00F96B0C" w:rsidRDefault="007C7E9B" w:rsidP="00DB2A4E">
      <w:pPr>
        <w:pStyle w:val="Normal11"/>
        <w:rPr>
          <w:sz w:val="24"/>
          <w:szCs w:val="24"/>
        </w:rPr>
      </w:pPr>
    </w:p>
    <w:p w14:paraId="7751F820" w14:textId="77777777" w:rsidR="002F06D5" w:rsidRPr="006500B1" w:rsidRDefault="002F06D5" w:rsidP="006500B1">
      <w:pPr>
        <w:pStyle w:val="YellowHeading"/>
      </w:pPr>
      <w:r w:rsidRPr="006500B1">
        <w:t>Benchmark</w:t>
      </w:r>
    </w:p>
    <w:p w14:paraId="000781E4" w14:textId="77777777" w:rsidR="004916B3" w:rsidRPr="006B6BAE" w:rsidRDefault="004916B3" w:rsidP="004916B3">
      <w:pPr>
        <w:pStyle w:val="Style3"/>
      </w:pPr>
      <w:r w:rsidRPr="00C34525">
        <w:t>MA.6.AR.1.</w:t>
      </w:r>
      <w:r>
        <w:t>4</w:t>
      </w:r>
      <w:r w:rsidRPr="00C34525">
        <w:tab/>
      </w:r>
      <w:r w:rsidRPr="00112AEB">
        <w:rPr>
          <w:rFonts w:eastAsia="Times New Roman"/>
          <w:color w:val="000000"/>
        </w:rPr>
        <w:t>Apply the properties of operations to generate equivalent algebraic expressions with integer coefficients.</w:t>
      </w:r>
    </w:p>
    <w:p w14:paraId="41005C51" w14:textId="576DF145" w:rsidR="004916B3" w:rsidRPr="006B6BAE" w:rsidRDefault="004916B3" w:rsidP="00393DAE">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 expression </w:t>
      </w:r>
      <m:oMath>
        <m:r>
          <w:rPr>
            <w:rFonts w:ascii="Cambria Math" w:eastAsia="Times New Roman" w:hAnsi="Cambria Math" w:cs="Times New Roman"/>
            <w:bdr w:val="none" w:sz="0" w:space="0" w:color="auto" w:frame="1"/>
          </w:rPr>
          <m:t>5(3x+1)</m:t>
        </m:r>
      </m:oMath>
      <w:r w:rsidRPr="006B6BAE">
        <w:rPr>
          <w:rFonts w:eastAsia="Times New Roman" w:cs="Times New Roman"/>
        </w:rPr>
        <w:t xml:space="preserve"> can be rewritten equivalently as </w:t>
      </w:r>
      <m:oMath>
        <m:r>
          <w:rPr>
            <w:rFonts w:ascii="Cambria Math" w:eastAsia="Times New Roman" w:hAnsi="Cambria Math" w:cs="Times New Roman"/>
            <w:bdr w:val="none" w:sz="0" w:space="0" w:color="auto" w:frame="1"/>
          </w:rPr>
          <m:t>15x+5</m:t>
        </m:r>
      </m:oMath>
      <w:r w:rsidRPr="006B6BAE">
        <w:rPr>
          <w:rFonts w:eastAsia="Times New Roman" w:cs="Times New Roman"/>
        </w:rPr>
        <w:t xml:space="preserve">. </w:t>
      </w:r>
    </w:p>
    <w:p w14:paraId="45E26F42" w14:textId="117F1F09" w:rsidR="004916B3" w:rsidRDefault="004916B3" w:rsidP="004916B3">
      <w:pPr>
        <w:pStyle w:val="ExampleHeading"/>
        <w:ind w:left="1656" w:hanging="936"/>
      </w:pPr>
      <w:r w:rsidRPr="006B6BAE">
        <w:lastRenderedPageBreak/>
        <w:t xml:space="preserve">Example: </w:t>
      </w:r>
      <w:r w:rsidRPr="001A3C4D">
        <w:rPr>
          <w:i w:val="0"/>
          <w:iCs w:val="0"/>
        </w:rPr>
        <w:t xml:space="preserve">If the expression </w:t>
      </w:r>
      <m:oMath>
        <m:r>
          <w:rPr>
            <w:rFonts w:ascii="Cambria Math" w:hAnsi="Cambria Math"/>
            <w:bdr w:val="none" w:sz="0" w:space="0" w:color="auto" w:frame="1"/>
          </w:rPr>
          <m:t>2x+3x</m:t>
        </m:r>
      </m:oMath>
      <w:r w:rsidRPr="001A3C4D">
        <w:rPr>
          <w:i w:val="0"/>
          <w:iCs w:val="0"/>
        </w:rPr>
        <w:t xml:space="preserve"> represents the profit the cheerleading team can make when selling the same number of cupcakes, sold for $2 each, and brownies, sold for $3 each. The expression </w:t>
      </w:r>
      <m:oMath>
        <m:r>
          <w:rPr>
            <w:rFonts w:ascii="Cambria Math" w:hAnsi="Cambria Math"/>
            <w:bdr w:val="none" w:sz="0" w:space="0" w:color="auto" w:frame="1"/>
          </w:rPr>
          <m:t>5x</m:t>
        </m:r>
      </m:oMath>
      <w:r w:rsidRPr="001A3C4D">
        <w:rPr>
          <w:i w:val="0"/>
          <w:iCs w:val="0"/>
        </w:rPr>
        <w:t xml:space="preserve"> can express the total profit.</w:t>
      </w:r>
    </w:p>
    <w:p w14:paraId="1AD31D08" w14:textId="77777777" w:rsidR="004916B3" w:rsidRPr="00F96B0C" w:rsidRDefault="004916B3" w:rsidP="00B71967">
      <w:pPr>
        <w:pStyle w:val="ExampleHeading"/>
        <w:ind w:left="0" w:firstLine="0"/>
        <w:rPr>
          <w:i w:val="0"/>
          <w:iCs w:val="0"/>
        </w:rPr>
      </w:pPr>
    </w:p>
    <w:p w14:paraId="300D7E85" w14:textId="77777777" w:rsidR="004916B3" w:rsidRPr="006B6BAE" w:rsidRDefault="004916B3" w:rsidP="004916B3">
      <w:pPr>
        <w:pStyle w:val="BenchmarkClarification"/>
      </w:pPr>
      <w:r w:rsidRPr="006B6BAE">
        <w:t xml:space="preserve">Benchmark Clarifications: </w:t>
      </w:r>
    </w:p>
    <w:p w14:paraId="10BB7A27" w14:textId="77777777" w:rsidR="004916B3" w:rsidRPr="006B6BAE" w:rsidRDefault="004916B3" w:rsidP="004916B3">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Properties include associative, commutative and distributive. </w:t>
      </w:r>
    </w:p>
    <w:p w14:paraId="0349E8BD" w14:textId="77777777" w:rsidR="004916B3" w:rsidRDefault="004916B3" w:rsidP="004916B3">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Refer to Properties of Operations, Equality and Inequality (Appendix D).</w:t>
      </w:r>
    </w:p>
    <w:p w14:paraId="13366E4B" w14:textId="77777777" w:rsidR="00DC1148" w:rsidRPr="009D638A" w:rsidRDefault="00DC1148" w:rsidP="004916B3">
      <w:pPr>
        <w:spacing w:after="0" w:line="240" w:lineRule="auto"/>
        <w:textAlignment w:val="baseline"/>
        <w:rPr>
          <w:rFonts w:eastAsia="Times New Roman" w:cs="Times New Roman"/>
        </w:rPr>
      </w:pPr>
    </w:p>
    <w:p w14:paraId="4B469C3F" w14:textId="12E74B8F" w:rsidR="004916B3" w:rsidRPr="006B6BAE" w:rsidRDefault="004916B3" w:rsidP="004916B3">
      <w:pPr>
        <w:pStyle w:val="YellowHeading"/>
      </w:pPr>
      <w:r>
        <w:t xml:space="preserve">Connecting </w:t>
      </w:r>
      <w:r w:rsidRPr="006B6BAE">
        <w:t>Benchmark</w:t>
      </w:r>
      <w:r>
        <w:t>s/</w:t>
      </w:r>
      <w:r w:rsidRPr="006B6BAE">
        <w:t>Horizontal Alignment</w:t>
      </w:r>
    </w:p>
    <w:p w14:paraId="5F5EA050" w14:textId="1CC87754" w:rsidR="004916B3"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w:t>
      </w:r>
      <w:r w:rsidR="006E3BC8">
        <w:rPr>
          <w:rFonts w:eastAsia="Times New Roman" w:cs="Times New Roman"/>
          <w:sz w:val="24"/>
          <w:szCs w:val="24"/>
        </w:rPr>
        <w:t xml:space="preserve">, </w:t>
      </w:r>
      <w:r w:rsidRPr="006E3BC8">
        <w:rPr>
          <w:rFonts w:eastAsia="Times New Roman" w:cs="Times New Roman"/>
          <w:sz w:val="24"/>
          <w:szCs w:val="24"/>
        </w:rPr>
        <w:t>MA.6.NSO.3.2</w:t>
      </w:r>
    </w:p>
    <w:p w14:paraId="51DD88D5" w14:textId="5860A921" w:rsidR="004E5B54" w:rsidRPr="006E3BC8" w:rsidRDefault="004E5B54"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MA.7.AR.1.1, MA.7.AR.1.2</w:t>
      </w:r>
    </w:p>
    <w:p w14:paraId="623168CC" w14:textId="77777777" w:rsidR="00B6121F" w:rsidRPr="006B6BAE" w:rsidRDefault="00B6121F" w:rsidP="001A3C4D">
      <w:pPr>
        <w:widowControl w:val="0"/>
        <w:spacing w:after="0" w:line="240" w:lineRule="auto"/>
        <w:contextualSpacing/>
        <w:rPr>
          <w:rFonts w:eastAsia="Times New Roman" w:cs="Times New Roman"/>
          <w:sz w:val="24"/>
          <w:szCs w:val="24"/>
        </w:rPr>
      </w:pPr>
    </w:p>
    <w:p w14:paraId="4161C236" w14:textId="77777777" w:rsidR="004916B3" w:rsidRDefault="004916B3" w:rsidP="004916B3">
      <w:pPr>
        <w:pStyle w:val="YellowHeading"/>
      </w:pPr>
      <w:r w:rsidRPr="009C58CD">
        <w:t>Terms</w:t>
      </w:r>
      <w:r w:rsidRPr="006B6BAE">
        <w:t> from the K-12 Glossary </w:t>
      </w:r>
    </w:p>
    <w:p w14:paraId="5E64599F" w14:textId="77777777" w:rsidR="004916B3" w:rsidRPr="006B6BAE"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4ACF17F4" w14:textId="77777777" w:rsidR="004916B3" w:rsidRPr="006B6BAE"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05D6DAC3" w14:textId="77777777" w:rsidR="004916B3" w:rsidRPr="006B6BAE"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1E932CA1" w14:textId="77777777" w:rsidR="004916B3" w:rsidRPr="006B6BAE" w:rsidRDefault="004916B3"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YellowHeading"/>
      </w:pPr>
      <w:r>
        <w:t xml:space="preserve">Vertical Alignment </w:t>
      </w:r>
    </w:p>
    <w:tbl>
      <w:tblPr>
        <w:tblW w:w="504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8"/>
        <w:gridCol w:w="4722"/>
      </w:tblGrid>
      <w:tr w:rsidR="004916B3" w:rsidRPr="006B6BAE" w14:paraId="2E3DC563" w14:textId="77777777" w:rsidTr="00F96B0C">
        <w:trPr>
          <w:trHeight w:val="811"/>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6E463173" w:rsidR="004916B3" w:rsidRPr="00F96B0C" w:rsidRDefault="004916B3" w:rsidP="00F96B0C">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MA.5.AR.2.2</w:t>
            </w: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930BF1" w14:textId="53719062" w:rsidR="004916B3" w:rsidRPr="004E5B54" w:rsidRDefault="004916B3" w:rsidP="009E546B">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15123">
              <w:rPr>
                <w:rFonts w:eastAsia="Times New Roman" w:cs="Times New Roman"/>
                <w:sz w:val="24"/>
                <w:szCs w:val="24"/>
              </w:rPr>
              <w:t>8</w:t>
            </w:r>
            <w:r w:rsidRPr="006B6BAE">
              <w:rPr>
                <w:rFonts w:eastAsia="Times New Roman" w:cs="Times New Roman"/>
                <w:sz w:val="24"/>
                <w:szCs w:val="24"/>
              </w:rPr>
              <w:t>.AR.1.</w:t>
            </w:r>
            <w:r w:rsidR="00015123">
              <w:rPr>
                <w:rFonts w:eastAsia="Times New Roman" w:cs="Times New Roman"/>
                <w:sz w:val="24"/>
                <w:szCs w:val="24"/>
              </w:rPr>
              <w:t>2</w:t>
            </w:r>
          </w:p>
        </w:tc>
      </w:tr>
    </w:tbl>
    <w:p w14:paraId="12CA4095" w14:textId="60FEC280" w:rsidR="004916B3" w:rsidRPr="006B6BAE" w:rsidRDefault="004916B3" w:rsidP="004916B3">
      <w:pPr>
        <w:pStyle w:val="YellowHeading"/>
      </w:pPr>
      <w:r w:rsidRPr="006B6BAE">
        <w:t xml:space="preserve">Purpose and Instructional Strategies </w:t>
      </w:r>
    </w:p>
    <w:p w14:paraId="741C50E5" w14:textId="0319E3F5" w:rsidR="004916B3" w:rsidRPr="006B6BAE" w:rsidRDefault="004916B3" w:rsidP="004916B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1C4E50" w:rsidRPr="002B25F4">
        <w:rPr>
          <w:rFonts w:eastAsia="Times New Roman" w:cs="Times New Roman"/>
          <w:sz w:val="24"/>
          <w:szCs w:val="24"/>
        </w:rPr>
        <w:t xml:space="preserve">previous courses, students evaluated multi-step numerical expressions using order of operations including parentheses, whole numbers, decimals and fractions. In grade 6 accelerated, variable terms are introduced to create algebraic expressions with </w:t>
      </w:r>
      <w:r w:rsidR="001C4E50">
        <w:rPr>
          <w:rFonts w:eastAsia="Times New Roman" w:cs="Times New Roman"/>
          <w:sz w:val="24"/>
          <w:szCs w:val="24"/>
        </w:rPr>
        <w:t xml:space="preserve">integer </w:t>
      </w:r>
      <w:r w:rsidR="001C4E50" w:rsidRPr="002B25F4">
        <w:rPr>
          <w:rFonts w:eastAsia="Times New Roman" w:cs="Times New Roman"/>
          <w:sz w:val="24"/>
          <w:szCs w:val="24"/>
        </w:rPr>
        <w:t>coefficients. In future courses, rational</w:t>
      </w:r>
      <w:r w:rsidR="001C4E50" w:rsidRPr="31AECEEC">
        <w:rPr>
          <w:rFonts w:eastAsia="Times New Roman" w:cs="Times New Roman"/>
          <w:sz w:val="24"/>
          <w:szCs w:val="24"/>
        </w:rPr>
        <w:t xml:space="preserve"> number coefficients will be used in variable </w:t>
      </w:r>
      <w:r w:rsidRPr="006B6BAE">
        <w:rPr>
          <w:rFonts w:eastAsia="Times New Roman" w:cs="Times New Roman"/>
          <w:sz w:val="24"/>
          <w:szCs w:val="24"/>
        </w:rPr>
        <w:t xml:space="preserve">expressions. </w:t>
      </w:r>
    </w:p>
    <w:p w14:paraId="7D5846F1"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students using the properties of operations to generate equivalent algebraic expressions. </w:t>
      </w:r>
    </w:p>
    <w:p w14:paraId="3EA67F2A" w14:textId="1A2AAE61"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Within this benchmark, all variables will have an exponent value of 1. Laws of exponents are introduced </w:t>
      </w:r>
      <w:r w:rsidR="00FA6529">
        <w:rPr>
          <w:rFonts w:eastAsia="Times New Roman" w:cs="Times New Roman"/>
          <w:sz w:val="24"/>
          <w:szCs w:val="24"/>
        </w:rPr>
        <w:t>later on</w:t>
      </w:r>
      <w:r w:rsidRPr="006B6BAE">
        <w:rPr>
          <w:rFonts w:eastAsia="Times New Roman" w:cs="Times New Roman"/>
          <w:sz w:val="24"/>
          <w:szCs w:val="24"/>
        </w:rPr>
        <w:t xml:space="preserve">. </w:t>
      </w:r>
    </w:p>
    <w:p w14:paraId="14695297"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understand if values are equivalent, they are worth the same amount. </w:t>
      </w:r>
    </w:p>
    <w:p w14:paraId="279226A6" w14:textId="77777777" w:rsidR="004916B3" w:rsidRPr="006B6BAE" w:rsidRDefault="004916B3" w:rsidP="009E546B">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a 1-dollar bill, 4 quarters, 10 dimes, 20 nickels, 2 half-dollars or 100 pennies have equal values and can be represented as </w:t>
      </w:r>
      <m:oMath>
        <m:r>
          <w:rPr>
            <w:rFonts w:ascii="Cambria Math" w:eastAsia="Times New Roman" w:hAnsi="Cambria Math" w:cs="Times New Roman"/>
            <w:sz w:val="24"/>
            <w:szCs w:val="24"/>
          </w:rPr>
          <m:t>1b=4q</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1b=10d</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1b=20n</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m:t>
        </m:r>
        <m:r>
          <w:rPr>
            <w:rFonts w:ascii="Cambria Math" w:eastAsia="Times New Roman" w:hAnsi="Cambria Math" w:cs="Times New Roman"/>
            <w:sz w:val="24"/>
            <w:szCs w:val="24"/>
          </w:rPr>
          <m: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1b=100p</m:t>
        </m:r>
      </m:oMath>
      <w:r w:rsidRPr="006B6BAE">
        <w:rPr>
          <w:rFonts w:eastAsia="Times New Roman" w:cs="Times New Roman"/>
          <w:sz w:val="24"/>
          <w:szCs w:val="24"/>
        </w:rPr>
        <w:t xml:space="preserve">, respectively. </w:t>
      </w:r>
    </w:p>
    <w:p w14:paraId="2CE18632"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t>
      </w:r>
      <w:r w:rsidRPr="006B6BAE">
        <w:rPr>
          <w:rFonts w:eastAsia="Times New Roman" w:cs="Times New Roman"/>
          <w:color w:val="000000"/>
          <w:sz w:val="24"/>
          <w:szCs w:val="24"/>
        </w:rPr>
        <w:t xml:space="preserve">generating equivalent expressions </w:t>
      </w:r>
      <w:r w:rsidRPr="006B6BAE">
        <w:rPr>
          <w:rFonts w:eastAsia="Times New Roman" w:cs="Times New Roman"/>
          <w:sz w:val="24"/>
          <w:szCs w:val="24"/>
        </w:rPr>
        <w:t>and comparing with other students’ solutions. Discussion focuses around looking for similarities and relationships between students’ approaches (</w:t>
      </w:r>
      <w:r w:rsidRPr="006B6BAE">
        <w:rPr>
          <w:rFonts w:eastAsia="Times New Roman" w:cs="Times New Roman"/>
          <w:i/>
          <w:sz w:val="24"/>
          <w:szCs w:val="24"/>
        </w:rPr>
        <w:t>MTR.4.1)</w:t>
      </w:r>
      <w:r w:rsidRPr="006B6BAE">
        <w:rPr>
          <w:rFonts w:eastAsia="Times New Roman" w:cs="Times New Roman"/>
          <w:sz w:val="24"/>
          <w:szCs w:val="24"/>
        </w:rPr>
        <w:t xml:space="preserve">. </w:t>
      </w:r>
    </w:p>
    <w:p w14:paraId="62E60879" w14:textId="77777777" w:rsidR="004916B3"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algebra tiles or other concrete representations to provide visual representation of the properties of operations. </w:t>
      </w:r>
    </w:p>
    <w:p w14:paraId="28DC4430" w14:textId="77777777" w:rsidR="0075766E" w:rsidRPr="006B6BAE" w:rsidRDefault="0075766E" w:rsidP="0075766E">
      <w:pPr>
        <w:spacing w:after="0" w:line="240" w:lineRule="auto"/>
        <w:textAlignment w:val="baseline"/>
        <w:rPr>
          <w:rFonts w:eastAsia="Times New Roman" w:cs="Times New Roman"/>
          <w:sz w:val="24"/>
          <w:szCs w:val="24"/>
        </w:rPr>
      </w:pPr>
    </w:p>
    <w:p w14:paraId="2DE001C5" w14:textId="77777777" w:rsidR="004916B3" w:rsidRPr="006B6BAE" w:rsidRDefault="004916B3" w:rsidP="004916B3">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20BEDD6" wp14:editId="29F02553">
            <wp:extent cx="2155371" cy="956309"/>
            <wp:effectExtent l="0" t="0" r="0" b="0"/>
            <wp:docPr id="16" name="Picture 16" descr="A visual representation using algebra tiles to represent the problem: 2(3x + 6) = 6x +12, showing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visual representation using algebra tiles to represent the problem: 2(3x + 6) = 6x +12, showing distribution."/>
                    <pic:cNvPicPr/>
                  </pic:nvPicPr>
                  <pic:blipFill>
                    <a:blip r:embed="rId55"/>
                    <a:stretch>
                      <a:fillRect/>
                    </a:stretch>
                  </pic:blipFill>
                  <pic:spPr>
                    <a:xfrm>
                      <a:off x="0" y="0"/>
                      <a:ext cx="2167963" cy="961896"/>
                    </a:xfrm>
                    <a:prstGeom prst="rect">
                      <a:avLst/>
                    </a:prstGeom>
                  </pic:spPr>
                </pic:pic>
              </a:graphicData>
            </a:graphic>
          </wp:inline>
        </w:drawing>
      </w:r>
    </w:p>
    <w:p w14:paraId="05B0A70E"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 xml:space="preserve">Students should be encouraged to </w:t>
      </w:r>
      <w:r w:rsidRPr="006B6BAE">
        <w:rPr>
          <w:rFonts w:eastAsia="Times New Roman" w:cs="Times New Roman"/>
          <w:color w:val="000000"/>
          <w:sz w:val="24"/>
          <w:szCs w:val="24"/>
        </w:rPr>
        <w:t>generate equivalent expressions</w:t>
      </w:r>
      <w:r w:rsidRPr="006B6BAE">
        <w:rPr>
          <w:rFonts w:eastAsia="Times New Roman" w:cs="Times New Roman"/>
          <w:sz w:val="24"/>
          <w:szCs w:val="24"/>
        </w:rPr>
        <w:t xml:space="preserve"> in ways that are mathematically accurate and make sense to the individual. Students should be able to justify their process using properties of operations.</w:t>
      </w:r>
    </w:p>
    <w:p w14:paraId="6505784F"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having expressions with more than one variable as well as nested grouping symbols. </w:t>
      </w:r>
    </w:p>
    <w:p w14:paraId="0394DFD9" w14:textId="34688593" w:rsidR="004916B3" w:rsidRPr="00EA28A4" w:rsidRDefault="004916B3" w:rsidP="009E546B">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 with more than one variable</w:t>
      </w:r>
      <w:r w:rsidR="00EA28A4">
        <w:rPr>
          <w:rFonts w:eastAsia="Times New Roman" w:cs="Times New Roman"/>
          <w:sz w:val="24"/>
          <w:szCs w:val="24"/>
        </w:rPr>
        <w:t xml:space="preserve">:  </w:t>
      </w:r>
      <m:oMath>
        <m:r>
          <w:rPr>
            <w:rFonts w:ascii="Cambria Math" w:eastAsia="Times New Roman" w:hAnsi="Cambria Math" w:cs="Times New Roman"/>
            <w:sz w:val="24"/>
            <w:szCs w:val="24"/>
          </w:rPr>
          <m:t>-4x+3x-2y</m:t>
        </m:r>
      </m:oMath>
    </w:p>
    <w:p w14:paraId="4ED5092A" w14:textId="695C90C2" w:rsidR="0071391C" w:rsidRDefault="004916B3" w:rsidP="009E546B">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Nested grouping symbols</w:t>
      </w:r>
      <w:r w:rsidR="00EA28A4">
        <w:rPr>
          <w:rFonts w:eastAsia="Times New Roman" w:cs="Times New Roman"/>
          <w:sz w:val="24"/>
          <w:szCs w:val="24"/>
        </w:rPr>
        <w:t xml:space="preserve">:  </w:t>
      </w:r>
      <m:oMath>
        <m:r>
          <w:rPr>
            <w:rFonts w:ascii="Cambria Math" w:eastAsia="Times New Roman" w:hAnsi="Cambria Math" w:cs="Times New Roman"/>
            <w:sz w:val="24"/>
            <w:szCs w:val="24"/>
          </w:rPr>
          <m:t>-2</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x-3</m:t>
                </m:r>
              </m:e>
            </m:d>
          </m:e>
        </m:d>
      </m:oMath>
    </w:p>
    <w:p w14:paraId="596C00DF" w14:textId="77777777" w:rsidR="0075766E" w:rsidRPr="003A41FC" w:rsidRDefault="0075766E" w:rsidP="0075766E">
      <w:pPr>
        <w:spacing w:after="0" w:line="240" w:lineRule="auto"/>
        <w:textAlignment w:val="baseline"/>
        <w:rPr>
          <w:rFonts w:eastAsia="Times New Roman" w:cs="Times New Roman"/>
          <w:sz w:val="24"/>
          <w:szCs w:val="24"/>
        </w:rPr>
      </w:pPr>
    </w:p>
    <w:p w14:paraId="27204252" w14:textId="77777777" w:rsidR="004916B3" w:rsidRPr="00AB3CDB" w:rsidRDefault="004916B3" w:rsidP="004916B3">
      <w:pPr>
        <w:pStyle w:val="YellowHeading"/>
      </w:pPr>
      <w:r w:rsidRPr="006B6BAE">
        <w:t>Common Misconceptions or Errors</w:t>
      </w:r>
    </w:p>
    <w:p w14:paraId="1B9CF9AA" w14:textId="77777777" w:rsidR="004916B3" w:rsidRPr="006B6BAE" w:rsidRDefault="004916B3"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think there is only one right answer or equivalent value. </w:t>
      </w:r>
    </w:p>
    <w:p w14:paraId="7F2921C3" w14:textId="29D8EF18" w:rsidR="004916B3" w:rsidRPr="0071391C" w:rsidRDefault="004916B3" w:rsidP="009E546B">
      <w:pPr>
        <w:widowControl w:val="0"/>
        <w:numPr>
          <w:ilvl w:val="1"/>
          <w:numId w:val="64"/>
        </w:numPr>
        <w:spacing w:after="0" w:line="240" w:lineRule="auto"/>
        <w:textAlignment w:val="baseline"/>
        <w:rPr>
          <w:rFonts w:eastAsia="Times New Roman" w:cs="Times New Roman"/>
          <w:sz w:val="20"/>
          <w:szCs w:val="24"/>
        </w:rPr>
      </w:pPr>
      <w:r w:rsidRPr="006B6BAE">
        <w:rPr>
          <w:rFonts w:eastAsia="Times New Roman" w:cs="Times New Roman"/>
          <w:sz w:val="24"/>
          <w:szCs w:val="24"/>
        </w:rPr>
        <w:t>Students may incorrectly perform operations involving nested grouping symbols. Students can be taught or reminded that each grouping symbol is treated similarly to parentheses.</w:t>
      </w:r>
    </w:p>
    <w:p w14:paraId="2C665304" w14:textId="77777777" w:rsidR="0071391C" w:rsidRPr="0075766E" w:rsidRDefault="0071391C" w:rsidP="0075766E">
      <w:pPr>
        <w:widowControl w:val="0"/>
        <w:spacing w:after="0" w:line="240" w:lineRule="auto"/>
        <w:textAlignment w:val="baseline"/>
        <w:rPr>
          <w:rFonts w:eastAsia="Times New Roman" w:cs="Times New Roman"/>
          <w:sz w:val="24"/>
          <w:szCs w:val="24"/>
        </w:rPr>
      </w:pPr>
    </w:p>
    <w:p w14:paraId="6801367D" w14:textId="77777777" w:rsidR="004916B3" w:rsidRPr="00A805BD" w:rsidRDefault="004916B3" w:rsidP="004916B3">
      <w:pPr>
        <w:pStyle w:val="YellowHeading"/>
      </w:pPr>
      <w:r w:rsidRPr="006B6BAE">
        <w:t>Strategies to Support Tiered Instruction</w:t>
      </w:r>
    </w:p>
    <w:p w14:paraId="119454F8"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algebra tiles and two different expressions. Students should represent the provided expressions with the algebra tiles and determine if the two expressions are equivalent or not by comparing the number of each tile.</w:t>
      </w:r>
    </w:p>
    <w:p w14:paraId="028C75BB" w14:textId="5D46DCA5"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represent various given expressions, manipulate the tiles to show the expression a different way</w:t>
      </w:r>
      <w:r w:rsidR="005E4137">
        <w:rPr>
          <w:rFonts w:eastAsia="Times New Roman" w:cs="Times New Roman"/>
          <w:sz w:val="24"/>
          <w:szCs w:val="24"/>
        </w:rPr>
        <w:t>,</w:t>
      </w:r>
      <w:r w:rsidRPr="006B6BAE">
        <w:rPr>
          <w:rFonts w:eastAsia="Times New Roman" w:cs="Times New Roman"/>
          <w:sz w:val="24"/>
          <w:szCs w:val="24"/>
        </w:rPr>
        <w:t xml:space="preserve"> and then write the corresponding expression.</w:t>
      </w:r>
    </w:p>
    <w:p w14:paraId="618D2CEC"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properties of operations by modeling the associative, commutative, and distributive properties with algebra tiles for numeric and algebraic expressions.</w:t>
      </w:r>
    </w:p>
    <w:p w14:paraId="0001371A"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two different expressions already represented with algebra tiles and then allowing the students to manipulate the algebra tiles to determine if they are equivalent. Students should be allowed to justify their reasoning for why the expressions are equivalent, or not.</w:t>
      </w:r>
    </w:p>
    <w:p w14:paraId="49AB9100"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reminds students that each grouping symbol is treated similarly to parentheses.</w:t>
      </w:r>
    </w:p>
    <w:p w14:paraId="55E67B73" w14:textId="77777777" w:rsidR="004916B3" w:rsidRPr="000B295F" w:rsidRDefault="004916B3" w:rsidP="004916B3">
      <w:pPr>
        <w:pStyle w:val="ListParagraph"/>
        <w:rPr>
          <w:rFonts w:eastAsia="Times New Roman" w:cs="Times New Roman"/>
          <w:sz w:val="24"/>
          <w:szCs w:val="24"/>
        </w:rPr>
      </w:pPr>
    </w:p>
    <w:p w14:paraId="061AD94D" w14:textId="77777777" w:rsidR="004916B3" w:rsidRDefault="004916B3" w:rsidP="004916B3">
      <w:pPr>
        <w:pStyle w:val="YellowHeading"/>
      </w:pPr>
      <w:r w:rsidRPr="006B6BAE">
        <w:t>Instructional Tasks </w:t>
      </w:r>
    </w:p>
    <w:p w14:paraId="4F0F0F60"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MTR.5.1)</w:t>
      </w:r>
    </w:p>
    <w:p w14:paraId="0FCDBCC1" w14:textId="77777777" w:rsidR="004916B3" w:rsidRDefault="004916B3" w:rsidP="004916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Look at the following expressions. </w:t>
      </w:r>
    </w:p>
    <w:p w14:paraId="2A4F0319" w14:textId="77777777" w:rsidR="0075766E" w:rsidRPr="006B6BAE" w:rsidRDefault="0075766E" w:rsidP="0075766E">
      <w:pPr>
        <w:spacing w:after="0" w:line="240" w:lineRule="auto"/>
        <w:textAlignment w:val="baseline"/>
        <w:rPr>
          <w:rFonts w:eastAsia="Times New Roman" w:cs="Times New Roman"/>
          <w:sz w:val="24"/>
          <w:szCs w:val="24"/>
        </w:rPr>
      </w:pPr>
    </w:p>
    <w:p w14:paraId="62CEFAA6" w14:textId="15F528BB" w:rsidR="004916B3" w:rsidRPr="006B6BAE" w:rsidRDefault="00E23652"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e>
              </m:d>
              <m:r>
                <w:rPr>
                  <w:rFonts w:ascii="Cambria Math" w:eastAsia="Times New Roman" w:hAnsi="Cambria Math" w:cs="Times New Roman"/>
                  <w:sz w:val="24"/>
                  <w:szCs w:val="24"/>
                </w:rPr>
                <m:t>+x</m:t>
              </m:r>
            </m:e>
          </m:d>
        </m:oMath>
      </m:oMathPara>
    </w:p>
    <w:p w14:paraId="39729789" w14:textId="3AD0B58B" w:rsidR="004916B3" w:rsidRPr="006B6BAE" w:rsidRDefault="00E23652"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7+4)(5+x</m:t>
              </m:r>
            </m:e>
          </m:d>
          <m:r>
            <w:rPr>
              <w:rFonts w:ascii="Cambria Math" w:eastAsia="Times New Roman" w:hAnsi="Cambria Math" w:cs="Times New Roman"/>
              <w:sz w:val="24"/>
              <w:szCs w:val="24"/>
            </w:rPr>
            <m:t>]</m:t>
          </m:r>
        </m:oMath>
      </m:oMathPara>
    </w:p>
    <w:p w14:paraId="7C2C2574" w14:textId="1A86A3EA" w:rsidR="004916B3" w:rsidRPr="0075766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7+4</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5+x</m:t>
                  </m:r>
                </m:e>
              </m:d>
            </m:e>
          </m:d>
        </m:oMath>
      </m:oMathPara>
    </w:p>
    <w:p w14:paraId="4244D1CB" w14:textId="77777777" w:rsidR="0075766E" w:rsidRPr="006B6BAE" w:rsidRDefault="0075766E" w:rsidP="004916B3">
      <w:pPr>
        <w:spacing w:after="0" w:line="240" w:lineRule="auto"/>
        <w:textAlignment w:val="baseline"/>
        <w:rPr>
          <w:rFonts w:eastAsia="Times New Roman" w:cs="Times New Roman"/>
          <w:sz w:val="24"/>
          <w:szCs w:val="24"/>
        </w:rPr>
      </w:pPr>
    </w:p>
    <w:p w14:paraId="44A5C64E"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Simplify the expressions shown above. </w:t>
      </w:r>
    </w:p>
    <w:p w14:paraId="26B57F38"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Can any grouping symbols be removed from the expressions without changing the value of the expression? </w:t>
      </w:r>
    </w:p>
    <w:p w14:paraId="1BDE5BDE" w14:textId="77777777" w:rsidR="004916B3" w:rsidRPr="006B6BAE" w:rsidRDefault="004916B3" w:rsidP="0075766E">
      <w:pPr>
        <w:spacing w:after="0" w:line="240" w:lineRule="auto"/>
        <w:textAlignment w:val="baseline"/>
        <w:rPr>
          <w:rFonts w:eastAsia="Times New Roman" w:cs="Times New Roman"/>
          <w:sz w:val="24"/>
          <w:szCs w:val="24"/>
        </w:rPr>
      </w:pPr>
    </w:p>
    <w:p w14:paraId="3C7702EE"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3CB82F8A" w14:textId="5C0A2D80" w:rsidR="004916B3" w:rsidRDefault="0062276B" w:rsidP="004916B3">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004916B3" w:rsidRPr="006B6BAE">
        <w:rPr>
          <w:rFonts w:eastAsia="Times New Roman" w:cs="Times New Roman"/>
          <w:sz w:val="24"/>
          <w:szCs w:val="24"/>
        </w:rPr>
        <w:t xml:space="preserve">How can you show the two expressions, </w:t>
      </w:r>
      <m:oMath>
        <m:r>
          <w:rPr>
            <w:rFonts w:ascii="Cambria Math" w:eastAsia="Times New Roman" w:hAnsi="Cambria Math" w:cs="Times New Roman"/>
            <w:sz w:val="24"/>
            <w:szCs w:val="24"/>
          </w:rPr>
          <m:t>6(x+3)</m:t>
        </m:r>
      </m:oMath>
      <w:r w:rsidR="004916B3" w:rsidRPr="006B6BAE">
        <w:rPr>
          <w:rFonts w:eastAsia="Times New Roman" w:cs="Times New Roman"/>
          <w:sz w:val="24"/>
          <w:szCs w:val="24"/>
        </w:rPr>
        <w:t xml:space="preserve"> and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+6(3)</m:t>
        </m:r>
      </m:oMath>
      <w:r w:rsidR="004916B3" w:rsidRPr="006B6BAE">
        <w:rPr>
          <w:rFonts w:eastAsia="Times New Roman" w:cs="Times New Roman"/>
          <w:sz w:val="24"/>
          <w:szCs w:val="24"/>
        </w:rPr>
        <w:t>, are equivalent? Explain</w:t>
      </w:r>
      <w:r w:rsidR="004916B3">
        <w:rPr>
          <w:rFonts w:eastAsia="Times New Roman" w:cs="Times New Roman"/>
          <w:sz w:val="24"/>
          <w:szCs w:val="24"/>
        </w:rPr>
        <w:t>.</w:t>
      </w:r>
    </w:p>
    <w:p w14:paraId="2F7B1441" w14:textId="428DC973" w:rsidR="00BF253D" w:rsidRPr="006B6BAE" w:rsidRDefault="0075766E" w:rsidP="0075766E">
      <w:pPr>
        <w:rPr>
          <w:rFonts w:eastAsia="Times New Roman" w:cs="Times New Roman"/>
          <w:sz w:val="24"/>
          <w:szCs w:val="24"/>
        </w:rPr>
      </w:pPr>
      <w:r>
        <w:rPr>
          <w:rFonts w:eastAsia="Times New Roman" w:cs="Times New Roman"/>
          <w:sz w:val="24"/>
          <w:szCs w:val="24"/>
        </w:rPr>
        <w:br w:type="page"/>
      </w:r>
    </w:p>
    <w:p w14:paraId="01049B20" w14:textId="77777777" w:rsidR="004916B3" w:rsidRPr="006B6BAE" w:rsidRDefault="004916B3" w:rsidP="004916B3">
      <w:pPr>
        <w:pStyle w:val="YellowHeading"/>
      </w:pPr>
      <w:r w:rsidRPr="006B6BAE">
        <w:lastRenderedPageBreak/>
        <w:t>Instructional </w:t>
      </w:r>
      <w:r>
        <w:t>Items</w:t>
      </w:r>
      <w:r w:rsidRPr="006B6BAE">
        <w:t> </w:t>
      </w:r>
    </w:p>
    <w:p w14:paraId="28BFD3DF" w14:textId="77777777" w:rsidR="004916B3" w:rsidRPr="006B6BAE" w:rsidRDefault="004916B3" w:rsidP="004916B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22FE329" w14:textId="43B2F41F" w:rsidR="004916B3" w:rsidRDefault="004916B3" w:rsidP="004916B3">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Tamika is selling chocolate candy bars for $</w:t>
      </w:r>
      <w:r w:rsidR="006C62D1">
        <w:rPr>
          <w:rFonts w:eastAsia="Times New Roman" w:cs="Times New Roman"/>
          <w:color w:val="000000"/>
          <w:sz w:val="24"/>
          <w:szCs w:val="24"/>
        </w:rPr>
        <w:t>2</w:t>
      </w:r>
      <w:r w:rsidRPr="006B6BAE">
        <w:rPr>
          <w:rFonts w:eastAsia="Times New Roman" w:cs="Times New Roman"/>
          <w:color w:val="000000"/>
          <w:sz w:val="24"/>
          <w:szCs w:val="24"/>
        </w:rPr>
        <w:t xml:space="preserve"> and bags of popcorn for $</w:t>
      </w:r>
      <w:r w:rsidR="006C62D1">
        <w:rPr>
          <w:rFonts w:eastAsia="Times New Roman" w:cs="Times New Roman"/>
          <w:color w:val="000000"/>
          <w:sz w:val="24"/>
          <w:szCs w:val="24"/>
        </w:rPr>
        <w:t>5</w:t>
      </w:r>
      <w:r w:rsidRPr="006B6BAE">
        <w:rPr>
          <w:rFonts w:eastAsia="Times New Roman" w:cs="Times New Roman"/>
          <w:color w:val="000000"/>
          <w:sz w:val="24"/>
          <w:szCs w:val="24"/>
        </w:rPr>
        <w:t xml:space="preserve"> at the school fair. She sells </w:t>
      </w:r>
      <w:r w:rsidRPr="006B6BAE">
        <w:rPr>
          <w:rFonts w:eastAsia="Times New Roman" w:cs="Times New Roman"/>
          <w:i/>
          <w:iCs/>
          <w:color w:val="000000"/>
          <w:sz w:val="24"/>
          <w:szCs w:val="24"/>
        </w:rPr>
        <w:t>y</w:t>
      </w:r>
      <w:r w:rsidRPr="006B6BAE">
        <w:rPr>
          <w:rFonts w:eastAsia="Times New Roman" w:cs="Times New Roman"/>
          <w:color w:val="000000"/>
          <w:sz w:val="24"/>
          <w:szCs w:val="24"/>
        </w:rPr>
        <w:t xml:space="preserve"> candy bars and (</w:t>
      </w:r>
      <m:oMath>
        <m:r>
          <w:rPr>
            <w:rFonts w:ascii="Cambria Math" w:eastAsia="Times New Roman" w:hAnsi="Cambria Math" w:cs="Times New Roman"/>
            <w:color w:val="000000"/>
            <w:sz w:val="24"/>
            <w:szCs w:val="24"/>
          </w:rPr>
          <m:t>y-5</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bags of popcorn. The expression </w:t>
      </w:r>
      <m:oMath>
        <m:r>
          <w:rPr>
            <w:rFonts w:ascii="Cambria Math" w:eastAsia="Times New Roman" w:hAnsi="Cambria Math" w:cs="Times New Roman"/>
            <w:color w:val="000000"/>
            <w:sz w:val="24"/>
            <w:szCs w:val="24"/>
          </w:rPr>
          <m:t>2y+ 5(y-7)</m:t>
        </m:r>
      </m:oMath>
      <w:r w:rsidRPr="006B6BAE">
        <w:rPr>
          <w:rFonts w:eastAsia="Times New Roman" w:cs="Times New Roman"/>
          <w:color w:val="000000"/>
          <w:sz w:val="24"/>
          <w:szCs w:val="24"/>
        </w:rPr>
        <w:t xml:space="preserve"> represents Tamika’s total sales. Rewrite the expression in a different but equivalent form.</w:t>
      </w:r>
    </w:p>
    <w:p w14:paraId="2CF0D4DF" w14:textId="77777777" w:rsidR="00C6638E" w:rsidRDefault="00C6638E" w:rsidP="00C6638E">
      <w:pPr>
        <w:spacing w:after="0" w:line="240" w:lineRule="auto"/>
        <w:textAlignment w:val="baseline"/>
        <w:rPr>
          <w:rFonts w:eastAsia="Times New Roman" w:cs="Times New Roman"/>
          <w:color w:val="000000"/>
          <w:sz w:val="24"/>
          <w:szCs w:val="24"/>
        </w:rPr>
      </w:pPr>
    </w:p>
    <w:p w14:paraId="7564FD0D" w14:textId="77777777" w:rsidR="008C6F19" w:rsidRPr="008C6F19" w:rsidRDefault="00C6638E" w:rsidP="008C6F1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E60D218" w14:textId="58A7BD8E" w:rsidR="00EA28A4" w:rsidRDefault="008C6F19" w:rsidP="008C6F19">
      <w:pPr>
        <w:spacing w:after="0" w:line="240" w:lineRule="auto"/>
        <w:ind w:left="360"/>
        <w:textAlignment w:val="baseline"/>
        <w:rPr>
          <w:rFonts w:eastAsia="Times New Roman" w:cs="Times New Roman"/>
          <w:color w:val="000000"/>
          <w:sz w:val="24"/>
          <w:szCs w:val="24"/>
        </w:rPr>
      </w:pPr>
      <w:r w:rsidRPr="008C6F19">
        <w:rPr>
          <w:rFonts w:eastAsia="Times New Roman" w:cs="Times New Roman"/>
          <w:color w:val="000000"/>
          <w:sz w:val="24"/>
          <w:szCs w:val="24"/>
        </w:rPr>
        <w:t xml:space="preserve">Trenton is practicing at home in hopes </w:t>
      </w:r>
      <w:r w:rsidR="0004626B" w:rsidRPr="008C6F19">
        <w:rPr>
          <w:rFonts w:eastAsia="Times New Roman" w:cs="Times New Roman"/>
          <w:color w:val="000000"/>
          <w:sz w:val="24"/>
          <w:szCs w:val="24"/>
        </w:rPr>
        <w:t>of making</w:t>
      </w:r>
      <w:r w:rsidRPr="008C6F19">
        <w:rPr>
          <w:rFonts w:eastAsia="Times New Roman" w:cs="Times New Roman"/>
          <w:color w:val="000000"/>
          <w:sz w:val="24"/>
          <w:szCs w:val="24"/>
        </w:rPr>
        <w:t xml:space="preserve"> the </w:t>
      </w:r>
      <w:r w:rsidR="00D81887">
        <w:rPr>
          <w:rFonts w:eastAsia="Times New Roman" w:cs="Times New Roman"/>
          <w:color w:val="000000"/>
          <w:sz w:val="24"/>
          <w:szCs w:val="24"/>
        </w:rPr>
        <w:t>middle school</w:t>
      </w:r>
      <w:r w:rsidRPr="008C6F19">
        <w:rPr>
          <w:rFonts w:eastAsia="Times New Roman" w:cs="Times New Roman"/>
          <w:color w:val="000000"/>
          <w:sz w:val="24"/>
          <w:szCs w:val="24"/>
        </w:rPr>
        <w:t xml:space="preserve"> basketball team. He is working on his mid-range jump shot</w:t>
      </w:r>
      <w:r w:rsidR="00C03841">
        <w:rPr>
          <w:rFonts w:eastAsia="Times New Roman" w:cs="Times New Roman"/>
          <w:color w:val="000000"/>
          <w:sz w:val="24"/>
          <w:szCs w:val="24"/>
        </w:rPr>
        <w:t xml:space="preserve"> </w:t>
      </w:r>
      <w:r w:rsidRPr="008C6F19">
        <w:rPr>
          <w:rFonts w:eastAsia="Times New Roman" w:cs="Times New Roman"/>
          <w:color w:val="000000"/>
          <w:sz w:val="24"/>
          <w:szCs w:val="24"/>
        </w:rPr>
        <w:t xml:space="preserve">and 3-pointer. In a game, each mid-range shot is worth 2 points, and each 3-pointer is worth 3 points. Trenton made </w:t>
      </w:r>
      <m:oMath>
        <m:r>
          <w:rPr>
            <w:rFonts w:ascii="Cambria Math" w:eastAsia="Times New Roman" w:hAnsi="Cambria Math" w:cs="Times New Roman"/>
            <w:color w:val="000000"/>
            <w:sz w:val="24"/>
            <w:szCs w:val="24"/>
          </w:rPr>
          <m:t>s</m:t>
        </m:r>
      </m:oMath>
      <w:r w:rsidRPr="008C6F19">
        <w:rPr>
          <w:rFonts w:eastAsia="Times New Roman" w:cs="Times New Roman"/>
          <w:i/>
          <w:iCs/>
          <w:color w:val="000000"/>
          <w:sz w:val="24"/>
          <w:szCs w:val="24"/>
        </w:rPr>
        <w:t xml:space="preserve"> </w:t>
      </w:r>
      <w:r w:rsidRPr="008C6F19">
        <w:rPr>
          <w:rFonts w:eastAsia="Times New Roman" w:cs="Times New Roman"/>
          <w:color w:val="000000"/>
          <w:sz w:val="24"/>
          <w:szCs w:val="24"/>
        </w:rPr>
        <w:t xml:space="preserve">3-pointers, and </w:t>
      </w:r>
      <m:oMath>
        <m:r>
          <w:rPr>
            <w:rFonts w:ascii="Cambria Math" w:eastAsia="Times New Roman" w:hAnsi="Cambria Math" w:cs="Times New Roman"/>
            <w:color w:val="000000"/>
            <w:sz w:val="24"/>
            <w:szCs w:val="24"/>
          </w:rPr>
          <m:t>(s+6</m:t>
        </m:r>
      </m:oMath>
      <w:r w:rsidRPr="008C6F19">
        <w:rPr>
          <w:rFonts w:eastAsia="Times New Roman" w:cs="Times New Roman"/>
          <w:color w:val="000000"/>
          <w:sz w:val="24"/>
          <w:szCs w:val="24"/>
        </w:rPr>
        <w:t>) mid-range shots yesterday. Write an expression that represents how many points Trenton scored during yesterday’s practice.</w:t>
      </w:r>
    </w:p>
    <w:p w14:paraId="508660FA" w14:textId="77777777" w:rsidR="0075766E" w:rsidRPr="002C43B1" w:rsidRDefault="0075766E" w:rsidP="0075766E">
      <w:pPr>
        <w:spacing w:after="0" w:line="240" w:lineRule="auto"/>
        <w:textAlignment w:val="baseline"/>
        <w:rPr>
          <w:rFonts w:eastAsia="Times New Roman" w:cs="Times New Roman"/>
          <w:color w:val="000000"/>
          <w:sz w:val="24"/>
          <w:szCs w:val="24"/>
        </w:rPr>
      </w:pPr>
    </w:p>
    <w:p w14:paraId="6D869ED4" w14:textId="03E41A67" w:rsidR="0071391C" w:rsidRDefault="004916B3" w:rsidP="001A4CD2">
      <w:pPr>
        <w:pStyle w:val="Style4"/>
      </w:pPr>
      <w:r w:rsidRPr="006B6BAE">
        <w:rPr>
          <w:sz w:val="24"/>
        </w:rPr>
        <w:t xml:space="preserve"> </w:t>
      </w:r>
      <w:r w:rsidRPr="006B6BAE">
        <w:t>*The strategies, tasks and items included in the B1G-M are examples and should not be considered comprehensive.</w:t>
      </w:r>
    </w:p>
    <w:p w14:paraId="6330F230" w14:textId="77777777" w:rsidR="0071391C" w:rsidRDefault="0071391C" w:rsidP="001A4CD2">
      <w:pPr>
        <w:pStyle w:val="Normal11"/>
      </w:pPr>
    </w:p>
    <w:p w14:paraId="03D6A7C0" w14:textId="77777777" w:rsidR="0075766E" w:rsidRPr="0075766E" w:rsidRDefault="0075766E" w:rsidP="001A4CD2">
      <w:pPr>
        <w:pStyle w:val="Normal11"/>
        <w:rPr>
          <w:sz w:val="24"/>
          <w:szCs w:val="24"/>
        </w:rPr>
      </w:pPr>
    </w:p>
    <w:p w14:paraId="13192D2B" w14:textId="39F8793D" w:rsidR="00DE570A" w:rsidRPr="006B6BAE" w:rsidRDefault="00DE570A" w:rsidP="00DE570A">
      <w:pPr>
        <w:spacing w:after="0" w:line="240" w:lineRule="auto"/>
        <w:jc w:val="center"/>
        <w:rPr>
          <w:rFonts w:cs="Times New Roman"/>
          <w:i/>
          <w:sz w:val="24"/>
        </w:rPr>
      </w:pPr>
      <w:r w:rsidRPr="006B6BAE">
        <w:rPr>
          <w:rFonts w:cs="Times New Roman"/>
          <w:b/>
          <w:sz w:val="24"/>
        </w:rPr>
        <w:t xml:space="preserve">MA.6.AR.2 </w:t>
      </w:r>
      <w:r w:rsidR="00665C5B" w:rsidRPr="006B6BAE">
        <w:rPr>
          <w:rFonts w:cs="Times New Roman"/>
          <w:i/>
          <w:iCs/>
          <w:sz w:val="24"/>
        </w:rPr>
        <w:t>Develop an understanding for solving equations and inequalities. Write and solve one-step equations in one variable</w:t>
      </w:r>
      <w:r w:rsidRPr="006B6BAE">
        <w:rPr>
          <w:rFonts w:cs="Times New Roman"/>
          <w:i/>
          <w:sz w:val="24"/>
        </w:rPr>
        <w:t>.</w:t>
      </w:r>
    </w:p>
    <w:p w14:paraId="50F5FA79" w14:textId="46309C1B" w:rsidR="00706CBB" w:rsidRPr="0075766E" w:rsidRDefault="00706CBB" w:rsidP="001A4CD2">
      <w:pPr>
        <w:pStyle w:val="Normal11"/>
        <w:rPr>
          <w:sz w:val="24"/>
          <w:szCs w:val="24"/>
        </w:rPr>
      </w:pPr>
    </w:p>
    <w:p w14:paraId="40F550C5" w14:textId="46C9A503" w:rsidR="00706CBB" w:rsidRPr="006B6BAE" w:rsidRDefault="00706CBB" w:rsidP="004834E8">
      <w:pPr>
        <w:pStyle w:val="Heading3"/>
      </w:pPr>
      <w:bookmarkStart w:id="32" w:name="_MA.6.AR.2.1"/>
      <w:bookmarkEnd w:id="32"/>
      <w:r w:rsidRPr="006B6BAE">
        <w:t>MA.6.AR.2.1</w:t>
      </w:r>
    </w:p>
    <w:p w14:paraId="6F35D735" w14:textId="77777777" w:rsidR="007C7E9B" w:rsidRPr="0075766E" w:rsidRDefault="007C7E9B" w:rsidP="001A4CD2">
      <w:pPr>
        <w:pStyle w:val="Normal11"/>
        <w:rPr>
          <w:sz w:val="24"/>
          <w:szCs w:val="24"/>
        </w:rPr>
      </w:pPr>
    </w:p>
    <w:p w14:paraId="03D1E75A" w14:textId="77777777" w:rsidR="00DA3230" w:rsidRPr="006B6BAE" w:rsidRDefault="00DA3230" w:rsidP="00DA3230">
      <w:pPr>
        <w:pStyle w:val="YellowHeading"/>
      </w:pPr>
      <w:r w:rsidRPr="006B6BAE">
        <w:t>Benchmark</w:t>
      </w:r>
    </w:p>
    <w:p w14:paraId="26A52A02" w14:textId="77777777" w:rsidR="00DA3230" w:rsidRDefault="00DA3230" w:rsidP="00DA3230">
      <w:pPr>
        <w:pStyle w:val="Style3"/>
      </w:pPr>
      <w:r w:rsidRPr="00195B79">
        <w:t xml:space="preserve">MA.6.AR.2.1 </w:t>
      </w:r>
      <w:r w:rsidRPr="00195B79">
        <w:tab/>
        <w:t>Given an equation or inequality and a specified set of integer values, determine which values make the equation or inequality true or false.</w:t>
      </w:r>
    </w:p>
    <w:p w14:paraId="7ED044C5" w14:textId="76D0D210" w:rsidR="00DA3230" w:rsidRPr="00195B79" w:rsidRDefault="00DA3230" w:rsidP="00813929">
      <w:pPr>
        <w:pStyle w:val="ExampleHeading"/>
        <w:rPr>
          <w:rFonts w:eastAsia="Calibri"/>
          <w:b/>
          <w:bCs/>
          <w:sz w:val="24"/>
          <w:szCs w:val="24"/>
        </w:rPr>
      </w:pPr>
      <w:r w:rsidRPr="006B6BAE">
        <w:t xml:space="preserve">Example: </w:t>
      </w:r>
      <w:r w:rsidRPr="00E519A6">
        <w:rPr>
          <w:i w:val="0"/>
          <w:iCs w:val="0"/>
        </w:rPr>
        <w:t xml:space="preserve">Determine which of the following values </w:t>
      </w:r>
      <w:r w:rsidR="00E519A6">
        <w:rPr>
          <w:i w:val="0"/>
          <w:iCs w:val="0"/>
        </w:rPr>
        <w:t>makes</w:t>
      </w:r>
      <w:r w:rsidRPr="00E519A6">
        <w:rPr>
          <w:i w:val="0"/>
          <w:iCs w:val="0"/>
        </w:rPr>
        <w:t xml:space="preserve"> the inequality </w:t>
      </w:r>
      <m:oMath>
        <m:r>
          <w:rPr>
            <w:rFonts w:ascii="Cambria Math" w:hAnsi="Cambria Math"/>
            <w:bdr w:val="none" w:sz="0" w:space="0" w:color="auto" w:frame="1"/>
          </w:rPr>
          <m:t>x+1&lt;2</m:t>
        </m:r>
      </m:oMath>
      <w:r w:rsidRPr="00E519A6">
        <w:rPr>
          <w:i w:val="0"/>
          <w:iCs w:val="0"/>
        </w:rPr>
        <w:t xml:space="preserve"> true: </w:t>
      </w:r>
      <m:oMath>
        <m:r>
          <w:rPr>
            <w:rFonts w:ascii="Cambria Math" w:hAnsi="Cambria Math"/>
            <w:bdr w:val="none" w:sz="0" w:space="0" w:color="auto" w:frame="1"/>
          </w:rPr>
          <m:t>-4</m:t>
        </m:r>
      </m:oMath>
      <w:r w:rsidRPr="00E519A6">
        <w:rPr>
          <w:i w:val="0"/>
          <w:iCs w:val="0"/>
          <w:bdr w:val="none" w:sz="0" w:space="0" w:color="auto" w:frame="1"/>
        </w:rPr>
        <w:t xml:space="preserve">, </w:t>
      </w:r>
      <m:oMath>
        <m:r>
          <w:rPr>
            <w:rFonts w:ascii="Cambria Math" w:hAnsi="Cambria Math"/>
            <w:bdr w:val="none" w:sz="0" w:space="0" w:color="auto" w:frame="1"/>
          </w:rPr>
          <m:t>-2</m:t>
        </m:r>
      </m:oMath>
      <w:r w:rsidRPr="00E519A6">
        <w:rPr>
          <w:i w:val="0"/>
          <w:iCs w:val="0"/>
          <w:bdr w:val="none" w:sz="0" w:space="0" w:color="auto" w:frame="1"/>
        </w:rPr>
        <w:t>, 0, 1</w:t>
      </w:r>
      <w:r w:rsidRPr="00E519A6">
        <w:rPr>
          <w:i w:val="0"/>
          <w:iCs w:val="0"/>
        </w:rPr>
        <w:t>.</w:t>
      </w:r>
    </w:p>
    <w:p w14:paraId="16EB2B9C" w14:textId="77777777" w:rsidR="00DA3230" w:rsidRPr="0075766E" w:rsidRDefault="00DA3230" w:rsidP="00DA3230">
      <w:pPr>
        <w:pStyle w:val="ExampleHeading"/>
        <w:ind w:left="0" w:firstLine="0"/>
        <w:rPr>
          <w:i w:val="0"/>
          <w:iCs w:val="0"/>
        </w:rPr>
      </w:pPr>
    </w:p>
    <w:p w14:paraId="56F4C4D4" w14:textId="77777777" w:rsidR="00DA3230" w:rsidRDefault="00DA3230" w:rsidP="00DA3230">
      <w:pPr>
        <w:pStyle w:val="BenchmarkClarification"/>
      </w:pPr>
      <w:r w:rsidRPr="006B6BAE">
        <w:t xml:space="preserve">Benchmark Clarifications: </w:t>
      </w:r>
    </w:p>
    <w:p w14:paraId="072FEBF6" w14:textId="77777777"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Problems include the variable in multiple terms or on either side of the equal sign or inequality symbol.</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1C28E597" w:rsidR="00DA3230" w:rsidRPr="006B6BAE" w:rsidRDefault="00DA3230" w:rsidP="00DA3230">
      <w:pPr>
        <w:pStyle w:val="YellowHeading"/>
      </w:pPr>
      <w:r>
        <w:t xml:space="preserve">Connecting </w:t>
      </w:r>
      <w:r w:rsidRPr="006B6BAE">
        <w:t>Benchmark</w:t>
      </w:r>
      <w:r>
        <w:t>s/</w:t>
      </w:r>
      <w:r w:rsidRPr="006B6BAE">
        <w:t>Horizontal Alignment</w:t>
      </w:r>
    </w:p>
    <w:p w14:paraId="363565CE"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MA.6.NSO.4.2</w:t>
      </w:r>
    </w:p>
    <w:p w14:paraId="398F651B" w14:textId="77777777" w:rsidR="00DA3230"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MA.6.AR.1.2, MA.6.AR.1.3</w:t>
      </w:r>
    </w:p>
    <w:p w14:paraId="4B78FDC1" w14:textId="3880F009" w:rsidR="0074134C" w:rsidRPr="006B6BAE" w:rsidRDefault="0074134C"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MA.7.AR.2.1</w:t>
      </w:r>
    </w:p>
    <w:p w14:paraId="4D268B68" w14:textId="77777777" w:rsidR="00DA3230" w:rsidRPr="006B6BAE" w:rsidRDefault="00DA3230" w:rsidP="0075766E">
      <w:pPr>
        <w:widowControl w:val="0"/>
        <w:spacing w:after="0" w:line="240" w:lineRule="auto"/>
        <w:contextualSpacing/>
        <w:rPr>
          <w:rFonts w:eastAsia="Times New Roman" w:cs="Times New Roman"/>
          <w:sz w:val="24"/>
          <w:szCs w:val="24"/>
        </w:rPr>
      </w:pPr>
    </w:p>
    <w:p w14:paraId="5ABF0360" w14:textId="77777777" w:rsidR="00DA3230" w:rsidRDefault="00DA3230" w:rsidP="00DA3230">
      <w:pPr>
        <w:pStyle w:val="YellowHeading"/>
      </w:pPr>
      <w:r w:rsidRPr="009C58CD">
        <w:t>Terms</w:t>
      </w:r>
      <w:r w:rsidRPr="006B6BAE">
        <w:t> from the K-12 Glossary </w:t>
      </w:r>
    </w:p>
    <w:p w14:paraId="6CF1579C"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1BADE6E"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78F3E505"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FA5E076" w14:textId="77777777" w:rsidR="00DA3230" w:rsidRPr="006B6BAE" w:rsidRDefault="00DA3230"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1302C3">
      <w:pPr>
        <w:pStyle w:val="AlgebraicARHeading"/>
      </w:pPr>
      <w:r>
        <w:t xml:space="preserve">Vertical Alignment </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8"/>
        <w:gridCol w:w="4772"/>
      </w:tblGrid>
      <w:tr w:rsidR="00DA3230" w:rsidRPr="006B6BAE" w14:paraId="6D7D9F85" w14:textId="77777777" w:rsidTr="0075766E">
        <w:trPr>
          <w:trHeight w:val="761"/>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1E7A70" w14:textId="77777777" w:rsidR="00DA3230" w:rsidRDefault="00DA3230" w:rsidP="0075766E">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MA.5.AR.2.2, MA.5.AR.2.3 </w:t>
            </w:r>
          </w:p>
          <w:p w14:paraId="3471A2E8" w14:textId="77777777" w:rsidR="006A5425" w:rsidRDefault="006A5425" w:rsidP="006A5425">
            <w:pPr>
              <w:spacing w:after="0" w:line="240" w:lineRule="auto"/>
              <w:textAlignment w:val="baseline"/>
              <w:rPr>
                <w:rFonts w:eastAsia="Times New Roman" w:cs="Times New Roman"/>
                <w:sz w:val="24"/>
                <w:szCs w:val="24"/>
              </w:rPr>
            </w:pPr>
          </w:p>
          <w:p w14:paraId="7BF796B1" w14:textId="77777777" w:rsidR="006A5425" w:rsidRDefault="006A5425" w:rsidP="006A5425">
            <w:pPr>
              <w:spacing w:after="0" w:line="240" w:lineRule="auto"/>
              <w:textAlignment w:val="baseline"/>
              <w:rPr>
                <w:rFonts w:eastAsia="Times New Roman" w:cs="Times New Roman"/>
                <w:sz w:val="24"/>
                <w:szCs w:val="24"/>
              </w:rPr>
            </w:pPr>
          </w:p>
          <w:p w14:paraId="7B02D945" w14:textId="77777777" w:rsidR="00165684" w:rsidRDefault="00165684" w:rsidP="006A5425">
            <w:pPr>
              <w:spacing w:after="0" w:line="240" w:lineRule="auto"/>
              <w:textAlignment w:val="baseline"/>
              <w:rPr>
                <w:rFonts w:eastAsia="Times New Roman" w:cs="Times New Roman"/>
                <w:sz w:val="24"/>
                <w:szCs w:val="24"/>
              </w:rPr>
            </w:pPr>
          </w:p>
          <w:p w14:paraId="369D1E1D" w14:textId="6FA4B1DB" w:rsidR="006A5425" w:rsidRPr="0075766E" w:rsidRDefault="006A5425" w:rsidP="006A5425">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C2DBF9" w14:textId="59653392" w:rsidR="00DA3230" w:rsidRPr="008A3584" w:rsidRDefault="00DA3230"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075D96C6" w14:textId="311D82F4" w:rsidR="00DA3230" w:rsidRPr="006B6BAE" w:rsidRDefault="00DA3230" w:rsidP="00DA3230">
      <w:pPr>
        <w:pStyle w:val="YellowHeading"/>
      </w:pPr>
      <w:r w:rsidRPr="006B6BAE">
        <w:lastRenderedPageBreak/>
        <w:t xml:space="preserve">Purpose and Instructional Strategies </w:t>
      </w:r>
    </w:p>
    <w:p w14:paraId="2C6DDB4F" w14:textId="4BA932FD"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E82A31" w:rsidRPr="00954F70">
        <w:rPr>
          <w:rFonts w:eastAsia="Times New Roman" w:cs="Times New Roman"/>
          <w:sz w:val="24"/>
          <w:szCs w:val="24"/>
        </w:rPr>
        <w:t xml:space="preserve">previous courses, students evaluated numerical expressions </w:t>
      </w:r>
      <w:r w:rsidR="00E82A31">
        <w:rPr>
          <w:rFonts w:eastAsia="Times New Roman" w:cs="Times New Roman"/>
          <w:sz w:val="24"/>
          <w:szCs w:val="24"/>
        </w:rPr>
        <w:t xml:space="preserve">and </w:t>
      </w:r>
      <w:r w:rsidR="00E82A31" w:rsidRPr="00954F70">
        <w:rPr>
          <w:rFonts w:eastAsia="Times New Roman" w:cs="Times New Roman"/>
          <w:sz w:val="24"/>
          <w:szCs w:val="24"/>
        </w:rPr>
        <w:t xml:space="preserve">simplified </w:t>
      </w:r>
      <w:r w:rsidR="00E82A31">
        <w:rPr>
          <w:rFonts w:eastAsia="Times New Roman" w:cs="Times New Roman"/>
          <w:sz w:val="24"/>
          <w:szCs w:val="24"/>
        </w:rPr>
        <w:t xml:space="preserve">them </w:t>
      </w:r>
      <w:r w:rsidR="00E82A31" w:rsidRPr="00954F70">
        <w:rPr>
          <w:rFonts w:eastAsia="Times New Roman" w:cs="Times New Roman"/>
          <w:sz w:val="24"/>
          <w:szCs w:val="24"/>
        </w:rPr>
        <w:t xml:space="preserve">on both sides of an equation to determine if the equation was true or false. In grade 6 accelerated, the skills are extended to evaluating expressions where students must substitute the given value of a variable. Students are also expected to use substitution with multiple variables within algebraic equations and inequalities to determine which of the given values make the mathematical statement true and which make it false. This skill extends within grade 6 accelerated and future courses where students learn to solve two-step equations and one-step inequalities to determine their rational number </w:t>
      </w:r>
      <w:r w:rsidRPr="006B6BAE">
        <w:rPr>
          <w:rFonts w:eastAsia="Times New Roman" w:cs="Times New Roman"/>
          <w:sz w:val="24"/>
          <w:szCs w:val="24"/>
        </w:rPr>
        <w:t xml:space="preserve">solutions. </w:t>
      </w:r>
    </w:p>
    <w:p w14:paraId="695BA885" w14:textId="77777777" w:rsidR="004D10F1" w:rsidRPr="006F1349" w:rsidRDefault="004D10F1" w:rsidP="009E546B">
      <w:pPr>
        <w:pStyle w:val="ListParagraph"/>
        <w:numPr>
          <w:ilvl w:val="0"/>
          <w:numId w:val="37"/>
        </w:numPr>
        <w:ind w:left="720"/>
        <w:textAlignment w:val="baseline"/>
        <w:rPr>
          <w:rFonts w:eastAsia="Times New Roman" w:cs="Times New Roman"/>
          <w:sz w:val="24"/>
          <w:szCs w:val="24"/>
        </w:rPr>
      </w:pPr>
      <w:r>
        <w:rPr>
          <w:rFonts w:eastAsia="Times New Roman" w:cs="Times New Roman"/>
          <w:sz w:val="24"/>
          <w:szCs w:val="24"/>
        </w:rPr>
        <w:t>Within this benchmark, t</w:t>
      </w:r>
      <w:r w:rsidRPr="31AECEEC">
        <w:rPr>
          <w:rFonts w:eastAsia="Times New Roman" w:cs="Times New Roman"/>
          <w:sz w:val="24"/>
          <w:szCs w:val="24"/>
        </w:rPr>
        <w:t>he substituted values are limited to integers.</w:t>
      </w:r>
    </w:p>
    <w:p w14:paraId="0D833414" w14:textId="77777777" w:rsidR="00DA3230" w:rsidRPr="006B6BAE" w:rsidRDefault="00DA3230" w:rsidP="009E546B">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the understanding that solving an equation or inequality is a process of answering the question: </w:t>
      </w:r>
    </w:p>
    <w:p w14:paraId="7D719697" w14:textId="77777777" w:rsidR="00DA3230" w:rsidRPr="006B6BAE" w:rsidRDefault="00DA3230" w:rsidP="009E546B">
      <w:pPr>
        <w:pStyle w:val="ListParagraph"/>
        <w:numPr>
          <w:ilvl w:val="1"/>
          <w:numId w:val="37"/>
        </w:numPr>
        <w:ind w:left="1440"/>
        <w:textAlignment w:val="baseline"/>
        <w:rPr>
          <w:rFonts w:eastAsia="Times New Roman" w:cs="Times New Roman"/>
          <w:sz w:val="24"/>
          <w:szCs w:val="24"/>
        </w:rPr>
      </w:pPr>
      <w:r w:rsidRPr="006B6BAE">
        <w:rPr>
          <w:rFonts w:eastAsia="Times New Roman" w:cs="Times New Roman"/>
          <w:color w:val="000000"/>
          <w:sz w:val="24"/>
          <w:szCs w:val="24"/>
        </w:rPr>
        <w:t xml:space="preserve">Which values from a specified set, if any, make the equation or inequality true? </w:t>
      </w:r>
    </w:p>
    <w:p w14:paraId="09AB08F5" w14:textId="3BDF20BB" w:rsidR="00DA3230" w:rsidRPr="006B6BAE" w:rsidRDefault="00DA3230" w:rsidP="009E546B">
      <w:pPr>
        <w:numPr>
          <w:ilvl w:val="0"/>
          <w:numId w:val="37"/>
        </w:num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sz w:val="24"/>
          <w:szCs w:val="24"/>
          <w:bdr w:val="none" w:sz="0" w:space="0" w:color="auto" w:frame="1"/>
        </w:rPr>
        <w:t xml:space="preserve"> and</w:t>
      </w:r>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color w:val="000000"/>
          <w:sz w:val="24"/>
          <w:szCs w:val="24"/>
        </w:rPr>
        <w:t xml:space="preserve">. Students should explore how “is greater than or equal to” and “is strictly greater than” are similar and different as well as “is less than or equal to” and “is strictly less than.” Students should use academic language when describing </w:t>
      </w:r>
      <w:r w:rsidR="00324317">
        <w:rPr>
          <w:rFonts w:eastAsia="Times New Roman" w:cs="Times New Roman"/>
          <w:color w:val="000000"/>
          <w:sz w:val="24"/>
          <w:szCs w:val="24"/>
        </w:rPr>
        <w:t xml:space="preserve">an </w:t>
      </w:r>
      <w:r w:rsidR="0004626B" w:rsidRPr="006B6BAE">
        <w:rPr>
          <w:rFonts w:eastAsia="Times New Roman" w:cs="Times New Roman"/>
          <w:color w:val="000000"/>
          <w:sz w:val="24"/>
          <w:szCs w:val="24"/>
        </w:rPr>
        <w:t>algebraic</w:t>
      </w:r>
      <w:r w:rsidRPr="006B6BAE">
        <w:rPr>
          <w:rFonts w:eastAsia="Times New Roman" w:cs="Times New Roman"/>
          <w:color w:val="000000"/>
          <w:sz w:val="24"/>
          <w:szCs w:val="24"/>
        </w:rPr>
        <w:t xml:space="preserve"> inequality </w:t>
      </w:r>
      <w:r w:rsidRPr="006B6BAE">
        <w:rPr>
          <w:rFonts w:eastAsia="Times New Roman" w:cs="Times New Roman"/>
          <w:i/>
          <w:color w:val="000000"/>
          <w:sz w:val="24"/>
          <w:szCs w:val="24"/>
        </w:rPr>
        <w:t>(MTR.4.1)</w:t>
      </w:r>
      <w:r w:rsidRPr="006B6BAE">
        <w:rPr>
          <w:rFonts w:eastAsia="Times New Roman" w:cs="Times New Roman"/>
          <w:color w:val="000000"/>
          <w:sz w:val="24"/>
          <w:szCs w:val="24"/>
        </w:rPr>
        <w:t xml:space="preserve">. </w:t>
      </w:r>
    </w:p>
    <w:p w14:paraId="01835A47" w14:textId="77777777" w:rsidR="00DA3230" w:rsidRPr="006B6BAE" w:rsidRDefault="00DA3230" w:rsidP="009E546B">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a variable can represent an unknown number or, depending on the context, any value in a specified set. </w:t>
      </w:r>
    </w:p>
    <w:p w14:paraId="272AFCE8" w14:textId="5762DFE4" w:rsidR="00DA3230" w:rsidRPr="006B6BAE" w:rsidRDefault="00DA3230" w:rsidP="009E546B">
      <w:pPr>
        <w:pStyle w:val="ListParagraph"/>
        <w:numPr>
          <w:ilvl w:val="0"/>
          <w:numId w:val="37"/>
        </w:numPr>
        <w:tabs>
          <w:tab w:val="left" w:pos="7913"/>
        </w:tabs>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w:t>
      </w:r>
      <w:r w:rsidR="00A15926">
        <w:rPr>
          <w:rFonts w:eastAsia="Times New Roman" w:cs="Times New Roman"/>
          <w:color w:val="000000"/>
          <w:sz w:val="24"/>
          <w:szCs w:val="24"/>
        </w:rPr>
        <w:t>includes</w:t>
      </w:r>
      <w:r w:rsidR="00A15926" w:rsidRPr="003A5F57">
        <w:rPr>
          <w:rFonts w:eastAsia="Times New Roman" w:cs="Times New Roman"/>
          <w:color w:val="000000"/>
          <w:sz w:val="24"/>
          <w:szCs w:val="24"/>
        </w:rPr>
        <w:t xml:space="preserve"> using set notation to list numbers but not writing solutions in set notation as well as equations where the same variable is in more than one term or on both sides of the equation or inequality. Set notation does not require descending or ascending </w:t>
      </w:r>
      <w:r w:rsidRPr="006B6BAE">
        <w:rPr>
          <w:rFonts w:eastAsia="Times New Roman" w:cs="Times New Roman"/>
          <w:color w:val="000000" w:themeColor="text1"/>
          <w:sz w:val="24"/>
          <w:szCs w:val="24"/>
        </w:rPr>
        <w:t xml:space="preserve">order. </w:t>
      </w:r>
    </w:p>
    <w:p w14:paraId="37352314" w14:textId="77777777" w:rsidR="00DA3230" w:rsidRPr="006B6BAE" w:rsidRDefault="00DA3230" w:rsidP="009E546B">
      <w:pPr>
        <w:pStyle w:val="ListParagraph"/>
        <w:numPr>
          <w:ilvl w:val="1"/>
          <w:numId w:val="37"/>
        </w:numPr>
        <w:tabs>
          <w:tab w:val="left" w:pos="7913"/>
        </w:tabs>
        <w:ind w:left="1440"/>
        <w:textAlignment w:val="baseline"/>
        <w:rPr>
          <w:rFonts w:eastAsia="Times New Roman" w:cs="Times New Roman"/>
          <w:sz w:val="24"/>
          <w:szCs w:val="24"/>
        </w:rPr>
      </w:pPr>
      <w:r w:rsidRPr="006B6BAE">
        <w:rPr>
          <w:rFonts w:eastAsia="Times New Roman" w:cs="Times New Roman"/>
          <w:sz w:val="24"/>
          <w:szCs w:val="24"/>
        </w:rPr>
        <w:t xml:space="preserve">Set notation: </w:t>
      </w:r>
      <m:oMath>
        <m:r>
          <w:rPr>
            <w:rFonts w:ascii="Cambria Math" w:eastAsia="Times New Roman" w:hAnsi="Cambria Math" w:cs="Times New Roman"/>
            <w:sz w:val="24"/>
            <w:szCs w:val="24"/>
          </w:rPr>
          <m:t>{-3, 0, 4, 11}</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{5, -3, 2, 0, 13}</m:t>
        </m:r>
      </m:oMath>
      <w:r w:rsidRPr="006B6BAE">
        <w:rPr>
          <w:rFonts w:eastAsia="Times New Roman" w:cs="Times New Roman"/>
          <w:sz w:val="24"/>
          <w:szCs w:val="24"/>
        </w:rPr>
        <w:t>.</w:t>
      </w:r>
    </w:p>
    <w:p w14:paraId="0C8F9098" w14:textId="77777777" w:rsidR="00DA3230" w:rsidRPr="006B6BAE" w:rsidRDefault="00DA3230" w:rsidP="009E546B">
      <w:pPr>
        <w:pStyle w:val="ListParagraph"/>
        <w:numPr>
          <w:ilvl w:val="0"/>
          <w:numId w:val="37"/>
        </w:numPr>
        <w:tabs>
          <w:tab w:val="clear" w:pos="360"/>
        </w:tabs>
        <w:ind w:left="720"/>
        <w:textAlignment w:val="baseline"/>
        <w:rPr>
          <w:rFonts w:eastAsia="Times New Roman" w:cs="Times New Roman"/>
          <w:sz w:val="24"/>
          <w:szCs w:val="24"/>
        </w:rPr>
      </w:pPr>
      <w:r w:rsidRPr="006B6BAE">
        <w:rPr>
          <w:rFonts w:eastAsia="Times New Roman" w:cs="Times New Roman"/>
          <w:sz w:val="24"/>
          <w:szCs w:val="24"/>
        </w:rPr>
        <w:t>For this benchmark, students are not expected to perform operations with negative rational numbers.</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YellowHeading"/>
      </w:pPr>
      <w:r w:rsidRPr="006B6BAE">
        <w:t>Common Misconceptions or Errors</w:t>
      </w:r>
    </w:p>
    <w:p w14:paraId="661DF893" w14:textId="77777777" w:rsidR="00DA3230" w:rsidRPr="006B6BAE" w:rsidRDefault="00DA3230" w:rsidP="009E546B">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Some students may incorrectly believe only one value can make an inequality true. Inequalities describe a relationship between expressions where more than one value can satisfy the statement. </w:t>
      </w:r>
    </w:p>
    <w:p w14:paraId="26D60169" w14:textId="77777777" w:rsidR="00DA3230" w:rsidRPr="006B6BAE" w:rsidRDefault="00DA3230" w:rsidP="009E546B">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If more than one operation is present, students may incorrectly think there is only one way to accurately evaluate it.  </w:t>
      </w:r>
    </w:p>
    <w:p w14:paraId="7B00E318" w14:textId="727B5779" w:rsidR="00DA3230" w:rsidRPr="006B6BAE" w:rsidRDefault="00DA3230" w:rsidP="009E546B">
      <w:pPr>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if students are asked if the value of </w:t>
      </w:r>
      <m:oMath>
        <m:r>
          <w:rPr>
            <w:rFonts w:ascii="Cambria Math" w:eastAsia="Times New Roman" w:hAnsi="Cambria Math" w:cs="Times New Roman"/>
            <w:sz w:val="24"/>
            <w:szCs w:val="24"/>
          </w:rPr>
          <m:t>x=8</m:t>
        </m:r>
      </m:oMath>
      <w:r w:rsidRPr="006B6BAE">
        <w:rPr>
          <w:rFonts w:eastAsia="Times New Roman" w:cs="Times New Roman"/>
          <w:sz w:val="24"/>
          <w:szCs w:val="24"/>
        </w:rPr>
        <w:t xml:space="preserve"> is true given the equation </w:t>
      </w:r>
      <m:oMath>
        <m:r>
          <w:rPr>
            <w:rFonts w:ascii="Cambria Math" w:eastAsia="Times New Roman" w:hAnsi="Cambria Math" w:cs="Times New Roman"/>
            <w:sz w:val="24"/>
            <w:szCs w:val="24"/>
          </w:rPr>
          <m:t>2x-3(x-4)=4</m:t>
        </m:r>
      </m:oMath>
      <w:r w:rsidRPr="006B6BAE">
        <w:rPr>
          <w:rFonts w:eastAsia="Times New Roman" w:cs="Times New Roman"/>
          <w:sz w:val="24"/>
          <w:szCs w:val="24"/>
        </w:rPr>
        <w:t xml:space="preserve">, students could accurately solve using </w:t>
      </w:r>
      <w:r w:rsidR="00E519A6">
        <w:rPr>
          <w:rFonts w:eastAsia="Times New Roman" w:cs="Times New Roman"/>
          <w:sz w:val="24"/>
          <w:szCs w:val="24"/>
        </w:rPr>
        <w:t xml:space="preserve">the </w:t>
      </w:r>
      <w:r w:rsidRPr="006B6BAE">
        <w:rPr>
          <w:rFonts w:eastAsia="Times New Roman" w:cs="Times New Roman"/>
          <w:sz w:val="24"/>
          <w:szCs w:val="24"/>
        </w:rPr>
        <w:t xml:space="preserve">order of operations and properties of operations in more than one way. </w:t>
      </w:r>
    </w:p>
    <w:p w14:paraId="6C151AA2" w14:textId="77777777" w:rsidR="00DA3230" w:rsidRPr="006A5425" w:rsidRDefault="00DA3230" w:rsidP="00DA3230">
      <w:pPr>
        <w:spacing w:after="0" w:line="240" w:lineRule="auto"/>
        <w:textAlignment w:val="baseline"/>
        <w:rPr>
          <w:rFonts w:eastAsia="Times New Roman" w:cs="Times New Roman"/>
          <w:sz w:val="24"/>
          <w:szCs w:val="24"/>
        </w:rPr>
      </w:pPr>
    </w:p>
    <w:p w14:paraId="00ABB011" w14:textId="77777777" w:rsidR="00DA3230" w:rsidRPr="00A805BD" w:rsidRDefault="00DA3230" w:rsidP="00DA3230">
      <w:pPr>
        <w:pStyle w:val="YellowHeading"/>
      </w:pPr>
      <w:r w:rsidRPr="006B6BAE">
        <w:t>Strategies to Support Tiered Instruction</w:t>
      </w:r>
    </w:p>
    <w:p w14:paraId="558E2F5A" w14:textId="30C12CBE" w:rsidR="00DA3230" w:rsidRPr="006B6BAE" w:rsidRDefault="00DA323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equation or inequality</w:t>
      </w:r>
      <w:r w:rsidR="005A3B89">
        <w:rPr>
          <w:rFonts w:eastAsia="Times New Roman" w:cs="Times New Roman"/>
          <w:sz w:val="24"/>
          <w:szCs w:val="24"/>
        </w:rPr>
        <w:t>,</w:t>
      </w:r>
      <w:r w:rsidRPr="006B6BAE">
        <w:rPr>
          <w:rFonts w:eastAsia="Times New Roman" w:cs="Times New Roman"/>
          <w:sz w:val="24"/>
          <w:szCs w:val="24"/>
        </w:rPr>
        <w:t xml:space="preserve"> then replacing the variables with the possible solutions to test for the equation or inequality to be true.</w:t>
      </w:r>
    </w:p>
    <w:p w14:paraId="4ABB6BDC" w14:textId="77777777" w:rsidR="00DA3230" w:rsidRPr="006B6BAE" w:rsidRDefault="00DA3230"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following representations can be used to determine which of the values, 4, 5 or 6, make the equation </w:t>
      </w:r>
      <m:oMath>
        <m:r>
          <w:rPr>
            <w:rFonts w:ascii="Cambria Math" w:eastAsia="Times New Roman" w:hAnsi="Cambria Math" w:cs="Times New Roman"/>
            <w:sz w:val="24"/>
            <w:szCs w:val="24"/>
          </w:rPr>
          <m:t>4x+5=25</m:t>
        </m:r>
      </m:oMath>
      <w:r w:rsidRPr="006B6BAE">
        <w:rPr>
          <w:rFonts w:eastAsia="Times New Roman" w:cs="Times New Roman"/>
          <w:sz w:val="24"/>
          <w:szCs w:val="24"/>
        </w:rPr>
        <w:t xml:space="preserve"> true. </w:t>
      </w:r>
    </w:p>
    <w:p w14:paraId="792664BF" w14:textId="44AE3EBD" w:rsidR="00DA3230" w:rsidRPr="006B6BAE" w:rsidRDefault="00EA0146" w:rsidP="006A5425">
      <w:pPr>
        <w:spacing w:after="0" w:line="240" w:lineRule="auto"/>
        <w:ind w:left="720"/>
        <w:rPr>
          <w:rFonts w:eastAsia="Times New Roman" w:cs="Times New Roman"/>
          <w:sz w:val="24"/>
          <w:szCs w:val="24"/>
        </w:rPr>
      </w:pPr>
      <w:r w:rsidRPr="00EA0146">
        <w:rPr>
          <w:rFonts w:eastAsia="Times New Roman" w:cs="Times New Roman"/>
          <w:noProof/>
          <w:sz w:val="24"/>
          <w:szCs w:val="24"/>
        </w:rPr>
        <w:lastRenderedPageBreak/>
        <w:drawing>
          <wp:inline distT="0" distB="0" distL="0" distR="0" wp14:anchorId="43542157" wp14:editId="6C2B90F2">
            <wp:extent cx="5943600" cy="3081655"/>
            <wp:effectExtent l="0" t="0" r="0" b="4445"/>
            <wp:docPr id="946343435" name="Picture 1" descr="A visual example of what happens when substituting 4, 5, or 6 in the equation (4x + 5) = 25. The equation is not true when substituting 4 or 6, but is true when substitut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3435" name="Picture 1" descr="A visual example of what happens when substituting 4, 5, or 6 in the equation (4x + 5) = 25. The equation is not true when substituting 4 or 6, but is true when substituting 5."/>
                    <pic:cNvPicPr/>
                  </pic:nvPicPr>
                  <pic:blipFill>
                    <a:blip r:embed="rId56"/>
                    <a:stretch>
                      <a:fillRect/>
                    </a:stretch>
                  </pic:blipFill>
                  <pic:spPr>
                    <a:xfrm>
                      <a:off x="0" y="0"/>
                      <a:ext cx="5943600" cy="3081655"/>
                    </a:xfrm>
                    <a:prstGeom prst="rect">
                      <a:avLst/>
                    </a:prstGeom>
                  </pic:spPr>
                </pic:pic>
              </a:graphicData>
            </a:graphic>
          </wp:inline>
        </w:drawing>
      </w:r>
    </w:p>
    <w:p w14:paraId="4A3F9A16" w14:textId="77777777" w:rsidR="00DA3230" w:rsidRPr="006B6BAE" w:rsidRDefault="00DA3230" w:rsidP="009E546B">
      <w:pPr>
        <w:pStyle w:val="ListParagraph"/>
        <w:numPr>
          <w:ilvl w:val="0"/>
          <w:numId w:val="87"/>
        </w:numPr>
        <w:textAlignment w:val="baseline"/>
        <w:rPr>
          <w:rFonts w:eastAsia="Times New Roman" w:cs="Times New Roman"/>
          <w:b/>
          <w:bCs/>
          <w:sz w:val="24"/>
          <w:szCs w:val="24"/>
        </w:rPr>
      </w:pPr>
      <w:r w:rsidRPr="006B6BAE">
        <w:rPr>
          <w:rFonts w:eastAsia="Times New Roman" w:cs="Times New Roman"/>
          <w:sz w:val="24"/>
          <w:szCs w:val="24"/>
        </w:rPr>
        <w:t>Teacher provides instruction with a simple inequality statement and its graph, and then has students use substitution and the number line to test for possible solutions. Gradually remove the support of the number line and transition students to using only substitution to test for possible values to make the given inequalities true.</w:t>
      </w:r>
    </w:p>
    <w:p w14:paraId="5CD768D3" w14:textId="77777777" w:rsidR="001915DB" w:rsidRPr="000B295F" w:rsidRDefault="001915DB" w:rsidP="00DA3230">
      <w:pPr>
        <w:pStyle w:val="ListParagraph"/>
        <w:rPr>
          <w:rFonts w:eastAsia="Times New Roman" w:cs="Times New Roman"/>
          <w:sz w:val="24"/>
          <w:szCs w:val="24"/>
        </w:rPr>
      </w:pPr>
    </w:p>
    <w:p w14:paraId="7AD12791" w14:textId="77777777" w:rsidR="00DA3230" w:rsidRDefault="00DA3230" w:rsidP="00DA3230">
      <w:pPr>
        <w:pStyle w:val="YellowHeading"/>
      </w:pPr>
      <w:r w:rsidRPr="006B6BAE">
        <w:t>Instructional Tasks </w:t>
      </w:r>
    </w:p>
    <w:p w14:paraId="44E7E13C" w14:textId="77777777" w:rsidR="00DA3230" w:rsidRPr="006B6BAE" w:rsidRDefault="00DA3230" w:rsidP="00DA323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B88282" w14:textId="77777777" w:rsidR="00DA3230" w:rsidRPr="006B6BAE" w:rsidRDefault="00DA3230" w:rsidP="00DA3230">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Explain what it means for a number to be a solution to an equation. Explain what it means for a number to be a solution to an inequality.</w:t>
      </w:r>
    </w:p>
    <w:p w14:paraId="5773622F" w14:textId="77777777" w:rsidR="00DA3230" w:rsidRPr="006B6BAE" w:rsidRDefault="00DA3230" w:rsidP="006A5425">
      <w:pPr>
        <w:spacing w:after="0" w:line="240" w:lineRule="auto"/>
        <w:textAlignment w:val="baseline"/>
        <w:rPr>
          <w:rFonts w:eastAsia="Times New Roman" w:cs="Times New Roman"/>
          <w:sz w:val="24"/>
          <w:szCs w:val="24"/>
        </w:rPr>
      </w:pPr>
    </w:p>
    <w:p w14:paraId="008A7E51"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Pr="006B6BAE">
        <w:rPr>
          <w:rFonts w:eastAsia="Times New Roman" w:cs="Times New Roman"/>
          <w:i/>
          <w:sz w:val="24"/>
          <w:szCs w:val="24"/>
        </w:rPr>
        <w:t>(MTR.3.1, MTR.4.1, MTR.5.1)</w:t>
      </w:r>
    </w:p>
    <w:p w14:paraId="5C1CA9B6" w14:textId="77777777" w:rsidR="00DA3230" w:rsidRPr="006B6BAE" w:rsidRDefault="00DA3230" w:rsidP="00DA323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Provide students with a set of integer values. </w:t>
      </w:r>
    </w:p>
    <w:p w14:paraId="52A7A57A"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Choose one of the integer values and create an equation that would make a true statement with your selected value. </w:t>
      </w:r>
    </w:p>
    <w:p w14:paraId="04841004"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Compare your equation with someone who chooses the same value and a different value. What do you notice?</w:t>
      </w:r>
    </w:p>
    <w:p w14:paraId="596722FF"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Choose two of the integer values and create an inequality that would make a true statement with your selected values. Create another inequality that would make a true statement with one of your selected values but not the other.</w:t>
      </w:r>
    </w:p>
    <w:p w14:paraId="64B67DA8" w14:textId="77777777" w:rsidR="00DA3230" w:rsidRPr="00F964FF"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D. Compare your inequality with someone who chose the same values and someone who chose different values. What do you notice?</w:t>
      </w:r>
    </w:p>
    <w:p w14:paraId="47FF7AE2" w14:textId="77777777" w:rsidR="00DA3230" w:rsidRPr="006A5425" w:rsidRDefault="00DA3230" w:rsidP="00DA3230">
      <w:pPr>
        <w:spacing w:after="0" w:line="240" w:lineRule="auto"/>
        <w:textAlignment w:val="baseline"/>
        <w:rPr>
          <w:rFonts w:eastAsia="Times New Roman" w:cs="Times New Roman"/>
          <w:iCs/>
          <w:sz w:val="24"/>
          <w:szCs w:val="24"/>
        </w:rPr>
      </w:pPr>
    </w:p>
    <w:p w14:paraId="2F1A1CAD"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Enrichment Task 1</w:t>
      </w:r>
      <w:r w:rsidRPr="006B6BAE">
        <w:rPr>
          <w:rFonts w:eastAsia="Times New Roman" w:cs="Times New Roman"/>
          <w:sz w:val="24"/>
          <w:szCs w:val="24"/>
        </w:rPr>
        <w:t xml:space="preserve"> </w:t>
      </w:r>
      <w:r w:rsidRPr="006B6BAE">
        <w:rPr>
          <w:rFonts w:eastAsia="Times New Roman" w:cs="Times New Roman"/>
          <w:i/>
          <w:sz w:val="24"/>
          <w:szCs w:val="24"/>
        </w:rPr>
        <w:t>(MTR.5.1, MTR.6.1)</w:t>
      </w:r>
    </w:p>
    <w:p w14:paraId="17CAD3E5"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are solutions to the inequality </w:t>
      </w:r>
      <m:oMath>
        <m:r>
          <w:rPr>
            <w:rFonts w:ascii="Cambria Math" w:eastAsia="Times New Roman" w:hAnsi="Cambria Math" w:cs="Times New Roman"/>
            <w:color w:val="000000"/>
            <w:sz w:val="24"/>
            <w:szCs w:val="24"/>
          </w:rPr>
          <m:t>6a+2≤a-23</m:t>
        </m:r>
      </m:oMath>
      <w:r w:rsidRPr="006B6BAE">
        <w:rPr>
          <w:rFonts w:eastAsia="Times New Roman" w:cs="Times New Roman"/>
          <w:color w:val="000000"/>
          <w:sz w:val="24"/>
          <w:szCs w:val="24"/>
        </w:rPr>
        <w:t xml:space="preserve">? </w:t>
      </w:r>
    </w:p>
    <w:p w14:paraId="5B2FB0C3" w14:textId="4F2B9ECD" w:rsidR="00DA3230" w:rsidRPr="006B6BAE" w:rsidRDefault="00DA3230" w:rsidP="009E546B">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4F9D0800" w14:textId="77777777" w:rsidR="00DA3230" w:rsidRPr="006B6BAE" w:rsidRDefault="00000000" w:rsidP="009E546B">
      <w:pPr>
        <w:pStyle w:val="ListParagraph"/>
        <w:numPr>
          <w:ilvl w:val="0"/>
          <w:numId w:val="77"/>
        </w:numPr>
        <w:textAlignment w:val="baseline"/>
        <w:rPr>
          <w:rFonts w:eastAsia="Times New Roman" w:cs="Times New Roman"/>
          <w:color w:val="000000"/>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21</m:t>
            </m:r>
          </m:num>
          <m:den>
            <m:r>
              <w:rPr>
                <w:rFonts w:ascii="Cambria Math" w:eastAsia="Times New Roman" w:hAnsi="Cambria Math" w:cs="Times New Roman"/>
                <w:color w:val="000000"/>
                <w:sz w:val="24"/>
                <w:szCs w:val="24"/>
              </w:rPr>
              <m:t>5</m:t>
            </m:r>
          </m:den>
        </m:f>
      </m:oMath>
    </w:p>
    <w:p w14:paraId="3E6F7BBB" w14:textId="3965E4FB" w:rsidR="00DA3230" w:rsidRPr="001F26A1" w:rsidRDefault="001F26A1" w:rsidP="009E546B">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55EA7765" w14:textId="77777777" w:rsidR="00DA3230" w:rsidRPr="006B6BAE" w:rsidRDefault="00DA3230" w:rsidP="009E546B">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4.2</m:t>
        </m:r>
      </m:oMath>
    </w:p>
    <w:p w14:paraId="744FC672" w14:textId="0D7CB09A" w:rsidR="00DA3230" w:rsidRPr="006A5425" w:rsidRDefault="00DA3230" w:rsidP="00DA3230">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25</m:t>
            </m:r>
          </m:num>
          <m:den>
            <m:r>
              <w:rPr>
                <w:rFonts w:ascii="Cambria Math" w:eastAsia="Times New Roman" w:hAnsi="Cambria Math" w:cs="Times New Roman"/>
                <w:color w:val="000000"/>
                <w:sz w:val="24"/>
                <w:szCs w:val="24"/>
              </w:rPr>
              <m:t>7</m:t>
            </m:r>
          </m:den>
        </m:f>
      </m:oMath>
    </w:p>
    <w:p w14:paraId="337CF635" w14:textId="77777777" w:rsidR="00DA3230" w:rsidRPr="006B6BAE" w:rsidRDefault="00DA3230" w:rsidP="00DA3230">
      <w:pPr>
        <w:pStyle w:val="YellowHeading"/>
      </w:pPr>
      <w:r w:rsidRPr="006B6BAE">
        <w:lastRenderedPageBreak/>
        <w:t>Instructional </w:t>
      </w:r>
      <w:r>
        <w:t>Items</w:t>
      </w:r>
      <w:r w:rsidRPr="006B6BAE">
        <w:t> </w:t>
      </w:r>
    </w:p>
    <w:p w14:paraId="5BFE0D38"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C4DFF80" w14:textId="5E0DAECA"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makes the equation </w:t>
      </w:r>
      <m:oMath>
        <m:r>
          <w:rPr>
            <w:rFonts w:ascii="Cambria Math" w:eastAsia="Times New Roman" w:hAnsi="Cambria Math" w:cs="Times New Roman"/>
            <w:color w:val="000000"/>
            <w:sz w:val="24"/>
            <w:szCs w:val="24"/>
          </w:rPr>
          <m:t>2x+6=16</m:t>
        </m:r>
      </m:oMath>
      <w:r w:rsidRPr="006B6BAE">
        <w:rPr>
          <w:rFonts w:eastAsia="Times New Roman" w:cs="Times New Roman"/>
          <w:color w:val="000000"/>
          <w:sz w:val="24"/>
          <w:szCs w:val="24"/>
        </w:rPr>
        <w:t xml:space="preserve"> true?</w:t>
      </w:r>
    </w:p>
    <w:p w14:paraId="174FA965" w14:textId="25A9D094" w:rsidR="00DA3230" w:rsidRPr="006B6BAE" w:rsidRDefault="00DA3230"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66223DA3" w14:textId="7EB37ECD" w:rsidR="00DA3230" w:rsidRPr="006B6BAE" w:rsidRDefault="001F26A1"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4AA38E06" w14:textId="7D38B4C3" w:rsidR="00DA3230" w:rsidRPr="006B6BAE" w:rsidRDefault="001F26A1"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7F8C6706" w14:textId="02258B33" w:rsidR="00DA3230" w:rsidRPr="00EA2C37" w:rsidRDefault="001F26A1"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7BD155E2" w14:textId="1A503184" w:rsidR="00EA2C37" w:rsidRPr="00973B23" w:rsidRDefault="00973B23"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11</m:t>
        </m:r>
      </m:oMath>
    </w:p>
    <w:p w14:paraId="48595222" w14:textId="77777777" w:rsidR="00DA3230" w:rsidRPr="005E0E9E" w:rsidRDefault="00DA3230" w:rsidP="00DA3230">
      <w:pPr>
        <w:spacing w:after="0" w:line="240" w:lineRule="auto"/>
        <w:textAlignment w:val="baseline"/>
        <w:rPr>
          <w:rFonts w:eastAsia="Calibri" w:cs="Times New Roman"/>
          <w:iCs/>
          <w:sz w:val="24"/>
          <w:szCs w:val="24"/>
        </w:rPr>
      </w:pPr>
    </w:p>
    <w:p w14:paraId="25B0AD0F"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5EBCF9A" w14:textId="123E8821"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w:t>
      </w:r>
      <w:r w:rsidR="00973B23">
        <w:rPr>
          <w:rFonts w:eastAsia="Times New Roman" w:cs="Times New Roman"/>
          <w:color w:val="000000"/>
          <w:sz w:val="24"/>
          <w:szCs w:val="24"/>
        </w:rPr>
        <w:t>makes</w:t>
      </w:r>
      <w:r w:rsidRPr="006B6BAE">
        <w:rPr>
          <w:rFonts w:eastAsia="Times New Roman" w:cs="Times New Roman"/>
          <w:color w:val="000000"/>
          <w:sz w:val="24"/>
          <w:szCs w:val="24"/>
        </w:rPr>
        <w:t xml:space="preserve"> the inequality </w:t>
      </w:r>
      <m:oMath>
        <m:r>
          <w:rPr>
            <w:rFonts w:ascii="Cambria Math" w:eastAsia="Times New Roman" w:hAnsi="Cambria Math" w:cs="Times New Roman"/>
            <w:color w:val="000000"/>
            <w:sz w:val="24"/>
            <w:szCs w:val="24"/>
          </w:rPr>
          <m:t>3x+4&gt;28</m:t>
        </m:r>
      </m:oMath>
      <w:r w:rsidRPr="006B6BAE">
        <w:rPr>
          <w:rFonts w:eastAsia="Times New Roman" w:cs="Times New Roman"/>
          <w:color w:val="000000"/>
          <w:sz w:val="24"/>
          <w:szCs w:val="24"/>
        </w:rPr>
        <w:t xml:space="preserve"> true?</w:t>
      </w:r>
    </w:p>
    <w:p w14:paraId="4287EE6F" w14:textId="205FBE3A" w:rsidR="00DA3230" w:rsidRPr="006B6BAE" w:rsidRDefault="00DA3230"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73D2E798" w14:textId="14117723" w:rsidR="00DA3230" w:rsidRPr="006B6BAE" w:rsidRDefault="000D476C"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7D0BB929" w14:textId="3E5D2B07" w:rsidR="00DA3230" w:rsidRPr="006B6BAE" w:rsidRDefault="000D476C"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45CB5F57" w14:textId="4FC6F12F" w:rsidR="00DA3230" w:rsidRPr="006B6BAE" w:rsidRDefault="000D476C"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8</m:t>
        </m:r>
      </m:oMath>
    </w:p>
    <w:p w14:paraId="20ED93B9" w14:textId="7645CA07" w:rsidR="00DA3230" w:rsidRDefault="00DA3230" w:rsidP="005E0E9E">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11</m:t>
        </m:r>
      </m:oMath>
    </w:p>
    <w:p w14:paraId="4AE21DB3" w14:textId="77777777" w:rsidR="005E0E9E" w:rsidRPr="005E0E9E" w:rsidRDefault="005E0E9E" w:rsidP="005E0E9E">
      <w:pPr>
        <w:spacing w:after="0"/>
        <w:textAlignment w:val="baseline"/>
        <w:rPr>
          <w:rFonts w:eastAsia="Times New Roman" w:cs="Times New Roman"/>
          <w:color w:val="000000"/>
          <w:sz w:val="24"/>
          <w:szCs w:val="24"/>
        </w:rPr>
      </w:pPr>
    </w:p>
    <w:p w14:paraId="465F12DD" w14:textId="6297575A" w:rsidR="00D66F74" w:rsidRDefault="00DA3230" w:rsidP="005E0E9E">
      <w:pPr>
        <w:pStyle w:val="Style4"/>
      </w:pPr>
      <w:r w:rsidRPr="006B6BAE">
        <w:t>*The strategies, tasks and items included in the B1G-M are examples and should not be considered comprehensive.</w:t>
      </w:r>
      <w:bookmarkStart w:id="33" w:name="_MA.6.AR.2.2"/>
      <w:bookmarkEnd w:id="33"/>
    </w:p>
    <w:p w14:paraId="6DCC152A" w14:textId="77777777" w:rsidR="001A4CD2" w:rsidRPr="00E519A6" w:rsidRDefault="001A4CD2" w:rsidP="001A4CD2">
      <w:pPr>
        <w:pStyle w:val="Normal11"/>
      </w:pPr>
    </w:p>
    <w:p w14:paraId="672C3A55" w14:textId="342BF773" w:rsidR="003F198E" w:rsidRPr="00202771" w:rsidRDefault="00706CBB" w:rsidP="00202771">
      <w:pPr>
        <w:pStyle w:val="Heading3"/>
      </w:pPr>
      <w:bookmarkStart w:id="34" w:name="_MA.6.AR.2.2_1"/>
      <w:bookmarkEnd w:id="34"/>
      <w:r w:rsidRPr="006B6BAE">
        <w:t>MA.6.AR.2.2</w:t>
      </w:r>
    </w:p>
    <w:p w14:paraId="5F0C2481" w14:textId="77777777" w:rsidR="00202771" w:rsidRPr="005E0E9E" w:rsidRDefault="00202771" w:rsidP="001A4CD2">
      <w:pPr>
        <w:pStyle w:val="Normal11"/>
        <w:rPr>
          <w:sz w:val="24"/>
          <w:szCs w:val="24"/>
        </w:rPr>
      </w:pPr>
    </w:p>
    <w:p w14:paraId="6FE1410D" w14:textId="77777777" w:rsidR="00202771" w:rsidRPr="006B6BAE" w:rsidRDefault="00202771" w:rsidP="00202771">
      <w:pPr>
        <w:pStyle w:val="YellowHeading"/>
      </w:pPr>
      <w:r w:rsidRPr="006B6BAE">
        <w:t>Benchmark</w:t>
      </w:r>
    </w:p>
    <w:p w14:paraId="2F8987E9" w14:textId="77777777" w:rsidR="00202771" w:rsidRDefault="00202771" w:rsidP="00202771">
      <w:pPr>
        <w:pStyle w:val="Style3"/>
        <w:rPr>
          <w:b w:val="0"/>
          <w:bCs w:val="0"/>
          <w:iCs w:val="0"/>
        </w:rPr>
      </w:pPr>
      <w:r w:rsidRPr="00195B79">
        <w:t>MA.6.AR.2.</w:t>
      </w:r>
      <w:r>
        <w:t>2</w:t>
      </w:r>
      <w:r w:rsidRPr="00195B79">
        <w:t xml:space="preserve"> </w:t>
      </w:r>
      <w:r w:rsidRPr="00195B79">
        <w:tab/>
      </w:r>
      <w:r w:rsidRPr="006B6BAE">
        <w:rPr>
          <w:rFonts w:eastAsia="Times New Roman"/>
          <w:color w:val="000000"/>
        </w:rPr>
        <w:t>Write and solve one-step equations in one variable within a mathematical or real-world context using addition and subtraction, where all terms and solutions are integers.</w:t>
      </w:r>
    </w:p>
    <w:p w14:paraId="4A2FB69B" w14:textId="77777777" w:rsidR="00202771" w:rsidRPr="00195B79" w:rsidRDefault="00202771" w:rsidP="00202771">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equations </w:t>
      </w:r>
      <m:oMath>
        <m:r>
          <w:rPr>
            <w:rFonts w:ascii="Cambria Math" w:eastAsia="Times New Roman" w:hAnsi="Cambria Math" w:cs="Times New Roman"/>
            <w:bdr w:val="none" w:sz="0" w:space="0" w:color="auto" w:frame="1"/>
          </w:rPr>
          <m:t>-35+x=17</m:t>
        </m:r>
        <m:r>
          <w:rPr>
            <w:rFonts w:ascii="Cambria Math" w:eastAsia="Times New Roman" w:hAnsi="Cambria Math" w:cs="Times New Roman"/>
            <w:color w:val="000000"/>
          </w:rPr>
          <m:t xml:space="preserve">, </m:t>
        </m:r>
        <m:r>
          <w:rPr>
            <w:rFonts w:ascii="Cambria Math" w:eastAsia="Times New Roman" w:hAnsi="Cambria Math" w:cs="Times New Roman"/>
            <w:bdr w:val="none" w:sz="0" w:space="0" w:color="auto" w:frame="1"/>
          </w:rPr>
          <m:t>17=-35+x</m:t>
        </m:r>
      </m:oMath>
      <w:r w:rsidRPr="006B6BAE">
        <w:rPr>
          <w:rFonts w:eastAsia="Times New Roman" w:cs="Times New Roman"/>
          <w:color w:val="000000"/>
        </w:rPr>
        <w:t xml:space="preserve"> and </w:t>
      </w:r>
      <m:oMath>
        <m:r>
          <w:rPr>
            <w:rFonts w:ascii="Cambria Math" w:eastAsia="Times New Roman" w:hAnsi="Cambria Math" w:cs="Times New Roman"/>
            <w:bdr w:val="none" w:sz="0" w:space="0" w:color="auto" w:frame="1"/>
          </w:rPr>
          <m:t>17-x=-35</m:t>
        </m:r>
      </m:oMath>
      <w:r w:rsidRPr="006B6BAE">
        <w:rPr>
          <w:rFonts w:eastAsia="Times New Roman" w:cs="Times New Roman"/>
          <w:color w:val="000000"/>
        </w:rPr>
        <w:t xml:space="preserve"> can represent the question “How many units to the right is 17 from -35 on the number line?”</w:t>
      </w:r>
    </w:p>
    <w:p w14:paraId="237D44A8" w14:textId="77777777" w:rsidR="00202771" w:rsidRDefault="00202771" w:rsidP="00202771">
      <w:pPr>
        <w:pStyle w:val="ExampleHeading"/>
        <w:ind w:left="0" w:firstLine="0"/>
      </w:pPr>
    </w:p>
    <w:p w14:paraId="17BFAD89" w14:textId="77777777" w:rsidR="00202771" w:rsidRDefault="00202771" w:rsidP="00202771">
      <w:pPr>
        <w:pStyle w:val="BenchmarkClarification"/>
      </w:pPr>
      <w:r w:rsidRPr="006B6BAE">
        <w:t xml:space="preserve">Benchmark Clarifications: </w:t>
      </w:r>
    </w:p>
    <w:p w14:paraId="2F7125B4"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22C0486E"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 xml:space="preserve">Clarification 2: </w:t>
      </w:r>
      <w:r w:rsidRPr="006B6BAE">
        <w:rPr>
          <w:rFonts w:eastAsia="Times New Roman" w:cs="Times New Roman"/>
        </w:rPr>
        <w:t xml:space="preserve">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x</m:t>
        </m:r>
      </m:oMath>
      <w:r w:rsidRPr="006B6BAE">
        <w:rPr>
          <w:rFonts w:eastAsia="Times New Roman" w:cs="Times New Roman"/>
          <w:bdr w:val="none" w:sz="0" w:space="0" w:color="auto" w:frame="1"/>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are any integer. </w:t>
      </w:r>
    </w:p>
    <w:p w14:paraId="45A755DD" w14:textId="77777777" w:rsidR="00202771" w:rsidRDefault="00202771" w:rsidP="00202771">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Problems include equations where the variable may be on either side of the equal sign.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A909F3E" w:rsidR="00202771" w:rsidRPr="006B6BAE" w:rsidRDefault="00202771" w:rsidP="00202771">
      <w:pPr>
        <w:pStyle w:val="YellowHeading"/>
      </w:pPr>
      <w:r>
        <w:t xml:space="preserve">Connecting </w:t>
      </w:r>
      <w:r w:rsidRPr="006B6BAE">
        <w:t>Benchmark</w:t>
      </w:r>
      <w:r>
        <w:t>s/</w:t>
      </w:r>
      <w:r w:rsidRPr="006B6BAE">
        <w:t>Horizontal Alignment</w:t>
      </w:r>
    </w:p>
    <w:p w14:paraId="7ACEDC87"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MA.6.NSO.4.1 </w:t>
      </w:r>
    </w:p>
    <w:p w14:paraId="6CEF1675"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448D20EB" w14:textId="77777777" w:rsidR="00BF253D" w:rsidRPr="006B6BAE" w:rsidRDefault="00BF253D" w:rsidP="002B5C0A">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YellowHeading"/>
      </w:pPr>
      <w:r w:rsidRPr="009C58CD">
        <w:t>Terms</w:t>
      </w:r>
      <w:r w:rsidRPr="006B6BAE">
        <w:t> from the K-12 Glossary </w:t>
      </w:r>
    </w:p>
    <w:p w14:paraId="25F2542D"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Additive Inverse Property </w:t>
      </w:r>
    </w:p>
    <w:p w14:paraId="5C93F9B8"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Addition Property of Equality </w:t>
      </w:r>
    </w:p>
    <w:p w14:paraId="33DFEA9A"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3037D8DC"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69872B43"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0193A427"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Identity Property of Addition </w:t>
      </w:r>
    </w:p>
    <w:p w14:paraId="180D147B"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48D781E2" w14:textId="77777777" w:rsidR="00202771" w:rsidRDefault="00202771"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0E9EA038" w14:textId="77777777" w:rsidR="00202771" w:rsidRPr="003122DF" w:rsidRDefault="00202771" w:rsidP="002B5C0A">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YellowHeading"/>
      </w:pPr>
      <w:r>
        <w:lastRenderedPageBreak/>
        <w:t xml:space="preserve">Vertical Alignment </w:t>
      </w:r>
    </w:p>
    <w:tbl>
      <w:tblPr>
        <w:tblW w:w="50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8"/>
        <w:gridCol w:w="4752"/>
      </w:tblGrid>
      <w:tr w:rsidR="00202771" w:rsidRPr="006B6BAE" w14:paraId="01B52929" w14:textId="77777777" w:rsidTr="002B5C0A">
        <w:trPr>
          <w:trHeight w:val="1257"/>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F5DF5" w14:textId="77777777" w:rsidR="00202771" w:rsidRPr="006B6BAE" w:rsidRDefault="00202771"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MA.5.AR.1.1, MA.5.AR.2.1 </w:t>
            </w:r>
          </w:p>
          <w:p w14:paraId="1A5489C7" w14:textId="053C2C14" w:rsidR="00202771" w:rsidRPr="002B5C0A" w:rsidRDefault="00202771" w:rsidP="002B5C0A">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MA.5.AR.2.2, MA.5.AR.2.3, MA.5.AR.2.4 </w:t>
            </w: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77777777" w:rsidR="00202771" w:rsidRPr="006C0EBE" w:rsidRDefault="00202771" w:rsidP="009E546B">
            <w:pPr>
              <w:pStyle w:val="ListParagraph"/>
              <w:numPr>
                <w:ilvl w:val="0"/>
                <w:numId w:val="108"/>
              </w:numPr>
              <w:textAlignment w:val="baseline"/>
              <w:rPr>
                <w:rFonts w:eastAsia="Times New Roman" w:cs="Times New Roman"/>
                <w:sz w:val="24"/>
                <w:szCs w:val="24"/>
              </w:rPr>
            </w:pPr>
            <w:r w:rsidRPr="006C0EBE">
              <w:rPr>
                <w:rFonts w:eastAsia="Times New Roman" w:cs="Times New Roman"/>
                <w:sz w:val="24"/>
                <w:szCs w:val="24"/>
              </w:rPr>
              <w:t>MA.7.AR.2.2</w:t>
            </w:r>
          </w:p>
        </w:tc>
      </w:tr>
    </w:tbl>
    <w:p w14:paraId="1DF8BECC" w14:textId="40815848" w:rsidR="00202771" w:rsidRPr="006B6BAE" w:rsidRDefault="00202771" w:rsidP="00202771">
      <w:pPr>
        <w:pStyle w:val="YellowHeading"/>
      </w:pPr>
      <w:r w:rsidRPr="006B6BAE">
        <w:t xml:space="preserve">Purpose and Instructional Strategies </w:t>
      </w:r>
    </w:p>
    <w:p w14:paraId="6ABC54BA" w14:textId="0FDA60C0" w:rsidR="00202771" w:rsidRPr="006B6BAE" w:rsidRDefault="00202771" w:rsidP="00202771">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601735" w:rsidRPr="00066C8F">
        <w:rPr>
          <w:rFonts w:eastAsia="Times New Roman" w:cs="Times New Roman"/>
          <w:sz w:val="24"/>
          <w:szCs w:val="24"/>
        </w:rPr>
        <w:t xml:space="preserve">previous courses, students wrote and evaluated numerical expressions with positive rational numbers. Students also wrote equations to determine an unknown whole number. In grade 6 accelerated, students extend their understanding to solve one-step equations which include integers. Students will also write and solve one-step inequalities involving rational numbers. In future courses, students will write and solve two or more step equations and inequalities involving rational </w:t>
      </w:r>
      <w:r w:rsidRPr="006B6BAE">
        <w:rPr>
          <w:rFonts w:eastAsia="Times New Roman" w:cs="Times New Roman"/>
          <w:sz w:val="24"/>
          <w:szCs w:val="24"/>
        </w:rPr>
        <w:t xml:space="preserve">numbers. </w:t>
      </w:r>
    </w:p>
    <w:p w14:paraId="560B5263" w14:textId="501DC941"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When students write equations to solve real-world and mathematical problems, they draw on meanings of operations that they are familiar with from previous</w:t>
      </w:r>
      <w:r w:rsidR="002129F6">
        <w:rPr>
          <w:rFonts w:eastAsia="Times New Roman" w:cs="Times New Roman"/>
          <w:color w:val="000000"/>
          <w:sz w:val="24"/>
          <w:szCs w:val="24"/>
        </w:rPr>
        <w:t xml:space="preserve"> course</w:t>
      </w:r>
      <w:r w:rsidRPr="006B6BAE">
        <w:rPr>
          <w:rFonts w:eastAsia="Times New Roman" w:cs="Times New Roman"/>
          <w:color w:val="000000"/>
          <w:sz w:val="24"/>
          <w:szCs w:val="24"/>
        </w:rPr>
        <w:t xml:space="preserve">s’ work. </w:t>
      </w:r>
    </w:p>
    <w:p w14:paraId="0B64929C" w14:textId="77777777"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2C591AB4" w14:textId="77777777"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number lines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p>
    <w:p w14:paraId="71622F6C" w14:textId="77777777" w:rsidR="00202771" w:rsidRDefault="00202771" w:rsidP="009E546B">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p w14:paraId="28DD2C84" w14:textId="77777777" w:rsidR="002B5C0A" w:rsidRPr="006B6BAE" w:rsidRDefault="002B5C0A" w:rsidP="002B5C0A">
      <w:pPr>
        <w:spacing w:after="0" w:line="240" w:lineRule="auto"/>
        <w:textAlignment w:val="baseline"/>
        <w:rPr>
          <w:rFonts w:eastAsia="Times New Roman" w:cs="Times New Roman"/>
          <w:sz w:val="24"/>
          <w:szCs w:val="24"/>
        </w:rPr>
      </w:pPr>
    </w:p>
    <w:p w14:paraId="5EC23FBD" w14:textId="7073C046" w:rsidR="00202771" w:rsidRDefault="00202771" w:rsidP="00202771">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03D151F" wp14:editId="5E34063E">
            <wp:extent cx="1134228" cy="609600"/>
            <wp:effectExtent l="0" t="0" r="8890" b="0"/>
            <wp:docPr id="24" name="Picture 24" descr="An image showing x - 3 = 10, using 1 green algebra tile for &quot;x&quot; plus 3 red algebra tiles, equalling 10 re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showing x - 3 = 10, using 1 green algebra tile for &quot;x&quot; plus 3 red algebra tiles, equalling 10 re algebra tiles."/>
                    <pic:cNvPicPr/>
                  </pic:nvPicPr>
                  <pic:blipFill>
                    <a:blip r:embed="rId57"/>
                    <a:stretch>
                      <a:fillRect/>
                    </a:stretch>
                  </pic:blipFill>
                  <pic:spPr>
                    <a:xfrm>
                      <a:off x="0" y="0"/>
                      <a:ext cx="1166252" cy="626812"/>
                    </a:xfrm>
                    <a:prstGeom prst="rect">
                      <a:avLst/>
                    </a:prstGeom>
                  </pic:spPr>
                </pic:pic>
              </a:graphicData>
            </a:graphic>
          </wp:inline>
        </w:drawing>
      </w:r>
    </w:p>
    <w:p w14:paraId="6F3BAFD3" w14:textId="77777777" w:rsidR="002B5C0A" w:rsidRPr="006B6BAE" w:rsidRDefault="002B5C0A" w:rsidP="00A75BAA">
      <w:pPr>
        <w:spacing w:after="0" w:line="240" w:lineRule="auto"/>
        <w:textAlignment w:val="baseline"/>
        <w:rPr>
          <w:rFonts w:eastAsia="Times New Roman" w:cs="Times New Roman"/>
          <w:sz w:val="24"/>
          <w:szCs w:val="24"/>
        </w:rPr>
      </w:pPr>
    </w:p>
    <w:p w14:paraId="5D141917" w14:textId="77777777" w:rsidR="00202771" w:rsidRDefault="00202771" w:rsidP="009E546B">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7C243F0F" w14:textId="77777777" w:rsidR="002B5C0A" w:rsidRPr="006B6BAE" w:rsidRDefault="002B5C0A" w:rsidP="00A75BAA">
      <w:pPr>
        <w:spacing w:after="0" w:line="240" w:lineRule="auto"/>
        <w:textAlignment w:val="baseline"/>
        <w:rPr>
          <w:rFonts w:eastAsia="Times New Roman" w:cs="Times New Roman"/>
          <w:sz w:val="24"/>
          <w:szCs w:val="24"/>
        </w:rPr>
      </w:pPr>
    </w:p>
    <w:p w14:paraId="6713629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x-4=-13</m:t>
          </m:r>
        </m:oMath>
      </m:oMathPara>
    </w:p>
    <w:p w14:paraId="6DBB2A60" w14:textId="77777777" w:rsidR="00202771"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36D8A1C" wp14:editId="7BFFF169">
            <wp:extent cx="1262380" cy="383051"/>
            <wp:effectExtent l="0" t="0" r="0" b="0"/>
            <wp:docPr id="25" name="Picture 25" descr="A bar diagram representation of x - 4 = 13. The top part of the image shows &quot;x&quot; on the left part of the table and &quot;-4&quot; on the right part of the table, equalling - below the table - &quot;-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diagram representation of x - 4 = 13. The top part of the image shows &quot;x&quot; on the left part of the table and &quot;-4&quot; on the right part of the table, equalling - below the table - &quot;-13&quot;."/>
                    <pic:cNvPicPr/>
                  </pic:nvPicPr>
                  <pic:blipFill>
                    <a:blip r:embed="rId58"/>
                    <a:stretch>
                      <a:fillRect/>
                    </a:stretch>
                  </pic:blipFill>
                  <pic:spPr>
                    <a:xfrm>
                      <a:off x="0" y="0"/>
                      <a:ext cx="1308259" cy="396972"/>
                    </a:xfrm>
                    <a:prstGeom prst="rect">
                      <a:avLst/>
                    </a:prstGeom>
                  </pic:spPr>
                </pic:pic>
              </a:graphicData>
            </a:graphic>
          </wp:inline>
        </w:drawing>
      </w:r>
    </w:p>
    <w:p w14:paraId="30765678" w14:textId="77777777" w:rsidR="00A75BAA" w:rsidRPr="006B6BAE" w:rsidRDefault="00A75BAA" w:rsidP="00A75BAA">
      <w:pPr>
        <w:spacing w:after="0" w:line="240" w:lineRule="auto"/>
        <w:textAlignment w:val="baseline"/>
        <w:rPr>
          <w:rFonts w:eastAsia="Times New Roman" w:cs="Times New Roman"/>
          <w:sz w:val="24"/>
          <w:szCs w:val="24"/>
          <w:highlight w:val="yellow"/>
        </w:rPr>
      </w:pPr>
    </w:p>
    <w:p w14:paraId="1A8D7B12" w14:textId="0A2766D8" w:rsidR="00A75BAA" w:rsidRPr="00A75BAA" w:rsidRDefault="00202771" w:rsidP="00A75BAA">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305D256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x+6=-7</m:t>
          </m:r>
        </m:oMath>
      </m:oMathPara>
    </w:p>
    <w:p w14:paraId="0071C289" w14:textId="77777777" w:rsidR="00202771"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4842ECA" wp14:editId="071FA378">
            <wp:extent cx="1915886" cy="484958"/>
            <wp:effectExtent l="0" t="0" r="0" b="0"/>
            <wp:docPr id="26" name="Picture 26" descr="A visualization on a number line of the problem x + 6 = -7. The number line shows the beginning point to be positive 6 and an arrow with a line is drawn to the ending result of negative 7. &quot;X&quot; would be how many units it takes to get from 6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isualization on a number line of the problem x + 6 = -7. The number line shows the beginning point to be positive 6 and an arrow with a line is drawn to the ending result of negative 7. &quot;X&quot; would be how many units it takes to get from 6 to -7."/>
                    <pic:cNvPicPr/>
                  </pic:nvPicPr>
                  <pic:blipFill>
                    <a:blip r:embed="rId59"/>
                    <a:stretch>
                      <a:fillRect/>
                    </a:stretch>
                  </pic:blipFill>
                  <pic:spPr>
                    <a:xfrm>
                      <a:off x="0" y="0"/>
                      <a:ext cx="1974999" cy="499921"/>
                    </a:xfrm>
                    <a:prstGeom prst="rect">
                      <a:avLst/>
                    </a:prstGeom>
                  </pic:spPr>
                </pic:pic>
              </a:graphicData>
            </a:graphic>
          </wp:inline>
        </w:drawing>
      </w:r>
    </w:p>
    <w:p w14:paraId="55A3A974" w14:textId="77777777" w:rsidR="00A75BAA" w:rsidRPr="006B6BAE" w:rsidRDefault="00A75BAA" w:rsidP="00A75BAA">
      <w:pPr>
        <w:spacing w:after="0" w:line="240" w:lineRule="auto"/>
        <w:textAlignment w:val="baseline"/>
        <w:rPr>
          <w:rFonts w:eastAsia="Times New Roman" w:cs="Times New Roman"/>
          <w:sz w:val="24"/>
          <w:szCs w:val="24"/>
          <w:highlight w:val="yellow"/>
        </w:rPr>
      </w:pPr>
    </w:p>
    <w:p w14:paraId="27409F85" w14:textId="77777777" w:rsidR="00202771" w:rsidRDefault="00202771" w:rsidP="009E546B">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Balances</w:t>
      </w:r>
    </w:p>
    <w:p w14:paraId="586A2F63" w14:textId="3585567F" w:rsidR="00B16F2E" w:rsidRPr="006B6BAE" w:rsidRDefault="00696C0E" w:rsidP="00B16F2E">
      <w:pPr>
        <w:spacing w:after="0" w:line="240" w:lineRule="auto"/>
        <w:ind w:left="1440"/>
        <w:textAlignment w:val="baseline"/>
        <w:rPr>
          <w:rFonts w:eastAsia="Times New Roman" w:cs="Times New Roman"/>
          <w:sz w:val="24"/>
          <w:szCs w:val="24"/>
        </w:rPr>
      </w:pPr>
      <w:r w:rsidRPr="00696C0E">
        <w:rPr>
          <w:rFonts w:eastAsia="Times New Roman" w:cs="Times New Roman"/>
          <w:noProof/>
          <w:sz w:val="24"/>
          <w:szCs w:val="24"/>
        </w:rPr>
        <w:drawing>
          <wp:inline distT="0" distB="0" distL="0" distR="0" wp14:anchorId="575406CC" wp14:editId="32DC373F">
            <wp:extent cx="4343400" cy="985021"/>
            <wp:effectExtent l="0" t="0" r="0" b="5715"/>
            <wp:docPr id="2003341095" name="Picture 1" descr="Algebraic equation (x + 3) = (-9). Balance showing an &quot;x&quot; plus 3 yellow units equals 9 red units. Students should understand the equal sign represents the fulcrum in the center of the balance and the scale is supposed to stay balanced even when you manipulate the expression on the pan of the balance (MT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41095" name="Picture 1" descr="Algebraic equation (x + 3) = (-9). Balance showing an &quot;x&quot; plus 3 yellow units equals 9 red units. Students should understand the equal sign represents the fulcrum in the center of the balance and the scale is supposed to stay balanced even when you manipulate the expression on the pan of the balance (MTR.2.1)."/>
                    <pic:cNvPicPr/>
                  </pic:nvPicPr>
                  <pic:blipFill>
                    <a:blip r:embed="rId60"/>
                    <a:stretch>
                      <a:fillRect/>
                    </a:stretch>
                  </pic:blipFill>
                  <pic:spPr>
                    <a:xfrm>
                      <a:off x="0" y="0"/>
                      <a:ext cx="4344780" cy="985334"/>
                    </a:xfrm>
                    <a:prstGeom prst="rect">
                      <a:avLst/>
                    </a:prstGeom>
                  </pic:spPr>
                </pic:pic>
              </a:graphicData>
            </a:graphic>
          </wp:inline>
        </w:drawing>
      </w:r>
    </w:p>
    <w:p w14:paraId="350B680F" w14:textId="77777777" w:rsidR="00551C99" w:rsidRPr="007A64AC" w:rsidRDefault="00551C99" w:rsidP="009E546B">
      <w:pPr>
        <w:numPr>
          <w:ilvl w:val="0"/>
          <w:numId w:val="49"/>
        </w:numPr>
        <w:spacing w:after="0" w:line="240" w:lineRule="auto"/>
        <w:textAlignment w:val="baseline"/>
        <w:rPr>
          <w:rFonts w:eastAsia="Times New Roman" w:cs="Times New Roman"/>
          <w:sz w:val="24"/>
          <w:szCs w:val="24"/>
        </w:rPr>
      </w:pPr>
      <w:r w:rsidRPr="007A64AC">
        <w:rPr>
          <w:rFonts w:eastAsia="Times New Roman" w:cs="Times New Roman"/>
          <w:sz w:val="24"/>
          <w:szCs w:val="24"/>
        </w:rPr>
        <w:t xml:space="preserve">As students physically manipulate a modeled equation concretely, they should record a pictorial representation and formally document the mathematical processes being done to the equation. Students should move from the physical models to visual representations of </w:t>
      </w:r>
      <w:r w:rsidRPr="007A64AC">
        <w:rPr>
          <w:rFonts w:eastAsia="Times New Roman" w:cs="Times New Roman"/>
          <w:sz w:val="24"/>
          <w:szCs w:val="24"/>
        </w:rPr>
        <w:lastRenderedPageBreak/>
        <w:t xml:space="preserve">the models and then to solve the equations abstractly, without the visuals </w:t>
      </w:r>
      <w:r w:rsidRPr="00651F4A">
        <w:rPr>
          <w:rFonts w:eastAsia="Times New Roman" w:cs="Times New Roman"/>
          <w:i/>
          <w:sz w:val="24"/>
          <w:szCs w:val="24"/>
        </w:rPr>
        <w:t>(MTR.2.1, MTR.5.1)</w:t>
      </w:r>
      <w:r w:rsidRPr="007A64AC">
        <w:rPr>
          <w:rFonts w:eastAsia="Times New Roman" w:cs="Times New Roman"/>
          <w:sz w:val="24"/>
          <w:szCs w:val="24"/>
        </w:rPr>
        <w:t xml:space="preserve">. </w:t>
      </w:r>
    </w:p>
    <w:p w14:paraId="314B43F2" w14:textId="77777777"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2F7A55BC" w14:textId="77777777" w:rsidR="00202771" w:rsidRPr="006B6BAE" w:rsidRDefault="00202771" w:rsidP="009E546B">
      <w:pPr>
        <w:pStyle w:val="ListParagraph"/>
        <w:numPr>
          <w:ilvl w:val="0"/>
          <w:numId w:val="49"/>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YellowHeading"/>
      </w:pPr>
      <w:r w:rsidRPr="006B6BAE">
        <w:t>Common Misconceptions or Errors</w:t>
      </w:r>
    </w:p>
    <w:p w14:paraId="6071976D" w14:textId="77777777" w:rsidR="00202771" w:rsidRPr="006B6BAE" w:rsidRDefault="00202771" w:rsidP="009E546B">
      <w:pPr>
        <w:pStyle w:val="ListParagraph"/>
        <w:numPr>
          <w:ilvl w:val="0"/>
          <w:numId w:val="64"/>
        </w:numPr>
        <w:tabs>
          <w:tab w:val="clear" w:pos="0"/>
        </w:tabs>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00CB1382" w14:textId="77777777" w:rsidR="00202771" w:rsidRPr="006B6BAE" w:rsidRDefault="00202771"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6B6BAE">
        <w:rPr>
          <w:rFonts w:eastAsia="Times New Roman" w:cs="Times New Roman"/>
          <w:i/>
          <w:color w:val="000000"/>
          <w:sz w:val="24"/>
          <w:szCs w:val="24"/>
        </w:rPr>
        <w:t>(MTR.2.1)</w:t>
      </w:r>
      <w:r w:rsidRPr="006B6BAE">
        <w:rPr>
          <w:rFonts w:eastAsia="Times New Roman" w:cs="Times New Roman"/>
          <w:color w:val="000000"/>
          <w:sz w:val="24"/>
          <w:szCs w:val="24"/>
        </w:rPr>
        <w:t>.</w:t>
      </w:r>
    </w:p>
    <w:p w14:paraId="09B80CB7" w14:textId="77777777" w:rsidR="00202771" w:rsidRPr="00A75BAA"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YellowHeading"/>
      </w:pPr>
      <w:r w:rsidRPr="006B6BAE">
        <w:t>Strategies to Support Tiered Instruction</w:t>
      </w:r>
    </w:p>
    <w:p w14:paraId="63ADE3D2" w14:textId="77777777" w:rsidR="00202771" w:rsidRPr="006B6BAE"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2109EC0C" w14:textId="77777777" w:rsidR="00202771" w:rsidRPr="006B6BAE"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14B14C66"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70CC95D5"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739CEFBB"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66A5D3BD"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02B8EEC7"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0BACF81A" w14:textId="77777777" w:rsidR="00202771" w:rsidRPr="006B6BAE"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4A16A966" w14:textId="77777777" w:rsidR="00EA604B"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co-write an algebraic equation with the teacher without requiring students to solve the equation. </w:t>
      </w:r>
    </w:p>
    <w:p w14:paraId="4C077DE6" w14:textId="461260C1" w:rsidR="00202771" w:rsidRPr="00EA604B" w:rsidRDefault="00202771" w:rsidP="009E546B">
      <w:pPr>
        <w:numPr>
          <w:ilvl w:val="0"/>
          <w:numId w:val="87"/>
        </w:numPr>
        <w:spacing w:after="0" w:line="240" w:lineRule="auto"/>
        <w:contextualSpacing/>
        <w:rPr>
          <w:rFonts w:eastAsia="Times New Roman" w:cs="Times New Roman"/>
          <w:sz w:val="24"/>
          <w:szCs w:val="24"/>
        </w:rPr>
      </w:pPr>
      <w:r w:rsidRPr="00EA604B">
        <w:rPr>
          <w:rFonts w:eastAsia="Times New Roman" w:cs="Times New Roman"/>
          <w:sz w:val="24"/>
          <w:szCs w:val="24"/>
        </w:rPr>
        <w:t>Teacher models the use of manipulatives such as balances, algebra tiles, or bar diagrams to show the balance between the two sides of an equation.</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YellowHeading"/>
      </w:pPr>
      <w:r w:rsidRPr="006B6BAE">
        <w:t>Instructional Tasks </w:t>
      </w:r>
    </w:p>
    <w:p w14:paraId="00D913A9" w14:textId="77777777" w:rsidR="00202771" w:rsidRPr="006B6BAE" w:rsidRDefault="00202771" w:rsidP="0020277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MTR.4.1)</w:t>
      </w:r>
    </w:p>
    <w:p w14:paraId="367EDF84" w14:textId="471D2180" w:rsidR="00202771" w:rsidRDefault="00202771" w:rsidP="00B6121F">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Melvin wants to go to the school musical. The school auditorium has 1</w:t>
      </w:r>
      <w:r w:rsidR="0011569C">
        <w:rPr>
          <w:rFonts w:eastAsia="Times New Roman" w:cs="Times New Roman"/>
          <w:sz w:val="24"/>
          <w:szCs w:val="24"/>
        </w:rPr>
        <w:t>4</w:t>
      </w:r>
      <w:r w:rsidRPr="006B6BAE">
        <w:rPr>
          <w:rFonts w:eastAsia="Times New Roman" w:cs="Times New Roman"/>
          <w:sz w:val="24"/>
          <w:szCs w:val="24"/>
        </w:rPr>
        <w:t xml:space="preserve">50 seats arranged in three sections. The left section has </w:t>
      </w:r>
      <w:r w:rsidR="0011569C">
        <w:rPr>
          <w:rFonts w:eastAsia="Times New Roman" w:cs="Times New Roman"/>
          <w:sz w:val="24"/>
          <w:szCs w:val="24"/>
        </w:rPr>
        <w:t>425</w:t>
      </w:r>
      <w:r w:rsidRPr="006B6BAE">
        <w:rPr>
          <w:rFonts w:eastAsia="Times New Roman" w:cs="Times New Roman"/>
          <w:sz w:val="24"/>
          <w:szCs w:val="24"/>
        </w:rPr>
        <w:t xml:space="preserve"> seats, and the right section has </w:t>
      </w:r>
      <w:r w:rsidR="0011569C">
        <w:rPr>
          <w:rFonts w:eastAsia="Times New Roman" w:cs="Times New Roman"/>
          <w:sz w:val="24"/>
          <w:szCs w:val="24"/>
        </w:rPr>
        <w:t>425</w:t>
      </w:r>
      <w:r w:rsidRPr="006B6BAE">
        <w:rPr>
          <w:rFonts w:eastAsia="Times New Roman" w:cs="Times New Roman"/>
          <w:sz w:val="24"/>
          <w:szCs w:val="24"/>
        </w:rPr>
        <w:t xml:space="preserve"> seats. Write an equation to find the number of seats in the center section and explain why you wrote the equation the way you did. </w:t>
      </w:r>
    </w:p>
    <w:p w14:paraId="14545C75" w14:textId="77777777" w:rsidR="00B950CA" w:rsidRDefault="00B950CA" w:rsidP="00CA7FE0">
      <w:pPr>
        <w:spacing w:after="0" w:line="240" w:lineRule="auto"/>
        <w:textAlignment w:val="baseline"/>
        <w:rPr>
          <w:rFonts w:eastAsia="Times New Roman" w:cs="Times New Roman"/>
          <w:sz w:val="24"/>
          <w:szCs w:val="24"/>
        </w:rPr>
      </w:pPr>
    </w:p>
    <w:p w14:paraId="2F75B816" w14:textId="77777777" w:rsidR="00886417" w:rsidRPr="00886417" w:rsidRDefault="00CA7FE0" w:rsidP="0088641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w:t>
      </w:r>
      <w:r w:rsidR="00886417" w:rsidRPr="00886417">
        <w:rPr>
          <w:rFonts w:eastAsia="Times New Roman" w:cs="Times New Roman"/>
          <w:i/>
          <w:sz w:val="24"/>
          <w:szCs w:val="24"/>
        </w:rPr>
        <w:t>2 (MTR.6.1, MTR.7.1)</w:t>
      </w:r>
    </w:p>
    <w:p w14:paraId="4DF190C6" w14:textId="6F9B92D4" w:rsidR="00CA7FE0" w:rsidRDefault="00886417" w:rsidP="00886417">
      <w:pPr>
        <w:spacing w:after="0" w:line="240" w:lineRule="auto"/>
        <w:ind w:left="375"/>
        <w:textAlignment w:val="baseline"/>
        <w:rPr>
          <w:rFonts w:eastAsia="Times New Roman" w:cs="Times New Roman"/>
          <w:sz w:val="24"/>
          <w:szCs w:val="24"/>
        </w:rPr>
      </w:pPr>
      <w:r w:rsidRPr="00886417">
        <w:rPr>
          <w:rFonts w:eastAsia="Times New Roman" w:cs="Times New Roman"/>
          <w:sz w:val="24"/>
          <w:szCs w:val="24"/>
        </w:rPr>
        <w:t>To apply for college scholarships, Darcy is looking at the total goals she saved as the goalie of her high school soccer team. She saved 653 goals during her 4 years on the team. She saved 122 goals during her freshman year, 166 goals during her junior year, and 194 goals during her senior year. Write an equation to find the number of goals Darcy saved during her sophomore year and explain how you would solve the equation.</w:t>
      </w:r>
    </w:p>
    <w:p w14:paraId="19172007" w14:textId="77777777" w:rsidR="004F32DE" w:rsidRPr="006B6BAE" w:rsidRDefault="004F32DE" w:rsidP="00A75BAA">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YellowHeading"/>
      </w:pPr>
      <w:r w:rsidRPr="006B6BAE">
        <w:lastRenderedPageBreak/>
        <w:t>Instructional </w:t>
      </w:r>
      <w:r>
        <w:t>Items</w:t>
      </w:r>
      <w:r w:rsidRPr="006B6BAE">
        <w:t> </w:t>
      </w:r>
    </w:p>
    <w:p w14:paraId="200585BC"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E838DE" w14:textId="400A48B9"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n+11=4</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n</m:t>
        </m:r>
      </m:oMath>
      <w:r w:rsidRPr="006B6BAE">
        <w:rPr>
          <w:rFonts w:eastAsia="Times New Roman" w:cs="Times New Roman"/>
          <w:color w:val="000000"/>
          <w:sz w:val="24"/>
          <w:szCs w:val="24"/>
        </w:rPr>
        <w:t xml:space="preserve">? </w:t>
      </w:r>
    </w:p>
    <w:p w14:paraId="7DDA5FA2" w14:textId="77777777" w:rsidR="00202771" w:rsidRPr="00A75BAA" w:rsidRDefault="00202771" w:rsidP="00202771">
      <w:pPr>
        <w:spacing w:after="0" w:line="240" w:lineRule="auto"/>
        <w:textAlignment w:val="baseline"/>
        <w:rPr>
          <w:rFonts w:eastAsia="Calibri" w:cs="Times New Roman"/>
          <w:iCs/>
          <w:sz w:val="24"/>
          <w:szCs w:val="24"/>
        </w:rPr>
      </w:pPr>
    </w:p>
    <w:p w14:paraId="3D93B287"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F218612" w14:textId="18B10BF9" w:rsidR="00202771" w:rsidRDefault="00202771" w:rsidP="003F198E">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3=x-11</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w:t>
      </w:r>
    </w:p>
    <w:p w14:paraId="4E754573" w14:textId="77777777" w:rsidR="003F198E" w:rsidRPr="003F198E" w:rsidRDefault="003F198E" w:rsidP="00A75BAA">
      <w:pPr>
        <w:spacing w:after="0" w:line="240" w:lineRule="auto"/>
        <w:textAlignment w:val="baseline"/>
        <w:rPr>
          <w:rFonts w:eastAsia="Times New Roman" w:cs="Times New Roman"/>
          <w:sz w:val="24"/>
          <w:szCs w:val="24"/>
        </w:rPr>
      </w:pPr>
    </w:p>
    <w:p w14:paraId="14212819"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145047A6" w14:textId="77777777" w:rsidR="00AF5AC4" w:rsidRPr="00AF5AC4" w:rsidRDefault="00AF5AC4" w:rsidP="00AF5AC4">
      <w:pPr>
        <w:spacing w:after="0" w:line="240" w:lineRule="auto"/>
        <w:ind w:left="360"/>
        <w:textAlignment w:val="baseline"/>
        <w:rPr>
          <w:rFonts w:eastAsia="Times New Roman" w:cs="Times New Roman"/>
          <w:sz w:val="24"/>
          <w:szCs w:val="24"/>
        </w:rPr>
      </w:pPr>
      <w:r w:rsidRPr="00AF5AC4">
        <w:rPr>
          <w:rFonts w:eastAsia="Times New Roman" w:cs="Times New Roman"/>
          <w:color w:val="000000"/>
          <w:sz w:val="24"/>
          <w:szCs w:val="24"/>
        </w:rPr>
        <w:t xml:space="preserve">Dominic has some money in his wallet. His grandmother gives him $20 for a gift in his birthday card. He now has $36 in his wallet. Write an equation to represent the problem. How much money did he originally have in his wallet? </w:t>
      </w:r>
    </w:p>
    <w:p w14:paraId="044712B7" w14:textId="77777777" w:rsidR="00202771" w:rsidRPr="00A75BAA" w:rsidRDefault="00202771" w:rsidP="00202771">
      <w:pPr>
        <w:spacing w:after="0" w:line="240" w:lineRule="auto"/>
        <w:textAlignment w:val="baseline"/>
        <w:rPr>
          <w:rFonts w:eastAsia="Calibri" w:cs="Times New Roman"/>
          <w:iCs/>
          <w:sz w:val="24"/>
          <w:szCs w:val="24"/>
        </w:rPr>
      </w:pPr>
    </w:p>
    <w:p w14:paraId="35A5B605"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144B8DB" w14:textId="3337018D"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width of the rectangular tabletop is </w:t>
      </w:r>
      <w:r w:rsidR="00AF5AC4">
        <w:rPr>
          <w:rFonts w:eastAsia="Times New Roman" w:cs="Times New Roman"/>
          <w:sz w:val="24"/>
          <w:szCs w:val="24"/>
        </w:rPr>
        <w:t>3</w:t>
      </w:r>
      <w:r w:rsidRPr="006B6BAE">
        <w:rPr>
          <w:rFonts w:eastAsia="Times New Roman" w:cs="Times New Roman"/>
          <w:sz w:val="24"/>
          <w:szCs w:val="24"/>
        </w:rPr>
        <w:t xml:space="preserve"> feet shorter than its length. If the length of the tabletop is </w:t>
      </w:r>
      <w:r w:rsidR="007A1655">
        <w:rPr>
          <w:rFonts w:eastAsia="Times New Roman" w:cs="Times New Roman"/>
          <w:sz w:val="24"/>
          <w:szCs w:val="24"/>
        </w:rPr>
        <w:t>8</w:t>
      </w:r>
      <w:r w:rsidRPr="006B6BAE">
        <w:rPr>
          <w:rFonts w:eastAsia="Times New Roman" w:cs="Times New Roman"/>
          <w:sz w:val="24"/>
          <w:szCs w:val="24"/>
        </w:rPr>
        <w:t xml:space="preserve"> feet, write and solve an equation to determine the width of the tabletop.</w:t>
      </w:r>
    </w:p>
    <w:p w14:paraId="347477A3" w14:textId="77777777" w:rsidR="00202771" w:rsidRPr="00A75BAA" w:rsidRDefault="00202771" w:rsidP="00202771">
      <w:pPr>
        <w:pStyle w:val="Style3"/>
        <w:ind w:left="0" w:firstLine="0"/>
        <w:rPr>
          <w:b w:val="0"/>
          <w:bCs w:val="0"/>
        </w:rPr>
      </w:pPr>
    </w:p>
    <w:p w14:paraId="1A9BA767" w14:textId="0B1A1D9A" w:rsidR="00D66F74" w:rsidRDefault="00202771" w:rsidP="00330FBB">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35" w:name="_MA.6.AR.2.3"/>
      <w:bookmarkEnd w:id="35"/>
    </w:p>
    <w:p w14:paraId="26846639" w14:textId="77777777" w:rsidR="001A4CD2" w:rsidRPr="00D66F74" w:rsidRDefault="001A4CD2" w:rsidP="00330FBB">
      <w:pPr>
        <w:pStyle w:val="Normal11"/>
      </w:pPr>
    </w:p>
    <w:p w14:paraId="3DCF93CA" w14:textId="73D476F2" w:rsidR="00706CBB" w:rsidRPr="006B6BAE" w:rsidRDefault="00706CBB" w:rsidP="004834E8">
      <w:pPr>
        <w:pStyle w:val="Heading3"/>
      </w:pPr>
      <w:bookmarkStart w:id="36" w:name="_MA.6.AR.2.3_1"/>
      <w:bookmarkEnd w:id="36"/>
      <w:r w:rsidRPr="006B6BAE">
        <w:t>MA.6.AR.2.3</w:t>
      </w:r>
    </w:p>
    <w:p w14:paraId="562A8116" w14:textId="77777777" w:rsidR="007C7E9B" w:rsidRPr="00330FBB" w:rsidRDefault="007C7E9B" w:rsidP="001A4CD2">
      <w:pPr>
        <w:pStyle w:val="Normal11"/>
        <w:rPr>
          <w:sz w:val="24"/>
          <w:szCs w:val="24"/>
        </w:rPr>
      </w:pPr>
    </w:p>
    <w:p w14:paraId="78D97AB1" w14:textId="77777777" w:rsidR="00827CBA" w:rsidRPr="006B6BAE" w:rsidRDefault="00827CBA" w:rsidP="00827CBA">
      <w:pPr>
        <w:pStyle w:val="YellowHeading"/>
      </w:pPr>
      <w:r w:rsidRPr="006B6BAE">
        <w:t>Benchmark</w:t>
      </w:r>
    </w:p>
    <w:p w14:paraId="4A44C219" w14:textId="77777777" w:rsidR="00827CBA" w:rsidRDefault="00827CBA" w:rsidP="00827CBA">
      <w:pPr>
        <w:pStyle w:val="Style3"/>
      </w:pPr>
      <w:r w:rsidRPr="00195B79">
        <w:t>MA.6.AR.2.</w:t>
      </w:r>
      <w:r>
        <w:t>3</w:t>
      </w:r>
      <w:r w:rsidRPr="00195B79">
        <w:t xml:space="preserve"> </w:t>
      </w:r>
      <w:r w:rsidRPr="00195B79">
        <w:tab/>
      </w:r>
      <w:r w:rsidRPr="00E205EB">
        <w:t>Write and solve one-step equations in one variable within a mathematical or real-world context using multiplication and division, where all terms and solutions are integers.</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3ABB19DA"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36DB917E"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p≠0</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t>
      </w:r>
    </w:p>
    <w:p w14:paraId="20696BB0" w14:textId="77777777" w:rsidR="00827CBA" w:rsidRPr="006B6BAE" w:rsidRDefault="00827CBA" w:rsidP="00827CBA">
      <w:pPr>
        <w:spacing w:after="0" w:line="240" w:lineRule="auto"/>
        <w:rPr>
          <w:rFonts w:eastAsia="Times New Roman" w:cs="Times New Roman"/>
        </w:rPr>
      </w:pPr>
      <w:r w:rsidRPr="006B6BAE">
        <w:rPr>
          <w:rFonts w:eastAsia="Times New Roman" w:cs="Times New Roman"/>
          <w:i/>
          <w:iCs/>
        </w:rPr>
        <w:t xml:space="preserve">Clarification 3: </w:t>
      </w:r>
      <w:r w:rsidRPr="006B6BAE">
        <w:rPr>
          <w:rFonts w:eastAsia="Times New Roman" w:cs="Times New Roman"/>
        </w:rPr>
        <w:t>Problems include equations where the variable may be on either side of the equal sign. </w:t>
      </w:r>
    </w:p>
    <w:p w14:paraId="0754FB69" w14:textId="77777777" w:rsidR="00827CBA" w:rsidRPr="009D638A" w:rsidRDefault="00827CBA" w:rsidP="00827CBA">
      <w:pPr>
        <w:spacing w:after="0" w:line="240" w:lineRule="auto"/>
        <w:textAlignment w:val="baseline"/>
        <w:rPr>
          <w:rFonts w:eastAsia="Times New Roman" w:cs="Times New Roman"/>
        </w:rPr>
      </w:pPr>
    </w:p>
    <w:p w14:paraId="623D8EA9" w14:textId="55DB6673" w:rsidR="00827CBA" w:rsidRPr="006B6BAE" w:rsidRDefault="00827CBA" w:rsidP="00827CBA">
      <w:pPr>
        <w:pStyle w:val="YellowHeading"/>
      </w:pPr>
      <w:r>
        <w:t xml:space="preserve">Connecting </w:t>
      </w:r>
      <w:r w:rsidRPr="006B6BAE">
        <w:t>Benchmark</w:t>
      </w:r>
      <w:r>
        <w:t>s/</w:t>
      </w:r>
      <w:r w:rsidRPr="006B6BAE">
        <w:t>Horizontal Alignment</w:t>
      </w:r>
    </w:p>
    <w:p w14:paraId="6E96C6FA"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295C6001"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57DBD184" w14:textId="77777777" w:rsidR="00827CBA"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MA.6.AR.3.4, MA.6.AR.3.5 </w:t>
      </w:r>
    </w:p>
    <w:p w14:paraId="270195EA" w14:textId="77777777" w:rsidR="00827CBA" w:rsidRPr="00E205EB" w:rsidRDefault="00827CBA" w:rsidP="009E546B">
      <w:pPr>
        <w:numPr>
          <w:ilvl w:val="0"/>
          <w:numId w:val="60"/>
        </w:numPr>
        <w:spacing w:after="0" w:line="240" w:lineRule="auto"/>
        <w:textAlignment w:val="baseline"/>
        <w:rPr>
          <w:rFonts w:eastAsia="Times New Roman" w:cs="Times New Roman"/>
          <w:sz w:val="24"/>
          <w:szCs w:val="24"/>
        </w:rPr>
      </w:pPr>
      <w:r w:rsidRPr="00E205EB">
        <w:rPr>
          <w:rFonts w:eastAsia="Times New Roman" w:cs="Times New Roman"/>
          <w:sz w:val="24"/>
          <w:szCs w:val="24"/>
          <w:lang w:val="fr-FR"/>
        </w:rPr>
        <w:t>MA.6.GR.2.1, MA.6.GR.2.3, MA.6.GR.2.4</w:t>
      </w:r>
    </w:p>
    <w:p w14:paraId="4AD5BCE4" w14:textId="77777777" w:rsidR="0029073C" w:rsidRPr="00E205EB" w:rsidRDefault="0029073C" w:rsidP="00B6121F">
      <w:pPr>
        <w:spacing w:after="0" w:line="240" w:lineRule="auto"/>
        <w:textAlignment w:val="baseline"/>
        <w:rPr>
          <w:rFonts w:eastAsia="Times New Roman" w:cs="Times New Roman"/>
          <w:sz w:val="24"/>
          <w:szCs w:val="24"/>
        </w:rPr>
      </w:pPr>
    </w:p>
    <w:p w14:paraId="090FD4E1" w14:textId="77777777" w:rsidR="00827CBA" w:rsidRDefault="00827CBA" w:rsidP="00827CBA">
      <w:pPr>
        <w:pStyle w:val="Yellow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05773E">
        <w:trPr>
          <w:trHeight w:val="561"/>
        </w:trPr>
        <w:tc>
          <w:tcPr>
            <w:tcW w:w="2115" w:type="pct"/>
            <w:tcBorders>
              <w:top w:val="single" w:sz="4" w:space="0" w:color="auto"/>
              <w:left w:val="nil"/>
              <w:bottom w:val="nil"/>
              <w:right w:val="nil"/>
            </w:tcBorders>
            <w:shd w:val="clear" w:color="auto" w:fill="auto"/>
            <w:hideMark/>
          </w:tcPr>
          <w:p w14:paraId="3F6660D5"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Associative Property </w:t>
            </w:r>
          </w:p>
          <w:p w14:paraId="559D927A"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Commutative Property of Multiplication </w:t>
            </w:r>
          </w:p>
          <w:p w14:paraId="19092B56"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Division </w:t>
            </w:r>
            <w:r w:rsidRPr="006B6BAE">
              <w:rPr>
                <w:rFonts w:eastAsia="Times New Roman" w:cs="Times New Roman"/>
                <w:color w:val="000000" w:themeColor="text1"/>
                <w:sz w:val="24"/>
                <w:szCs w:val="24"/>
              </w:rPr>
              <w:t xml:space="preserve">Property of Equality </w:t>
            </w:r>
          </w:p>
          <w:p w14:paraId="0FD053FE"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Equation </w:t>
            </w:r>
          </w:p>
          <w:p w14:paraId="4632F145"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Identity Property of Multiplication </w:t>
            </w:r>
          </w:p>
          <w:p w14:paraId="2B5EAE2C"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Integer </w:t>
            </w:r>
          </w:p>
          <w:p w14:paraId="6A4C9A1C"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Multiplicative Inverse (reciprocal) </w:t>
            </w:r>
          </w:p>
          <w:p w14:paraId="17C112FE"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Multiplication Property of Equality </w:t>
            </w:r>
          </w:p>
          <w:p w14:paraId="6502668C"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Number Line </w:t>
            </w:r>
          </w:p>
          <w:p w14:paraId="2825059E" w14:textId="77777777" w:rsidR="00827CBA" w:rsidRPr="006B6BAE" w:rsidRDefault="00827CBA"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Substitution Property of Equality</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Yellow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05773E">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77777777" w:rsidR="00827CBA" w:rsidRPr="006B6BAE" w:rsidRDefault="00827CBA"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MA.5.AR.1.1 </w:t>
            </w:r>
          </w:p>
          <w:p w14:paraId="11762997" w14:textId="694066CF" w:rsidR="00BD3335" w:rsidRPr="006844C2" w:rsidRDefault="00827CBA" w:rsidP="00D37AFA">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 xml:space="preserve">MA.5.AR.2.1, MA.5.AR.2.3, MA.5.AR.2.4 </w:t>
            </w:r>
          </w:p>
          <w:p w14:paraId="67B83E55" w14:textId="77777777" w:rsidR="006844C2" w:rsidRPr="00D37AFA" w:rsidRDefault="006844C2" w:rsidP="006844C2">
            <w:pPr>
              <w:spacing w:after="0" w:line="240" w:lineRule="auto"/>
              <w:ind w:left="720"/>
              <w:textAlignment w:val="baseline"/>
              <w:rPr>
                <w:rFonts w:eastAsia="Times New Roman" w:cs="Times New Roman"/>
                <w:sz w:val="24"/>
                <w:szCs w:val="24"/>
                <w:lang w:val="fr-FR"/>
              </w:rPr>
            </w:pPr>
          </w:p>
          <w:p w14:paraId="348D69BD" w14:textId="77777777" w:rsidR="00827CBA" w:rsidRPr="000B295F" w:rsidRDefault="00827CBA"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5D5DF794" w:rsidR="00827CBA" w:rsidRPr="00D37AFA" w:rsidRDefault="00827CBA" w:rsidP="00D37AFA">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68872A58" w14:textId="0B0FB9F1" w:rsidR="00827CBA" w:rsidRPr="006B6BAE" w:rsidRDefault="00827CBA" w:rsidP="00827CBA">
      <w:pPr>
        <w:pStyle w:val="YellowHeading"/>
      </w:pPr>
      <w:r w:rsidRPr="006B6BAE">
        <w:t>Purpose and Instructional Strategi</w:t>
      </w:r>
      <w:r w:rsidR="00F30378">
        <w:t>es</w:t>
      </w:r>
    </w:p>
    <w:p w14:paraId="24704F1B" w14:textId="788BDCE2" w:rsidR="00827CBA" w:rsidRPr="006B6BAE" w:rsidRDefault="00827CBA" w:rsidP="00827CBA">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6D63BB" w:rsidRPr="00BE3DA8">
        <w:rPr>
          <w:rFonts w:eastAsia="Times New Roman" w:cs="Times New Roman"/>
          <w:sz w:val="24"/>
          <w:szCs w:val="24"/>
        </w:rPr>
        <w:t xml:space="preserve">previous courses, students wrote and evaluated numerical expressions with positive rational numbers. Students also wrote equations to determine an unknown whole number. In grade 6 accelerated, students extend their understanding to solve one-step equations which include integers. In future courses, students write and solve one-step inequalities and two-step equations involving rational </w:t>
      </w:r>
      <w:r w:rsidRPr="006B6BAE">
        <w:rPr>
          <w:rFonts w:eastAsia="Times New Roman" w:cs="Times New Roman"/>
          <w:sz w:val="24"/>
          <w:szCs w:val="24"/>
        </w:rPr>
        <w:t xml:space="preserve">numbers. </w:t>
      </w:r>
    </w:p>
    <w:p w14:paraId="0397902F" w14:textId="7513978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students write equations to solve real-world and mathematical problems, they draw on meanings of operations that they are familiar with from previous </w:t>
      </w:r>
      <w:r w:rsidR="008B1BB6">
        <w:rPr>
          <w:rFonts w:eastAsia="Times New Roman" w:cs="Times New Roman"/>
          <w:color w:val="000000"/>
          <w:sz w:val="24"/>
          <w:szCs w:val="24"/>
        </w:rPr>
        <w:t>course</w:t>
      </w:r>
      <w:r w:rsidRPr="006B6BAE">
        <w:rPr>
          <w:rFonts w:eastAsia="Times New Roman" w:cs="Times New Roman"/>
          <w:color w:val="000000"/>
          <w:sz w:val="24"/>
          <w:szCs w:val="24"/>
        </w:rPr>
        <w:t xml:space="preserve">s’ work. </w:t>
      </w:r>
    </w:p>
    <w:p w14:paraId="68831897" w14:textId="7777777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08533792" w14:textId="7777777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multiplication, instruction includes the use of coefficients, parentheses and the raised dot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w:t>
      </w:r>
    </w:p>
    <w:p w14:paraId="7B877FED" w14:textId="41BD5D61"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r w:rsidR="0054483F" w:rsidRPr="0003412A">
        <w:rPr>
          <w:rFonts w:eastAsia="Times New Roman" w:cs="Times New Roman"/>
          <w:sz w:val="24"/>
          <w:szCs w:val="24"/>
        </w:rPr>
        <w:t>Build from these concrete models toward solving abstractly.</w:t>
      </w:r>
    </w:p>
    <w:p w14:paraId="1843A787" w14:textId="77777777" w:rsidR="00827CBA" w:rsidRPr="006B6BAE" w:rsidRDefault="00827CBA" w:rsidP="009E546B">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p w14:paraId="767EA667" w14:textId="77777777" w:rsidR="00827CBA" w:rsidRPr="006B6BAE" w:rsidRDefault="00827CBA" w:rsidP="00827CBA">
      <w:pPr>
        <w:spacing w:after="0" w:line="240" w:lineRule="auto"/>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2x=-6</m:t>
          </m:r>
        </m:oMath>
      </m:oMathPara>
    </w:p>
    <w:p w14:paraId="73C2BEBE" w14:textId="77777777" w:rsidR="00827CBA" w:rsidRPr="006B6BAE" w:rsidRDefault="00827CBA" w:rsidP="00827CBA">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FB36D1B" wp14:editId="4674DE7B">
            <wp:extent cx="400368" cy="807522"/>
            <wp:effectExtent l="0" t="0" r="0" b="0"/>
            <wp:docPr id="63" name="Picture 63" descr="A visual example of 2x = -6. A line is drawn vertically and there are 2 green bars (representing 2 x's) on the left side of the vertical line and 6 red counters on the right side of the 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visual example of 2x = -6. A line is drawn vertically and there are 2 green bars (representing 2 x's) on the left side of the vertical line and 6 red counters on the right side of the vertical line."/>
                    <pic:cNvPicPr/>
                  </pic:nvPicPr>
                  <pic:blipFill>
                    <a:blip r:embed="rId61"/>
                    <a:stretch>
                      <a:fillRect/>
                    </a:stretch>
                  </pic:blipFill>
                  <pic:spPr>
                    <a:xfrm>
                      <a:off x="0" y="0"/>
                      <a:ext cx="407842" cy="822597"/>
                    </a:xfrm>
                    <a:prstGeom prst="rect">
                      <a:avLst/>
                    </a:prstGeom>
                  </pic:spPr>
                </pic:pic>
              </a:graphicData>
            </a:graphic>
          </wp:inline>
        </w:drawing>
      </w:r>
    </w:p>
    <w:p w14:paraId="111C6CA6" w14:textId="77777777" w:rsidR="00827CBA" w:rsidRPr="006B6BAE" w:rsidRDefault="00827CBA" w:rsidP="00AC092C">
      <w:pPr>
        <w:spacing w:after="0" w:line="240" w:lineRule="auto"/>
        <w:textAlignment w:val="baseline"/>
        <w:rPr>
          <w:rFonts w:eastAsia="Times New Roman" w:cs="Times New Roman"/>
          <w:sz w:val="24"/>
          <w:szCs w:val="24"/>
        </w:rPr>
      </w:pPr>
    </w:p>
    <w:p w14:paraId="0A80C5E5" w14:textId="77777777" w:rsidR="00827CBA" w:rsidRPr="006B6BAE" w:rsidRDefault="00827CBA" w:rsidP="009E546B">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09348E67" w14:textId="77777777" w:rsidR="00827CBA" w:rsidRPr="006B6BAE" w:rsidRDefault="00827CBA" w:rsidP="00827CBA">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2x=-26</m:t>
          </m:r>
        </m:oMath>
      </m:oMathPara>
    </w:p>
    <w:p w14:paraId="1B842FBE" w14:textId="36F8EEE0" w:rsidR="00827CBA" w:rsidRDefault="00827CBA" w:rsidP="00805709">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7A7E719" wp14:editId="0FD3EB50">
            <wp:extent cx="1733798" cy="514989"/>
            <wp:effectExtent l="0" t="0" r="0" b="0"/>
            <wp:doc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pic:cNvPicPr/>
                  </pic:nvPicPr>
                  <pic:blipFill>
                    <a:blip r:embed="rId62"/>
                    <a:stretch>
                      <a:fillRect/>
                    </a:stretch>
                  </pic:blipFill>
                  <pic:spPr>
                    <a:xfrm>
                      <a:off x="0" y="0"/>
                      <a:ext cx="1753369" cy="520802"/>
                    </a:xfrm>
                    <a:prstGeom prst="rect">
                      <a:avLst/>
                    </a:prstGeom>
                  </pic:spPr>
                </pic:pic>
              </a:graphicData>
            </a:graphic>
          </wp:inline>
        </w:drawing>
      </w:r>
    </w:p>
    <w:p w14:paraId="6B698365" w14:textId="77777777" w:rsidR="0029073C" w:rsidRPr="006B6BAE" w:rsidRDefault="0029073C" w:rsidP="00827CBA">
      <w:pPr>
        <w:pStyle w:val="ListParagraph"/>
        <w:rPr>
          <w:rFonts w:eastAsia="Times New Roman" w:cs="Times New Roman"/>
          <w:sz w:val="24"/>
          <w:szCs w:val="24"/>
        </w:rPr>
      </w:pPr>
    </w:p>
    <w:p w14:paraId="39285C46" w14:textId="77777777" w:rsidR="00827CBA" w:rsidRPr="006B6BAE" w:rsidRDefault="00827CBA" w:rsidP="009E546B">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Balance</w:t>
      </w:r>
    </w:p>
    <w:p w14:paraId="5C68B182" w14:textId="77777777" w:rsidR="00827CBA" w:rsidRPr="006B6BAE" w:rsidRDefault="00827CBA" w:rsidP="00827CBA">
      <w:pPr>
        <w:pStyle w:val="ListParagraph"/>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2x=-10</m:t>
          </m:r>
        </m:oMath>
      </m:oMathPara>
    </w:p>
    <w:p w14:paraId="376EBE64" w14:textId="77777777" w:rsidR="00827CBA" w:rsidRDefault="00827CBA" w:rsidP="00827CBA">
      <w:pPr>
        <w:pStyle w:val="ListParagraph"/>
        <w:jc w:val="center"/>
        <w:rPr>
          <w:rFonts w:eastAsia="Times New Roman" w:cs="Times New Roman"/>
          <w:sz w:val="24"/>
          <w:szCs w:val="24"/>
        </w:rPr>
      </w:pPr>
      <w:r w:rsidRPr="006B6BAE">
        <w:rPr>
          <w:rFonts w:cs="Times New Roman"/>
          <w:noProof/>
          <w:sz w:val="24"/>
          <w:szCs w:val="24"/>
        </w:rPr>
        <w:drawing>
          <wp:inline distT="0" distB="0" distL="0" distR="0" wp14:anchorId="31F6EDAA" wp14:editId="33D5DD67">
            <wp:extent cx="1196857" cy="1092530"/>
            <wp:effectExtent l="0" t="0" r="3810" b="0"/>
            <wp:docPr id="28" name="Picture 28" descr="An image showing a balance for 2x = -10. There are 2 green bars (representing the 2 x's) on the left of the balance and that is equal to the 10 red counters on the right side of the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showing a balance for 2x = -10. There are 2 green bars (representing the 2 x's) on the left of the balance and that is equal to the 10 red counters on the right side of the balance."/>
                    <pic:cNvPicPr/>
                  </pic:nvPicPr>
                  <pic:blipFill>
                    <a:blip r:embed="rId63"/>
                    <a:stretch>
                      <a:fillRect/>
                    </a:stretch>
                  </pic:blipFill>
                  <pic:spPr>
                    <a:xfrm>
                      <a:off x="0" y="0"/>
                      <a:ext cx="1202015" cy="1097239"/>
                    </a:xfrm>
                    <a:prstGeom prst="rect">
                      <a:avLst/>
                    </a:prstGeom>
                  </pic:spPr>
                </pic:pic>
              </a:graphicData>
            </a:graphic>
          </wp:inline>
        </w:drawing>
      </w:r>
    </w:p>
    <w:p w14:paraId="615BD3E5" w14:textId="77777777" w:rsidR="00805709" w:rsidRPr="006B6BAE" w:rsidRDefault="00805709" w:rsidP="00805709">
      <w:pPr>
        <w:pStyle w:val="ListParagraph"/>
        <w:rPr>
          <w:rFonts w:eastAsia="Times New Roman" w:cs="Times New Roman"/>
          <w:sz w:val="24"/>
          <w:szCs w:val="24"/>
        </w:rPr>
      </w:pPr>
    </w:p>
    <w:p w14:paraId="31E20C69" w14:textId="77777777" w:rsidR="004B63C8" w:rsidRDefault="004B63C8" w:rsidP="009E546B">
      <w:pPr>
        <w:numPr>
          <w:ilvl w:val="0"/>
          <w:numId w:val="38"/>
        </w:numPr>
        <w:spacing w:after="0" w:line="240" w:lineRule="auto"/>
        <w:textAlignment w:val="baseline"/>
        <w:rPr>
          <w:rFonts w:eastAsia="Times New Roman" w:cs="Times New Roman"/>
          <w:sz w:val="24"/>
          <w:szCs w:val="24"/>
        </w:rPr>
      </w:pPr>
      <w:r w:rsidRPr="0003412A">
        <w:rPr>
          <w:rFonts w:eastAsia="Times New Roman" w:cs="Times New Roman"/>
          <w:sz w:val="24"/>
          <w:szCs w:val="24"/>
        </w:rPr>
        <w:t xml:space="preserve">As students physically manipulate a modeled equation concretely, they should record a pictorial representation and formally document the mathematical processes being done to the equation. Students should move from the physical models to visual representations of </w:t>
      </w:r>
      <w:r w:rsidRPr="0003412A">
        <w:rPr>
          <w:rFonts w:eastAsia="Times New Roman" w:cs="Times New Roman"/>
          <w:sz w:val="24"/>
          <w:szCs w:val="24"/>
        </w:rPr>
        <w:lastRenderedPageBreak/>
        <w:t xml:space="preserve">the models and then to solving the equations abstractly, without the </w:t>
      </w:r>
      <w:r w:rsidRPr="00651F4A">
        <w:rPr>
          <w:rFonts w:eastAsia="Times New Roman" w:cs="Times New Roman"/>
          <w:i/>
          <w:sz w:val="24"/>
          <w:szCs w:val="24"/>
        </w:rPr>
        <w:t>visuals (MTR.2.1, MTR.5.1)</w:t>
      </w:r>
      <w:r w:rsidRPr="0003412A">
        <w:rPr>
          <w:rFonts w:eastAsia="Times New Roman" w:cs="Times New Roman"/>
          <w:sz w:val="24"/>
          <w:szCs w:val="24"/>
        </w:rPr>
        <w:t xml:space="preserve">. </w:t>
      </w:r>
    </w:p>
    <w:p w14:paraId="2E8AC6F7" w14:textId="6E32E758"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many contexts involving negative integers, including connections to ratio, rate and percentage problems in MA.6.AR.3.4 and MA.6.AR.3.5.</w:t>
      </w:r>
    </w:p>
    <w:p w14:paraId="1CFFB3E5" w14:textId="7777777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can include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18A51A95" w14:textId="77777777" w:rsidR="00827CBA" w:rsidRPr="006B6BAE" w:rsidRDefault="00827CBA" w:rsidP="009E546B">
      <w:pPr>
        <w:pStyle w:val="ListParagraph"/>
        <w:numPr>
          <w:ilvl w:val="0"/>
          <w:numId w:val="38"/>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YellowHeading"/>
      </w:pPr>
      <w:r w:rsidRPr="006B6BAE">
        <w:t>Common Misconceptions or Errors</w:t>
      </w:r>
    </w:p>
    <w:p w14:paraId="74C7664A" w14:textId="77777777" w:rsidR="00827CBA" w:rsidRDefault="00827CBA" w:rsidP="009E546B">
      <w:pPr>
        <w:pStyle w:val="ListParagraph"/>
        <w:numPr>
          <w:ilvl w:val="1"/>
          <w:numId w:val="67"/>
        </w:numPr>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20AC0CBC" w14:textId="5043EA8F" w:rsidR="00827CBA" w:rsidRPr="00E205EB" w:rsidRDefault="00827CBA" w:rsidP="009E546B">
      <w:pPr>
        <w:pStyle w:val="ListParagraph"/>
        <w:numPr>
          <w:ilvl w:val="1"/>
          <w:numId w:val="67"/>
        </w:numPr>
        <w:textAlignment w:val="baseline"/>
        <w:rPr>
          <w:rFonts w:eastAsia="Times New Roman" w:cs="Times New Roman"/>
          <w:sz w:val="24"/>
          <w:szCs w:val="24"/>
        </w:rPr>
      </w:pPr>
      <w:r w:rsidRPr="00E205EB">
        <w:rPr>
          <w:rFonts w:eastAsia="Times New Roman" w:cs="Times New Roman"/>
          <w:color w:val="000000"/>
          <w:sz w:val="24"/>
          <w:szCs w:val="24"/>
        </w:rPr>
        <w:t xml:space="preserve">Students may incorrectly use the multiplication and division properties of equality on the same side of the equal sign while solving an equation. To address this misconception, use manipulatives such as algebra tiles, number lines or bar diagrams to show the balance between the two sides of an equation </w:t>
      </w:r>
      <w:r w:rsidRPr="00E205EB">
        <w:rPr>
          <w:rFonts w:eastAsia="Times New Roman" w:cs="Times New Roman"/>
          <w:i/>
          <w:color w:val="000000"/>
          <w:sz w:val="24"/>
          <w:szCs w:val="24"/>
        </w:rPr>
        <w:t>(MTR.2.1)</w:t>
      </w:r>
      <w:r w:rsidRPr="00E205EB">
        <w:rPr>
          <w:rFonts w:eastAsia="Times New Roman" w:cs="Times New Roman"/>
          <w:color w:val="000000"/>
          <w:sz w:val="24"/>
          <w:szCs w:val="24"/>
        </w:rPr>
        <w:t>.</w:t>
      </w:r>
    </w:p>
    <w:p w14:paraId="037158D9" w14:textId="77777777" w:rsidR="00827CBA" w:rsidRPr="00805709" w:rsidRDefault="00827CBA" w:rsidP="00805709">
      <w:pPr>
        <w:spacing w:after="0"/>
        <w:textAlignment w:val="baseline"/>
        <w:rPr>
          <w:rFonts w:eastAsia="Times New Roman" w:cs="Times New Roman"/>
          <w:sz w:val="24"/>
          <w:szCs w:val="24"/>
        </w:rPr>
      </w:pPr>
    </w:p>
    <w:p w14:paraId="2E6A3A6D" w14:textId="77777777" w:rsidR="00827CBA" w:rsidRPr="00A805BD" w:rsidRDefault="00827CBA" w:rsidP="00827CBA">
      <w:pPr>
        <w:pStyle w:val="YellowHeading"/>
      </w:pPr>
      <w:r w:rsidRPr="006B6BAE">
        <w:t>Strategies to Support Tiered Instruction</w:t>
      </w:r>
    </w:p>
    <w:p w14:paraId="3C5026EA"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69F1A523"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6593083"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56A71B02"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63C3FAA9"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7074048D"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with the same sizes or different sizes? </w:t>
      </w:r>
    </w:p>
    <w:p w14:paraId="2DDF894A"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73A29D4B"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4079360A"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co-write an algebraic equation with the teacher without requiring students to solve the equation.</w:t>
      </w:r>
    </w:p>
    <w:p w14:paraId="051AF7C7" w14:textId="77777777" w:rsidR="00827CBA"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the use of manipulatives such as algebra tiles, number lines or bar diagrams to show the balance between the two sides of an equation. </w:t>
      </w:r>
    </w:p>
    <w:p w14:paraId="76A02E1C" w14:textId="77777777" w:rsidR="00827CBA" w:rsidRPr="00E205EB" w:rsidRDefault="00827CBA" w:rsidP="00805709">
      <w:pPr>
        <w:spacing w:after="0" w:line="240" w:lineRule="auto"/>
        <w:contextualSpacing/>
        <w:rPr>
          <w:rFonts w:eastAsia="Times New Roman" w:cs="Times New Roman"/>
          <w:sz w:val="24"/>
          <w:szCs w:val="24"/>
        </w:rPr>
      </w:pPr>
    </w:p>
    <w:p w14:paraId="7A15D770" w14:textId="77777777" w:rsidR="00827CBA" w:rsidRDefault="00827CBA" w:rsidP="00827CBA">
      <w:pPr>
        <w:pStyle w:val="YellowHeading"/>
      </w:pPr>
      <w:r w:rsidRPr="006B6BAE">
        <w:t>Instructional Tasks </w:t>
      </w:r>
    </w:p>
    <w:p w14:paraId="32F6D9DA" w14:textId="77777777" w:rsidR="00827CBA" w:rsidRPr="006B6BAE" w:rsidRDefault="00827CBA" w:rsidP="00827CBA">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1(MTR.4.1, MTR.7.1)</w:t>
      </w:r>
    </w:p>
    <w:p w14:paraId="431044E8" w14:textId="77777777" w:rsidR="00827CBA" w:rsidRPr="006B6BAE" w:rsidRDefault="00827CBA" w:rsidP="00827C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solar panel generates 200 watts of power each hour. A warehouse wants to generate 34,000 watts of power each hour. </w:t>
      </w:r>
    </w:p>
    <w:p w14:paraId="62304169"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equation to find how many solar panels the warehouse will need on its roof to generate 34,000 watts of power each hour. </w:t>
      </w:r>
    </w:p>
    <w:p w14:paraId="704A3DC5"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Explain why you wrote the equation the way you did. Could you write the equation in another way? </w:t>
      </w:r>
    </w:p>
    <w:p w14:paraId="6B30AC98" w14:textId="77777777" w:rsidR="00827CBA"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C. Find the solution to your equation. </w:t>
      </w:r>
    </w:p>
    <w:p w14:paraId="068323B9" w14:textId="07E6423E" w:rsidR="000250C9" w:rsidRDefault="00827CBA" w:rsidP="001A4CD2">
      <w:pPr>
        <w:pStyle w:val="ListParagraph"/>
        <w:ind w:left="1455" w:hanging="735"/>
        <w:textAlignment w:val="baseline"/>
        <w:rPr>
          <w:rFonts w:eastAsia="Times New Roman" w:cs="Times New Roman"/>
          <w:sz w:val="24"/>
          <w:szCs w:val="24"/>
        </w:rPr>
      </w:pPr>
      <w:r>
        <w:rPr>
          <w:rFonts w:eastAsia="Times New Roman" w:cs="Times New Roman"/>
          <w:sz w:val="24"/>
          <w:szCs w:val="24"/>
        </w:rPr>
        <w:t>Part</w:t>
      </w:r>
      <w:r w:rsidRPr="00E205EB">
        <w:rPr>
          <w:rFonts w:eastAsia="Times New Roman" w:cs="Times New Roman"/>
          <w:sz w:val="24"/>
          <w:szCs w:val="24"/>
        </w:rPr>
        <w:t xml:space="preserve"> D. What does the solution to your equation mean?</w:t>
      </w:r>
    </w:p>
    <w:p w14:paraId="266A27DD" w14:textId="77777777" w:rsidR="001A4CD2" w:rsidRPr="00805709" w:rsidRDefault="001A4CD2" w:rsidP="00805709">
      <w:pPr>
        <w:textAlignment w:val="baseline"/>
        <w:rPr>
          <w:rFonts w:eastAsia="Times New Roman" w:cs="Times New Roman"/>
          <w:sz w:val="24"/>
          <w:szCs w:val="24"/>
        </w:rPr>
      </w:pPr>
    </w:p>
    <w:p w14:paraId="0F72E563" w14:textId="77E98DDC" w:rsidR="00673602" w:rsidRPr="004E68AB" w:rsidRDefault="00673602" w:rsidP="00673602">
      <w:pPr>
        <w:spacing w:after="0" w:line="240" w:lineRule="auto"/>
        <w:ind w:left="720"/>
        <w:textAlignment w:val="baseline"/>
        <w:rPr>
          <w:rFonts w:eastAsia="Times New Roman" w:cs="Times New Roman"/>
          <w:i/>
          <w:iCs/>
          <w:sz w:val="24"/>
          <w:szCs w:val="24"/>
        </w:rPr>
      </w:pPr>
      <w:r w:rsidRPr="004E68AB">
        <w:rPr>
          <w:rFonts w:eastAsia="Times New Roman" w:cs="Times New Roman"/>
          <w:i/>
          <w:iCs/>
          <w:sz w:val="24"/>
          <w:szCs w:val="24"/>
        </w:rPr>
        <w:lastRenderedPageBreak/>
        <w:t>Extension</w:t>
      </w:r>
      <w:r w:rsidR="001A4CD2">
        <w:rPr>
          <w:rFonts w:eastAsia="Times New Roman" w:cs="Times New Roman"/>
          <w:i/>
          <w:iCs/>
          <w:sz w:val="24"/>
          <w:szCs w:val="24"/>
        </w:rPr>
        <w:t>:</w:t>
      </w:r>
    </w:p>
    <w:p w14:paraId="5E481C4F" w14:textId="6BC17670" w:rsidR="00673602" w:rsidRPr="000250C9" w:rsidRDefault="00673602" w:rsidP="000250C9">
      <w:pPr>
        <w:spacing w:after="0" w:line="240" w:lineRule="auto"/>
        <w:ind w:left="720"/>
        <w:textAlignment w:val="baseline"/>
        <w:rPr>
          <w:rFonts w:eastAsia="Times New Roman" w:cs="Times New Roman"/>
          <w:sz w:val="24"/>
          <w:szCs w:val="24"/>
        </w:rPr>
      </w:pPr>
      <w:r w:rsidRPr="004E68AB">
        <w:rPr>
          <w:rFonts w:eastAsia="Times New Roman" w:cs="Times New Roman"/>
          <w:sz w:val="24"/>
          <w:szCs w:val="24"/>
        </w:rPr>
        <w:t>If an apartment building wanted to install solar panels, and the residents use 25,250 watts of power each hour, would 120 solar panels be enough to power the building? If so, how many less would they need to still generate enough power? If not, how many more would they need to generate enough power?</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YellowHeading"/>
      </w:pPr>
      <w:r w:rsidRPr="006B6BAE">
        <w:t>Instructional </w:t>
      </w:r>
      <w:r>
        <w:t>Items</w:t>
      </w:r>
      <w:r w:rsidRPr="006B6BAE">
        <w:t> </w:t>
      </w:r>
    </w:p>
    <w:p w14:paraId="212AE521"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2E3A07" w14:textId="77777777" w:rsidR="000250C9" w:rsidRDefault="00827CBA" w:rsidP="00B6121F">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An outlet mall has 4 identical lots that can hold a total of 1,388 cars. The equation</w:t>
      </w:r>
    </w:p>
    <w:p w14:paraId="2000C230" w14:textId="1E74CE33" w:rsidR="00827CBA" w:rsidRDefault="00827CBA" w:rsidP="00B6121F">
      <w:pPr>
        <w:spacing w:after="0" w:line="240" w:lineRule="auto"/>
        <w:ind w:left="360"/>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4c=1388</m:t>
        </m:r>
      </m:oMath>
      <w:r w:rsidRPr="006B6BAE">
        <w:rPr>
          <w:rFonts w:eastAsia="Times New Roman" w:cs="Times New Roman"/>
          <w:color w:val="000000"/>
          <w:sz w:val="24"/>
          <w:szCs w:val="24"/>
        </w:rPr>
        <w:t xml:space="preserve"> describes the number of cars that can fit into each lot. How many cars can fit into each lot? </w:t>
      </w:r>
    </w:p>
    <w:p w14:paraId="4380986F" w14:textId="77777777" w:rsidR="00805709" w:rsidRPr="00B6121F" w:rsidRDefault="00805709" w:rsidP="00805709">
      <w:pPr>
        <w:spacing w:after="0" w:line="240" w:lineRule="auto"/>
        <w:textAlignment w:val="baseline"/>
        <w:rPr>
          <w:rFonts w:eastAsia="Times New Roman" w:cs="Times New Roman"/>
          <w:sz w:val="24"/>
          <w:szCs w:val="24"/>
        </w:rPr>
      </w:pPr>
    </w:p>
    <w:p w14:paraId="58267B03"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749F82E" w14:textId="77777777" w:rsidR="00827CBA" w:rsidRPr="006B6BAE" w:rsidRDefault="00827CBA" w:rsidP="00827CBA">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=56</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w:t>
      </w:r>
    </w:p>
    <w:p w14:paraId="4BC2F199" w14:textId="77777777" w:rsidR="00827CBA" w:rsidRPr="00805709" w:rsidRDefault="00827CBA" w:rsidP="00827CBA">
      <w:pPr>
        <w:pStyle w:val="Style3"/>
        <w:rPr>
          <w:b w:val="0"/>
          <w:bCs w:val="0"/>
        </w:rPr>
      </w:pPr>
    </w:p>
    <w:p w14:paraId="1614ADF7" w14:textId="3ED0FF49" w:rsidR="001A4CD2" w:rsidRPr="006844C2" w:rsidRDefault="00827CBA" w:rsidP="006844C2">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31512D" w14:textId="77777777" w:rsidR="001A4CD2" w:rsidRPr="00834233" w:rsidRDefault="001A4CD2" w:rsidP="001A4CD2">
      <w:pPr>
        <w:pStyle w:val="Normal11"/>
        <w:rPr>
          <w:rFonts w:eastAsia="Calibri"/>
          <w:sz w:val="24"/>
          <w:szCs w:val="24"/>
        </w:rPr>
      </w:pPr>
    </w:p>
    <w:p w14:paraId="0F4E193E" w14:textId="51D6F9DB" w:rsidR="00706CBB" w:rsidRDefault="00706CBB" w:rsidP="004834E8">
      <w:pPr>
        <w:pStyle w:val="Heading3"/>
      </w:pPr>
      <w:bookmarkStart w:id="37" w:name="_MA.6.AR.2.4"/>
      <w:bookmarkEnd w:id="37"/>
      <w:r w:rsidRPr="006B6BAE">
        <w:t>MA.6.AR.2.4</w:t>
      </w:r>
    </w:p>
    <w:p w14:paraId="22D5A169" w14:textId="77777777" w:rsidR="00D30A30" w:rsidRPr="00530E37" w:rsidRDefault="00D30A30" w:rsidP="00066980">
      <w:pPr>
        <w:pStyle w:val="Normal11"/>
        <w:rPr>
          <w:sz w:val="24"/>
          <w:szCs w:val="24"/>
        </w:rPr>
      </w:pPr>
    </w:p>
    <w:p w14:paraId="6FAF8265" w14:textId="77777777" w:rsidR="00AF4F68" w:rsidRPr="006B6BAE" w:rsidRDefault="00AF4F68" w:rsidP="00AF4F68">
      <w:pPr>
        <w:pStyle w:val="YellowHeading"/>
      </w:pPr>
      <w:r w:rsidRPr="006B6BAE">
        <w:t>Benchmark</w:t>
      </w:r>
    </w:p>
    <w:p w14:paraId="148C9F2F" w14:textId="77777777" w:rsidR="00876105" w:rsidRDefault="00876105" w:rsidP="00876105">
      <w:pPr>
        <w:pStyle w:val="Style3"/>
      </w:pPr>
      <w:r w:rsidRPr="00195B79">
        <w:t>MA.6.AR.2.</w:t>
      </w:r>
      <w:r>
        <w:t>4</w:t>
      </w:r>
      <w:r w:rsidRPr="00195B79">
        <w:t xml:space="preserve"> </w:t>
      </w:r>
      <w:r w:rsidRPr="00195B79">
        <w:tab/>
      </w:r>
      <w:r w:rsidRPr="00E205EB">
        <w:t>Determine the unknown decimal or fraction in an equation involving any of the four operations, relating three numbers, with the unknown in any position.</w:t>
      </w:r>
    </w:p>
    <w:p w14:paraId="747EADB1" w14:textId="77777777" w:rsidR="00876105" w:rsidRPr="00195B79" w:rsidRDefault="00876105" w:rsidP="00876105">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Given the equation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r>
          <w:rPr>
            <w:rFonts w:ascii="Cambria Math" w:eastAsia="Times New Roman" w:hAnsi="Cambria Math" w:cs="Times New Roman"/>
            <w:bdr w:val="none" w:sz="0" w:space="0" w:color="auto" w:frame="1"/>
          </w:rPr>
          <m:t>=x-</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x</m:t>
        </m:r>
      </m:oMath>
      <w:r w:rsidRPr="006B6BAE">
        <w:rPr>
          <w:rFonts w:eastAsia="Times New Roman" w:cs="Times New Roman"/>
          <w:color w:val="000000"/>
        </w:rPr>
        <w:t xml:space="preserve"> can be determined to be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because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is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more than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w:t>
      </w:r>
    </w:p>
    <w:p w14:paraId="3ADA65CC" w14:textId="77777777" w:rsidR="00876105" w:rsidRPr="000830D2" w:rsidRDefault="00876105" w:rsidP="00876105">
      <w:pPr>
        <w:pStyle w:val="ExampleHeading"/>
        <w:ind w:left="0" w:firstLine="0"/>
        <w:rPr>
          <w:i w:val="0"/>
          <w:iCs w:val="0"/>
        </w:rPr>
      </w:pPr>
    </w:p>
    <w:p w14:paraId="67801EBF" w14:textId="77777777" w:rsidR="00876105" w:rsidRDefault="00876105" w:rsidP="00876105">
      <w:pPr>
        <w:pStyle w:val="BenchmarkClarification"/>
      </w:pPr>
      <w:r w:rsidRPr="006B6BAE">
        <w:t xml:space="preserve">Benchmark Clarifications: </w:t>
      </w:r>
    </w:p>
    <w:p w14:paraId="392864D9" w14:textId="77777777" w:rsidR="00876105" w:rsidRPr="006B6BAE" w:rsidRDefault="00876105" w:rsidP="0087610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using algebraic reasoning, drawings, and mental math to determine unknowns.</w:t>
      </w:r>
      <w:r w:rsidRPr="006B6BAE">
        <w:rPr>
          <w:rFonts w:eastAsia="Times New Roman" w:cs="Times New Roman"/>
          <w:i/>
          <w:iCs/>
        </w:rPr>
        <w:t xml:space="preserve"> </w:t>
      </w:r>
    </w:p>
    <w:p w14:paraId="5DB19C0B" w14:textId="77777777" w:rsidR="00876105" w:rsidRPr="006B6BAE" w:rsidRDefault="00876105" w:rsidP="00876105">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include the unknown and different operations on either side of the equal sign. All terms and solutions are limited to positive rational numbers.</w:t>
      </w:r>
    </w:p>
    <w:p w14:paraId="01BC2937" w14:textId="77777777" w:rsidR="00876105" w:rsidRPr="009D638A" w:rsidRDefault="00876105" w:rsidP="00876105">
      <w:pPr>
        <w:spacing w:after="0" w:line="240" w:lineRule="auto"/>
        <w:textAlignment w:val="baseline"/>
        <w:rPr>
          <w:rFonts w:eastAsia="Times New Roman" w:cs="Times New Roman"/>
        </w:rPr>
      </w:pPr>
    </w:p>
    <w:p w14:paraId="2A85E6F1" w14:textId="57D91A77" w:rsidR="00876105" w:rsidRPr="006B6BAE" w:rsidRDefault="00876105" w:rsidP="00876105">
      <w:pPr>
        <w:pStyle w:val="YellowHeading"/>
      </w:pPr>
      <w:r>
        <w:t xml:space="preserve">Connecting </w:t>
      </w:r>
      <w:r w:rsidRPr="006B6BAE">
        <w:t>Benchmark</w:t>
      </w:r>
      <w:r>
        <w:t>s/</w:t>
      </w:r>
      <w:r w:rsidRPr="006B6BAE">
        <w:t>Horizontal Alignment</w:t>
      </w:r>
    </w:p>
    <w:p w14:paraId="6DF97BB9" w14:textId="4CEE4B95" w:rsidR="00876105" w:rsidRPr="006B6BAE" w:rsidRDefault="00876105"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w:t>
      </w:r>
      <w:r w:rsidR="002B7590">
        <w:rPr>
          <w:rFonts w:eastAsia="Times New Roman" w:cs="Times New Roman"/>
          <w:sz w:val="24"/>
          <w:szCs w:val="24"/>
          <w:lang w:val="es-US"/>
        </w:rPr>
        <w:t xml:space="preserve">, </w:t>
      </w:r>
      <w:r w:rsidRPr="006B6BAE">
        <w:rPr>
          <w:rFonts w:eastAsia="Times New Roman" w:cs="Times New Roman"/>
          <w:sz w:val="24"/>
          <w:szCs w:val="24"/>
          <w:lang w:val="es-US"/>
        </w:rPr>
        <w:t xml:space="preserve">MA.6.NSO.2.3 </w:t>
      </w:r>
    </w:p>
    <w:p w14:paraId="170C66B0" w14:textId="77777777" w:rsidR="00876105" w:rsidRPr="006B6BAE" w:rsidRDefault="00876105"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MA.6.GR.1.2, MA.6.GR.1.3</w:t>
      </w:r>
    </w:p>
    <w:p w14:paraId="51CC38CA" w14:textId="77777777" w:rsidR="00876105" w:rsidRPr="006B6BAE" w:rsidRDefault="00876105" w:rsidP="000830D2">
      <w:pPr>
        <w:widowControl w:val="0"/>
        <w:spacing w:after="0" w:line="240" w:lineRule="auto"/>
        <w:contextualSpacing/>
        <w:rPr>
          <w:rFonts w:eastAsia="Times New Roman" w:cs="Times New Roman"/>
          <w:sz w:val="24"/>
          <w:szCs w:val="24"/>
        </w:rPr>
      </w:pPr>
    </w:p>
    <w:p w14:paraId="22AB88D5" w14:textId="77777777" w:rsidR="00876105" w:rsidRDefault="00876105" w:rsidP="00876105">
      <w:pPr>
        <w:pStyle w:val="YellowHeading"/>
      </w:pPr>
      <w:r w:rsidRPr="009C58CD">
        <w:t>Terms</w:t>
      </w:r>
      <w:r w:rsidRPr="006B6BAE">
        <w:t> from the K-12 Glossary </w:t>
      </w:r>
    </w:p>
    <w:p w14:paraId="29AD18FD"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0A471EE"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6FB3B75C"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5C8E4705"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59477BBB" w14:textId="77777777" w:rsidR="00876105" w:rsidRPr="006B6BAE" w:rsidRDefault="00876105"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2B27090E" w14:textId="595A09BF" w:rsidR="00876105" w:rsidRPr="000B295F" w:rsidRDefault="000830D2" w:rsidP="000830D2">
      <w:pPr>
        <w:rPr>
          <w:rFonts w:eastAsia="Times New Roman" w:cs="Times New Roman"/>
          <w:sz w:val="24"/>
          <w:szCs w:val="24"/>
        </w:rPr>
      </w:pPr>
      <w:r>
        <w:rPr>
          <w:rFonts w:eastAsia="Times New Roman" w:cs="Times New Roman"/>
          <w:sz w:val="24"/>
          <w:szCs w:val="24"/>
        </w:rPr>
        <w:br w:type="page"/>
      </w:r>
    </w:p>
    <w:p w14:paraId="3242031B" w14:textId="77777777" w:rsidR="00876105" w:rsidRPr="00775194" w:rsidRDefault="00876105" w:rsidP="00876105">
      <w:pPr>
        <w:pStyle w:val="YellowHeading"/>
      </w:pPr>
      <w:r>
        <w:lastRenderedPageBreak/>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5FA03181" w14:textId="77777777" w:rsidR="00876105" w:rsidRPr="006B6BAE" w:rsidRDefault="0087610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MA.5.NSO.2.5 </w:t>
            </w:r>
          </w:p>
          <w:p w14:paraId="1F9803B9" w14:textId="77777777" w:rsidR="00876105" w:rsidRPr="006B6BAE" w:rsidRDefault="0087610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w:t>
            </w:r>
          </w:p>
          <w:p w14:paraId="6D3D89AB" w14:textId="2B8008C7" w:rsidR="00424385" w:rsidRDefault="00876105" w:rsidP="000830D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MA.5.AR.2.3 </w:t>
            </w:r>
          </w:p>
          <w:p w14:paraId="57C60EBC" w14:textId="77777777" w:rsidR="006844C2" w:rsidRPr="000830D2" w:rsidRDefault="006844C2" w:rsidP="006844C2">
            <w:pPr>
              <w:spacing w:after="0" w:line="240" w:lineRule="auto"/>
              <w:ind w:left="720"/>
              <w:textAlignment w:val="baseline"/>
              <w:rPr>
                <w:rFonts w:eastAsia="Times New Roman" w:cs="Times New Roman"/>
                <w:sz w:val="24"/>
                <w:szCs w:val="24"/>
              </w:rPr>
            </w:pPr>
          </w:p>
          <w:p w14:paraId="770B4BCF" w14:textId="705354F9" w:rsidR="00B6121F" w:rsidRPr="006B3DF4" w:rsidRDefault="00B6121F" w:rsidP="00B6121F">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62ED17" w14:textId="3229BFB8" w:rsidR="00876105" w:rsidRPr="00252A4A" w:rsidRDefault="00876105" w:rsidP="00252A4A">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0C009D67" w14:textId="3539C6AE" w:rsidR="00876105" w:rsidRPr="006B6BAE" w:rsidRDefault="00876105" w:rsidP="00876105">
      <w:pPr>
        <w:pStyle w:val="YellowHeading"/>
      </w:pPr>
      <w:r w:rsidRPr="006B6BAE">
        <w:t>Purpose and Instructional Strategie</w:t>
      </w:r>
      <w:r w:rsidR="00A954F3">
        <w:t>s</w:t>
      </w:r>
      <w:r w:rsidRPr="006B6BAE">
        <w:t xml:space="preserve"> </w:t>
      </w:r>
    </w:p>
    <w:p w14:paraId="0EA3412D" w14:textId="48A54240" w:rsidR="00876105" w:rsidRPr="006B6BAE" w:rsidRDefault="00876105" w:rsidP="0087610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FB544B" w:rsidRPr="00E55067">
        <w:rPr>
          <w:rFonts w:eastAsia="Times New Roman" w:cs="Times New Roman"/>
          <w:sz w:val="24"/>
          <w:szCs w:val="24"/>
        </w:rPr>
        <w:t>previous courses, students multiplied and divided decimals by one tenth and one hundredth, added and subtracted fractions with unlike denominators, and determined if equations were true. In grade 6 accelerated, students increase their computation with fractions and decimals as well as solve equations with integers. In future courses, students</w:t>
      </w:r>
      <w:r w:rsidR="00FB544B" w:rsidRPr="00DB0839">
        <w:rPr>
          <w:rFonts w:eastAsia="Times New Roman" w:cs="Times New Roman"/>
          <w:sz w:val="24"/>
          <w:szCs w:val="24"/>
        </w:rPr>
        <w:t xml:space="preserve"> solve multi-step equations with </w:t>
      </w:r>
      <w:r w:rsidRPr="006B6BAE">
        <w:rPr>
          <w:rFonts w:eastAsia="Times New Roman" w:cs="Times New Roman"/>
          <w:sz w:val="24"/>
          <w:szCs w:val="24"/>
        </w:rPr>
        <w:t xml:space="preserve">rational numbers. </w:t>
      </w:r>
    </w:p>
    <w:p w14:paraId="28081D23" w14:textId="77777777" w:rsidR="00876105" w:rsidRPr="006B6BAE" w:rsidRDefault="00876105" w:rsidP="009E546B">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Thinking through the lens of fact families can help students think flexibly about number relationships to determine the unknown value </w:t>
      </w:r>
      <w:r w:rsidRPr="006B6BAE">
        <w:rPr>
          <w:rFonts w:eastAsia="Times New Roman" w:cs="Times New Roman"/>
          <w:i/>
          <w:sz w:val="24"/>
          <w:szCs w:val="24"/>
        </w:rPr>
        <w:t>(MTR.5.1)</w:t>
      </w:r>
      <w:r w:rsidRPr="006B6BAE">
        <w:rPr>
          <w:rFonts w:eastAsia="Times New Roman" w:cs="Times New Roman"/>
          <w:sz w:val="24"/>
          <w:szCs w:val="24"/>
        </w:rPr>
        <w:t>.</w:t>
      </w:r>
    </w:p>
    <w:p w14:paraId="5A528D9F" w14:textId="77777777" w:rsidR="00876105" w:rsidRPr="006B6BAE" w:rsidRDefault="00876105" w:rsidP="009E546B">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This benchmark allows for fractions in equations to include unlike denominators. </w:t>
      </w:r>
    </w:p>
    <w:p w14:paraId="2C0FF8A9" w14:textId="77777777" w:rsidR="00876105" w:rsidRPr="006B6BAE" w:rsidRDefault="00876105" w:rsidP="009E546B">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The benchmark expects students to reason and use mental math to build their number sense. Students should not follow a specific set of steps to solve.</w:t>
      </w:r>
    </w:p>
    <w:p w14:paraId="0ABFFD71" w14:textId="1FC87A1B" w:rsidR="00876105" w:rsidRPr="00252A4A" w:rsidRDefault="00876105" w:rsidP="00876105">
      <w:pPr>
        <w:pStyle w:val="ListParagraph"/>
        <w:numPr>
          <w:ilvl w:val="0"/>
          <w:numId w:val="39"/>
        </w:numPr>
        <w:textAlignment w:val="baseline"/>
        <w:rPr>
          <w:rFonts w:eastAsia="Times New Roman"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40F3779D" w14:textId="77777777" w:rsidR="00F21725" w:rsidRPr="0081577B" w:rsidRDefault="00F2172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YellowHeading"/>
      </w:pPr>
      <w:r w:rsidRPr="006B6BAE">
        <w:t>Common Misconceptions or Errors</w:t>
      </w:r>
    </w:p>
    <w:p w14:paraId="4CC80818" w14:textId="5A6474E3" w:rsidR="00876105" w:rsidRPr="006B6BAE" w:rsidRDefault="00876105"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see the connection to mental mathematics within the benchmark and may need to apply procedures when finding an unknown quantity.</w:t>
      </w:r>
    </w:p>
    <w:p w14:paraId="30EB59D0" w14:textId="77777777" w:rsidR="00876105" w:rsidRPr="00252A4A" w:rsidRDefault="00876105" w:rsidP="00876105">
      <w:pPr>
        <w:spacing w:after="0" w:line="240" w:lineRule="auto"/>
        <w:textAlignment w:val="baseline"/>
        <w:rPr>
          <w:rFonts w:eastAsia="Times New Roman" w:cs="Times New Roman"/>
          <w:sz w:val="24"/>
          <w:szCs w:val="24"/>
        </w:rPr>
      </w:pPr>
    </w:p>
    <w:p w14:paraId="4FE149EB" w14:textId="77777777" w:rsidR="00876105" w:rsidRPr="00A805BD" w:rsidRDefault="00876105" w:rsidP="00876105">
      <w:pPr>
        <w:pStyle w:val="YellowHeading"/>
      </w:pPr>
      <w:r w:rsidRPr="006B6BAE">
        <w:t>Strategies to Support Tiered Instruction</w:t>
      </w:r>
    </w:p>
    <w:p w14:paraId="10DD8F8B" w14:textId="2D86C648" w:rsidR="00876105" w:rsidRPr="006B6BAE" w:rsidRDefault="0087610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fact family prompts of whole numbers to help guide </w:t>
      </w:r>
      <w:r w:rsidR="00F14413" w:rsidRPr="006B6BAE">
        <w:rPr>
          <w:rFonts w:eastAsia="Times New Roman" w:cs="Times New Roman"/>
          <w:sz w:val="24"/>
          <w:szCs w:val="24"/>
        </w:rPr>
        <w:t>students'</w:t>
      </w:r>
      <w:r w:rsidRPr="006B6BAE">
        <w:rPr>
          <w:rFonts w:eastAsia="Times New Roman" w:cs="Times New Roman"/>
          <w:sz w:val="24"/>
          <w:szCs w:val="24"/>
        </w:rPr>
        <w:t xml:space="preserve"> reasoning with positive rational numbers.</w:t>
      </w:r>
    </w:p>
    <w:p w14:paraId="1ED892CD" w14:textId="77777777" w:rsidR="00876105" w:rsidRPr="006B6BAE" w:rsidRDefault="0087610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connection can be made between determining the unknown in the equation </w:t>
      </w:r>
      <m:oMath>
        <m:r>
          <w:rPr>
            <w:rFonts w:ascii="Cambria Math" w:eastAsia="Times New Roman" w:hAnsi="Cambria Math" w:cs="Times New Roman"/>
            <w:sz w:val="24"/>
            <w:szCs w:val="24"/>
          </w:rPr>
          <m:t>3×</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=15</m:t>
        </m:r>
      </m:oMath>
      <w:r w:rsidRPr="006B6BAE">
        <w:rPr>
          <w:rFonts w:eastAsia="Times New Roman" w:cs="Times New Roman"/>
          <w:sz w:val="24"/>
          <w:szCs w:val="24"/>
        </w:rPr>
        <w:t xml:space="preserve"> and in the equation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75848B00" w14:textId="77777777" w:rsidR="00876105" w:rsidRPr="006B6BAE" w:rsidRDefault="0087610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identify the relationship between the provided numbers and then co-solve the equation to determine the unknown.</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YellowHeading"/>
      </w:pPr>
      <w:r w:rsidRPr="006B6BAE">
        <w:t>Instructional Tasks </w:t>
      </w:r>
    </w:p>
    <w:p w14:paraId="57F94A45" w14:textId="77777777" w:rsidR="00876105" w:rsidRPr="006B6BAE" w:rsidRDefault="00876105" w:rsidP="0087610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1A30F89"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0.5=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0.15</m:t>
            </m:r>
          </m:den>
        </m:f>
      </m:oMath>
      <w:r w:rsidRPr="006B6BAE">
        <w:rPr>
          <w:rFonts w:eastAsia="Times New Roman" w:cs="Times New Roman"/>
          <w:sz w:val="24"/>
          <w:szCs w:val="24"/>
        </w:rPr>
        <w:t xml:space="preserve">, describe a process or create a visual to explain how you can determine the value of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w:t>
      </w:r>
    </w:p>
    <w:p w14:paraId="3797C5C6" w14:textId="77777777" w:rsidR="00876105" w:rsidRPr="006B6BAE" w:rsidRDefault="00876105" w:rsidP="00876105">
      <w:pPr>
        <w:spacing w:after="0" w:line="240" w:lineRule="auto"/>
        <w:textAlignment w:val="baseline"/>
        <w:rPr>
          <w:rFonts w:eastAsia="Times New Roman" w:cs="Times New Roman"/>
          <w:sz w:val="24"/>
          <w:szCs w:val="24"/>
        </w:rPr>
      </w:pPr>
    </w:p>
    <w:p w14:paraId="548B0FF3" w14:textId="77777777" w:rsidR="00876105" w:rsidRPr="006B6BAE" w:rsidRDefault="00876105" w:rsidP="00876105">
      <w:pPr>
        <w:spacing w:after="0" w:line="240" w:lineRule="auto"/>
        <w:textAlignment w:val="baseline"/>
        <w:rPr>
          <w:rFonts w:eastAsia="Times New Roman" w:cs="Times New Roman"/>
          <w:i/>
          <w:sz w:val="24"/>
          <w:szCs w:val="24"/>
        </w:rPr>
      </w:pPr>
      <w:r w:rsidRPr="00530E37">
        <w:rPr>
          <w:rFonts w:eastAsia="Times New Roman" w:cs="Times New Roman"/>
          <w:iCs/>
          <w:sz w:val="24"/>
          <w:szCs w:val="24"/>
        </w:rPr>
        <w:t>Instructional</w:t>
      </w:r>
      <w:r w:rsidRPr="006B6BAE">
        <w:rPr>
          <w:rFonts w:eastAsia="Times New Roman" w:cs="Times New Roman"/>
          <w:i/>
          <w:sz w:val="24"/>
          <w:szCs w:val="24"/>
        </w:rPr>
        <w:t xml:space="preserve"> Task 2 (MTR.4.1)</w:t>
      </w:r>
    </w:p>
    <w:p w14:paraId="75EFC101" w14:textId="42782ADA" w:rsidR="00876105" w:rsidRPr="006B6BAE" w:rsidRDefault="00876105" w:rsidP="0087610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If</w:t>
      </w:r>
      <w:r w:rsidR="00C76E5E">
        <w:rPr>
          <w:rFonts w:eastAsia="Times New Roman" w:cs="Times New Roman"/>
          <w:sz w:val="24"/>
          <w:szCs w:val="24"/>
        </w:rPr>
        <w:t xml:space="preserve"> </w:t>
      </w:r>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9</m:t>
            </m:r>
          </m:den>
        </m:f>
      </m:oMath>
      <w:r w:rsidRPr="006B6BAE">
        <w:rPr>
          <w:rFonts w:eastAsia="Times New Roman" w:cs="Times New Roman"/>
          <w:sz w:val="24"/>
          <w:szCs w:val="24"/>
        </w:rPr>
        <w:t>, what value of g makes the equation true? Support your response with evidence.</w:t>
      </w:r>
    </w:p>
    <w:p w14:paraId="09CC3A81" w14:textId="69012CA2" w:rsidR="00876105" w:rsidRPr="006B6BAE" w:rsidRDefault="00876105" w:rsidP="00252A4A">
      <w:pPr>
        <w:spacing w:after="0" w:line="240" w:lineRule="auto"/>
        <w:textAlignment w:val="baseline"/>
        <w:rPr>
          <w:rFonts w:eastAsia="Times New Roman" w:cs="Times New Roman"/>
          <w:sz w:val="24"/>
          <w:szCs w:val="24"/>
        </w:rPr>
      </w:pPr>
    </w:p>
    <w:p w14:paraId="7AED1325"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(MTR.7.1)</w:t>
      </w:r>
    </w:p>
    <w:p w14:paraId="740459B1" w14:textId="0A5E3F89" w:rsidR="00876105" w:rsidRPr="006B6BAE" w:rsidRDefault="00876105" w:rsidP="00876105">
      <w:pPr>
        <w:spacing w:after="0" w:line="240" w:lineRule="auto"/>
        <w:ind w:left="360"/>
        <w:jc w:val="both"/>
        <w:textAlignment w:val="baseline"/>
        <w:rPr>
          <w:rFonts w:eastAsia="Times New Roman" w:cs="Times New Roman"/>
          <w:color w:val="000000"/>
          <w:sz w:val="24"/>
          <w:szCs w:val="24"/>
        </w:rPr>
      </w:pPr>
      <w:r w:rsidRPr="006B6BAE">
        <w:rPr>
          <w:rFonts w:eastAsia="Times New Roman" w:cs="Times New Roman"/>
          <w:color w:val="000000"/>
          <w:sz w:val="24"/>
          <w:szCs w:val="24"/>
        </w:rPr>
        <w:t>A solar panel can generate</w:t>
      </w:r>
      <w:r w:rsidR="003F61FE">
        <w:rPr>
          <w:rFonts w:eastAsia="Times New Roman" w:cs="Times New Roman"/>
          <w:color w:val="000000"/>
          <w:sz w:val="24"/>
          <w:szCs w:val="24"/>
        </w:rPr>
        <w:t xml:space="preserve"> </w:t>
      </w:r>
      <w:r w:rsidRPr="006B6BAE">
        <w:rPr>
          <w:rFonts w:eastAsia="Times New Roman" w:cs="Times New Roman"/>
          <w:color w:val="000000"/>
          <w:sz w:val="24"/>
          <w:szCs w:val="24"/>
        </w:rPr>
        <w:t xml:space="preserv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25</m:t>
            </m:r>
          </m:den>
        </m:f>
      </m:oMath>
      <w:r w:rsidRPr="006B6BAE">
        <w:rPr>
          <w:rFonts w:eastAsia="Times New Roman" w:cs="Times New Roman"/>
          <w:color w:val="000000"/>
          <w:sz w:val="24"/>
          <w:szCs w:val="24"/>
        </w:rPr>
        <w:t xml:space="preserve"> of a kilowatt of power. The average store needs to generate about 30 kilowatts of power. </w:t>
      </w:r>
    </w:p>
    <w:p w14:paraId="65F1C0D4" w14:textId="77777777" w:rsidR="00876105" w:rsidRPr="006B6BAE" w:rsidRDefault="00876105" w:rsidP="00876105">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Write an equation to determine how many solar panels a store needs on its roof. </w:t>
      </w:r>
    </w:p>
    <w:p w14:paraId="067F63A7" w14:textId="77777777" w:rsidR="00876105" w:rsidRPr="006B6BAE" w:rsidRDefault="00876105" w:rsidP="00876105">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lastRenderedPageBreak/>
        <w:t>Part B. How many solar panels does a store need?</w:t>
      </w:r>
    </w:p>
    <w:p w14:paraId="601EC0F4" w14:textId="77777777" w:rsidR="00876105" w:rsidRPr="006B6BAE" w:rsidRDefault="00876105" w:rsidP="00876105">
      <w:pPr>
        <w:spacing w:after="0" w:line="240" w:lineRule="auto"/>
        <w:textAlignment w:val="baseline"/>
        <w:rPr>
          <w:rFonts w:eastAsia="Times New Roman" w:cs="Times New Roman"/>
          <w:sz w:val="24"/>
          <w:szCs w:val="24"/>
        </w:rPr>
      </w:pPr>
    </w:p>
    <w:p w14:paraId="16DD2ED4" w14:textId="77777777" w:rsidR="00876105" w:rsidRPr="006B6BAE" w:rsidRDefault="00876105" w:rsidP="00876105">
      <w:pPr>
        <w:pStyle w:val="YellowHeading"/>
      </w:pPr>
      <w:r w:rsidRPr="006B6BAE">
        <w:t>Instructional </w:t>
      </w:r>
      <w:r>
        <w:t>Items</w:t>
      </w:r>
      <w:r w:rsidRPr="006B6BAE">
        <w:t> </w:t>
      </w:r>
    </w:p>
    <w:p w14:paraId="3E5A3ADB"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690B41C"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Determine the value of </w:t>
      </w:r>
      <m:oMath>
        <m:r>
          <w:rPr>
            <w:rFonts w:ascii="Cambria Math" w:eastAsia="Times New Roman" w:hAnsi="Cambria Math" w:cs="Times New Roman"/>
            <w:sz w:val="24"/>
            <w:szCs w:val="24"/>
          </w:rPr>
          <m:t>m</m:t>
        </m:r>
      </m:oMath>
      <w:r w:rsidRPr="006B6BAE">
        <w:rPr>
          <w:rFonts w:eastAsia="Times New Roman" w:cs="Times New Roman"/>
          <w:sz w:val="24"/>
          <w:szCs w:val="24"/>
        </w:rPr>
        <w:t xml:space="preserve"> in the equation </w:t>
      </w:r>
      <m:oMath>
        <m:r>
          <w:rPr>
            <w:rFonts w:ascii="Cambria Math" w:eastAsia="Times New Roman" w:hAnsi="Cambria Math" w:cs="Times New Roman"/>
            <w:sz w:val="24"/>
            <w:szCs w:val="24"/>
          </w:rPr>
          <m:t xml:space="preserve">0.15m=0.60. </m:t>
        </m:r>
      </m:oMath>
    </w:p>
    <w:p w14:paraId="55E972B6" w14:textId="77777777" w:rsidR="006B3DF4" w:rsidRPr="00252A4A" w:rsidRDefault="006B3DF4" w:rsidP="00876105">
      <w:pPr>
        <w:spacing w:after="0" w:line="240" w:lineRule="auto"/>
        <w:textAlignment w:val="baseline"/>
        <w:rPr>
          <w:rFonts w:eastAsia="Calibri" w:cs="Times New Roman"/>
          <w:iCs/>
          <w:sz w:val="24"/>
          <w:szCs w:val="24"/>
        </w:rPr>
      </w:pPr>
    </w:p>
    <w:p w14:paraId="5C4C4584" w14:textId="47EFCF1D"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513C572"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p-</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10</m:t>
            </m:r>
          </m:den>
        </m:f>
      </m:oMath>
      <w:r w:rsidRPr="006B6BAE">
        <w:rPr>
          <w:rFonts w:eastAsia="Times New Roman" w:cs="Times New Roman"/>
          <w:sz w:val="24"/>
          <w:szCs w:val="24"/>
        </w:rPr>
        <w:t xml:space="preserve">, what value of </w:t>
      </w:r>
      <m:oMath>
        <m:r>
          <w:rPr>
            <w:rFonts w:ascii="Cambria Math" w:eastAsia="Times New Roman" w:hAnsi="Cambria Math" w:cs="Times New Roman"/>
            <w:sz w:val="24"/>
            <w:szCs w:val="24"/>
          </w:rPr>
          <m:t>p</m:t>
        </m:r>
      </m:oMath>
      <w:r w:rsidRPr="006B6BAE">
        <w:rPr>
          <w:rFonts w:eastAsia="Times New Roman" w:cs="Times New Roman"/>
          <w:sz w:val="24"/>
          <w:szCs w:val="24"/>
        </w:rPr>
        <w:t xml:space="preserve"> could be a solution to the equation?</w:t>
      </w:r>
    </w:p>
    <w:p w14:paraId="128AA738" w14:textId="77777777" w:rsidR="00876105" w:rsidRPr="00252A4A" w:rsidRDefault="00876105" w:rsidP="00876105">
      <w:pPr>
        <w:pStyle w:val="Style3"/>
        <w:rPr>
          <w:b w:val="0"/>
          <w:bCs w:val="0"/>
        </w:rPr>
      </w:pPr>
    </w:p>
    <w:p w14:paraId="2E617459" w14:textId="1F2F7BF0" w:rsidR="00773C92" w:rsidRDefault="00876105" w:rsidP="00252A4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81EC2B7" w14:textId="77777777" w:rsidR="00F21725" w:rsidRDefault="00F21725" w:rsidP="00252A4A">
      <w:pPr>
        <w:pStyle w:val="Normal11"/>
      </w:pPr>
    </w:p>
    <w:p w14:paraId="5A5F3C0A" w14:textId="77777777" w:rsidR="009A6B92" w:rsidRPr="009A6B92" w:rsidRDefault="009A6B92" w:rsidP="00252A4A">
      <w:pPr>
        <w:pStyle w:val="Normal11"/>
        <w:rPr>
          <w:sz w:val="24"/>
          <w:szCs w:val="24"/>
        </w:rPr>
      </w:pPr>
    </w:p>
    <w:p w14:paraId="79A56618" w14:textId="3FAC2A21" w:rsidR="00DE570A" w:rsidRPr="006B6BAE" w:rsidRDefault="00DE570A" w:rsidP="00DE570A">
      <w:pPr>
        <w:spacing w:after="0" w:line="240" w:lineRule="auto"/>
        <w:jc w:val="center"/>
        <w:rPr>
          <w:rFonts w:cs="Times New Roman"/>
          <w:i/>
          <w:sz w:val="24"/>
        </w:rPr>
      </w:pPr>
      <w:r w:rsidRPr="006B6BAE">
        <w:rPr>
          <w:rFonts w:cs="Times New Roman"/>
          <w:b/>
          <w:sz w:val="24"/>
        </w:rPr>
        <w:t xml:space="preserve">MA.6.AR.3 </w:t>
      </w:r>
      <w:r w:rsidR="00665C5B" w:rsidRPr="006B6BAE">
        <w:rPr>
          <w:rFonts w:cs="Times New Roman"/>
          <w:i/>
          <w:iCs/>
          <w:sz w:val="24"/>
        </w:rPr>
        <w:t>Understand ratio and unit rate concepts and use them to solve problems</w:t>
      </w:r>
      <w:r w:rsidRPr="006B6BAE">
        <w:rPr>
          <w:rFonts w:cs="Times New Roman"/>
          <w:i/>
          <w:sz w:val="24"/>
        </w:rPr>
        <w:t>.</w:t>
      </w:r>
    </w:p>
    <w:p w14:paraId="4A771845" w14:textId="77777777" w:rsidR="00DB0839" w:rsidRPr="006B6BAE" w:rsidRDefault="00DB0839" w:rsidP="00F21725">
      <w:pPr>
        <w:pStyle w:val="Normal11"/>
      </w:pPr>
    </w:p>
    <w:p w14:paraId="55B0CAE2" w14:textId="760BA1C8" w:rsidR="00D624FB" w:rsidRDefault="00706CBB" w:rsidP="00D624FB">
      <w:pPr>
        <w:pStyle w:val="Heading3"/>
      </w:pPr>
      <w:bookmarkStart w:id="38" w:name="_MA.6.AR.3.1"/>
      <w:bookmarkEnd w:id="38"/>
      <w:r w:rsidRPr="006B6BAE">
        <w:t>MA.6.</w:t>
      </w:r>
      <w:r w:rsidRPr="006B6BAE">
        <w:rPr>
          <w:rStyle w:val="Heading3Char"/>
        </w:rPr>
        <w:t>AR</w:t>
      </w:r>
      <w:r w:rsidRPr="006B6BAE">
        <w:t>.3.1</w:t>
      </w:r>
    </w:p>
    <w:p w14:paraId="3BCF6ABE" w14:textId="77777777" w:rsidR="00D624FB" w:rsidRPr="009A6B92" w:rsidRDefault="00D624FB" w:rsidP="00F21725">
      <w:pPr>
        <w:pStyle w:val="Normal11"/>
        <w:rPr>
          <w:sz w:val="24"/>
          <w:szCs w:val="24"/>
        </w:rPr>
      </w:pPr>
    </w:p>
    <w:p w14:paraId="7A642241" w14:textId="77777777" w:rsidR="00D624FB" w:rsidRPr="006B6BAE" w:rsidRDefault="00D624FB" w:rsidP="00D624FB">
      <w:pPr>
        <w:pStyle w:val="YellowHeading"/>
      </w:pPr>
      <w:r w:rsidRPr="006B6BAE">
        <w:t>Benchmark</w:t>
      </w:r>
    </w:p>
    <w:p w14:paraId="6E8315DD" w14:textId="77777777" w:rsidR="00D624FB" w:rsidRDefault="00D624FB" w:rsidP="00D624FB">
      <w:pPr>
        <w:pStyle w:val="Style3"/>
      </w:pPr>
      <w:r w:rsidRPr="00195B79">
        <w:t>MA.6.AR.</w:t>
      </w:r>
      <w:r>
        <w:t>3</w:t>
      </w:r>
      <w:r w:rsidRPr="00195B79">
        <w:t xml:space="preserve">.1 </w:t>
      </w:r>
      <w:r w:rsidRPr="00195B79">
        <w:tab/>
      </w:r>
      <w:r w:rsidRPr="006B6BAE">
        <w:rPr>
          <w:rFonts w:eastAsia="Times New Roman"/>
          <w:color w:val="000000"/>
        </w:rPr>
        <w:t xml:space="preserve">Given a real-world context, write and interpret ratios to show the relative sizes of two quantities using appropriate notation: </w:t>
      </w:r>
      <m:oMath>
        <m:f>
          <m:fPr>
            <m:ctrlPr>
              <w:rPr>
                <w:rFonts w:ascii="Cambria Math" w:eastAsia="Times New Roman" w:hAnsi="Cambria Math"/>
                <w:i/>
                <w:bdr w:val="none" w:sz="0" w:space="0" w:color="auto" w:frame="1"/>
              </w:rPr>
            </m:ctrlPr>
          </m:fPr>
          <m:num>
            <m:r>
              <m:rPr>
                <m:sty m:val="bi"/>
              </m:rPr>
              <w:rPr>
                <w:rFonts w:ascii="Cambria Math" w:eastAsia="Times New Roman" w:hAnsi="Cambria Math"/>
                <w:bdr w:val="none" w:sz="0" w:space="0" w:color="auto" w:frame="1"/>
              </w:rPr>
              <m:t>a</m:t>
            </m:r>
          </m:num>
          <m:den>
            <m:r>
              <m:rPr>
                <m:sty m:val="bi"/>
              </m:rPr>
              <w:rPr>
                <w:rFonts w:ascii="Cambria Math" w:eastAsia="Times New Roman" w:hAnsi="Cambria Math"/>
                <w:bdr w:val="none" w:sz="0" w:space="0" w:color="auto" w:frame="1"/>
              </w:rPr>
              <m:t>b</m:t>
            </m:r>
          </m:den>
        </m:f>
      </m:oMath>
      <w:r w:rsidRPr="006B6BAE">
        <w:rPr>
          <w:rFonts w:eastAsia="Times New Roman"/>
          <w:color w:val="000000"/>
        </w:rPr>
        <w:t xml:space="preserve">, </w:t>
      </w:r>
      <m:oMath>
        <m:r>
          <m:rPr>
            <m:sty m:val="bi"/>
          </m:rPr>
          <w:rPr>
            <w:rFonts w:ascii="Cambria Math" w:eastAsia="Times New Roman" w:hAnsi="Cambria Math"/>
            <w:bdr w:val="none" w:sz="0" w:space="0" w:color="auto" w:frame="1"/>
          </w:rPr>
          <m:t>a</m:t>
        </m:r>
      </m:oMath>
      <w:r w:rsidRPr="006B6BAE">
        <w:rPr>
          <w:rFonts w:eastAsia="Times New Roman"/>
          <w:color w:val="000000"/>
        </w:rPr>
        <w:t xml:space="preserve"> to </w:t>
      </w:r>
      <m:oMath>
        <m:r>
          <m:rPr>
            <m:sty m:val="bi"/>
          </m:rPr>
          <w:rPr>
            <w:rFonts w:ascii="Cambria Math" w:eastAsia="Times New Roman" w:hAnsi="Cambria Math"/>
            <w:bdr w:val="none" w:sz="0" w:space="0" w:color="auto" w:frame="1"/>
          </w:rPr>
          <m:t>b</m:t>
        </m:r>
      </m:oMath>
      <w:r w:rsidRPr="006B6BAE">
        <w:rPr>
          <w:rFonts w:eastAsia="Times New Roman"/>
          <w:color w:val="000000"/>
        </w:rPr>
        <w:t xml:space="preserve">, or </w:t>
      </w:r>
      <m:oMath>
        <m:r>
          <m:rPr>
            <m:sty m:val="bi"/>
          </m:rPr>
          <w:rPr>
            <w:rFonts w:ascii="Cambria Math" w:eastAsia="Times New Roman" w:hAnsi="Cambria Math"/>
            <w:bdr w:val="none" w:sz="0" w:space="0" w:color="auto" w:frame="1"/>
          </w:rPr>
          <m:t>a:b</m:t>
        </m:r>
      </m:oMath>
      <w:r w:rsidRPr="006B6BAE">
        <w:rPr>
          <w:rFonts w:eastAsia="Times New Roman"/>
          <w:color w:val="000000"/>
        </w:rPr>
        <w:t xml:space="preserve"> where </w:t>
      </w:r>
      <m:oMath>
        <m:r>
          <m:rPr>
            <m:sty m:val="bi"/>
          </m:rPr>
          <w:rPr>
            <w:rFonts w:ascii="Cambria Math" w:eastAsia="Times New Roman" w:hAnsi="Cambria Math"/>
            <w:bdr w:val="none" w:sz="0" w:space="0" w:color="auto" w:frame="1"/>
          </w:rPr>
          <m:t>b≠0</m:t>
        </m:r>
      </m:oMath>
      <w:r w:rsidRPr="006B6BAE">
        <w:rPr>
          <w:rFonts w:eastAsia="Times New Roman"/>
          <w:color w:val="000000"/>
        </w:rPr>
        <w:t>.</w:t>
      </w:r>
    </w:p>
    <w:p w14:paraId="17ED45FB" w14:textId="77777777" w:rsidR="00F21725" w:rsidRDefault="00F21725" w:rsidP="00D624FB">
      <w:pPr>
        <w:pStyle w:val="BenchmarkClarification"/>
      </w:pPr>
    </w:p>
    <w:p w14:paraId="35EAC209" w14:textId="5626573B" w:rsidR="00D624FB" w:rsidRDefault="00D624FB" w:rsidP="00D624FB">
      <w:pPr>
        <w:pStyle w:val="BenchmarkClarification"/>
      </w:pPr>
      <w:r w:rsidRPr="006B6BAE">
        <w:t xml:space="preserve">Benchmark Clarifications: </w:t>
      </w:r>
    </w:p>
    <w:p w14:paraId="0A22ABC3"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the understanding that a ratio can be described as a comparison of two quantities in either the same or different units. </w:t>
      </w:r>
    </w:p>
    <w:p w14:paraId="6F241F2B"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using manipulatives, drawings, models and words to interpret part-to-part ratios and part-to-whole ratios. </w:t>
      </w:r>
    </w:p>
    <w:p w14:paraId="57CCB1D3" w14:textId="77777777" w:rsidR="00D624FB" w:rsidRPr="006B6BAE" w:rsidRDefault="00D624FB" w:rsidP="00D624FB">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The values of </w:t>
      </w:r>
      <m:oMath>
        <m:r>
          <w:rPr>
            <w:rFonts w:ascii="Cambria Math" w:eastAsia="Times New Roman" w:hAnsi="Cambria Math" w:cs="Times New Roman"/>
            <w:bdr w:val="none" w:sz="0" w:space="0" w:color="auto" w:frame="1"/>
          </w:rPr>
          <m:t>a</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b</m:t>
        </m:r>
      </m:oMath>
      <w:r w:rsidRPr="006B6BAE">
        <w:rPr>
          <w:rFonts w:eastAsia="Times New Roman" w:cs="Times New Roman"/>
        </w:rPr>
        <w:t xml:space="preserve"> are limited to whole numbers.</w:t>
      </w:r>
    </w:p>
    <w:p w14:paraId="62CED992" w14:textId="77777777" w:rsidR="00D624FB" w:rsidRPr="009D638A" w:rsidRDefault="00D624FB" w:rsidP="00D624FB">
      <w:pPr>
        <w:spacing w:after="0" w:line="240" w:lineRule="auto"/>
        <w:textAlignment w:val="baseline"/>
        <w:rPr>
          <w:rFonts w:eastAsia="Times New Roman" w:cs="Times New Roman"/>
        </w:rPr>
      </w:pPr>
    </w:p>
    <w:p w14:paraId="347DA1C9" w14:textId="777D41BC" w:rsidR="00D624FB" w:rsidRPr="006B6BAE" w:rsidRDefault="00D624FB" w:rsidP="00D624FB">
      <w:pPr>
        <w:pStyle w:val="YellowHeading"/>
      </w:pPr>
      <w:r>
        <w:t xml:space="preserve">Connecting </w:t>
      </w:r>
      <w:r w:rsidRPr="006B6BAE">
        <w:t>Benchmark</w:t>
      </w:r>
      <w:r>
        <w:t>s/</w:t>
      </w:r>
      <w:r w:rsidRPr="006B6BAE">
        <w:t>Horizontal Alignmen</w:t>
      </w:r>
      <w:r w:rsidR="009A6B92">
        <w:t>t</w:t>
      </w:r>
    </w:p>
    <w:p w14:paraId="52B47D80" w14:textId="33AD9EF7" w:rsidR="00D624FB" w:rsidRDefault="00D624FB"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w:t>
      </w:r>
    </w:p>
    <w:p w14:paraId="4E4E713C" w14:textId="27D28EAB" w:rsidR="00283C24" w:rsidRPr="006B6BAE" w:rsidRDefault="00283C24"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MA.7.AR.3.1</w:t>
      </w:r>
    </w:p>
    <w:p w14:paraId="713F7D66" w14:textId="77777777" w:rsidR="00D624FB" w:rsidRPr="006B6BAE" w:rsidRDefault="00D624FB" w:rsidP="009A6B92">
      <w:pPr>
        <w:widowControl w:val="0"/>
        <w:spacing w:after="0" w:line="240" w:lineRule="auto"/>
        <w:contextualSpacing/>
        <w:rPr>
          <w:rFonts w:eastAsia="Times New Roman" w:cs="Times New Roman"/>
          <w:sz w:val="24"/>
          <w:szCs w:val="24"/>
        </w:rPr>
      </w:pPr>
    </w:p>
    <w:p w14:paraId="2BBAB375" w14:textId="77777777" w:rsidR="00D624FB" w:rsidRDefault="00D624FB" w:rsidP="00D624FB">
      <w:pPr>
        <w:pStyle w:val="YellowHeading"/>
      </w:pPr>
      <w:r w:rsidRPr="009C58CD">
        <w:t>Terms</w:t>
      </w:r>
      <w:r w:rsidRPr="006B6BAE">
        <w:t> from the K-12 Glossary </w:t>
      </w:r>
    </w:p>
    <w:p w14:paraId="34835DA8" w14:textId="703B55BA" w:rsidR="00D624FB" w:rsidRDefault="00C51AC0" w:rsidP="009E546B">
      <w:pPr>
        <w:pStyle w:val="ListParagraph"/>
        <w:numPr>
          <w:ilvl w:val="0"/>
          <w:numId w:val="103"/>
        </w:numPr>
        <w:textAlignment w:val="baseline"/>
        <w:rPr>
          <w:rFonts w:eastAsia="Times New Roman" w:cs="Times New Roman"/>
          <w:sz w:val="24"/>
          <w:szCs w:val="24"/>
        </w:rPr>
      </w:pPr>
      <w:r>
        <w:rPr>
          <w:rFonts w:eastAsia="Times New Roman" w:cs="Times New Roman"/>
          <w:sz w:val="24"/>
          <w:szCs w:val="24"/>
        </w:rPr>
        <w:t>N/A</w:t>
      </w:r>
    </w:p>
    <w:p w14:paraId="6218163A" w14:textId="77777777" w:rsidR="00C51AC0" w:rsidRPr="009A6B92" w:rsidRDefault="00C51AC0" w:rsidP="009A6B92">
      <w:pPr>
        <w:spacing w:after="0"/>
        <w:textAlignment w:val="baseline"/>
        <w:rPr>
          <w:rFonts w:eastAsia="Times New Roman" w:cs="Times New Roman"/>
          <w:sz w:val="24"/>
          <w:szCs w:val="24"/>
        </w:rPr>
      </w:pPr>
    </w:p>
    <w:p w14:paraId="2EACBAD1" w14:textId="77777777" w:rsidR="00D624FB" w:rsidRPr="00775194" w:rsidRDefault="00D624FB" w:rsidP="00D624FB">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05773E">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8122AAF" w14:textId="77777777" w:rsidR="00D624FB" w:rsidRPr="006B6BAE" w:rsidRDefault="00D624F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MA.4.FR.1.3</w:t>
            </w:r>
          </w:p>
          <w:p w14:paraId="37365DC4" w14:textId="1853D757" w:rsidR="00152167" w:rsidRDefault="00D624FB" w:rsidP="009A6B9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2560B4A1" w14:textId="77777777" w:rsidR="006844C2" w:rsidRPr="009A6B92" w:rsidRDefault="006844C2" w:rsidP="006844C2">
            <w:pPr>
              <w:spacing w:after="0" w:line="240" w:lineRule="auto"/>
              <w:ind w:left="720"/>
              <w:textAlignment w:val="baseline"/>
              <w:rPr>
                <w:rFonts w:eastAsia="Times New Roman" w:cs="Times New Roman"/>
                <w:sz w:val="24"/>
                <w:szCs w:val="24"/>
              </w:rPr>
            </w:pPr>
          </w:p>
          <w:p w14:paraId="4FE05625" w14:textId="77777777" w:rsidR="00D624FB" w:rsidRPr="000B295F" w:rsidRDefault="00D624FB"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67A0AF79" w:rsidR="00D624FB" w:rsidRPr="007725E7" w:rsidRDefault="00D624FB" w:rsidP="009E546B">
            <w:pPr>
              <w:pStyle w:val="ListParagraph"/>
              <w:numPr>
                <w:ilvl w:val="0"/>
                <w:numId w:val="109"/>
              </w:numPr>
              <w:textAlignment w:val="baseline"/>
              <w:rPr>
                <w:rFonts w:eastAsia="Times New Roman" w:cs="Times New Roman"/>
                <w:sz w:val="24"/>
                <w:szCs w:val="24"/>
              </w:rPr>
            </w:pPr>
            <w:r w:rsidRPr="007725E7">
              <w:rPr>
                <w:rFonts w:eastAsia="Times New Roman" w:cs="Times New Roman"/>
                <w:sz w:val="24"/>
                <w:szCs w:val="24"/>
              </w:rPr>
              <w:t>MA.7.AR.</w:t>
            </w:r>
            <w:r w:rsidR="007725E7">
              <w:rPr>
                <w:rFonts w:eastAsia="Times New Roman" w:cs="Times New Roman"/>
                <w:sz w:val="24"/>
                <w:szCs w:val="24"/>
              </w:rPr>
              <w:t>4.4</w:t>
            </w:r>
          </w:p>
        </w:tc>
      </w:tr>
    </w:tbl>
    <w:p w14:paraId="299F51CC" w14:textId="622F1348" w:rsidR="00D624FB" w:rsidRPr="006B6BAE" w:rsidRDefault="00D624FB" w:rsidP="00D624FB">
      <w:pPr>
        <w:pStyle w:val="YellowHeading"/>
      </w:pPr>
      <w:r w:rsidRPr="006B6BAE">
        <w:t xml:space="preserve">Purpose and Instructional Strategies </w:t>
      </w:r>
    </w:p>
    <w:p w14:paraId="6011B907" w14:textId="2FC77854" w:rsidR="00D624FB" w:rsidRPr="006B6BAE" w:rsidRDefault="00D624FB" w:rsidP="00D624FB">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541C83" w:rsidRPr="0026696F">
        <w:rPr>
          <w:rFonts w:eastAsia="Times New Roman" w:cs="Times New Roman"/>
          <w:sz w:val="24"/>
          <w:szCs w:val="24"/>
        </w:rPr>
        <w:t>previous courses, students identified and generated equivalent fractions, and in grade 5, students represented the division of two whole numbers as a fraction. This was a foundation for ratio relationships relating parts to wholes. In grade 6 accelerated, students work with ratios that can compare parts to whole or parts to parts. This extends within grade 6 accelerated, where students will use ratio comparisons in multi-step problems that may also involve percentages. In future courses, students will solve multi-step linear equations of any context</w:t>
      </w:r>
      <w:r w:rsidRPr="006B6BAE">
        <w:rPr>
          <w:rFonts w:eastAsia="Times New Roman" w:cs="Times New Roman"/>
          <w:sz w:val="24"/>
          <w:szCs w:val="24"/>
        </w:rPr>
        <w:t xml:space="preserve">. </w:t>
      </w:r>
    </w:p>
    <w:p w14:paraId="22F42B0B"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A ratio describes a multiplicative comparison that relates quantities within a given situation. Instruction emphasizes the understanding of the concept of a ratio and its similarities to a fraction and division. </w:t>
      </w:r>
    </w:p>
    <w:p w14:paraId="0C24153F"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working with ratios in context, the context should drive the form of the ratio. </w:t>
      </w:r>
    </w:p>
    <w:p w14:paraId="5F4FD9F7" w14:textId="392AF073" w:rsidR="00D624FB" w:rsidRPr="006B6BAE" w:rsidRDefault="00D624FB" w:rsidP="009E546B">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42 students on a school bus. 12 students are </w:t>
      </w:r>
      <w:r w:rsidR="0018075F" w:rsidRPr="006B6BAE">
        <w:rPr>
          <w:rFonts w:eastAsia="Times New Roman" w:cs="Times New Roman"/>
          <w:sz w:val="24"/>
          <w:szCs w:val="24"/>
        </w:rPr>
        <w:t>girls,</w:t>
      </w:r>
      <w:r w:rsidRPr="006B6BAE">
        <w:rPr>
          <w:rFonts w:eastAsia="Times New Roman" w:cs="Times New Roman"/>
          <w:sz w:val="24"/>
          <w:szCs w:val="24"/>
        </w:rPr>
        <w:t xml:space="preserve"> and the rest are boys. What is the ratio of girls to boys on the school bus? </w:t>
      </w:r>
      <w:r w:rsidRPr="006B6BAE">
        <w:rPr>
          <w:rFonts w:eastAsia="Times New Roman" w:cs="Times New Roman"/>
          <w:i/>
          <w:sz w:val="24"/>
          <w:szCs w:val="24"/>
        </w:rPr>
        <w:t>It is not necessary to simplify this ratio since the unsimplified ratio, 12 to 30, is more descriptive of the actual number of students on the bus.</w:t>
      </w:r>
    </w:p>
    <w:p w14:paraId="1569CEE5" w14:textId="77777777" w:rsidR="00D624FB" w:rsidRPr="006B6BAE" w:rsidRDefault="00D624FB" w:rsidP="009E546B">
      <w:pPr>
        <w:pStyle w:val="ListParagraph"/>
        <w:numPr>
          <w:ilvl w:val="0"/>
          <w:numId w:val="40"/>
        </w:numPr>
        <w:textAlignment w:val="baseline"/>
        <w:rPr>
          <w:rFonts w:eastAsia="Times New Roman" w:cs="Times New Roman"/>
          <w:sz w:val="24"/>
          <w:szCs w:val="24"/>
        </w:rPr>
      </w:pPr>
      <w:r w:rsidRPr="006B6BAE">
        <w:rPr>
          <w:rFonts w:eastAsia="Times New Roman" w:cs="Times New Roman"/>
          <w:sz w:val="24"/>
          <w:szCs w:val="24"/>
        </w:rPr>
        <w:t xml:space="preserve">Allow student flexibility in accepting both simplified and non-simplified responses. This provides an opportunity for students to have discussions about why they have different responses and to connect various forms of a ratio to equivalent fractions </w:t>
      </w:r>
      <w:r w:rsidRPr="006B6BAE">
        <w:rPr>
          <w:rFonts w:eastAsia="Times New Roman" w:cs="Times New Roman"/>
          <w:i/>
          <w:sz w:val="24"/>
          <w:szCs w:val="24"/>
        </w:rPr>
        <w:t>(MTR.4.1).</w:t>
      </w:r>
    </w:p>
    <w:p w14:paraId="1732EBD4" w14:textId="77777777" w:rsidR="00D624FB" w:rsidRPr="00A05C28" w:rsidRDefault="00D624FB" w:rsidP="009E546B">
      <w:pPr>
        <w:numPr>
          <w:ilvl w:val="0"/>
          <w:numId w:val="40"/>
        </w:numPr>
        <w:spacing w:after="0" w:line="240" w:lineRule="auto"/>
        <w:textAlignment w:val="baseline"/>
        <w:rPr>
          <w:rFonts w:eastAsia="Times New Roman" w:cs="Times New Roman"/>
          <w:i/>
          <w:sz w:val="24"/>
          <w:szCs w:val="24"/>
        </w:rPr>
      </w:pPr>
      <w:r w:rsidRPr="006B6BAE">
        <w:rPr>
          <w:rFonts w:eastAsia="Times New Roman" w:cs="Times New Roman"/>
          <w:sz w:val="24"/>
          <w:szCs w:val="24"/>
        </w:rPr>
        <w:t xml:space="preserve">Instruction includes the use of manipulatives and models to represent ratios. Manipulatives and models include snap cubes, marbles, bar models, number lines or ratio tables to help visually represent the relationship. Students can also act out the ratio relationship in the classroom to help with visualization </w:t>
      </w:r>
      <w:r w:rsidRPr="006B6BAE">
        <w:rPr>
          <w:rFonts w:eastAsia="Times New Roman" w:cs="Times New Roman"/>
          <w:i/>
          <w:sz w:val="24"/>
          <w:szCs w:val="24"/>
        </w:rPr>
        <w:t>(MTR.2.1).</w:t>
      </w:r>
    </w:p>
    <w:p w14:paraId="178DE62E" w14:textId="77777777" w:rsidR="00D624FB" w:rsidRPr="006B6BAE" w:rsidRDefault="00D624FB" w:rsidP="009E546B">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39C43519" w14:textId="77777777"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2E682AE8" w14:textId="77777777" w:rsidR="009A6B92" w:rsidRPr="006B6BAE" w:rsidRDefault="009A6B92" w:rsidP="009A6B92">
      <w:pPr>
        <w:spacing w:after="0" w:line="240" w:lineRule="auto"/>
        <w:textAlignment w:val="baseline"/>
        <w:rPr>
          <w:rFonts w:eastAsia="Times New Roman" w:cs="Times New Roman"/>
          <w:i/>
          <w:sz w:val="24"/>
          <w:szCs w:val="24"/>
        </w:rPr>
      </w:pPr>
    </w:p>
    <w:p w14:paraId="3735D760" w14:textId="77777777" w:rsidR="00D624FB" w:rsidRDefault="00D624FB" w:rsidP="00D624FB">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3CAA43E" wp14:editId="2329CB42">
            <wp:extent cx="2444750" cy="854190"/>
            <wp:effectExtent l="0" t="0" r="0" b="3175"/>
            <wp:docPr id="1823431684" name="Picture 1823431684" descr="Image showing a representation of the 3 toy cars to the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4" name="Picture 1823431684" descr="Image showing a representation of the 3 toy cars to the 5 toy airplanes."/>
                    <pic:cNvPicPr/>
                  </pic:nvPicPr>
                  <pic:blipFill>
                    <a:blip r:embed="rId64"/>
                    <a:stretch>
                      <a:fillRect/>
                    </a:stretch>
                  </pic:blipFill>
                  <pic:spPr>
                    <a:xfrm>
                      <a:off x="0" y="0"/>
                      <a:ext cx="2472315" cy="863821"/>
                    </a:xfrm>
                    <a:prstGeom prst="rect">
                      <a:avLst/>
                    </a:prstGeom>
                  </pic:spPr>
                </pic:pic>
              </a:graphicData>
            </a:graphic>
          </wp:inline>
        </w:drawing>
      </w:r>
    </w:p>
    <w:p w14:paraId="35CB82E8" w14:textId="77777777" w:rsidR="009A6B92" w:rsidRPr="006B6BAE" w:rsidRDefault="009A6B92" w:rsidP="006F6CB6">
      <w:pPr>
        <w:spacing w:after="0" w:line="240" w:lineRule="auto"/>
        <w:textAlignment w:val="baseline"/>
        <w:rPr>
          <w:rFonts w:eastAsia="Times New Roman" w:cs="Times New Roman"/>
          <w:sz w:val="24"/>
          <w:szCs w:val="24"/>
        </w:rPr>
      </w:pPr>
    </w:p>
    <w:p w14:paraId="279448CE" w14:textId="77777777" w:rsidR="00D624FB" w:rsidRPr="006B6BAE" w:rsidRDefault="00D624FB" w:rsidP="009E546B">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14AEE42D" w14:textId="54166B21" w:rsidR="00AE25B2" w:rsidRDefault="00D624FB" w:rsidP="00AE25B2">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03CC0F03" w14:textId="77777777" w:rsidR="009A6B92" w:rsidRPr="009A6B92" w:rsidRDefault="009A6B92" w:rsidP="009A6B92">
      <w:pPr>
        <w:spacing w:after="0" w:line="240" w:lineRule="auto"/>
        <w:textAlignment w:val="baseline"/>
        <w:rPr>
          <w:rFonts w:eastAsia="Times New Roman" w:cs="Times New Roman"/>
          <w:iCs/>
          <w:sz w:val="24"/>
          <w:szCs w:val="24"/>
        </w:rPr>
      </w:pPr>
    </w:p>
    <w:p w14:paraId="2343BC86" w14:textId="30C12962" w:rsidR="00133DE4" w:rsidRDefault="00133DE4" w:rsidP="00133DE4">
      <w:pPr>
        <w:spacing w:after="0" w:line="240" w:lineRule="auto"/>
        <w:ind w:left="90"/>
        <w:jc w:val="center"/>
        <w:textAlignment w:val="baseline"/>
        <w:rPr>
          <w:rFonts w:eastAsia="Times New Roman" w:cs="Times New Roman"/>
          <w:iCs/>
          <w:sz w:val="24"/>
          <w:szCs w:val="24"/>
        </w:rPr>
      </w:pPr>
      <w:r w:rsidRPr="00133DE4">
        <w:rPr>
          <w:rFonts w:eastAsia="Times New Roman" w:cs="Times New Roman"/>
          <w:iCs/>
          <w:noProof/>
          <w:sz w:val="24"/>
          <w:szCs w:val="24"/>
        </w:rPr>
        <w:drawing>
          <wp:inline distT="0" distB="0" distL="0" distR="0" wp14:anchorId="026D9663" wp14:editId="2DD596CF">
            <wp:extent cx="2981741" cy="695422"/>
            <wp:effectExtent l="0" t="0" r="9525" b="9525"/>
            <wp:docPr id="1541778484" name="Picture 1" descr="Double rays coming from the same start place and extending horizontally to the right showing a marking at the 3 unit mark on the top ray and the 5 unit mark on the bottom ray to show there are 3 toy cars and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78484" name="Picture 1" descr="Double rays coming from the same start place and extending horizontally to the right showing a marking at the 3 unit mark on the top ray and the 5 unit mark on the bottom ray to show there are 3 toy cars and 5 toy airplanes."/>
                    <pic:cNvPicPr/>
                  </pic:nvPicPr>
                  <pic:blipFill>
                    <a:blip r:embed="rId65"/>
                    <a:stretch>
                      <a:fillRect/>
                    </a:stretch>
                  </pic:blipFill>
                  <pic:spPr>
                    <a:xfrm>
                      <a:off x="0" y="0"/>
                      <a:ext cx="2981741" cy="695422"/>
                    </a:xfrm>
                    <a:prstGeom prst="rect">
                      <a:avLst/>
                    </a:prstGeom>
                  </pic:spPr>
                </pic:pic>
              </a:graphicData>
            </a:graphic>
          </wp:inline>
        </w:drawing>
      </w:r>
    </w:p>
    <w:p w14:paraId="18AA1BFA" w14:textId="77777777" w:rsidR="009A6B92" w:rsidRPr="00133DE4" w:rsidRDefault="009A6B92" w:rsidP="006F6CB6">
      <w:pPr>
        <w:spacing w:after="0" w:line="240" w:lineRule="auto"/>
        <w:textAlignment w:val="baseline"/>
        <w:rPr>
          <w:rFonts w:eastAsia="Times New Roman" w:cs="Times New Roman"/>
          <w:iCs/>
          <w:sz w:val="24"/>
          <w:szCs w:val="24"/>
        </w:rPr>
      </w:pPr>
    </w:p>
    <w:p w14:paraId="501C91F9" w14:textId="7D2468D6" w:rsidR="00D624FB" w:rsidRPr="006B6BAE" w:rsidRDefault="00D624FB" w:rsidP="009E546B">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7318E169" w14:textId="6CFDE1BE"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0AF11D69" w14:textId="77777777" w:rsidR="009A6B92" w:rsidRPr="006B6BAE" w:rsidRDefault="009A6B92" w:rsidP="009A6B92">
      <w:pPr>
        <w:spacing w:after="0" w:line="240" w:lineRule="auto"/>
        <w:textAlignment w:val="baseline"/>
        <w:rPr>
          <w:rFonts w:eastAsia="Times New Roman" w:cs="Times New Roman"/>
          <w:i/>
          <w:sz w:val="24"/>
          <w:szCs w:val="24"/>
        </w:rPr>
      </w:pPr>
    </w:p>
    <w:p w14:paraId="1C8C5ED3" w14:textId="77777777" w:rsidR="00D624FB" w:rsidRPr="009A6B92" w:rsidRDefault="00D624FB" w:rsidP="00D624FB">
      <w:pPr>
        <w:spacing w:after="0" w:line="240" w:lineRule="auto"/>
        <w:ind w:left="90"/>
        <w:jc w:val="center"/>
        <w:textAlignment w:val="baseline"/>
        <w:rPr>
          <w:rFonts w:eastAsia="Times New Roman" w:cs="Times New Roman"/>
          <w:bCs/>
          <w:sz w:val="24"/>
          <w:szCs w:val="24"/>
          <w:highlight w:val="yellow"/>
        </w:rPr>
      </w:pPr>
      <w:r w:rsidRPr="006B6BAE">
        <w:rPr>
          <w:rFonts w:cs="Times New Roman"/>
          <w:noProof/>
          <w:sz w:val="24"/>
          <w:szCs w:val="24"/>
        </w:rPr>
        <w:drawing>
          <wp:inline distT="0" distB="0" distL="0" distR="0" wp14:anchorId="73FF3530" wp14:editId="3EF0EF49">
            <wp:extent cx="2108200" cy="330849"/>
            <wp:effectExtent l="0" t="0" r="6350" b="0"/>
            <wp:docPr id="1823431686" name="Picture 1823431686" descr="A horizontal table showing the toy cars to have 3 and the toy airplanes to have 5 and extra columns to show different ratios of the 2 items that are blank but appropriate ratios could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6" name="Picture 1823431686" descr="A horizontal table showing the toy cars to have 3 and the toy airplanes to have 5 and extra columns to show different ratios of the 2 items that are blank but appropriate ratios could be added."/>
                    <pic:cNvPicPr/>
                  </pic:nvPicPr>
                  <pic:blipFill>
                    <a:blip r:embed="rId66"/>
                    <a:stretch>
                      <a:fillRect/>
                    </a:stretch>
                  </pic:blipFill>
                  <pic:spPr>
                    <a:xfrm>
                      <a:off x="0" y="0"/>
                      <a:ext cx="2150321" cy="337459"/>
                    </a:xfrm>
                    <a:prstGeom prst="rect">
                      <a:avLst/>
                    </a:prstGeom>
                  </pic:spPr>
                </pic:pic>
              </a:graphicData>
            </a:graphic>
          </wp:inline>
        </w:drawing>
      </w:r>
    </w:p>
    <w:p w14:paraId="68053071" w14:textId="77777777" w:rsidR="009A6B92" w:rsidRPr="009A6B92" w:rsidRDefault="009A6B92" w:rsidP="006F6CB6">
      <w:pPr>
        <w:spacing w:after="0" w:line="240" w:lineRule="auto"/>
        <w:textAlignment w:val="baseline"/>
        <w:rPr>
          <w:rFonts w:eastAsia="Times New Roman" w:cs="Times New Roman"/>
          <w:bCs/>
          <w:sz w:val="24"/>
          <w:szCs w:val="24"/>
          <w:highlight w:val="yellow"/>
        </w:rPr>
      </w:pPr>
    </w:p>
    <w:p w14:paraId="501E8ADC"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be able to write ratio relationships in all three forms: fraction, using “to”, or with a colon (:) between two numbers. They are not expected to write it in all three forms for every problem. </w:t>
      </w:r>
    </w:p>
    <w:p w14:paraId="3EC1FB54"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writing the ratio and interpreting its meaning in the provided real-world context </w:t>
      </w:r>
      <w:r w:rsidRPr="006B6BAE">
        <w:rPr>
          <w:rFonts w:eastAsia="Times New Roman" w:cs="Times New Roman"/>
          <w:i/>
          <w:sz w:val="24"/>
          <w:szCs w:val="24"/>
        </w:rPr>
        <w:t>(MTR.5.1, MTR.7.1).</w:t>
      </w:r>
    </w:p>
    <w:p w14:paraId="32D3A473"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Ratios can compare quantities of any kind, including counts of people or objects, measurements of length, weight and time. </w:t>
      </w:r>
    </w:p>
    <w:p w14:paraId="7C58AEEF"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Problem types include providing real-world context with written descriptions, charts and tables.</w:t>
      </w:r>
    </w:p>
    <w:p w14:paraId="713BFAE3"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In some cases, the context of a problem determines a specific ratio, as well as the order in which a ratio is written.</w:t>
      </w:r>
    </w:p>
    <w:p w14:paraId="2514BE3E" w14:textId="77777777" w:rsidR="00D624FB" w:rsidRPr="006B6BAE" w:rsidRDefault="00D624FB" w:rsidP="009E546B">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the ratio of red marbles to blue marbles. </w:t>
      </w:r>
    </w:p>
    <w:p w14:paraId="27D31A08" w14:textId="77777777" w:rsidR="00D624FB" w:rsidRPr="006B6BAE" w:rsidRDefault="00D624FB" w:rsidP="009E546B">
      <w:pPr>
        <w:pStyle w:val="ListParagraph"/>
        <w:numPr>
          <w:ilvl w:val="2"/>
          <w:numId w:val="40"/>
        </w:numPr>
        <w:textAlignment w:val="baseline"/>
        <w:rPr>
          <w:rFonts w:eastAsia="Times New Roman" w:cs="Times New Roman"/>
          <w:sz w:val="24"/>
          <w:szCs w:val="24"/>
        </w:rPr>
      </w:pPr>
      <w:r w:rsidRPr="006B6BAE">
        <w:rPr>
          <w:rFonts w:eastAsia="Times New Roman" w:cs="Times New Roman"/>
          <w:sz w:val="24"/>
          <w:szCs w:val="24"/>
        </w:rPr>
        <w:t xml:space="preserve">Acceptable responses: </w:t>
      </w:r>
      <m:oMath>
        <m:r>
          <w:rPr>
            <w:rFonts w:ascii="Cambria Math" w:eastAsia="Times New Roman" w:hAnsi="Cambria Math" w:cs="Times New Roman"/>
            <w:sz w:val="24"/>
            <w:szCs w:val="24"/>
          </w:rPr>
          <m:t xml:space="preserve">5:2, 5 </m:t>
        </m:r>
        <m:r>
          <m:rPr>
            <m:sty m:val="p"/>
          </m:rPr>
          <w:rPr>
            <w:rFonts w:ascii="Cambria Math" w:eastAsia="Times New Roman" w:hAnsi="Cambria Math" w:cs="Times New Roman"/>
            <w:sz w:val="24"/>
            <w:szCs w:val="24"/>
          </w:rPr>
          <m:t>to 2 or</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den>
        </m:f>
        <m:r>
          <w:rPr>
            <w:rFonts w:ascii="Cambria Math" w:eastAsia="Times New Roman" w:hAnsi="Cambria Math" w:cs="Times New Roman"/>
            <w:sz w:val="24"/>
            <w:szCs w:val="24"/>
          </w:rPr>
          <m:t>.</m:t>
        </m:r>
      </m:oMath>
    </w:p>
    <w:p w14:paraId="689A5FA6"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In other cases, the context of a problem does not determine the order in which a ratio is written, and it may involve more than one ratio.</w:t>
      </w:r>
    </w:p>
    <w:p w14:paraId="05544CBC" w14:textId="77777777" w:rsidR="00D624FB" w:rsidRPr="006B6BAE" w:rsidRDefault="00D624FB" w:rsidP="009E546B">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a ratio relationship. </w:t>
      </w:r>
    </w:p>
    <w:p w14:paraId="26EDE92F" w14:textId="0FA90AED" w:rsidR="00D624FB" w:rsidRPr="00F21725" w:rsidRDefault="00D624FB" w:rsidP="009E546B">
      <w:pPr>
        <w:numPr>
          <w:ilvl w:val="2"/>
          <w:numId w:val="40"/>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Acceptable responses: </w:t>
      </w:r>
      <m:oMath>
        <m:r>
          <w:rPr>
            <w:rFonts w:ascii="Cambria Math" w:eastAsia="Times New Roman" w:hAnsi="Cambria Math" w:cs="Times New Roman"/>
            <w:sz w:val="24"/>
            <w:szCs w:val="24"/>
            <w:lang w:val="fr-FR"/>
          </w:rPr>
          <m:t>2:5, 5:2</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2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7</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7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5</m:t>
            </m:r>
          </m:num>
          <m:den>
            <m:r>
              <w:rPr>
                <w:rFonts w:ascii="Cambria Math" w:eastAsia="Times New Roman" w:hAnsi="Cambria Math" w:cs="Times New Roman"/>
                <w:sz w:val="24"/>
                <w:szCs w:val="24"/>
                <w:lang w:val="fr-FR"/>
              </w:rPr>
              <m:t>7</m:t>
            </m:r>
          </m:den>
        </m:f>
        <m:r>
          <w:rPr>
            <w:rFonts w:ascii="Cambria Math" w:eastAsia="Times New Roman" w:hAnsi="Cambria Math" w:cs="Times New Roman"/>
            <w:sz w:val="24"/>
            <w:szCs w:val="24"/>
            <w:lang w:val="fr-FR"/>
          </w:rPr>
          <m:t xml:space="preserve"> </m:t>
        </m:r>
        <m:r>
          <m:rPr>
            <m:sty m:val="p"/>
          </m:rPr>
          <w:rPr>
            <w:rFonts w:ascii="Cambria Math" w:eastAsia="Times New Roman" w:hAnsi="Cambria Math" w:cs="Times New Roman"/>
            <w:sz w:val="24"/>
            <w:szCs w:val="24"/>
            <w:lang w:val="fr-FR"/>
          </w:rPr>
          <m:t>or</m:t>
        </m:r>
        <m:r>
          <w:rPr>
            <w:rFonts w:ascii="Cambria Math" w:eastAsia="Times New Roman" w:hAnsi="Cambria Math" w:cs="Times New Roman"/>
            <w:sz w:val="24"/>
            <w:szCs w:val="24"/>
            <w:lang w:val="fr-FR"/>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7</m:t>
            </m:r>
          </m:num>
          <m:den>
            <m:r>
              <w:rPr>
                <w:rFonts w:ascii="Cambria Math" w:eastAsia="Times New Roman" w:hAnsi="Cambria Math" w:cs="Times New Roman"/>
                <w:sz w:val="24"/>
                <w:szCs w:val="24"/>
                <w:lang w:val="fr-FR"/>
              </w:rPr>
              <m:t>5</m:t>
            </m:r>
          </m:den>
        </m:f>
      </m:oMath>
      <w:r w:rsidRPr="006B6BAE">
        <w:rPr>
          <w:rFonts w:eastAsia="Times New Roman" w:cs="Times New Roman"/>
          <w:sz w:val="24"/>
          <w:szCs w:val="24"/>
          <w:lang w:val="fr-FR"/>
        </w:rPr>
        <w:t xml:space="preserve">. </w:t>
      </w:r>
    </w:p>
    <w:p w14:paraId="092C5E3D" w14:textId="77777777" w:rsidR="00D547AB" w:rsidRPr="0081577B" w:rsidRDefault="00D547A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YellowHeading"/>
      </w:pPr>
      <w:r w:rsidRPr="006B6BAE">
        <w:t>Common Misconceptions or Errors</w:t>
      </w:r>
    </w:p>
    <w:p w14:paraId="708319A7" w14:textId="77777777" w:rsidR="00D624FB" w:rsidRPr="006B6BAE" w:rsidRDefault="00D624FB"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Students may incorrectly reverse the order of a ratio when a question does specify the order. To address this misconception, students can color code or write the order of the description before assigning the numbers to the ratio.</w:t>
      </w:r>
    </w:p>
    <w:p w14:paraId="707C18CC" w14:textId="77777777" w:rsidR="00D624FB" w:rsidRPr="006B6BAE" w:rsidRDefault="00D624FB"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recognize simplified forms of ratios. It is not required that students determine the simplified version of a ratio, but when comparing the ratios with other students and seeing different numbers, students should become more adept at seeing both ratios as representing the same relationship. The student should be reminded of the connection to equivalent fractions.</w:t>
      </w:r>
    </w:p>
    <w:p w14:paraId="63D03122" w14:textId="77777777" w:rsidR="00D624FB" w:rsidRPr="009A6B92" w:rsidRDefault="00D624FB" w:rsidP="00D624FB">
      <w:pPr>
        <w:spacing w:after="0" w:line="240" w:lineRule="auto"/>
        <w:textAlignment w:val="baseline"/>
        <w:rPr>
          <w:rFonts w:eastAsia="Times New Roman" w:cs="Times New Roman"/>
          <w:sz w:val="24"/>
          <w:szCs w:val="24"/>
        </w:rPr>
      </w:pPr>
    </w:p>
    <w:p w14:paraId="44F9DC43" w14:textId="77777777" w:rsidR="00D624FB" w:rsidRPr="00A805BD" w:rsidRDefault="00D624FB" w:rsidP="00D624FB">
      <w:pPr>
        <w:pStyle w:val="YellowHeading"/>
      </w:pPr>
      <w:r w:rsidRPr="006B6BAE">
        <w:t>Strategies to Support Tiered Instruction</w:t>
      </w:r>
    </w:p>
    <w:p w14:paraId="4083DA4B" w14:textId="77777777" w:rsidR="00D624FB" w:rsidRPr="006B6BAE" w:rsidRDefault="00D624F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1D5A54ED" w14:textId="77777777" w:rsidR="00D624FB" w:rsidRPr="006B6BAE" w:rsidRDefault="00D624F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Leslie and Sabrina are both running for class president. If for every two votes Leslie receives, Sabrina receives five, describe the relationship between the number of votes Leslie receives to the number of votes Sabrina receives as a ratio.</w:t>
      </w:r>
    </w:p>
    <w:p w14:paraId="2D78CE3B" w14:textId="77777777" w:rsidR="00D624FB" w:rsidRPr="006B6BAE" w:rsidRDefault="00D624FB" w:rsidP="00D624FB">
      <w:pPr>
        <w:spacing w:after="0" w:line="240" w:lineRule="auto"/>
        <w:contextualSpacing/>
        <w:jc w:val="center"/>
        <w:rPr>
          <w:rFonts w:eastAsia="Times New Roman" w:cs="Times New Roman"/>
          <w:color w:val="002060"/>
          <w:sz w:val="24"/>
          <w:szCs w:val="24"/>
        </w:rPr>
      </w:pPr>
      <w:r w:rsidRPr="00F0069E">
        <w:rPr>
          <w:rFonts w:eastAsia="Times New Roman" w:cs="Times New Roman"/>
          <w:color w:val="A20000"/>
          <w:sz w:val="24"/>
          <w:szCs w:val="24"/>
        </w:rPr>
        <w:t xml:space="preserve">Leslie’s votes </w:t>
      </w:r>
      <w:r w:rsidRPr="006B6BAE">
        <w:rPr>
          <w:rFonts w:eastAsia="Times New Roman" w:cs="Times New Roman"/>
          <w:sz w:val="24"/>
          <w:szCs w:val="24"/>
        </w:rPr>
        <w:t xml:space="preserve">to </w:t>
      </w:r>
      <w:r w:rsidRPr="006B6BAE">
        <w:rPr>
          <w:rFonts w:eastAsia="Times New Roman" w:cs="Times New Roman"/>
          <w:color w:val="002060"/>
          <w:sz w:val="24"/>
          <w:szCs w:val="24"/>
        </w:rPr>
        <w:t>Sabrina’s votes</w:t>
      </w:r>
    </w:p>
    <w:p w14:paraId="0E8C87E0" w14:textId="77777777" w:rsidR="00D624FB" w:rsidRPr="006B6BAE" w:rsidRDefault="00D624FB" w:rsidP="00D624FB">
      <w:pPr>
        <w:spacing w:after="0" w:line="240" w:lineRule="auto"/>
        <w:contextualSpacing/>
        <w:jc w:val="center"/>
        <w:rPr>
          <w:rFonts w:eastAsia="Times New Roman" w:cs="Times New Roman"/>
          <w:sz w:val="24"/>
          <w:szCs w:val="24"/>
        </w:rPr>
      </w:pPr>
      <w:r w:rsidRPr="00F0069E">
        <w:rPr>
          <w:rFonts w:eastAsia="Times New Roman" w:cs="Times New Roman"/>
          <w:color w:val="A20000"/>
          <w:sz w:val="24"/>
          <w:szCs w:val="24"/>
        </w:rPr>
        <w:t xml:space="preserve">2 </w:t>
      </w:r>
      <w:r w:rsidRPr="006B6BAE">
        <w:rPr>
          <w:rFonts w:eastAsia="Times New Roman" w:cs="Times New Roman"/>
          <w:sz w:val="24"/>
          <w:szCs w:val="24"/>
        </w:rPr>
        <w:t xml:space="preserve">to </w:t>
      </w:r>
      <w:r w:rsidRPr="006B6BAE">
        <w:rPr>
          <w:rFonts w:eastAsia="Times New Roman" w:cs="Times New Roman"/>
          <w:color w:val="002060"/>
          <w:sz w:val="24"/>
          <w:szCs w:val="24"/>
        </w:rPr>
        <w:t>5</w:t>
      </w:r>
      <w:r w:rsidRPr="006B6BAE">
        <w:rPr>
          <w:rFonts w:eastAsia="Times New Roman" w:cs="Times New Roman"/>
          <w:sz w:val="24"/>
          <w:szCs w:val="24"/>
        </w:rPr>
        <w:t xml:space="preserve">, or </w:t>
      </w:r>
      <w:r w:rsidRPr="00F0069E">
        <w:rPr>
          <w:rFonts w:eastAsia="Times New Roman" w:cs="Times New Roman"/>
          <w:color w:val="A20000"/>
          <w:sz w:val="24"/>
          <w:szCs w:val="24"/>
        </w:rPr>
        <w:t>2:</w:t>
      </w:r>
      <w:r w:rsidRPr="006B6BAE">
        <w:rPr>
          <w:rFonts w:eastAsia="Times New Roman" w:cs="Times New Roman"/>
          <w:color w:val="002060"/>
          <w:sz w:val="24"/>
          <w:szCs w:val="24"/>
        </w:rPr>
        <w:t>5</w:t>
      </w:r>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color w:val="A20000"/>
                <w:sz w:val="24"/>
                <w:szCs w:val="24"/>
              </w:rPr>
              <m:t>2</m:t>
            </m:r>
          </m:num>
          <m:den>
            <m:r>
              <m:rPr>
                <m:sty m:val="p"/>
              </m:rPr>
              <w:rPr>
                <w:rFonts w:ascii="Cambria Math" w:eastAsia="Times New Roman" w:hAnsi="Cambria Math" w:cs="Times New Roman"/>
                <w:color w:val="002060"/>
                <w:sz w:val="24"/>
                <w:szCs w:val="24"/>
              </w:rPr>
              <m:t>5</m:t>
            </m:r>
          </m:den>
        </m:f>
      </m:oMath>
    </w:p>
    <w:p w14:paraId="40455911" w14:textId="77777777" w:rsidR="00D624FB" w:rsidRPr="006B6BAE" w:rsidRDefault="00D624F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 to allow for students to explore equivalent ratios by adding additional sets of counters or by dividing the existing counters into equal groups.</w:t>
      </w:r>
    </w:p>
    <w:p w14:paraId="3F76BFF6" w14:textId="77777777" w:rsidR="00D624FB" w:rsidRDefault="00D624F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reminds students of the connection between ratios and equivalent fractions. </w:t>
      </w:r>
    </w:p>
    <w:p w14:paraId="49AF1197" w14:textId="77777777" w:rsidR="00D624FB" w:rsidRPr="00A05C28" w:rsidRDefault="00D624FB" w:rsidP="009A6B92">
      <w:pPr>
        <w:spacing w:after="0" w:line="240" w:lineRule="auto"/>
        <w:contextualSpacing/>
        <w:rPr>
          <w:rFonts w:eastAsia="Times New Roman" w:cs="Times New Roman"/>
          <w:sz w:val="24"/>
          <w:szCs w:val="24"/>
        </w:rPr>
      </w:pPr>
    </w:p>
    <w:p w14:paraId="5C42A3CC" w14:textId="77777777" w:rsidR="00D624FB" w:rsidRDefault="00D624FB" w:rsidP="00D624FB">
      <w:pPr>
        <w:pStyle w:val="YellowHeading"/>
      </w:pPr>
      <w:r w:rsidRPr="006B6BAE">
        <w:t>Instructional Tasks </w:t>
      </w:r>
    </w:p>
    <w:p w14:paraId="0392B011"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D791F52" w14:textId="77777777" w:rsidR="00D624FB" w:rsidRPr="006B6BAE"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To make the color purple, Jamal’s art teacher instructed him to mix equal parts of red paint and blue paint. To make a different shade of purple, the ratio of red paint to blue paint is 2:1. What does the ratio 2:1 mean? Would a ratio of 1:2 make the same color? Why or why not?</w:t>
      </w:r>
    </w:p>
    <w:p w14:paraId="1AB34789" w14:textId="77777777" w:rsidR="00D624FB" w:rsidRPr="009A6B92" w:rsidRDefault="00D624FB" w:rsidP="00D624FB">
      <w:pPr>
        <w:spacing w:after="0" w:line="240" w:lineRule="auto"/>
        <w:textAlignment w:val="baseline"/>
        <w:rPr>
          <w:rFonts w:eastAsia="Times New Roman" w:cs="Times New Roman"/>
          <w:bCs/>
          <w:sz w:val="24"/>
          <w:szCs w:val="24"/>
        </w:rPr>
      </w:pPr>
    </w:p>
    <w:p w14:paraId="6ACC15D4"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26E55A9" w14:textId="77777777" w:rsidR="00D624FB"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Keen, a band teacher, wanted to know if certain types of instruments are more appealing to one grade level or another. So, he conducted a survey of his students’ preferences. The results are compiled in the chart below.</w:t>
      </w:r>
    </w:p>
    <w:p w14:paraId="0972B5BE" w14:textId="77777777" w:rsidR="00475987" w:rsidRPr="006B6BAE" w:rsidRDefault="00475987" w:rsidP="009A6B92">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470"/>
        <w:gridCol w:w="1440"/>
        <w:gridCol w:w="1440"/>
      </w:tblGrid>
      <w:tr w:rsidR="00D624FB" w:rsidRPr="006B6BAE" w14:paraId="2854FE47" w14:textId="77777777" w:rsidTr="00F169CC">
        <w:trPr>
          <w:jc w:val="center"/>
        </w:trPr>
        <w:tc>
          <w:tcPr>
            <w:tcW w:w="1440" w:type="dxa"/>
            <w:shd w:val="clear" w:color="auto" w:fill="FFD966" w:themeFill="accent4" w:themeFillTint="99"/>
          </w:tcPr>
          <w:p w14:paraId="4DD900BF" w14:textId="77777777" w:rsidR="00D624FB" w:rsidRPr="006B6BAE" w:rsidRDefault="00D624FB" w:rsidP="0005773E">
            <w:pPr>
              <w:textAlignment w:val="baseline"/>
              <w:rPr>
                <w:rFonts w:eastAsia="Times New Roman" w:cs="Times New Roman"/>
                <w:b/>
                <w:sz w:val="24"/>
                <w:szCs w:val="24"/>
              </w:rPr>
            </w:pPr>
            <w:r w:rsidRPr="006B6BAE">
              <w:rPr>
                <w:rFonts w:eastAsia="Times New Roman" w:cs="Times New Roman"/>
                <w:b/>
                <w:sz w:val="24"/>
                <w:szCs w:val="24"/>
              </w:rPr>
              <w:lastRenderedPageBreak/>
              <w:t>Instruments</w:t>
            </w:r>
          </w:p>
        </w:tc>
        <w:tc>
          <w:tcPr>
            <w:tcW w:w="1440" w:type="dxa"/>
            <w:shd w:val="clear" w:color="auto" w:fill="FFD966" w:themeFill="accent4" w:themeFillTint="99"/>
          </w:tcPr>
          <w:p w14:paraId="18FE7CC0"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6</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c>
          <w:tcPr>
            <w:tcW w:w="1440" w:type="dxa"/>
            <w:shd w:val="clear" w:color="auto" w:fill="FFD966" w:themeFill="accent4" w:themeFillTint="99"/>
          </w:tcPr>
          <w:p w14:paraId="760491A9"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7</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r>
      <w:tr w:rsidR="00D624FB" w:rsidRPr="006B6BAE" w14:paraId="2B1D462C" w14:textId="77777777" w:rsidTr="0005773E">
        <w:trPr>
          <w:jc w:val="center"/>
        </w:trPr>
        <w:tc>
          <w:tcPr>
            <w:tcW w:w="1440" w:type="dxa"/>
          </w:tcPr>
          <w:p w14:paraId="5FABA343"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Strings</w:t>
            </w:r>
          </w:p>
        </w:tc>
        <w:tc>
          <w:tcPr>
            <w:tcW w:w="1440" w:type="dxa"/>
          </w:tcPr>
          <w:p w14:paraId="56A32764"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1440" w:type="dxa"/>
          </w:tcPr>
          <w:p w14:paraId="4C2B104D"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26</w:t>
            </w:r>
          </w:p>
        </w:tc>
      </w:tr>
      <w:tr w:rsidR="00D624FB" w:rsidRPr="006B6BAE" w14:paraId="4CF268EA" w14:textId="77777777" w:rsidTr="0005773E">
        <w:trPr>
          <w:jc w:val="center"/>
        </w:trPr>
        <w:tc>
          <w:tcPr>
            <w:tcW w:w="1440" w:type="dxa"/>
          </w:tcPr>
          <w:p w14:paraId="1D19C48D"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Woodwind</w:t>
            </w:r>
          </w:p>
        </w:tc>
        <w:tc>
          <w:tcPr>
            <w:tcW w:w="1440" w:type="dxa"/>
          </w:tcPr>
          <w:p w14:paraId="0096226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19</w:t>
            </w:r>
          </w:p>
        </w:tc>
        <w:tc>
          <w:tcPr>
            <w:tcW w:w="1440" w:type="dxa"/>
          </w:tcPr>
          <w:p w14:paraId="1AB28058"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36</w:t>
            </w:r>
          </w:p>
        </w:tc>
      </w:tr>
      <w:tr w:rsidR="00D624FB" w:rsidRPr="006B6BAE" w14:paraId="24BD12C7" w14:textId="77777777" w:rsidTr="0005773E">
        <w:trPr>
          <w:jc w:val="center"/>
        </w:trPr>
        <w:tc>
          <w:tcPr>
            <w:tcW w:w="1440" w:type="dxa"/>
          </w:tcPr>
          <w:p w14:paraId="0AAFC02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Brass</w:t>
            </w:r>
          </w:p>
        </w:tc>
        <w:tc>
          <w:tcPr>
            <w:tcW w:w="1440" w:type="dxa"/>
          </w:tcPr>
          <w:p w14:paraId="136B399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27</w:t>
            </w:r>
          </w:p>
        </w:tc>
        <w:tc>
          <w:tcPr>
            <w:tcW w:w="1440" w:type="dxa"/>
          </w:tcPr>
          <w:p w14:paraId="138D09C9"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13</w:t>
            </w:r>
          </w:p>
        </w:tc>
      </w:tr>
      <w:tr w:rsidR="00D624FB" w:rsidRPr="006B6BAE" w14:paraId="28F39623" w14:textId="77777777" w:rsidTr="0005773E">
        <w:trPr>
          <w:jc w:val="center"/>
        </w:trPr>
        <w:tc>
          <w:tcPr>
            <w:tcW w:w="1440" w:type="dxa"/>
          </w:tcPr>
          <w:p w14:paraId="04861CF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Percussion</w:t>
            </w:r>
          </w:p>
        </w:tc>
        <w:tc>
          <w:tcPr>
            <w:tcW w:w="1440" w:type="dxa"/>
          </w:tcPr>
          <w:p w14:paraId="2811B37B"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39</w:t>
            </w:r>
          </w:p>
        </w:tc>
        <w:tc>
          <w:tcPr>
            <w:tcW w:w="1440" w:type="dxa"/>
          </w:tcPr>
          <w:p w14:paraId="4A1F2C4E"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25</w:t>
            </w:r>
          </w:p>
        </w:tc>
      </w:tr>
    </w:tbl>
    <w:p w14:paraId="16355FD3" w14:textId="77777777" w:rsidR="00582E5D" w:rsidRDefault="00582E5D" w:rsidP="009A6B92">
      <w:pPr>
        <w:spacing w:after="0" w:line="240" w:lineRule="auto"/>
        <w:textAlignment w:val="baseline"/>
        <w:rPr>
          <w:rFonts w:eastAsia="Times New Roman" w:cs="Times New Roman"/>
          <w:sz w:val="24"/>
          <w:szCs w:val="24"/>
        </w:rPr>
      </w:pPr>
    </w:p>
    <w:p w14:paraId="23D3827A" w14:textId="7A25C64D"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A. What is the ratio of the number of 6</w:t>
      </w:r>
      <w:r w:rsidRPr="006B6BAE">
        <w:rPr>
          <w:rFonts w:eastAsia="Times New Roman" w:cs="Times New Roman"/>
          <w:sz w:val="24"/>
          <w:szCs w:val="24"/>
          <w:vertAlign w:val="superscript"/>
        </w:rPr>
        <w:t xml:space="preserve">th </w:t>
      </w:r>
      <w:r w:rsidRPr="006B6BAE">
        <w:rPr>
          <w:rFonts w:eastAsia="Times New Roman" w:cs="Times New Roman"/>
          <w:sz w:val="24"/>
          <w:szCs w:val="24"/>
        </w:rPr>
        <w:t>graders preferring woodwind instruments to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graders preferring woodwind instruments? </w:t>
      </w:r>
    </w:p>
    <w:p w14:paraId="044139EC" w14:textId="5EE0505C"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ratio of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3350B9">
        <w:rPr>
          <w:rFonts w:eastAsia="Times New Roman" w:cs="Times New Roman"/>
          <w:sz w:val="24"/>
          <w:szCs w:val="24"/>
        </w:rPr>
        <w:t xml:space="preserve">graders </w:t>
      </w:r>
      <w:r w:rsidRPr="006B6BAE">
        <w:rPr>
          <w:rFonts w:eastAsia="Times New Roman" w:cs="Times New Roman"/>
          <w:sz w:val="24"/>
          <w:szCs w:val="24"/>
        </w:rPr>
        <w:t>preferring percussion instruments to the total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3350B9">
        <w:rPr>
          <w:rFonts w:eastAsia="Times New Roman" w:cs="Times New Roman"/>
          <w:sz w:val="24"/>
          <w:szCs w:val="24"/>
        </w:rPr>
        <w:t xml:space="preserve">graders </w:t>
      </w:r>
      <w:r w:rsidRPr="006B6BAE">
        <w:rPr>
          <w:rFonts w:eastAsia="Times New Roman" w:cs="Times New Roman"/>
          <w:sz w:val="24"/>
          <w:szCs w:val="24"/>
        </w:rPr>
        <w:t xml:space="preserve">surveyed? </w:t>
      </w:r>
    </w:p>
    <w:p w14:paraId="22142609" w14:textId="60DDBE5C" w:rsidR="00D624FB" w:rsidRDefault="00D624FB" w:rsidP="00582E5D">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What does the ratio of 27:40 represent? Does the ratio of 40 to 27 have the same meaning as 27:40? Why or why not?</w:t>
      </w:r>
    </w:p>
    <w:p w14:paraId="30A3FCD2" w14:textId="77777777" w:rsidR="00F21725" w:rsidRPr="006B6BAE" w:rsidRDefault="00F21725" w:rsidP="009A6B92">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YellowHeading"/>
      </w:pPr>
      <w:r w:rsidRPr="006B6BAE">
        <w:t>Instructional </w:t>
      </w:r>
      <w:r>
        <w:t>Items</w:t>
      </w:r>
      <w:r w:rsidRPr="006B6BAE">
        <w:t> </w:t>
      </w:r>
    </w:p>
    <w:p w14:paraId="0244938B"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5E1169" w14:textId="7B501D88" w:rsidR="00D624FB" w:rsidRDefault="00D624FB" w:rsidP="006124B6">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Ana and Robbie both stayed after school for help on their math homework. Ana stayed for 15 </w:t>
      </w:r>
      <w:r w:rsidR="00D77456" w:rsidRPr="006B6BAE">
        <w:rPr>
          <w:rFonts w:eastAsia="Times New Roman" w:cs="Times New Roman"/>
          <w:color w:val="000000"/>
          <w:sz w:val="24"/>
          <w:szCs w:val="24"/>
        </w:rPr>
        <w:t>minutes,</w:t>
      </w:r>
      <w:r w:rsidRPr="006B6BAE">
        <w:rPr>
          <w:rFonts w:eastAsia="Times New Roman" w:cs="Times New Roman"/>
          <w:color w:val="000000"/>
          <w:sz w:val="24"/>
          <w:szCs w:val="24"/>
        </w:rPr>
        <w:t xml:space="preserve"> and Robbie stayed for 50 minutes. Write a ratio to represent the </w:t>
      </w:r>
      <w:r w:rsidR="001A4F42" w:rsidRPr="006B6BAE">
        <w:rPr>
          <w:rFonts w:eastAsia="Times New Roman" w:cs="Times New Roman"/>
          <w:color w:val="000000"/>
          <w:sz w:val="24"/>
          <w:szCs w:val="24"/>
        </w:rPr>
        <w:t>relationship</w:t>
      </w:r>
      <w:r w:rsidRPr="006B6BAE">
        <w:rPr>
          <w:rFonts w:eastAsia="Times New Roman" w:cs="Times New Roman"/>
          <w:color w:val="000000"/>
          <w:sz w:val="24"/>
          <w:szCs w:val="24"/>
        </w:rPr>
        <w:t xml:space="preserve"> between the time that Ana stayed for help and the time that Robbie stayed for help. </w:t>
      </w:r>
    </w:p>
    <w:p w14:paraId="5EE3E0A4" w14:textId="77777777" w:rsidR="0046103F" w:rsidRPr="006124B6" w:rsidRDefault="0046103F" w:rsidP="009A6B92">
      <w:pPr>
        <w:spacing w:after="0" w:line="240" w:lineRule="auto"/>
        <w:textAlignment w:val="baseline"/>
        <w:rPr>
          <w:rFonts w:eastAsia="Times New Roman" w:cs="Times New Roman"/>
          <w:sz w:val="24"/>
          <w:szCs w:val="24"/>
        </w:rPr>
      </w:pPr>
    </w:p>
    <w:p w14:paraId="61CE9CB2"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9F23850" w14:textId="7943BE07" w:rsidR="00F21725" w:rsidRPr="009A6B92" w:rsidRDefault="00D624FB" w:rsidP="009A6B9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Leslie and Sabrina are both running for class president. If for every two votes Leslie receives, Sabrina receives five, describe the relationship between the number of votes Leslie receives to the number of votes Sabrina receives as a ratio. </w:t>
      </w:r>
    </w:p>
    <w:p w14:paraId="70760372" w14:textId="77777777" w:rsidR="00F21725" w:rsidRPr="006B6BAE" w:rsidRDefault="00F21725" w:rsidP="00D624FB">
      <w:pPr>
        <w:spacing w:after="0" w:line="240" w:lineRule="auto"/>
        <w:textAlignment w:val="baseline"/>
        <w:rPr>
          <w:rFonts w:eastAsia="Calibri" w:cs="Times New Roman"/>
          <w:i/>
          <w:sz w:val="24"/>
          <w:szCs w:val="24"/>
        </w:rPr>
      </w:pPr>
    </w:p>
    <w:p w14:paraId="37EBD2E9"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D06FCDF" w14:textId="77777777" w:rsidR="00D624FB" w:rsidRPr="006B6BAE" w:rsidRDefault="00D624FB" w:rsidP="009A6B9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Miss Williams asked her class if they prefer doing their homework before school or after school. If the ratio of students who prefer doing homework before school to students who prefer doing homework after school is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what does the ratio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represent? Explain.</w:t>
      </w:r>
    </w:p>
    <w:p w14:paraId="401FFB1C" w14:textId="77777777" w:rsidR="00D624FB" w:rsidRPr="009A6B92" w:rsidRDefault="00D624FB" w:rsidP="009A6B92">
      <w:pPr>
        <w:pStyle w:val="Style3"/>
        <w:rPr>
          <w:b w:val="0"/>
          <w:bCs w:val="0"/>
        </w:rPr>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17D6AFB0" w14:textId="77777777" w:rsidR="00773C92" w:rsidRPr="009A6B92" w:rsidRDefault="00773C92" w:rsidP="00F21725">
      <w:pPr>
        <w:pStyle w:val="Normal11"/>
      </w:pPr>
    </w:p>
    <w:p w14:paraId="2F75C312" w14:textId="0C6BD28E" w:rsidR="00706CBB" w:rsidRDefault="00706CBB" w:rsidP="004834E8">
      <w:pPr>
        <w:pStyle w:val="Heading3"/>
      </w:pPr>
      <w:bookmarkStart w:id="39" w:name="_MA.6.AR.3.2"/>
      <w:bookmarkEnd w:id="39"/>
      <w:r w:rsidRPr="006B6BAE">
        <w:t>MA.6.AR.3.2</w:t>
      </w:r>
    </w:p>
    <w:p w14:paraId="7532BDE3" w14:textId="77777777" w:rsidR="00523D74" w:rsidRPr="009A6B92" w:rsidRDefault="00523D74" w:rsidP="00F21725">
      <w:pPr>
        <w:pStyle w:val="Normal11"/>
        <w:rPr>
          <w:sz w:val="24"/>
          <w:szCs w:val="24"/>
        </w:rPr>
      </w:pPr>
    </w:p>
    <w:p w14:paraId="60F8B796" w14:textId="77777777" w:rsidR="00523D74" w:rsidRPr="006B6BAE" w:rsidRDefault="00523D74" w:rsidP="00523D74">
      <w:pPr>
        <w:pStyle w:val="YellowHeading"/>
      </w:pPr>
      <w:r w:rsidRPr="006B6BAE">
        <w:t>Benchmark</w:t>
      </w:r>
    </w:p>
    <w:p w14:paraId="40A7D4F3" w14:textId="77777777" w:rsidR="00523D74" w:rsidRDefault="00523D74" w:rsidP="00523D74">
      <w:pPr>
        <w:pStyle w:val="Style3"/>
      </w:pPr>
      <w:r w:rsidRPr="00195B79">
        <w:t>MA.6.AR.</w:t>
      </w:r>
      <w:r>
        <w:t>3.</w:t>
      </w:r>
      <w:r w:rsidRPr="00195B79">
        <w:t xml:space="preserve">2 </w:t>
      </w:r>
      <w:r w:rsidRPr="00195B79">
        <w:tab/>
      </w:r>
      <w:r w:rsidRPr="00875668">
        <w:t>Given a real-world context, determine a rate for a ratio of quantities with different units. Calculate and interpret the corresponding unit rate.</w:t>
      </w:r>
    </w:p>
    <w:p w14:paraId="01A157DB" w14:textId="77777777" w:rsidR="00523D74" w:rsidRDefault="00523D74" w:rsidP="00523D74">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Tamika can read 500 words in 3 minutes. Her reading rate can be described as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500 words</m:t>
            </m:r>
          </m:num>
          <m:den>
            <m:r>
              <w:rPr>
                <w:rFonts w:ascii="Cambria Math" w:eastAsia="Times New Roman" w:hAnsi="Cambria Math" w:cs="Times New Roman"/>
                <w:bdr w:val="none" w:sz="0" w:space="0" w:color="auto" w:frame="1"/>
              </w:rPr>
              <m:t>3 minutes</m:t>
            </m:r>
          </m:den>
        </m:f>
      </m:oMath>
      <w:r w:rsidRPr="006B6BAE">
        <w:rPr>
          <w:rFonts w:eastAsia="Times New Roman" w:cs="Times New Roman"/>
        </w:rPr>
        <w:t xml:space="preserve"> </w:t>
      </w:r>
      <w:r w:rsidRPr="006B6BAE">
        <w:rPr>
          <w:rFonts w:eastAsia="Times New Roman" w:cs="Times New Roman"/>
          <w:color w:val="000000"/>
        </w:rPr>
        <w:t xml:space="preserve">which is equivalent to the unit rate of </w:t>
      </w:r>
      <m:oMath>
        <m:r>
          <w:rPr>
            <w:rFonts w:ascii="Cambria Math" w:eastAsia="Times New Roman" w:hAnsi="Cambria Math" w:cs="Times New Roman"/>
            <w:bdr w:val="none" w:sz="0" w:space="0" w:color="auto" w:frame="1"/>
          </w:rPr>
          <m:t>166</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2</m:t>
            </m:r>
          </m:num>
          <m:den>
            <m:r>
              <w:rPr>
                <w:rFonts w:ascii="Cambria Math" w:eastAsia="Times New Roman" w:hAnsi="Cambria Math" w:cs="Times New Roman"/>
                <w:bdr w:val="none" w:sz="0" w:space="0" w:color="auto" w:frame="1"/>
              </w:rPr>
              <m:t>3</m:t>
            </m:r>
          </m:den>
        </m:f>
      </m:oMath>
      <w:r w:rsidRPr="006B6BAE">
        <w:rPr>
          <w:rFonts w:eastAsia="Times New Roman" w:cs="Times New Roman"/>
          <w:color w:val="000000"/>
        </w:rPr>
        <w:t xml:space="preserve"> words per minute.</w:t>
      </w:r>
    </w:p>
    <w:p w14:paraId="25B41D6A" w14:textId="77777777" w:rsidR="00523D74" w:rsidRDefault="00523D74" w:rsidP="009A6B92">
      <w:pPr>
        <w:spacing w:after="0" w:line="240" w:lineRule="auto"/>
        <w:textAlignment w:val="baseline"/>
      </w:pPr>
    </w:p>
    <w:p w14:paraId="09D92F79" w14:textId="77777777" w:rsidR="00523D74" w:rsidRDefault="00523D74" w:rsidP="00523D74">
      <w:pPr>
        <w:pStyle w:val="BenchmarkClarification"/>
      </w:pPr>
      <w:r w:rsidRPr="006B6BAE">
        <w:t xml:space="preserve">Benchmark Clarifications: </w:t>
      </w:r>
    </w:p>
    <w:p w14:paraId="6BFEEA44" w14:textId="77777777" w:rsidR="00523D74" w:rsidRPr="006B6BAE" w:rsidRDefault="00523D74" w:rsidP="00523D74">
      <w:pPr>
        <w:spacing w:after="0" w:line="240" w:lineRule="auto"/>
        <w:ind w:left="90"/>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models and words and making connections between ratios, rates and unit rates. </w:t>
      </w:r>
    </w:p>
    <w:p w14:paraId="2D6E28D4" w14:textId="77777777" w:rsidR="00523D74" w:rsidRPr="006B6BAE" w:rsidRDefault="00523D74" w:rsidP="00523D74">
      <w:pPr>
        <w:spacing w:after="0" w:line="240" w:lineRule="auto"/>
        <w:ind w:left="90"/>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will not include conversions between customary and metric systems.</w:t>
      </w:r>
    </w:p>
    <w:p w14:paraId="51A7BD1A" w14:textId="4F153AB6" w:rsidR="00523D74" w:rsidRPr="009D638A" w:rsidRDefault="006F6DFF" w:rsidP="006F6DFF">
      <w:pPr>
        <w:rPr>
          <w:rFonts w:eastAsia="Times New Roman" w:cs="Times New Roman"/>
        </w:rPr>
      </w:pPr>
      <w:r>
        <w:rPr>
          <w:rFonts w:eastAsia="Times New Roman" w:cs="Times New Roman"/>
        </w:rPr>
        <w:br w:type="page"/>
      </w:r>
    </w:p>
    <w:p w14:paraId="700D7A8A" w14:textId="5CE894A0" w:rsidR="00523D74" w:rsidRPr="006B6BAE" w:rsidRDefault="00523D74" w:rsidP="00523D74">
      <w:pPr>
        <w:pStyle w:val="YellowHeading"/>
      </w:pPr>
      <w:r>
        <w:lastRenderedPageBreak/>
        <w:t xml:space="preserve">Connecting </w:t>
      </w:r>
      <w:r w:rsidRPr="006B6BAE">
        <w:t>Benchmark</w:t>
      </w:r>
      <w:r>
        <w:t>s/</w:t>
      </w:r>
      <w:r w:rsidRPr="006B6BAE">
        <w:t>Horizontal Alignment</w:t>
      </w:r>
    </w:p>
    <w:p w14:paraId="5022F5D8" w14:textId="23A44A0A" w:rsidR="00523D74" w:rsidRPr="006B6BAE" w:rsidRDefault="00523D74"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A22D16">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683E4718" w14:textId="77777777" w:rsidR="00523D74" w:rsidRPr="006B6BAE" w:rsidRDefault="00523D74"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383A4593" w14:textId="77777777" w:rsidR="00523D74" w:rsidRPr="006B6BAE" w:rsidRDefault="00523D74" w:rsidP="006F6DFF">
      <w:pPr>
        <w:widowControl w:val="0"/>
        <w:spacing w:after="0" w:line="240" w:lineRule="auto"/>
        <w:contextualSpacing/>
        <w:rPr>
          <w:rFonts w:eastAsia="Times New Roman" w:cs="Times New Roman"/>
          <w:sz w:val="24"/>
          <w:szCs w:val="24"/>
        </w:rPr>
      </w:pPr>
    </w:p>
    <w:p w14:paraId="2E8BFAC9" w14:textId="77777777" w:rsidR="00523D74" w:rsidRDefault="00523D74" w:rsidP="00523D74">
      <w:pPr>
        <w:pStyle w:val="YellowHeading"/>
      </w:pPr>
      <w:r w:rsidRPr="009C58CD">
        <w:t>Terms</w:t>
      </w:r>
      <w:r w:rsidRPr="006B6BAE">
        <w:t> from the K-12 Glossary </w:t>
      </w:r>
    </w:p>
    <w:p w14:paraId="4B20B774" w14:textId="77777777" w:rsidR="00523D74" w:rsidRPr="006B6BAE" w:rsidRDefault="00523D74"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412AAD17" w14:textId="77777777" w:rsidR="00523D74" w:rsidRDefault="00523D74"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Unit Rate</w:t>
      </w:r>
    </w:p>
    <w:p w14:paraId="1D3F1DEE" w14:textId="77777777" w:rsidR="00523D74" w:rsidRPr="00875668" w:rsidRDefault="00523D74" w:rsidP="006F6DFF">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05773E">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7777777" w:rsidR="00523D74" w:rsidRPr="006B6BAE" w:rsidRDefault="00523D7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38B461D9" w14:textId="1335F26E" w:rsidR="004948A6" w:rsidRDefault="00523D74" w:rsidP="00F21725">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7BD4EC72" w14:textId="77777777" w:rsidR="006844C2" w:rsidRPr="006F6DFF" w:rsidRDefault="006844C2" w:rsidP="006844C2">
            <w:pPr>
              <w:spacing w:after="0" w:line="240" w:lineRule="auto"/>
              <w:ind w:left="720"/>
              <w:textAlignment w:val="baseline"/>
              <w:rPr>
                <w:rFonts w:eastAsia="Times New Roman" w:cs="Times New Roman"/>
                <w:sz w:val="24"/>
                <w:szCs w:val="24"/>
              </w:rPr>
            </w:pPr>
          </w:p>
          <w:p w14:paraId="5B5EC284" w14:textId="77777777" w:rsidR="00523D74" w:rsidRPr="000B295F" w:rsidRDefault="00523D74" w:rsidP="006F6DFF">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77777777" w:rsidR="00523D74" w:rsidRDefault="00523D7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4</w:t>
            </w:r>
            <w:r w:rsidRPr="006B6BAE">
              <w:rPr>
                <w:rFonts w:eastAsia="Times New Roman" w:cs="Times New Roman"/>
                <w:sz w:val="24"/>
                <w:szCs w:val="24"/>
              </w:rPr>
              <w:t>.2</w:t>
            </w:r>
          </w:p>
          <w:p w14:paraId="61EAE6E2" w14:textId="77777777" w:rsidR="00523D74" w:rsidRPr="000B295F" w:rsidRDefault="00523D74" w:rsidP="0005773E">
            <w:pPr>
              <w:widowControl w:val="0"/>
              <w:spacing w:after="0" w:line="240" w:lineRule="auto"/>
              <w:ind w:left="720"/>
              <w:textAlignment w:val="baseline"/>
              <w:rPr>
                <w:rFonts w:eastAsia="Times New Roman" w:cs="Times New Roman"/>
                <w:sz w:val="24"/>
                <w:szCs w:val="24"/>
              </w:rPr>
            </w:pPr>
          </w:p>
        </w:tc>
      </w:tr>
    </w:tbl>
    <w:p w14:paraId="55DFCE8F" w14:textId="430389F2" w:rsidR="00523D74" w:rsidRPr="006B6BAE" w:rsidRDefault="00523D74" w:rsidP="00523D74">
      <w:pPr>
        <w:pStyle w:val="YellowHeading"/>
      </w:pPr>
      <w:r w:rsidRPr="006B6BAE">
        <w:t xml:space="preserve">Purpose and Instructional Strategies </w:t>
      </w:r>
    </w:p>
    <w:p w14:paraId="06043A1D" w14:textId="65E6CC7F" w:rsidR="00523D74" w:rsidRPr="006B6BAE" w:rsidRDefault="00523D74" w:rsidP="00523D74">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1B7938" w:rsidRPr="00BB2816">
        <w:rPr>
          <w:rFonts w:eastAsia="Times New Roman" w:cs="Times New Roman"/>
          <w:sz w:val="24"/>
          <w:szCs w:val="24"/>
        </w:rPr>
        <w:t xml:space="preserve">previous courses, students represented the division of two whole numbers as a fraction. In doing this, students started to work with a ratio relationship that relates parts to wholes. In grade 6 accelerated, students extend this concept to include rates, which are ratios between quantities that are most often in different units. Students use ratio relationships to describe unit rates and percentage </w:t>
      </w:r>
      <w:r w:rsidR="00862498" w:rsidRPr="00BB2816">
        <w:rPr>
          <w:rFonts w:eastAsia="Times New Roman" w:cs="Times New Roman"/>
          <w:sz w:val="24"/>
          <w:szCs w:val="24"/>
        </w:rPr>
        <w:t>relationships</w:t>
      </w:r>
      <w:r w:rsidR="001B7938" w:rsidRPr="00BB2816">
        <w:rPr>
          <w:rFonts w:eastAsia="Times New Roman" w:cs="Times New Roman"/>
          <w:sz w:val="24"/>
          <w:szCs w:val="24"/>
        </w:rPr>
        <w:t xml:space="preserve"> and use the division of positive rational numbers to calculate unit rates from rates. In future courses, students learn that a unit rate is the same as a constant of proportionality in a proportional relationship</w:t>
      </w:r>
      <w:r w:rsidR="001B7938">
        <w:rPr>
          <w:rFonts w:eastAsia="Times New Roman" w:cs="Times New Roman"/>
          <w:sz w:val="24"/>
          <w:szCs w:val="24"/>
        </w:rPr>
        <w:t xml:space="preserve"> between two </w:t>
      </w:r>
      <w:r w:rsidRPr="006B6BAE">
        <w:rPr>
          <w:rFonts w:eastAsia="Times New Roman" w:cs="Times New Roman"/>
          <w:sz w:val="24"/>
          <w:szCs w:val="24"/>
        </w:rPr>
        <w:t xml:space="preserve">variables.  </w:t>
      </w:r>
    </w:p>
    <w:p w14:paraId="6B362F2B" w14:textId="5DE19309" w:rsidR="00523D74" w:rsidRPr="006B6BAE" w:rsidRDefault="00523D74" w:rsidP="009E546B">
      <w:pPr>
        <w:pStyle w:val="ListParagraph"/>
        <w:numPr>
          <w:ilvl w:val="0"/>
          <w:numId w:val="41"/>
        </w:numPr>
        <w:textAlignment w:val="baseline"/>
        <w:rPr>
          <w:rFonts w:eastAsia="Times New Roman" w:cs="Times New Roman"/>
          <w:sz w:val="24"/>
          <w:szCs w:val="24"/>
        </w:rPr>
      </w:pPr>
      <w:r w:rsidRPr="006B6BAE">
        <w:rPr>
          <w:rFonts w:eastAsia="Times New Roman" w:cs="Times New Roman"/>
          <w:sz w:val="24"/>
          <w:szCs w:val="24"/>
        </w:rPr>
        <w:t xml:space="preserve">Instruction connects rate and unit rate to student understanding of equivalent fractions from </w:t>
      </w:r>
      <w:r w:rsidR="00AF4942">
        <w:rPr>
          <w:rFonts w:eastAsia="Times New Roman" w:cs="Times New Roman"/>
          <w:sz w:val="24"/>
          <w:szCs w:val="24"/>
        </w:rPr>
        <w:t>mathematics</w:t>
      </w:r>
      <w:r w:rsidRPr="006B6BAE">
        <w:rPr>
          <w:rFonts w:eastAsia="Times New Roman" w:cs="Times New Roman"/>
          <w:sz w:val="24"/>
          <w:szCs w:val="24"/>
        </w:rPr>
        <w:t xml:space="preserve"> in both numeric and picture or model forms. Students can use the models to represent the situations in different ways </w:t>
      </w:r>
      <w:r w:rsidRPr="006B6BAE">
        <w:rPr>
          <w:rFonts w:eastAsia="Times New Roman" w:cs="Times New Roman"/>
          <w:i/>
          <w:sz w:val="24"/>
          <w:szCs w:val="24"/>
        </w:rPr>
        <w:t>(MTR.5.1).</w:t>
      </w:r>
    </w:p>
    <w:p w14:paraId="0FB40D45" w14:textId="4B63F6DB" w:rsidR="00523D74" w:rsidRPr="006F6DFF" w:rsidRDefault="00523D74" w:rsidP="006F6DFF">
      <w:pPr>
        <w:pStyle w:val="ListParagraph"/>
        <w:numPr>
          <w:ilvl w:val="1"/>
          <w:numId w:val="68"/>
        </w:numPr>
        <w:textAlignment w:val="baseline"/>
        <w:rPr>
          <w:rFonts w:eastAsia="Calibri" w:cs="Times New Roman"/>
          <w:sz w:val="24"/>
          <w:szCs w:val="24"/>
        </w:rPr>
      </w:pPr>
      <w:r w:rsidRPr="006B6BAE">
        <w:rPr>
          <w:rFonts w:eastAsia="Times New Roman" w:cs="Times New Roman"/>
          <w:sz w:val="24"/>
          <w:szCs w:val="24"/>
        </w:rPr>
        <w:t xml:space="preserve">Allow student flexibility in accepting both simplified and non-simplified responses for rates unless </w:t>
      </w:r>
      <w:r w:rsidR="00EE4959">
        <w:rPr>
          <w:rFonts w:eastAsia="Times New Roman" w:cs="Times New Roman"/>
          <w:sz w:val="24"/>
          <w:szCs w:val="24"/>
        </w:rPr>
        <w:t xml:space="preserve">the </w:t>
      </w:r>
      <w:r w:rsidRPr="006B6BAE">
        <w:rPr>
          <w:rFonts w:eastAsia="Times New Roman" w:cs="Times New Roman"/>
          <w:sz w:val="24"/>
          <w:szCs w:val="24"/>
        </w:rPr>
        <w:t>unit rate is the specified or expected form.</w:t>
      </w:r>
    </w:p>
    <w:p w14:paraId="4168E757" w14:textId="77777777" w:rsidR="006F6DFF" w:rsidRPr="006F6DFF" w:rsidRDefault="006F6DFF" w:rsidP="006F6DFF">
      <w:pPr>
        <w:spacing w:after="0"/>
        <w:textAlignment w:val="baseline"/>
        <w:rPr>
          <w:rFonts w:eastAsia="Calibri" w:cs="Times New Roman"/>
          <w:sz w:val="24"/>
          <w:szCs w:val="24"/>
        </w:rPr>
      </w:pPr>
    </w:p>
    <w:p w14:paraId="096DC7F7" w14:textId="77777777" w:rsidR="00523D74" w:rsidRPr="00AB3CDB" w:rsidRDefault="00523D74" w:rsidP="00523D74">
      <w:pPr>
        <w:pStyle w:val="YellowHeading"/>
      </w:pPr>
      <w:r w:rsidRPr="006B6BAE">
        <w:t>Common Misconceptions or Errors</w:t>
      </w:r>
    </w:p>
    <w:p w14:paraId="539D1589" w14:textId="77777777" w:rsidR="00523D74" w:rsidRPr="006B6BAE" w:rsidRDefault="00523D74"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identify what is being compared or the order of quantities being compared by the rate.</w:t>
      </w:r>
    </w:p>
    <w:p w14:paraId="4C501B8F" w14:textId="77777777" w:rsidR="00523D74" w:rsidRPr="006B6BAE" w:rsidRDefault="00523D74"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have difficulty connecting a unit rate, which is represented by a single number, to a ratio or non-unit rate, which may be represented by two numbers.</w:t>
      </w:r>
    </w:p>
    <w:p w14:paraId="383E2147" w14:textId="77777777" w:rsidR="00523D74" w:rsidRPr="006F6DFF" w:rsidRDefault="00523D74" w:rsidP="00523D74">
      <w:pPr>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YellowHeading"/>
      </w:pPr>
      <w:r w:rsidRPr="006B6BAE">
        <w:t>Strategies to Support Tiered Instruction</w:t>
      </w:r>
    </w:p>
    <w:p w14:paraId="169F7C2C" w14:textId="77777777" w:rsidR="00523D74" w:rsidRPr="006B6BAE" w:rsidRDefault="00523D74" w:rsidP="009E546B">
      <w:pPr>
        <w:numPr>
          <w:ilvl w:val="0"/>
          <w:numId w:val="87"/>
        </w:numPr>
        <w:autoSpaceDE w:val="0"/>
        <w:autoSpaceDN w:val="0"/>
        <w:adjustRightInd w:val="0"/>
        <w:spacing w:after="0" w:line="240" w:lineRule="auto"/>
        <w:rPr>
          <w:rFonts w:eastAsia="Calibri" w:cs="Times New Roman"/>
          <w:color w:val="000000"/>
          <w:sz w:val="23"/>
          <w:szCs w:val="23"/>
        </w:rPr>
      </w:pPr>
      <w:r w:rsidRPr="006B6BAE">
        <w:rPr>
          <w:rFonts w:eastAsia="Calibri" w:cs="Times New Roman"/>
          <w:color w:val="000000"/>
          <w:sz w:val="23"/>
          <w:szCs w:val="23"/>
        </w:rPr>
        <w:t xml:space="preserve">Instruction includes the use of manipulatives and models to represent the provided rates and then to use multiplicative reasoning to determine the rate of one unit. Manipulatives and models include snap cubes, marbles, bar models, number lines or rate tables to help visually represent the relationship. </w:t>
      </w:r>
    </w:p>
    <w:p w14:paraId="7F6B59EE" w14:textId="77777777" w:rsidR="00523D74" w:rsidRPr="006B6BAE" w:rsidRDefault="00523D7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manipulatives to allow for students to explore the meaning of a unit rate. The teacher should provide two different counters to represent a rate equivalent to a whole number unit rate and then co-model the division of the counters into equal groups to determine how many counters of one color are needed to represent a single counter of the other color. </w:t>
      </w:r>
    </w:p>
    <w:p w14:paraId="5465F745" w14:textId="77777777" w:rsidR="00523D74" w:rsidRPr="006B6BAE" w:rsidRDefault="00523D7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At the grocery store, you paid $9.00 for 3 pounds of apples. What is the unit price paid per pound of apples?</w:t>
      </w:r>
    </w:p>
    <w:p w14:paraId="66CBFCFD" w14:textId="77777777" w:rsidR="00523D74" w:rsidRPr="006B6BAE" w:rsidRDefault="00523D74" w:rsidP="00523D74">
      <w:pPr>
        <w:spacing w:after="0" w:line="240" w:lineRule="auto"/>
        <w:contextualSpacing/>
        <w:jc w:val="center"/>
        <w:rPr>
          <w:rFonts w:eastAsia="Times New Roman" w:cs="Times New Roman"/>
          <w:color w:val="FF0000"/>
          <w:sz w:val="24"/>
          <w:szCs w:val="24"/>
        </w:rPr>
      </w:pPr>
      <w:r w:rsidRPr="006B6BAE">
        <w:rPr>
          <w:rFonts w:eastAsia="Times New Roman" w:cs="Times New Roman"/>
          <w:noProof/>
          <w:color w:val="FF0000"/>
          <w:sz w:val="24"/>
          <w:szCs w:val="24"/>
        </w:rPr>
        <w:lastRenderedPageBreak/>
        <w:drawing>
          <wp:inline distT="0" distB="0" distL="0" distR="0" wp14:anchorId="354E4A78" wp14:editId="324D13B6">
            <wp:extent cx="1828800" cy="624263"/>
            <wp:effectExtent l="0" t="0" r="0" b="4445"/>
            <wp:docPr id="45" name="Picture 45" descr="A visual representation of 9 red circules, representing 9 apples and 3 yellow circles, representing a total of 3 pounds for the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visual representation of 9 red circules, representing 9 apples and 3 yellow circles, representing a total of 3 pounds for the appl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38515" cy="627579"/>
                    </a:xfrm>
                    <a:prstGeom prst="rect">
                      <a:avLst/>
                    </a:prstGeom>
                    <a:noFill/>
                    <a:ln>
                      <a:noFill/>
                    </a:ln>
                  </pic:spPr>
                </pic:pic>
              </a:graphicData>
            </a:graphic>
          </wp:inline>
        </w:drawing>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YellowHeading"/>
      </w:pPr>
      <w:r w:rsidRPr="006B6BAE">
        <w:t>Instructional Tasks </w:t>
      </w:r>
    </w:p>
    <w:p w14:paraId="68A5855C"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 MTR.7.1)</w:t>
      </w:r>
    </w:p>
    <w:p w14:paraId="705DDF64" w14:textId="3D2C83F0" w:rsidR="00BF5650" w:rsidRDefault="00523D74" w:rsidP="00D619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When buying ground beef for hamburgers, there are several packages from which to choose as shown in the table below. </w:t>
      </w:r>
    </w:p>
    <w:p w14:paraId="732F5B67" w14:textId="77777777" w:rsidR="006F6DFF" w:rsidRPr="006B6BAE" w:rsidRDefault="006F6DFF" w:rsidP="006F6DFF">
      <w:pPr>
        <w:spacing w:after="0" w:line="240" w:lineRule="auto"/>
        <w:textAlignment w:val="baseline"/>
        <w:rPr>
          <w:rFonts w:eastAsia="Times New Roman" w:cs="Times New Roman"/>
          <w:sz w:val="24"/>
          <w:szCs w:val="24"/>
        </w:rPr>
      </w:pPr>
    </w:p>
    <w:tbl>
      <w:tblPr>
        <w:tblStyle w:val="TableGrid"/>
        <w:tblW w:w="0" w:type="auto"/>
        <w:tblInd w:w="1455" w:type="dxa"/>
        <w:tblLook w:val="04A0" w:firstRow="1" w:lastRow="0" w:firstColumn="1" w:lastColumn="0" w:noHBand="0" w:noVBand="1"/>
      </w:tblPr>
      <w:tblGrid>
        <w:gridCol w:w="2680"/>
        <w:gridCol w:w="810"/>
        <w:gridCol w:w="810"/>
        <w:gridCol w:w="876"/>
        <w:gridCol w:w="876"/>
      </w:tblGrid>
      <w:tr w:rsidR="00523D74" w:rsidRPr="006B6BAE" w14:paraId="6AAF8A8A" w14:textId="77777777" w:rsidTr="00F169CC">
        <w:tc>
          <w:tcPr>
            <w:tcW w:w="2680" w:type="dxa"/>
            <w:shd w:val="clear" w:color="auto" w:fill="FFD966" w:themeFill="accent4" w:themeFillTint="99"/>
          </w:tcPr>
          <w:p w14:paraId="0427517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pounds of ground beef</w:t>
            </w:r>
          </w:p>
        </w:tc>
        <w:tc>
          <w:tcPr>
            <w:tcW w:w="810" w:type="dxa"/>
          </w:tcPr>
          <w:p w14:paraId="736CB51D"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810" w:type="dxa"/>
          </w:tcPr>
          <w:p w14:paraId="2C6D21E8"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876" w:type="dxa"/>
          </w:tcPr>
          <w:p w14:paraId="71BA8B3C"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876" w:type="dxa"/>
          </w:tcPr>
          <w:p w14:paraId="1C7C615A"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3.75</w:t>
            </w:r>
          </w:p>
        </w:tc>
      </w:tr>
      <w:tr w:rsidR="00523D74" w:rsidRPr="006B6BAE" w14:paraId="6296FE4A" w14:textId="77777777" w:rsidTr="00F169CC">
        <w:tc>
          <w:tcPr>
            <w:tcW w:w="2680" w:type="dxa"/>
            <w:shd w:val="clear" w:color="auto" w:fill="FFD966" w:themeFill="accent4" w:themeFillTint="99"/>
          </w:tcPr>
          <w:p w14:paraId="6B62CFF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cost</w:t>
            </w:r>
          </w:p>
        </w:tc>
        <w:tc>
          <w:tcPr>
            <w:tcW w:w="810" w:type="dxa"/>
          </w:tcPr>
          <w:p w14:paraId="48D0E58F"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$5.58 </w:t>
            </w:r>
          </w:p>
        </w:tc>
        <w:tc>
          <w:tcPr>
            <w:tcW w:w="810" w:type="dxa"/>
          </w:tcPr>
          <w:p w14:paraId="11038D06"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$7.44 </w:t>
            </w:r>
          </w:p>
        </w:tc>
        <w:tc>
          <w:tcPr>
            <w:tcW w:w="876" w:type="dxa"/>
          </w:tcPr>
          <w:p w14:paraId="5045CC23"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$11.16 </w:t>
            </w:r>
          </w:p>
        </w:tc>
        <w:tc>
          <w:tcPr>
            <w:tcW w:w="876" w:type="dxa"/>
          </w:tcPr>
          <w:p w14:paraId="20B533F5"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$13.95 </w:t>
            </w:r>
          </w:p>
        </w:tc>
      </w:tr>
    </w:tbl>
    <w:p w14:paraId="55A6573D" w14:textId="77777777" w:rsidR="00523D74" w:rsidRPr="006B6BAE" w:rsidRDefault="00523D74" w:rsidP="006F6DFF">
      <w:pPr>
        <w:spacing w:after="0" w:line="240" w:lineRule="auto"/>
        <w:textAlignment w:val="baseline"/>
        <w:rPr>
          <w:rFonts w:eastAsia="Times New Roman" w:cs="Times New Roman"/>
          <w:sz w:val="24"/>
          <w:szCs w:val="24"/>
        </w:rPr>
      </w:pPr>
    </w:p>
    <w:p w14:paraId="696DB0C0" w14:textId="77777777" w:rsidR="00523D74" w:rsidRPr="006B6BAE" w:rsidRDefault="00523D74" w:rsidP="00523D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Predict how much it would cost for a pound of ground beef. Explain why your prediction is reasonable. </w:t>
      </w:r>
    </w:p>
    <w:p w14:paraId="3B07CD37" w14:textId="0B3E197D" w:rsidR="00523D74" w:rsidRDefault="00523D74" w:rsidP="00F578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What is the unit cost of ground beef? Does the unit cost differ by the package size at this store? </w:t>
      </w:r>
    </w:p>
    <w:p w14:paraId="7892889B" w14:textId="77777777" w:rsidR="006F6DFF" w:rsidRPr="00F57874" w:rsidRDefault="006F6DFF" w:rsidP="006F6DFF">
      <w:pPr>
        <w:spacing w:after="0" w:line="240" w:lineRule="auto"/>
        <w:textAlignment w:val="baseline"/>
        <w:rPr>
          <w:rFonts w:eastAsia="Times New Roman" w:cs="Times New Roman"/>
          <w:sz w:val="24"/>
          <w:szCs w:val="24"/>
        </w:rPr>
      </w:pPr>
    </w:p>
    <w:p w14:paraId="355888E1"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A7C7577" w14:textId="4C920ECD" w:rsidR="006124B6" w:rsidRPr="00773C92" w:rsidRDefault="00523D74" w:rsidP="00773C92">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Jones family is planning on expanding their garden so that they can plant more vegetables. The ratio of the area of the old garden to the area of the new garden is </w:t>
      </w: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:8</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Convert this ratio to a unit rate and explain what it means in this context. </w:t>
      </w:r>
    </w:p>
    <w:p w14:paraId="1AEF03BC" w14:textId="77777777" w:rsidR="006124B6" w:rsidRPr="006F6DFF" w:rsidRDefault="006124B6" w:rsidP="00523D74">
      <w:pPr>
        <w:spacing w:after="0" w:line="240" w:lineRule="auto"/>
        <w:textAlignment w:val="baseline"/>
        <w:rPr>
          <w:rFonts w:eastAsia="Times New Roman" w:cs="Times New Roman"/>
          <w:iCs/>
          <w:color w:val="000000"/>
          <w:sz w:val="24"/>
          <w:szCs w:val="24"/>
        </w:rPr>
      </w:pPr>
    </w:p>
    <w:p w14:paraId="6988EA35" w14:textId="53B32714" w:rsidR="00523D74" w:rsidRPr="006B6BAE" w:rsidRDefault="00523D74" w:rsidP="00523D74">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 xml:space="preserve">Instructional Task 3 (MTR.2.1, MTR.4.1, MTR.5.1) </w:t>
      </w:r>
    </w:p>
    <w:p w14:paraId="448DDB08" w14:textId="77777777"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Stephen is tracking the number of miles traveled to the number of minutes passed while traveling. He discovered that in 8 minutes he traveled 6 miles. </w:t>
      </w:r>
    </w:p>
    <w:p w14:paraId="11188B57" w14:textId="77777777" w:rsidR="00523D74" w:rsidRPr="006B6BAE" w:rsidRDefault="00523D74" w:rsidP="00523D7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In your group, use the chart below to determine the rate and unit rate in miles per minute. </w:t>
      </w:r>
    </w:p>
    <w:p w14:paraId="03AC2CB9" w14:textId="467B4598" w:rsidR="00272B2C" w:rsidRDefault="00523D74" w:rsidP="000A45C7">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Which form would be most efficient for this context? Why? </w:t>
      </w:r>
    </w:p>
    <w:p w14:paraId="28ADD519" w14:textId="77777777" w:rsidR="006F6DFF" w:rsidRDefault="006F6DFF" w:rsidP="006F6DFF">
      <w:pPr>
        <w:spacing w:after="0" w:line="240" w:lineRule="auto"/>
        <w:textAlignment w:val="baseline"/>
        <w:rPr>
          <w:rFonts w:eastAsia="Times New Roman" w:cs="Times New Roman"/>
          <w:sz w:val="24"/>
          <w:szCs w:val="24"/>
        </w:rPr>
      </w:pPr>
    </w:p>
    <w:p w14:paraId="02442E10" w14:textId="1116E637" w:rsidR="00FE7D2E" w:rsidRPr="006B6BAE" w:rsidRDefault="00FE7D2E" w:rsidP="00523D74">
      <w:pPr>
        <w:spacing w:after="0" w:line="240" w:lineRule="auto"/>
        <w:ind w:left="1440" w:hanging="720"/>
        <w:textAlignment w:val="baseline"/>
        <w:rPr>
          <w:rFonts w:eastAsia="Times New Roman" w:cs="Times New Roman"/>
          <w:sz w:val="24"/>
          <w:szCs w:val="24"/>
        </w:rPr>
      </w:pPr>
      <w:r w:rsidRPr="00FE7D2E">
        <w:rPr>
          <w:rFonts w:eastAsia="Times New Roman" w:cs="Times New Roman"/>
          <w:noProof/>
          <w:sz w:val="24"/>
          <w:szCs w:val="24"/>
        </w:rPr>
        <w:drawing>
          <wp:inline distT="0" distB="0" distL="0" distR="0" wp14:anchorId="382182A7" wp14:editId="6BEC341B">
            <wp:extent cx="5235394" cy="1455546"/>
            <wp:effectExtent l="0" t="0" r="3810" b="0"/>
            <wp:doc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pic:cNvPicPr/>
                  </pic:nvPicPr>
                  <pic:blipFill>
                    <a:blip r:embed="rId68"/>
                    <a:stretch>
                      <a:fillRect/>
                    </a:stretch>
                  </pic:blipFill>
                  <pic:spPr>
                    <a:xfrm>
                      <a:off x="0" y="0"/>
                      <a:ext cx="5235394" cy="1455546"/>
                    </a:xfrm>
                    <a:prstGeom prst="rect">
                      <a:avLst/>
                    </a:prstGeom>
                  </pic:spPr>
                </pic:pic>
              </a:graphicData>
            </a:graphic>
          </wp:inline>
        </w:drawing>
      </w:r>
    </w:p>
    <w:p w14:paraId="7D9792C5" w14:textId="77777777" w:rsidR="00523D74" w:rsidRPr="006B6BAE" w:rsidRDefault="00523D74" w:rsidP="00523D74">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YellowHeading"/>
      </w:pPr>
      <w:r w:rsidRPr="006B6BAE">
        <w:t>Instructional </w:t>
      </w:r>
      <w:r>
        <w:t>Items</w:t>
      </w:r>
      <w:r w:rsidRPr="006B6BAE">
        <w:t> </w:t>
      </w:r>
    </w:p>
    <w:p w14:paraId="3879FDA9"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B04FD95" w14:textId="1EC2F07A"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At the grocery store, you paid $9.87 for 3.3 pounds of apples. What is the unit price paid per pound of apples? (</w:t>
      </w:r>
      <w:r w:rsidR="00875A69">
        <w:rPr>
          <w:rFonts w:eastAsia="Times New Roman" w:cs="Times New Roman"/>
          <w:color w:val="000000"/>
          <w:sz w:val="24"/>
          <w:szCs w:val="24"/>
        </w:rPr>
        <w:t>R</w:t>
      </w:r>
      <w:r w:rsidRPr="006B6BAE">
        <w:rPr>
          <w:rFonts w:eastAsia="Times New Roman" w:cs="Times New Roman"/>
          <w:color w:val="000000"/>
          <w:sz w:val="24"/>
          <w:szCs w:val="24"/>
        </w:rPr>
        <w:t>ound to the nearest cent</w:t>
      </w:r>
      <w:r w:rsidR="00875A69">
        <w:rPr>
          <w:rFonts w:eastAsia="Times New Roman" w:cs="Times New Roman"/>
          <w:color w:val="000000"/>
          <w:sz w:val="24"/>
          <w:szCs w:val="24"/>
        </w:rPr>
        <w:t>.</w:t>
      </w:r>
      <w:r w:rsidRPr="006B6BAE">
        <w:rPr>
          <w:rFonts w:eastAsia="Times New Roman" w:cs="Times New Roman"/>
          <w:color w:val="000000"/>
          <w:sz w:val="24"/>
          <w:szCs w:val="24"/>
        </w:rPr>
        <w:t>)</w:t>
      </w:r>
    </w:p>
    <w:p w14:paraId="49811804" w14:textId="77777777" w:rsidR="00523D74" w:rsidRPr="006F6DFF" w:rsidRDefault="00523D74" w:rsidP="00523D74">
      <w:pPr>
        <w:spacing w:after="0" w:line="240" w:lineRule="auto"/>
        <w:textAlignment w:val="baseline"/>
        <w:rPr>
          <w:rFonts w:eastAsia="Calibri" w:cs="Times New Roman"/>
          <w:iCs/>
          <w:sz w:val="24"/>
          <w:szCs w:val="24"/>
        </w:rPr>
      </w:pPr>
    </w:p>
    <w:p w14:paraId="788337F4"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06780F" w14:textId="045DC929" w:rsidR="00523D74" w:rsidRPr="006B6BAE" w:rsidRDefault="001122D2" w:rsidP="00523D74">
      <w:pPr>
        <w:spacing w:after="0" w:line="240" w:lineRule="auto"/>
        <w:ind w:left="360"/>
        <w:textAlignment w:val="baseline"/>
        <w:rPr>
          <w:rFonts w:eastAsia="Times New Roman" w:cs="Times New Roman"/>
          <w:sz w:val="24"/>
          <w:szCs w:val="24"/>
        </w:rPr>
      </w:pPr>
      <w:r>
        <w:rPr>
          <w:rFonts w:eastAsia="Times New Roman" w:cs="Times New Roman"/>
          <w:sz w:val="24"/>
          <w:szCs w:val="24"/>
        </w:rPr>
        <w:t>Katelyn</w:t>
      </w:r>
      <w:r w:rsidR="00523D74" w:rsidRPr="006B6BAE">
        <w:rPr>
          <w:rFonts w:eastAsia="Times New Roman" w:cs="Times New Roman"/>
          <w:sz w:val="24"/>
          <w:szCs w:val="24"/>
        </w:rPr>
        <w:t xml:space="preserve"> wants to buy one of the three cereals listed below. Determine which box is the best buy. Show and explain how you determined this. </w:t>
      </w:r>
    </w:p>
    <w:p w14:paraId="5C38D15B" w14:textId="77777777" w:rsidR="00523D74" w:rsidRPr="006B6BAE" w:rsidRDefault="00523D74" w:rsidP="009E546B">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 xml:space="preserve">16 ounces of Frosted Flurries for $3.50 </w:t>
      </w:r>
    </w:p>
    <w:p w14:paraId="0AC47E35" w14:textId="77777777" w:rsidR="00523D74" w:rsidRPr="006B6BAE" w:rsidRDefault="00523D74" w:rsidP="009E546B">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12.4 ounces of Chocolate O’s for $2.42 </w:t>
      </w:r>
    </w:p>
    <w:p w14:paraId="2F2A6B2E" w14:textId="77777777" w:rsidR="00523D74" w:rsidRPr="006B6BAE" w:rsidRDefault="00523D74" w:rsidP="009E546B">
      <w:pPr>
        <w:pStyle w:val="ListParagraph"/>
        <w:numPr>
          <w:ilvl w:val="0"/>
          <w:numId w:val="50"/>
        </w:numPr>
        <w:textAlignment w:val="baseline"/>
        <w:rPr>
          <w:rFonts w:eastAsia="Times New Roman" w:cs="Times New Roman"/>
          <w:sz w:val="24"/>
          <w:szCs w:val="24"/>
        </w:rPr>
      </w:pPr>
      <w:r w:rsidRPr="006B6BAE">
        <w:rPr>
          <w:rFonts w:eastAsia="Times New Roman" w:cs="Times New Roman"/>
          <w:sz w:val="24"/>
          <w:szCs w:val="24"/>
        </w:rPr>
        <w:t>11.5 ounces of Cinnamon Grahams for $2.35</w:t>
      </w:r>
    </w:p>
    <w:p w14:paraId="095E98D5" w14:textId="77777777" w:rsidR="00523D74" w:rsidRPr="006F6DFF" w:rsidRDefault="00523D74" w:rsidP="00523D74">
      <w:pPr>
        <w:pStyle w:val="Style3"/>
        <w:rPr>
          <w:b w:val="0"/>
          <w:bCs w:val="0"/>
        </w:rPr>
      </w:pPr>
    </w:p>
    <w:p w14:paraId="487619D8" w14:textId="69446135" w:rsidR="00424385" w:rsidRDefault="00523D74" w:rsidP="006F6DFF">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A5DA343" w14:textId="77777777" w:rsidR="00F21725" w:rsidRPr="00424385" w:rsidRDefault="00F21725" w:rsidP="00F21725">
      <w:pPr>
        <w:pStyle w:val="Normal11"/>
      </w:pPr>
    </w:p>
    <w:p w14:paraId="47CD65B9" w14:textId="0229C1DF" w:rsidR="00706CBB" w:rsidRPr="006B6BAE" w:rsidRDefault="00706CBB" w:rsidP="004834E8">
      <w:pPr>
        <w:pStyle w:val="Heading3"/>
      </w:pPr>
      <w:bookmarkStart w:id="40" w:name="_MA.6.AR.3.3"/>
      <w:bookmarkEnd w:id="40"/>
      <w:r w:rsidRPr="006B6BAE">
        <w:t>MA.6.AR.3.3</w:t>
      </w:r>
    </w:p>
    <w:p w14:paraId="6DE72DFD" w14:textId="77777777" w:rsidR="007C7E9B" w:rsidRPr="009D737A" w:rsidRDefault="007C7E9B" w:rsidP="00F21725">
      <w:pPr>
        <w:pStyle w:val="Normal11"/>
        <w:rPr>
          <w:sz w:val="24"/>
          <w:szCs w:val="24"/>
        </w:rPr>
      </w:pPr>
    </w:p>
    <w:p w14:paraId="3E723B9F" w14:textId="77777777" w:rsidR="00C85B8E" w:rsidRPr="006B6BAE" w:rsidRDefault="00C85B8E" w:rsidP="00C85B8E">
      <w:pPr>
        <w:pStyle w:val="YellowHeading"/>
      </w:pPr>
      <w:r w:rsidRPr="006B6BAE">
        <w:t>Benchmark</w:t>
      </w:r>
    </w:p>
    <w:p w14:paraId="3F661076" w14:textId="77777777" w:rsidR="00C85B8E" w:rsidRDefault="00C85B8E" w:rsidP="00C85B8E">
      <w:pPr>
        <w:pStyle w:val="Style3"/>
        <w:rPr>
          <w:b w:val="0"/>
          <w:bCs w:val="0"/>
          <w:iCs w:val="0"/>
        </w:rPr>
      </w:pPr>
      <w:r w:rsidRPr="00195B79">
        <w:t>MA.6.AR.</w:t>
      </w:r>
      <w:r>
        <w:t>3.3</w:t>
      </w:r>
      <w:r w:rsidRPr="00195B79">
        <w:t xml:space="preserve"> </w:t>
      </w:r>
      <w:r w:rsidRPr="00195B79">
        <w:tab/>
      </w:r>
      <w:r w:rsidRPr="006B6BAE">
        <w:rPr>
          <w:rFonts w:eastAsia="Times New Roman"/>
          <w:color w:val="000000"/>
        </w:rPr>
        <w:t>Extend previous understanding of fractions and numerical patterns to generate or complete a two- or three-column table to display equivalent part-to-part ratios and part-to-part-to-whole ratios.</w:t>
      </w:r>
    </w:p>
    <w:p w14:paraId="49926691" w14:textId="77777777" w:rsidR="00C85B8E" w:rsidRDefault="00C85B8E" w:rsidP="00C85B8E">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table below expresses the relationship between the number of ounces of yellow and blue paints used to create a new color. Determine the ratios and complete the table. </w:t>
      </w:r>
    </w:p>
    <w:p w14:paraId="0E367FA9" w14:textId="77777777" w:rsidR="00643287" w:rsidRPr="006B6BAE" w:rsidRDefault="00643287" w:rsidP="009D737A">
      <w:pPr>
        <w:spacing w:after="0" w:line="240" w:lineRule="auto"/>
        <w:textAlignment w:val="baseline"/>
        <w:rPr>
          <w:rFonts w:eastAsia="Times New Roman" w:cs="Times New Roman"/>
        </w:rPr>
      </w:pPr>
    </w:p>
    <w:tbl>
      <w:tblPr>
        <w:tblW w:w="50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5"/>
        <w:gridCol w:w="900"/>
        <w:gridCol w:w="810"/>
        <w:gridCol w:w="720"/>
        <w:gridCol w:w="720"/>
      </w:tblGrid>
      <w:tr w:rsidR="00C85B8E" w:rsidRPr="006B6BAE" w14:paraId="07389E80" w14:textId="77777777" w:rsidTr="00F169CC">
        <w:trPr>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hideMark/>
          </w:tcPr>
          <w:p w14:paraId="1075B181"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Yellow (part) </w:t>
            </w:r>
          </w:p>
        </w:tc>
        <w:tc>
          <w:tcPr>
            <w:tcW w:w="90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E2759C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1.5 </w:t>
            </w:r>
          </w:p>
        </w:tc>
        <w:tc>
          <w:tcPr>
            <w:tcW w:w="81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16AB54A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3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45DB30B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4E95A44"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9 </w:t>
            </w:r>
          </w:p>
        </w:tc>
      </w:tr>
      <w:tr w:rsidR="00C85B8E" w:rsidRPr="006B6BAE" w14:paraId="664463E1"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22254608"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Blue (part)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AFC56DC"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D9CE102"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4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670CE3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0A3C835"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r>
      <w:tr w:rsidR="00C85B8E" w:rsidRPr="006B6BAE" w14:paraId="1809663D"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68B8ABA4"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New color (whole)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F9DAAE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EB2A1E9"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5FA256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12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8791437"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21 </w:t>
            </w:r>
          </w:p>
        </w:tc>
      </w:tr>
    </w:tbl>
    <w:p w14:paraId="19E12D90" w14:textId="77777777" w:rsidR="00C85B8E" w:rsidRDefault="00C85B8E" w:rsidP="00C85B8E">
      <w:pPr>
        <w:pStyle w:val="BenchmarkClarification"/>
      </w:pPr>
      <w:r w:rsidRPr="006B6BAE">
        <w:t xml:space="preserve">Benchmark Clarifications: </w:t>
      </w:r>
    </w:p>
    <w:p w14:paraId="307EB36F" w14:textId="70292D49" w:rsidR="00C85B8E" w:rsidRDefault="00C85B8E" w:rsidP="00773C92">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two-column tables (e.g., a relationship between two variables) and three-column tables (e.g., </w:t>
      </w:r>
      <w:r w:rsidRPr="006B6BAE">
        <w:rPr>
          <w:rFonts w:eastAsia="Times New Roman" w:cs="Times New Roman"/>
          <w:color w:val="000000"/>
        </w:rPr>
        <w:t xml:space="preserve">part-to-part-to-whole </w:t>
      </w:r>
      <w:r w:rsidRPr="006B6BAE">
        <w:rPr>
          <w:rFonts w:eastAsia="Times New Roman" w:cs="Times New Roman"/>
        </w:rPr>
        <w:t>relationship) to generate conversion charts and mixture charts.</w:t>
      </w:r>
    </w:p>
    <w:p w14:paraId="4265A46A" w14:textId="77777777" w:rsidR="006124B6" w:rsidRPr="009D638A" w:rsidRDefault="006124B6" w:rsidP="00C85B8E">
      <w:pPr>
        <w:spacing w:after="0" w:line="240" w:lineRule="auto"/>
        <w:textAlignment w:val="baseline"/>
        <w:rPr>
          <w:rFonts w:eastAsia="Times New Roman" w:cs="Times New Roman"/>
        </w:rPr>
      </w:pPr>
    </w:p>
    <w:p w14:paraId="07B68291" w14:textId="0148C7FA" w:rsidR="00C85B8E" w:rsidRPr="006B6BAE" w:rsidRDefault="00C85B8E" w:rsidP="00C85B8E">
      <w:pPr>
        <w:pStyle w:val="YellowHeading"/>
      </w:pPr>
      <w:r>
        <w:t xml:space="preserve">Connecting </w:t>
      </w:r>
      <w:r w:rsidRPr="006B6BAE">
        <w:t>Benchmark</w:t>
      </w:r>
      <w:r>
        <w:t>s/</w:t>
      </w:r>
      <w:r w:rsidRPr="006B6BAE">
        <w:t>Horizontal Alignment</w:t>
      </w:r>
    </w:p>
    <w:p w14:paraId="7FBBB4F6" w14:textId="0A9D19AE" w:rsidR="00C85B8E" w:rsidRPr="006B6BAE" w:rsidRDefault="00C85B8E"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4263C1">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5F1A3BB9" w14:textId="77777777" w:rsidR="00C85B8E" w:rsidRPr="006B6BAE" w:rsidRDefault="00C85B8E"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4E2104E8" w14:textId="25DC722B" w:rsidR="00F21725" w:rsidRPr="009D737A" w:rsidRDefault="00C85B8E" w:rsidP="009D737A">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MA.6.AR.2.2, MA.6.AR.2.3</w:t>
      </w:r>
    </w:p>
    <w:p w14:paraId="44555708" w14:textId="77777777" w:rsidR="00F21725" w:rsidRPr="006B6BAE" w:rsidRDefault="00F21725" w:rsidP="009D737A">
      <w:pPr>
        <w:spacing w:after="0" w:line="240" w:lineRule="auto"/>
        <w:rPr>
          <w:rFonts w:eastAsia="Times New Roman" w:cs="Times New Roman"/>
          <w:sz w:val="24"/>
          <w:szCs w:val="24"/>
        </w:rPr>
      </w:pPr>
    </w:p>
    <w:p w14:paraId="05468D88" w14:textId="77777777" w:rsidR="00C85B8E" w:rsidRDefault="00C85B8E" w:rsidP="00C85B8E">
      <w:pPr>
        <w:pStyle w:val="YellowHeading"/>
      </w:pPr>
      <w:r w:rsidRPr="009C58CD">
        <w:t>Terms</w:t>
      </w:r>
      <w:r w:rsidRPr="006B6BAE">
        <w:t> from the K-12 Glossary </w:t>
      </w:r>
    </w:p>
    <w:p w14:paraId="7EB04650" w14:textId="77777777" w:rsidR="00C85B8E" w:rsidRPr="006B6BAE" w:rsidRDefault="00C85B8E"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3BE78EB8" w14:textId="7E4E8E96" w:rsidR="007F39F7" w:rsidRDefault="00C85B8E" w:rsidP="00E933CD">
      <w:pPr>
        <w:pStyle w:val="ListParagraph"/>
        <w:widowControl/>
        <w:numPr>
          <w:ilvl w:val="0"/>
          <w:numId w:val="60"/>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Unit Rate</w:t>
      </w:r>
    </w:p>
    <w:p w14:paraId="06AA9D8B" w14:textId="77777777" w:rsidR="00E933CD" w:rsidRPr="00E933CD" w:rsidRDefault="00E933CD" w:rsidP="00E933CD">
      <w:pPr>
        <w:spacing w:after="0"/>
        <w:contextualSpacing/>
        <w:textAlignment w:val="baseline"/>
        <w:rPr>
          <w:rFonts w:eastAsia="Times New Roman" w:cs="Times New Roman"/>
          <w:sz w:val="24"/>
          <w:szCs w:val="24"/>
        </w:rPr>
      </w:pPr>
    </w:p>
    <w:p w14:paraId="7B97C66F" w14:textId="77777777" w:rsidR="00C85B8E" w:rsidRPr="00775194" w:rsidRDefault="00C85B8E" w:rsidP="00C85B8E">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05773E">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BAB43D4" w14:textId="77777777" w:rsidR="00C85B8E" w:rsidRPr="006B6BAE" w:rsidRDefault="00C85B8E"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MA.5.FR.1.1</w:t>
            </w:r>
          </w:p>
          <w:p w14:paraId="6455F1E2" w14:textId="77777777" w:rsidR="00C85B8E" w:rsidRPr="006B6BAE" w:rsidRDefault="00C85B8E"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502D4B16" w14:textId="77777777" w:rsidR="00C85B8E" w:rsidRPr="000B295F" w:rsidRDefault="00C85B8E"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A28622" w14:textId="77777777" w:rsidR="00C85B8E" w:rsidRPr="006B6BAE" w:rsidRDefault="00C85B8E"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MA.7.AR.3.2 </w:t>
            </w:r>
          </w:p>
          <w:p w14:paraId="346CE9CB" w14:textId="77777777" w:rsidR="00C85B8E" w:rsidRDefault="00C85B8E" w:rsidP="009E546B">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MA.7.AR.4.1, MA.7.AR.4.2, MA.7.AR.4.3, MA.7.AR.4.4 </w:t>
            </w:r>
          </w:p>
          <w:p w14:paraId="72008D02" w14:textId="77777777" w:rsidR="00E933CD" w:rsidRPr="00875668" w:rsidRDefault="00E933CD" w:rsidP="002C135D">
            <w:pPr>
              <w:spacing w:after="0" w:line="240" w:lineRule="auto"/>
              <w:ind w:left="720"/>
              <w:textAlignment w:val="baseline"/>
              <w:rPr>
                <w:rFonts w:eastAsia="Times New Roman" w:cs="Times New Roman"/>
                <w:sz w:val="24"/>
                <w:szCs w:val="24"/>
                <w:lang w:val="fr-FR"/>
              </w:rPr>
            </w:pPr>
          </w:p>
        </w:tc>
      </w:tr>
    </w:tbl>
    <w:p w14:paraId="01BB9C7E" w14:textId="79CFEC1E" w:rsidR="00C85B8E" w:rsidRPr="006B6BAE" w:rsidRDefault="00C85B8E" w:rsidP="00C85B8E">
      <w:pPr>
        <w:pStyle w:val="YellowHeading"/>
      </w:pPr>
      <w:r w:rsidRPr="006B6BAE">
        <w:t xml:space="preserve">Purpose and Instructional Strategies </w:t>
      </w:r>
    </w:p>
    <w:p w14:paraId="156F3065" w14:textId="3E07555F" w:rsidR="00C85B8E" w:rsidRPr="006B6BAE" w:rsidRDefault="00C85B8E" w:rsidP="00C85B8E">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7A46A6">
        <w:rPr>
          <w:rFonts w:eastAsia="Times New Roman" w:cs="Times New Roman"/>
          <w:color w:val="000000"/>
          <w:sz w:val="24"/>
          <w:szCs w:val="24"/>
        </w:rPr>
        <w:t>previous courses,</w:t>
      </w:r>
      <w:r w:rsidR="007A46A6" w:rsidRPr="00D4676E">
        <w:rPr>
          <w:rFonts w:eastAsia="Times New Roman" w:cs="Times New Roman"/>
          <w:color w:val="000000"/>
          <w:sz w:val="24"/>
          <w:szCs w:val="24"/>
        </w:rPr>
        <w:t xml:space="preserve"> students </w:t>
      </w:r>
      <w:r w:rsidR="007A46A6">
        <w:rPr>
          <w:rFonts w:eastAsia="Times New Roman" w:cs="Times New Roman"/>
          <w:color w:val="000000"/>
          <w:sz w:val="24"/>
          <w:szCs w:val="24"/>
        </w:rPr>
        <w:t>developed an understanding</w:t>
      </w:r>
      <w:r w:rsidR="007A46A6" w:rsidRPr="00D4676E">
        <w:rPr>
          <w:rFonts w:eastAsia="Times New Roman" w:cs="Times New Roman"/>
          <w:color w:val="000000"/>
          <w:sz w:val="24"/>
          <w:szCs w:val="24"/>
        </w:rPr>
        <w:t xml:space="preserve"> of fraction concepts and operations</w:t>
      </w:r>
      <w:r w:rsidR="007A46A6">
        <w:rPr>
          <w:rFonts w:eastAsia="Times New Roman" w:cs="Times New Roman"/>
          <w:color w:val="000000"/>
          <w:sz w:val="24"/>
          <w:szCs w:val="24"/>
        </w:rPr>
        <w:t>, often in the context of the</w:t>
      </w:r>
      <w:r w:rsidR="007A46A6" w:rsidRPr="00D4676E">
        <w:rPr>
          <w:rFonts w:eastAsia="Times New Roman" w:cs="Times New Roman"/>
          <w:color w:val="000000"/>
          <w:sz w:val="24"/>
          <w:szCs w:val="24"/>
        </w:rPr>
        <w:t xml:space="preserve"> </w:t>
      </w:r>
      <w:r w:rsidR="007A46A6" w:rsidRPr="0064785C">
        <w:rPr>
          <w:rFonts w:eastAsia="Times New Roman" w:cs="Times New Roman"/>
          <w:color w:val="000000"/>
          <w:sz w:val="24"/>
          <w:szCs w:val="24"/>
        </w:rPr>
        <w:t xml:space="preserve">relationship that relates parts to wholes. In grade 6 accelerated, students use tables to display </w:t>
      </w:r>
      <w:r w:rsidR="007A46A6">
        <w:rPr>
          <w:rFonts w:eastAsia="Times New Roman" w:cs="Times New Roman"/>
          <w:color w:val="000000"/>
          <w:sz w:val="24"/>
          <w:szCs w:val="24"/>
        </w:rPr>
        <w:t>parts-to-parts</w:t>
      </w:r>
      <w:r w:rsidR="007A46A6" w:rsidRPr="0064785C">
        <w:rPr>
          <w:rFonts w:eastAsia="Times New Roman" w:cs="Times New Roman"/>
          <w:color w:val="000000"/>
          <w:sz w:val="24"/>
          <w:szCs w:val="24"/>
        </w:rPr>
        <w:t xml:space="preserve"> and </w:t>
      </w:r>
      <w:r w:rsidR="007A46A6">
        <w:rPr>
          <w:rFonts w:eastAsia="Times New Roman" w:cs="Times New Roman"/>
          <w:color w:val="000000"/>
          <w:sz w:val="24"/>
          <w:szCs w:val="24"/>
        </w:rPr>
        <w:t>parts-to-whole</w:t>
      </w:r>
      <w:r w:rsidR="007A46A6" w:rsidRPr="0064785C">
        <w:rPr>
          <w:rFonts w:eastAsia="Times New Roman" w:cs="Times New Roman"/>
          <w:color w:val="000000"/>
          <w:sz w:val="24"/>
          <w:szCs w:val="24"/>
        </w:rPr>
        <w:t xml:space="preserve"> </w:t>
      </w:r>
      <w:r w:rsidR="00533A8A">
        <w:rPr>
          <w:rFonts w:eastAsia="Times New Roman" w:cs="Times New Roman"/>
          <w:color w:val="000000"/>
          <w:sz w:val="24"/>
          <w:szCs w:val="24"/>
        </w:rPr>
        <w:t>relationships</w:t>
      </w:r>
      <w:r w:rsidR="007A46A6" w:rsidRPr="0064785C">
        <w:rPr>
          <w:rFonts w:eastAsia="Times New Roman" w:cs="Times New Roman"/>
          <w:color w:val="000000"/>
          <w:sz w:val="24"/>
          <w:szCs w:val="24"/>
        </w:rPr>
        <w:t xml:space="preserve">, as preparation for understanding a constant ratio relationship between two quantities. </w:t>
      </w:r>
      <w:r w:rsidR="007A46A6" w:rsidRPr="0064785C">
        <w:rPr>
          <w:rFonts w:eastAsia="Times New Roman" w:cs="Times New Roman"/>
          <w:sz w:val="24"/>
          <w:szCs w:val="24"/>
        </w:rPr>
        <w:t xml:space="preserve">This extends in grade 6 accelerated and future courses, where students will achieve a more formal understanding of the constant of proportionality and proportional relationships, which can be represented by tables, equations and graphs. </w:t>
      </w:r>
      <w:r w:rsidR="007A46A6" w:rsidRPr="0064785C">
        <w:rPr>
          <w:rFonts w:eastAsia="Times New Roman" w:cs="Times New Roman"/>
          <w:color w:val="000000" w:themeColor="text1"/>
          <w:sz w:val="24"/>
          <w:szCs w:val="24"/>
        </w:rPr>
        <w:t xml:space="preserve">In future courses, students will work with linear relationships and expand </w:t>
      </w:r>
      <w:r w:rsidR="007A46A6" w:rsidRPr="0064785C">
        <w:rPr>
          <w:rFonts w:eastAsia="Times New Roman" w:cs="Times New Roman"/>
          <w:color w:val="000000" w:themeColor="text1"/>
          <w:sz w:val="24"/>
          <w:szCs w:val="24"/>
        </w:rPr>
        <w:lastRenderedPageBreak/>
        <w:t>their understanding of the constant of proportionality in proportional relationships to slope in linear relationships</w:t>
      </w:r>
      <w:r w:rsidRPr="006B6BAE">
        <w:rPr>
          <w:rFonts w:eastAsia="Times New Roman" w:cs="Times New Roman"/>
          <w:sz w:val="24"/>
          <w:szCs w:val="24"/>
        </w:rPr>
        <w:t xml:space="preserve">. </w:t>
      </w:r>
    </w:p>
    <w:p w14:paraId="65A04305" w14:textId="77777777" w:rsidR="00C85B8E" w:rsidRPr="006B6BAE" w:rsidRDefault="00C85B8E" w:rsidP="009E546B">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discussion about how the patterns that students see in the tables can help them reason through various situations </w:t>
      </w:r>
      <w:r w:rsidRPr="006B6BAE">
        <w:rPr>
          <w:rFonts w:eastAsia="Times New Roman" w:cs="Times New Roman"/>
          <w:i/>
          <w:sz w:val="24"/>
          <w:szCs w:val="24"/>
        </w:rPr>
        <w:t>(MTR.4.1, MTR.5.1).</w:t>
      </w:r>
    </w:p>
    <w:p w14:paraId="50380DBA" w14:textId="77777777" w:rsidR="00C85B8E" w:rsidRPr="006B6BAE" w:rsidRDefault="00C85B8E" w:rsidP="009E546B">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the use of acting out scenarios, bar models, tables and number lines in order to see relationships and relevance to real-world application </w:t>
      </w:r>
      <w:r w:rsidRPr="006B6BAE">
        <w:rPr>
          <w:rFonts w:eastAsia="Times New Roman" w:cs="Times New Roman"/>
          <w:i/>
          <w:color w:val="000000"/>
          <w:sz w:val="24"/>
          <w:szCs w:val="24"/>
        </w:rPr>
        <w:t>(MTR.2.1).</w:t>
      </w:r>
    </w:p>
    <w:p w14:paraId="11737C87" w14:textId="77777777" w:rsidR="00C85B8E" w:rsidRPr="006B6BAE" w:rsidRDefault="00C85B8E" w:rsidP="009E546B">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w:t>
      </w:r>
    </w:p>
    <w:p w14:paraId="167D065C" w14:textId="77777777" w:rsidR="00C85B8E" w:rsidRPr="006B6BAE" w:rsidRDefault="00C85B8E" w:rsidP="00C85B8E">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17DBE46" wp14:editId="11D4237B">
            <wp:extent cx="1353787" cy="774492"/>
            <wp:effectExtent l="0" t="0" r="0" b="6985"/>
            <wp:docPr id="1823431696" name="Picture 1823431696" descr="A bar model represenation, showing 3 yellow and 4 blue units horizontally. Directly below and equal to the one above there are 7 green units list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6" name="Picture 1823431696" descr="A bar model represenation, showing 3 yellow and 4 blue units horizontally. Directly below and equal to the one above there are 7 green units listed horizontally."/>
                    <pic:cNvPicPr/>
                  </pic:nvPicPr>
                  <pic:blipFill>
                    <a:blip r:embed="rId69"/>
                    <a:stretch>
                      <a:fillRect/>
                    </a:stretch>
                  </pic:blipFill>
                  <pic:spPr>
                    <a:xfrm>
                      <a:off x="0" y="0"/>
                      <a:ext cx="1372034" cy="784931"/>
                    </a:xfrm>
                    <a:prstGeom prst="rect">
                      <a:avLst/>
                    </a:prstGeom>
                  </pic:spPr>
                </pic:pic>
              </a:graphicData>
            </a:graphic>
          </wp:inline>
        </w:drawing>
      </w:r>
    </w:p>
    <w:p w14:paraId="5569BD8E" w14:textId="77777777" w:rsidR="00C85B8E" w:rsidRPr="006B6BAE" w:rsidRDefault="00C85B8E" w:rsidP="007F39F7">
      <w:pPr>
        <w:spacing w:after="0" w:line="240" w:lineRule="auto"/>
        <w:textAlignment w:val="baseline"/>
        <w:rPr>
          <w:rFonts w:eastAsia="Times New Roman" w:cs="Times New Roman"/>
          <w:sz w:val="24"/>
          <w:szCs w:val="24"/>
        </w:rPr>
      </w:pPr>
    </w:p>
    <w:p w14:paraId="5499CB06" w14:textId="77777777" w:rsidR="00C85B8E" w:rsidRDefault="00C85B8E" w:rsidP="009E546B">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Tables</w:t>
      </w:r>
    </w:p>
    <w:p w14:paraId="086C8C35" w14:textId="77777777" w:rsidR="007F39F7" w:rsidRPr="006B6BAE" w:rsidRDefault="007F39F7" w:rsidP="007F39F7">
      <w:pPr>
        <w:spacing w:after="0" w:line="240" w:lineRule="auto"/>
        <w:textAlignment w:val="baseline"/>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18"/>
        <w:gridCol w:w="787"/>
        <w:gridCol w:w="810"/>
      </w:tblGrid>
      <w:tr w:rsidR="00C85B8E" w:rsidRPr="006B6BAE" w14:paraId="037B27A4" w14:textId="77777777" w:rsidTr="00DB7BA5">
        <w:trPr>
          <w:jc w:val="center"/>
        </w:trPr>
        <w:tc>
          <w:tcPr>
            <w:tcW w:w="2718" w:type="dxa"/>
          </w:tcPr>
          <w:p w14:paraId="2B0E883D"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Yellow (part)</w:t>
            </w:r>
          </w:p>
        </w:tc>
        <w:tc>
          <w:tcPr>
            <w:tcW w:w="787" w:type="dxa"/>
          </w:tcPr>
          <w:p w14:paraId="678D4494"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3</w:t>
            </w:r>
          </w:p>
        </w:tc>
        <w:tc>
          <w:tcPr>
            <w:tcW w:w="810" w:type="dxa"/>
          </w:tcPr>
          <w:p w14:paraId="318CD95A" w14:textId="77777777" w:rsidR="00C85B8E" w:rsidRPr="006B6BAE" w:rsidRDefault="00C85B8E" w:rsidP="0005773E">
            <w:pPr>
              <w:textAlignment w:val="baseline"/>
              <w:rPr>
                <w:rFonts w:eastAsia="Times New Roman" w:cs="Times New Roman"/>
                <w:sz w:val="24"/>
                <w:szCs w:val="24"/>
              </w:rPr>
            </w:pPr>
          </w:p>
        </w:tc>
      </w:tr>
      <w:tr w:rsidR="00C85B8E" w:rsidRPr="006B6BAE" w14:paraId="3B5B395C" w14:textId="77777777" w:rsidTr="00DB7BA5">
        <w:trPr>
          <w:jc w:val="center"/>
        </w:trPr>
        <w:tc>
          <w:tcPr>
            <w:tcW w:w="2718" w:type="dxa"/>
          </w:tcPr>
          <w:p w14:paraId="26AC7F2B"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Blue (part)</w:t>
            </w:r>
          </w:p>
        </w:tc>
        <w:tc>
          <w:tcPr>
            <w:tcW w:w="787" w:type="dxa"/>
          </w:tcPr>
          <w:p w14:paraId="42975E20"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4</w:t>
            </w:r>
          </w:p>
        </w:tc>
        <w:tc>
          <w:tcPr>
            <w:tcW w:w="810" w:type="dxa"/>
          </w:tcPr>
          <w:p w14:paraId="4402D2BB" w14:textId="77777777" w:rsidR="00C85B8E" w:rsidRPr="006B6BAE" w:rsidRDefault="00C85B8E" w:rsidP="0005773E">
            <w:pPr>
              <w:textAlignment w:val="baseline"/>
              <w:rPr>
                <w:rFonts w:eastAsia="Times New Roman" w:cs="Times New Roman"/>
                <w:sz w:val="24"/>
                <w:szCs w:val="24"/>
              </w:rPr>
            </w:pPr>
          </w:p>
        </w:tc>
      </w:tr>
      <w:tr w:rsidR="00C85B8E" w:rsidRPr="006B6BAE" w14:paraId="51FF1019" w14:textId="77777777" w:rsidTr="00DB7BA5">
        <w:trPr>
          <w:jc w:val="center"/>
        </w:trPr>
        <w:tc>
          <w:tcPr>
            <w:tcW w:w="2718" w:type="dxa"/>
          </w:tcPr>
          <w:p w14:paraId="35B447B4" w14:textId="22C1E224"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New color (whole)</w:t>
            </w:r>
          </w:p>
        </w:tc>
        <w:tc>
          <w:tcPr>
            <w:tcW w:w="787" w:type="dxa"/>
          </w:tcPr>
          <w:p w14:paraId="602F9097"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7</w:t>
            </w:r>
          </w:p>
        </w:tc>
        <w:tc>
          <w:tcPr>
            <w:tcW w:w="810" w:type="dxa"/>
          </w:tcPr>
          <w:p w14:paraId="1BCAE6A5" w14:textId="77777777" w:rsidR="00C85B8E" w:rsidRPr="006B6BAE" w:rsidRDefault="00C85B8E" w:rsidP="0005773E">
            <w:pPr>
              <w:textAlignment w:val="baseline"/>
              <w:rPr>
                <w:rFonts w:eastAsia="Times New Roman" w:cs="Times New Roman"/>
                <w:sz w:val="24"/>
                <w:szCs w:val="24"/>
              </w:rPr>
            </w:pPr>
          </w:p>
        </w:tc>
      </w:tr>
    </w:tbl>
    <w:p w14:paraId="028D316C" w14:textId="77777777" w:rsidR="00A130D7" w:rsidRDefault="00A130D7" w:rsidP="00B24FC5">
      <w:pPr>
        <w:spacing w:after="0" w:line="240" w:lineRule="auto"/>
        <w:textAlignment w:val="baseline"/>
        <w:rPr>
          <w:rFonts w:eastAsia="Times New Roman" w:cs="Times New Roman"/>
          <w:sz w:val="24"/>
          <w:szCs w:val="24"/>
        </w:rPr>
      </w:pPr>
    </w:p>
    <w:p w14:paraId="411965D9" w14:textId="3332CA04" w:rsidR="00C85B8E" w:rsidRDefault="00C85B8E" w:rsidP="009E546B">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5D795F6C" w14:textId="77777777" w:rsidR="00B24FC5" w:rsidRDefault="00B24FC5" w:rsidP="00B24FC5">
      <w:pPr>
        <w:spacing w:after="0" w:line="240" w:lineRule="auto"/>
        <w:textAlignment w:val="baseline"/>
        <w:rPr>
          <w:rFonts w:eastAsia="Times New Roman" w:cs="Times New Roman"/>
          <w:sz w:val="24"/>
          <w:szCs w:val="24"/>
        </w:rPr>
      </w:pPr>
    </w:p>
    <w:p w14:paraId="228A2A4B" w14:textId="2B7510FC" w:rsidR="004A2E1A" w:rsidRDefault="00A130D7" w:rsidP="004A2E1A">
      <w:pPr>
        <w:spacing w:after="0" w:line="240" w:lineRule="auto"/>
        <w:ind w:left="1440"/>
        <w:textAlignment w:val="baseline"/>
        <w:rPr>
          <w:rFonts w:eastAsia="Times New Roman" w:cs="Times New Roman"/>
          <w:sz w:val="24"/>
          <w:szCs w:val="24"/>
        </w:rPr>
      </w:pPr>
      <w:r>
        <w:rPr>
          <w:rFonts w:eastAsia="Times New Roman" w:cs="Times New Roman"/>
          <w:sz w:val="24"/>
          <w:szCs w:val="24"/>
        </w:rPr>
        <w:t xml:space="preserve">      </w:t>
      </w:r>
      <w:r w:rsidR="004A2E1A" w:rsidRPr="004A2E1A">
        <w:rPr>
          <w:rFonts w:eastAsia="Times New Roman" w:cs="Times New Roman"/>
          <w:noProof/>
          <w:sz w:val="24"/>
          <w:szCs w:val="24"/>
        </w:rPr>
        <w:drawing>
          <wp:inline distT="0" distB="0" distL="0" distR="0" wp14:anchorId="2C3ECC3A" wp14:editId="66E777BA">
            <wp:extent cx="743054" cy="1209844"/>
            <wp:effectExtent l="0" t="0" r="0" b="9525"/>
            <wp:docPr id="70270341" name="Picture 1" descr="Labels of 3 number lines: yellow, blue, and a ne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341" name="Picture 1" descr="Labels of 3 number lines: yellow, blue, and a new color."/>
                    <pic:cNvPicPr/>
                  </pic:nvPicPr>
                  <pic:blipFill>
                    <a:blip r:embed="rId70"/>
                    <a:stretch>
                      <a:fillRect/>
                    </a:stretch>
                  </pic:blipFill>
                  <pic:spPr>
                    <a:xfrm>
                      <a:off x="0" y="0"/>
                      <a:ext cx="743054" cy="1209844"/>
                    </a:xfrm>
                    <a:prstGeom prst="rect">
                      <a:avLst/>
                    </a:prstGeom>
                  </pic:spPr>
                </pic:pic>
              </a:graphicData>
            </a:graphic>
          </wp:inline>
        </w:drawing>
      </w:r>
      <w:r w:rsidR="00755461" w:rsidRPr="00755461">
        <w:rPr>
          <w:rFonts w:eastAsia="Times New Roman" w:cs="Times New Roman"/>
          <w:noProof/>
          <w:sz w:val="24"/>
          <w:szCs w:val="24"/>
        </w:rPr>
        <w:drawing>
          <wp:inline distT="0" distB="0" distL="0" distR="0" wp14:anchorId="5235CDB3" wp14:editId="2520ACCA">
            <wp:extent cx="2962688" cy="1181265"/>
            <wp:effectExtent l="0" t="0" r="0" b="0"/>
            <wp:doc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pic:cNvPicPr/>
                  </pic:nvPicPr>
                  <pic:blipFill>
                    <a:blip r:embed="rId71"/>
                    <a:stretch>
                      <a:fillRect/>
                    </a:stretch>
                  </pic:blipFill>
                  <pic:spPr>
                    <a:xfrm>
                      <a:off x="0" y="0"/>
                      <a:ext cx="2962688" cy="1181265"/>
                    </a:xfrm>
                    <a:prstGeom prst="rect">
                      <a:avLst/>
                    </a:prstGeom>
                  </pic:spPr>
                </pic:pic>
              </a:graphicData>
            </a:graphic>
          </wp:inline>
        </w:drawing>
      </w:r>
    </w:p>
    <w:p w14:paraId="17564FE8" w14:textId="77777777" w:rsidR="00F21725" w:rsidRPr="0081577B" w:rsidRDefault="00F21725"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YellowHeading"/>
      </w:pPr>
      <w:r w:rsidRPr="006B6BAE">
        <w:t>Common Misconceptions or Errors</w:t>
      </w:r>
    </w:p>
    <w:p w14:paraId="651C16C9" w14:textId="5AE02776" w:rsidR="00773C92" w:rsidRPr="00A130D7" w:rsidRDefault="00C85B8E"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be looking for arithmetic or counting patterns within the table and not seeing multiplicative patterns between the ratio values.</w:t>
      </w:r>
    </w:p>
    <w:p w14:paraId="65B129E7" w14:textId="77777777" w:rsidR="00773C92" w:rsidRPr="00B24FC5" w:rsidRDefault="00773C92"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YellowHeading"/>
      </w:pPr>
      <w:r w:rsidRPr="006B6BAE">
        <w:t>Strategies to Support Tiered Instruction</w:t>
      </w:r>
    </w:p>
    <w:p w14:paraId="3676A52A" w14:textId="77777777" w:rsidR="00C85B8E" w:rsidRPr="006B6BAE" w:rsidRDefault="00C85B8E"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whole number parts to allow for students to explore the various relationships in the tables before introducing positive rational values. Discussions include additive and multiplicative patterns amongst the rows and the columns of the table.</w:t>
      </w:r>
    </w:p>
    <w:p w14:paraId="00AAFA87" w14:textId="77777777" w:rsidR="00C85B8E" w:rsidRPr="006B6BAE" w:rsidRDefault="00C85B8E"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ratios with emphasis on the different colors representing the parts and the total number of counters representing the whole. Teacher allows for opportunities for the student to explore equivalent ratios by adding addition sets of counters or by dividing the existing counters into equal groups and recording the equivalent ratios in a two- or three-column table.</w:t>
      </w:r>
    </w:p>
    <w:p w14:paraId="3A59BE59" w14:textId="77777777" w:rsidR="00C85B8E" w:rsidRPr="006B6BAE" w:rsidRDefault="00C85B8E"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students can use the counters to help complete the table to express the relationship between the number of students and the number of adults on a recent field trip.</w:t>
      </w:r>
      <w:r w:rsidRPr="006B6BAE">
        <w:rPr>
          <w:rFonts w:eastAsia="Times New Roman" w:cs="Times New Roman"/>
          <w:noProof/>
          <w:color w:val="FF0000"/>
          <w:sz w:val="24"/>
          <w:szCs w:val="24"/>
        </w:rPr>
        <w:t xml:space="preserve"> </w:t>
      </w:r>
    </w:p>
    <w:p w14:paraId="1FE823BE" w14:textId="77777777" w:rsidR="00C85B8E" w:rsidRDefault="00C85B8E" w:rsidP="00C85B8E">
      <w:pPr>
        <w:spacing w:after="0" w:line="240" w:lineRule="auto"/>
        <w:contextualSpacing/>
        <w:jc w:val="center"/>
        <w:rPr>
          <w:rFonts w:eastAsia="Times New Roman" w:cs="Times New Roman"/>
          <w:sz w:val="24"/>
          <w:szCs w:val="24"/>
        </w:rPr>
      </w:pPr>
      <w:r w:rsidRPr="006B6BAE">
        <w:rPr>
          <w:rFonts w:eastAsia="Times New Roman" w:cs="Times New Roman"/>
          <w:noProof/>
          <w:color w:val="FF0000"/>
          <w:sz w:val="24"/>
          <w:szCs w:val="24"/>
        </w:rPr>
        <w:drawing>
          <wp:inline distT="0" distB="0" distL="0" distR="0" wp14:anchorId="04CC4492" wp14:editId="66B5AC43">
            <wp:extent cx="1219835" cy="371475"/>
            <wp:effectExtent l="0" t="0" r="0" b="9525"/>
            <wp:docPr id="46" name="Picture 46" descr="Three red units showing the number of students and one yellow unit showing the number of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ree red units showing the number of students and one yellow unit showing the number of adult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76401"/>
                    <a:stretch/>
                  </pic:blipFill>
                  <pic:spPr bwMode="auto">
                    <a:xfrm>
                      <a:off x="0" y="0"/>
                      <a:ext cx="1226034" cy="373363"/>
                    </a:xfrm>
                    <a:prstGeom prst="rect">
                      <a:avLst/>
                    </a:prstGeom>
                    <a:noFill/>
                    <a:ln>
                      <a:noFill/>
                    </a:ln>
                    <a:extLst>
                      <a:ext uri="{53640926-AAD7-44D8-BBD7-CCE9431645EC}">
                        <a14:shadowObscured xmlns:a14="http://schemas.microsoft.com/office/drawing/2010/main"/>
                      </a:ext>
                    </a:extLst>
                  </pic:spPr>
                </pic:pic>
              </a:graphicData>
            </a:graphic>
          </wp:inline>
        </w:drawing>
      </w:r>
    </w:p>
    <w:p w14:paraId="41A290BD" w14:textId="4DD98E84" w:rsidR="00B24FC5" w:rsidRPr="006B6BAE" w:rsidRDefault="00B24FC5" w:rsidP="00B24FC5">
      <w:pPr>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065"/>
        <w:gridCol w:w="810"/>
        <w:gridCol w:w="810"/>
        <w:gridCol w:w="810"/>
        <w:gridCol w:w="810"/>
      </w:tblGrid>
      <w:tr w:rsidR="00C85B8E" w:rsidRPr="006B6BAE" w14:paraId="310ADF91" w14:textId="77777777" w:rsidTr="00F169CC">
        <w:trPr>
          <w:jc w:val="center"/>
        </w:trPr>
        <w:tc>
          <w:tcPr>
            <w:tcW w:w="2065" w:type="dxa"/>
            <w:shd w:val="clear" w:color="auto" w:fill="FFD966" w:themeFill="accent4" w:themeFillTint="99"/>
          </w:tcPr>
          <w:p w14:paraId="27AFF2F0"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Students </w:t>
            </w:r>
          </w:p>
          <w:p w14:paraId="24079C88"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(Red Counters)</w:t>
            </w:r>
          </w:p>
        </w:tc>
        <w:tc>
          <w:tcPr>
            <w:tcW w:w="810" w:type="dxa"/>
            <w:vAlign w:val="center"/>
          </w:tcPr>
          <w:p w14:paraId="530CE1D9"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304136DF"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6</w:t>
            </w:r>
          </w:p>
        </w:tc>
        <w:tc>
          <w:tcPr>
            <w:tcW w:w="810" w:type="dxa"/>
            <w:vAlign w:val="center"/>
          </w:tcPr>
          <w:p w14:paraId="50E2D836"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298D693C" w14:textId="77777777" w:rsidR="00C85B8E" w:rsidRPr="006B6BAE" w:rsidRDefault="00C85B8E" w:rsidP="0005773E">
            <w:pPr>
              <w:contextualSpacing/>
              <w:jc w:val="center"/>
              <w:rPr>
                <w:rFonts w:eastAsia="Times New Roman" w:cs="Times New Roman"/>
                <w:sz w:val="24"/>
                <w:szCs w:val="24"/>
              </w:rPr>
            </w:pPr>
          </w:p>
        </w:tc>
      </w:tr>
      <w:tr w:rsidR="00C85B8E" w:rsidRPr="006B6BAE" w14:paraId="6C8B1D9C" w14:textId="77777777" w:rsidTr="00F169CC">
        <w:trPr>
          <w:jc w:val="center"/>
        </w:trPr>
        <w:tc>
          <w:tcPr>
            <w:tcW w:w="2065" w:type="dxa"/>
            <w:shd w:val="clear" w:color="auto" w:fill="FFD966" w:themeFill="accent4" w:themeFillTint="99"/>
          </w:tcPr>
          <w:p w14:paraId="092F7D12"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Adults </w:t>
            </w:r>
          </w:p>
          <w:p w14:paraId="7DDDC246"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(Yellow Counters)</w:t>
            </w:r>
          </w:p>
        </w:tc>
        <w:tc>
          <w:tcPr>
            <w:tcW w:w="810" w:type="dxa"/>
            <w:vAlign w:val="center"/>
          </w:tcPr>
          <w:p w14:paraId="3F72F41C"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w:t>
            </w:r>
          </w:p>
        </w:tc>
        <w:tc>
          <w:tcPr>
            <w:tcW w:w="810" w:type="dxa"/>
            <w:vAlign w:val="center"/>
          </w:tcPr>
          <w:p w14:paraId="380BB99A"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34DC2435"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7C65E83B" w14:textId="77777777" w:rsidR="00C85B8E" w:rsidRPr="006B6BAE" w:rsidRDefault="00C85B8E" w:rsidP="0005773E">
            <w:pPr>
              <w:contextualSpacing/>
              <w:jc w:val="center"/>
              <w:rPr>
                <w:rFonts w:eastAsia="Times New Roman" w:cs="Times New Roman"/>
                <w:sz w:val="24"/>
                <w:szCs w:val="24"/>
              </w:rPr>
            </w:pPr>
          </w:p>
        </w:tc>
      </w:tr>
      <w:tr w:rsidR="00C85B8E" w:rsidRPr="006B6BAE" w14:paraId="00F4C4A2" w14:textId="77777777" w:rsidTr="00F169CC">
        <w:trPr>
          <w:jc w:val="center"/>
        </w:trPr>
        <w:tc>
          <w:tcPr>
            <w:tcW w:w="2065" w:type="dxa"/>
            <w:shd w:val="clear" w:color="auto" w:fill="FFD966" w:themeFill="accent4" w:themeFillTint="99"/>
          </w:tcPr>
          <w:p w14:paraId="2FFBE56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People</w:t>
            </w:r>
          </w:p>
          <w:p w14:paraId="6D9B8FE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Counters)</w:t>
            </w:r>
          </w:p>
        </w:tc>
        <w:tc>
          <w:tcPr>
            <w:tcW w:w="810" w:type="dxa"/>
            <w:vAlign w:val="center"/>
          </w:tcPr>
          <w:p w14:paraId="03EB9C2F"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0D36ADB"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49B6F460"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AC9F626"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16</w:t>
            </w:r>
          </w:p>
        </w:tc>
      </w:tr>
    </w:tbl>
    <w:p w14:paraId="49283080" w14:textId="77777777" w:rsidR="00C85B8E" w:rsidRPr="000B295F" w:rsidRDefault="00C85B8E" w:rsidP="00C85B8E">
      <w:pPr>
        <w:pStyle w:val="ListParagraph"/>
        <w:rPr>
          <w:rFonts w:eastAsia="Times New Roman" w:cs="Times New Roman"/>
          <w:sz w:val="24"/>
          <w:szCs w:val="24"/>
        </w:rPr>
      </w:pPr>
    </w:p>
    <w:p w14:paraId="25D97A71" w14:textId="77777777" w:rsidR="00C85B8E" w:rsidRDefault="00C85B8E" w:rsidP="00C85B8E">
      <w:pPr>
        <w:pStyle w:val="YellowHeading"/>
      </w:pPr>
      <w:r w:rsidRPr="006B6BAE">
        <w:t>Instructional Tasks </w:t>
      </w:r>
    </w:p>
    <w:p w14:paraId="233AFB1F" w14:textId="77777777"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8C0A556" w14:textId="77777777" w:rsidR="00C85B8E" w:rsidRPr="006B6BAE" w:rsidRDefault="00C85B8E" w:rsidP="00C85B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Jeremy is making punch for a party. The relationship between the cups of syrup and the cups of water he used to create the punch mixture is shown on the table below. </w:t>
      </w:r>
    </w:p>
    <w:p w14:paraId="5A371230" w14:textId="4779C9F5" w:rsidR="00164280" w:rsidRPr="006B6BAE" w:rsidRDefault="00C85B8E" w:rsidP="002C3291">
      <w:pPr>
        <w:spacing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Complete the table. Explain the process you used to complete the table. </w:t>
      </w:r>
    </w:p>
    <w:tbl>
      <w:tblPr>
        <w:tblW w:w="5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8"/>
        <w:gridCol w:w="1818"/>
        <w:gridCol w:w="1818"/>
      </w:tblGrid>
      <w:tr w:rsidR="00F51174" w:rsidRPr="006B6BAE" w14:paraId="3E5664FF" w14:textId="77777777" w:rsidTr="00697289">
        <w:trPr>
          <w:trHeight w:val="386"/>
          <w:jc w:val="center"/>
        </w:trPr>
        <w:tc>
          <w:tcPr>
            <w:tcW w:w="1608" w:type="dxa"/>
            <w:shd w:val="clear" w:color="auto" w:fill="FFD966" w:themeFill="accent4" w:themeFillTint="99"/>
            <w:vAlign w:val="center"/>
            <w:hideMark/>
          </w:tcPr>
          <w:p w14:paraId="5F824A62"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syrup (cups)</w:t>
            </w:r>
          </w:p>
        </w:tc>
        <w:tc>
          <w:tcPr>
            <w:tcW w:w="1818" w:type="dxa"/>
            <w:shd w:val="clear" w:color="auto" w:fill="FFD966" w:themeFill="accent4" w:themeFillTint="99"/>
            <w:vAlign w:val="center"/>
            <w:hideMark/>
          </w:tcPr>
          <w:p w14:paraId="246C854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water (cups)</w:t>
            </w:r>
          </w:p>
        </w:tc>
        <w:tc>
          <w:tcPr>
            <w:tcW w:w="1818" w:type="dxa"/>
            <w:shd w:val="clear" w:color="auto" w:fill="FFD966" w:themeFill="accent4" w:themeFillTint="99"/>
            <w:vAlign w:val="center"/>
            <w:hideMark/>
          </w:tcPr>
          <w:p w14:paraId="7240E32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punch (cups)</w:t>
            </w:r>
          </w:p>
        </w:tc>
      </w:tr>
      <w:tr w:rsidR="00F51174" w:rsidRPr="006B6BAE" w14:paraId="292B87FA" w14:textId="77777777" w:rsidTr="00697289">
        <w:trPr>
          <w:trHeight w:val="486"/>
          <w:jc w:val="center"/>
        </w:trPr>
        <w:tc>
          <w:tcPr>
            <w:tcW w:w="1608" w:type="dxa"/>
            <w:shd w:val="clear" w:color="auto" w:fill="auto"/>
            <w:vAlign w:val="center"/>
            <w:hideMark/>
          </w:tcPr>
          <w:p w14:paraId="64810757"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c>
          <w:tcPr>
            <w:tcW w:w="1818" w:type="dxa"/>
            <w:shd w:val="clear" w:color="auto" w:fill="auto"/>
            <w:vAlign w:val="center"/>
            <w:hideMark/>
          </w:tcPr>
          <w:p w14:paraId="45037018"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7</w:t>
            </w:r>
          </w:p>
        </w:tc>
        <w:tc>
          <w:tcPr>
            <w:tcW w:w="1818" w:type="dxa"/>
            <w:shd w:val="clear" w:color="auto" w:fill="auto"/>
            <w:vAlign w:val="center"/>
            <w:hideMark/>
          </w:tcPr>
          <w:p w14:paraId="2FF01A3E"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0A64712" w14:textId="77777777" w:rsidTr="00697289">
        <w:trPr>
          <w:trHeight w:val="311"/>
          <w:jc w:val="center"/>
        </w:trPr>
        <w:tc>
          <w:tcPr>
            <w:tcW w:w="1608" w:type="dxa"/>
            <w:shd w:val="clear" w:color="auto" w:fill="auto"/>
            <w:vAlign w:val="center"/>
            <w:hideMark/>
          </w:tcPr>
          <w:p w14:paraId="22A3D9E3"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3</w:t>
            </w:r>
          </w:p>
        </w:tc>
        <w:tc>
          <w:tcPr>
            <w:tcW w:w="1818" w:type="dxa"/>
            <w:shd w:val="clear" w:color="auto" w:fill="auto"/>
            <w:vAlign w:val="center"/>
            <w:hideMark/>
          </w:tcPr>
          <w:p w14:paraId="02EAAC7D"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12</w:t>
            </w:r>
          </w:p>
        </w:tc>
        <w:tc>
          <w:tcPr>
            <w:tcW w:w="1818" w:type="dxa"/>
            <w:shd w:val="clear" w:color="auto" w:fill="auto"/>
            <w:vAlign w:val="center"/>
            <w:hideMark/>
          </w:tcPr>
          <w:p w14:paraId="7FE7F4C6"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CCE77E3" w14:textId="77777777" w:rsidTr="00697289">
        <w:trPr>
          <w:trHeight w:val="502"/>
          <w:jc w:val="center"/>
        </w:trPr>
        <w:tc>
          <w:tcPr>
            <w:tcW w:w="1608" w:type="dxa"/>
            <w:shd w:val="clear" w:color="auto" w:fill="auto"/>
            <w:vAlign w:val="center"/>
            <w:hideMark/>
          </w:tcPr>
          <w:p w14:paraId="791DDCF7"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18" w:type="dxa"/>
            <w:shd w:val="clear" w:color="auto" w:fill="auto"/>
            <w:vAlign w:val="center"/>
            <w:hideMark/>
          </w:tcPr>
          <w:p w14:paraId="09B2E58E"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15</w:t>
            </w:r>
          </w:p>
        </w:tc>
        <w:tc>
          <w:tcPr>
            <w:tcW w:w="1818" w:type="dxa"/>
            <w:shd w:val="clear" w:color="auto" w:fill="auto"/>
            <w:vAlign w:val="center"/>
            <w:hideMark/>
          </w:tcPr>
          <w:p w14:paraId="2F1D2984"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r>
      <w:tr w:rsidR="00F51174" w:rsidRPr="006B6BAE" w14:paraId="4507D08E" w14:textId="77777777" w:rsidTr="00697289">
        <w:trPr>
          <w:trHeight w:val="311"/>
          <w:jc w:val="center"/>
        </w:trPr>
        <w:tc>
          <w:tcPr>
            <w:tcW w:w="1608" w:type="dxa"/>
            <w:shd w:val="clear" w:color="auto" w:fill="auto"/>
            <w:vAlign w:val="center"/>
            <w:hideMark/>
          </w:tcPr>
          <w:p w14:paraId="2D38F105"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18" w:type="dxa"/>
            <w:shd w:val="clear" w:color="auto" w:fill="auto"/>
            <w:vAlign w:val="center"/>
            <w:hideMark/>
          </w:tcPr>
          <w:p w14:paraId="7C831D36"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18" w:type="dxa"/>
            <w:shd w:val="clear" w:color="auto" w:fill="auto"/>
            <w:vAlign w:val="center"/>
            <w:hideMark/>
          </w:tcPr>
          <w:p w14:paraId="4D049CFF"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20</w:t>
            </w:r>
          </w:p>
        </w:tc>
      </w:tr>
    </w:tbl>
    <w:p w14:paraId="57D8C355" w14:textId="77777777" w:rsidR="00C85B8E" w:rsidRPr="006B6BAE" w:rsidRDefault="00C85B8E" w:rsidP="00697289">
      <w:pPr>
        <w:spacing w:after="0" w:line="240" w:lineRule="auto"/>
        <w:textAlignment w:val="baseline"/>
        <w:rPr>
          <w:rFonts w:eastAsia="Times New Roman" w:cs="Times New Roman"/>
          <w:sz w:val="24"/>
          <w:szCs w:val="24"/>
        </w:rPr>
      </w:pPr>
    </w:p>
    <w:p w14:paraId="31CA755D" w14:textId="77777777" w:rsidR="00C85B8E" w:rsidRPr="006B6BAE" w:rsidRDefault="00C85B8E" w:rsidP="00C85B8E">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If Jeremy needs 30 cups of punch, how many cups of syrup are needed? How many cups of water are needed? </w:t>
      </w:r>
    </w:p>
    <w:p w14:paraId="157CF8CB" w14:textId="77777777" w:rsidR="00D67505" w:rsidRPr="00680B2E" w:rsidRDefault="00D67505" w:rsidP="00C85B8E">
      <w:pPr>
        <w:spacing w:after="0" w:line="240" w:lineRule="auto"/>
        <w:textAlignment w:val="baseline"/>
        <w:rPr>
          <w:rFonts w:eastAsia="Times New Roman" w:cs="Times New Roman"/>
          <w:iCs/>
          <w:sz w:val="24"/>
          <w:szCs w:val="24"/>
        </w:rPr>
      </w:pPr>
    </w:p>
    <w:p w14:paraId="451BBB31" w14:textId="3979ECC4"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53E914E0" w14:textId="77777777" w:rsidR="00C85B8E" w:rsidRDefault="00C85B8E" w:rsidP="00C85B8E">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the table below, determine the common ratio between the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-values. </w:t>
      </w:r>
    </w:p>
    <w:p w14:paraId="0B888295" w14:textId="77777777" w:rsidR="00692A58" w:rsidRPr="006B6BAE" w:rsidRDefault="00692A58" w:rsidP="00680B2E">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017"/>
        <w:gridCol w:w="1017"/>
      </w:tblGrid>
      <w:tr w:rsidR="00C85B8E" w:rsidRPr="006B6BAE" w14:paraId="2C99CEF8" w14:textId="77777777" w:rsidTr="006708B1">
        <w:trPr>
          <w:trHeight w:val="251"/>
          <w:jc w:val="center"/>
        </w:trPr>
        <w:tc>
          <w:tcPr>
            <w:tcW w:w="1017" w:type="dxa"/>
            <w:shd w:val="clear" w:color="auto" w:fill="FFD966" w:themeFill="accent4" w:themeFillTint="99"/>
          </w:tcPr>
          <w:p w14:paraId="2FD2B98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x</m:t>
                </m:r>
              </m:oMath>
            </m:oMathPara>
          </w:p>
        </w:tc>
        <w:tc>
          <w:tcPr>
            <w:tcW w:w="1017" w:type="dxa"/>
            <w:shd w:val="clear" w:color="auto" w:fill="FFD966" w:themeFill="accent4" w:themeFillTint="99"/>
          </w:tcPr>
          <w:p w14:paraId="422550C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y</m:t>
                </m:r>
              </m:oMath>
            </m:oMathPara>
          </w:p>
        </w:tc>
      </w:tr>
      <w:tr w:rsidR="00C85B8E" w:rsidRPr="006B6BAE" w14:paraId="7196A002" w14:textId="77777777" w:rsidTr="0005773E">
        <w:trPr>
          <w:trHeight w:val="251"/>
          <w:jc w:val="center"/>
        </w:trPr>
        <w:tc>
          <w:tcPr>
            <w:tcW w:w="1017" w:type="dxa"/>
          </w:tcPr>
          <w:p w14:paraId="23A5DBA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1017" w:type="dxa"/>
          </w:tcPr>
          <w:p w14:paraId="2CE89486"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8</w:t>
            </w:r>
          </w:p>
        </w:tc>
      </w:tr>
      <w:tr w:rsidR="00C85B8E" w:rsidRPr="006B6BAE" w14:paraId="7A971DFB" w14:textId="77777777" w:rsidTr="0005773E">
        <w:trPr>
          <w:trHeight w:val="251"/>
          <w:jc w:val="center"/>
        </w:trPr>
        <w:tc>
          <w:tcPr>
            <w:tcW w:w="1017" w:type="dxa"/>
          </w:tcPr>
          <w:p w14:paraId="3A8569EF"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017" w:type="dxa"/>
          </w:tcPr>
          <w:p w14:paraId="2B3DBD62"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20</w:t>
            </w:r>
          </w:p>
        </w:tc>
      </w:tr>
      <w:tr w:rsidR="00C85B8E" w:rsidRPr="006B6BAE" w14:paraId="354DD853" w14:textId="77777777" w:rsidTr="0005773E">
        <w:trPr>
          <w:trHeight w:val="251"/>
          <w:jc w:val="center"/>
        </w:trPr>
        <w:tc>
          <w:tcPr>
            <w:tcW w:w="1017" w:type="dxa"/>
          </w:tcPr>
          <w:p w14:paraId="12662E0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7</w:t>
            </w:r>
          </w:p>
        </w:tc>
        <w:tc>
          <w:tcPr>
            <w:tcW w:w="1017" w:type="dxa"/>
          </w:tcPr>
          <w:p w14:paraId="7500A884" w14:textId="77777777" w:rsidR="00C85B8E" w:rsidRPr="006B6BAE" w:rsidRDefault="00C85B8E" w:rsidP="0005773E">
            <w:pPr>
              <w:jc w:val="center"/>
              <w:textAlignment w:val="baseline"/>
              <w:rPr>
                <w:rFonts w:eastAsia="Times New Roman" w:cs="Times New Roman"/>
                <w:sz w:val="24"/>
                <w:szCs w:val="24"/>
              </w:rPr>
            </w:pPr>
          </w:p>
        </w:tc>
      </w:tr>
      <w:tr w:rsidR="00C85B8E" w:rsidRPr="006B6BAE" w14:paraId="03C7B27D" w14:textId="77777777" w:rsidTr="0005773E">
        <w:trPr>
          <w:trHeight w:val="251"/>
          <w:jc w:val="center"/>
        </w:trPr>
        <w:tc>
          <w:tcPr>
            <w:tcW w:w="1017" w:type="dxa"/>
          </w:tcPr>
          <w:p w14:paraId="0670B21C" w14:textId="77777777" w:rsidR="00C85B8E" w:rsidRPr="006B6BAE" w:rsidRDefault="00C85B8E" w:rsidP="0005773E">
            <w:pPr>
              <w:jc w:val="center"/>
              <w:textAlignment w:val="baseline"/>
              <w:rPr>
                <w:rFonts w:eastAsia="Times New Roman" w:cs="Times New Roman"/>
                <w:sz w:val="24"/>
                <w:szCs w:val="24"/>
              </w:rPr>
            </w:pPr>
          </w:p>
        </w:tc>
        <w:tc>
          <w:tcPr>
            <w:tcW w:w="1017" w:type="dxa"/>
          </w:tcPr>
          <w:p w14:paraId="2C6D9A5D" w14:textId="77777777" w:rsidR="00C85B8E" w:rsidRPr="006B6BAE" w:rsidRDefault="00C85B8E" w:rsidP="0005773E">
            <w:pPr>
              <w:jc w:val="center"/>
              <w:textAlignment w:val="baseline"/>
              <w:rPr>
                <w:rFonts w:eastAsia="Times New Roman" w:cs="Times New Roman"/>
                <w:sz w:val="24"/>
                <w:szCs w:val="24"/>
              </w:rPr>
            </w:pPr>
          </w:p>
        </w:tc>
      </w:tr>
    </w:tbl>
    <w:p w14:paraId="7E716494" w14:textId="3FE9155C" w:rsidR="00692A58" w:rsidRDefault="00692A58" w:rsidP="00C85B8E">
      <w:pPr>
        <w:spacing w:after="0" w:line="240" w:lineRule="auto"/>
        <w:textAlignment w:val="baseline"/>
        <w:rPr>
          <w:rFonts w:eastAsiaTheme="minorEastAsia" w:cs="Times New Roman"/>
          <w:color w:val="000000" w:themeColor="text1"/>
          <w:sz w:val="24"/>
          <w:szCs w:val="24"/>
        </w:rPr>
      </w:pPr>
    </w:p>
    <w:p w14:paraId="1F170A94" w14:textId="51456904" w:rsidR="00C85B8E" w:rsidRPr="006B6BAE" w:rsidRDefault="00C85B8E" w:rsidP="00C85B8E">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 </w:t>
      </w:r>
      <w:r w:rsidR="00A96E39">
        <w:rPr>
          <w:rFonts w:eastAsiaTheme="minorEastAsia" w:cs="Times New Roman"/>
          <w:color w:val="000000" w:themeColor="text1"/>
          <w:sz w:val="24"/>
          <w:szCs w:val="24"/>
        </w:rPr>
        <w:tab/>
      </w:r>
      <w:r w:rsidRPr="006B6BAE">
        <w:rPr>
          <w:rFonts w:eastAsiaTheme="minorEastAsia" w:cs="Times New Roman"/>
          <w:color w:val="000000" w:themeColor="text1"/>
          <w:sz w:val="24"/>
          <w:szCs w:val="24"/>
        </w:rPr>
        <w:t xml:space="preserve">Part A.  Using a common ratio, complete the table when </w:t>
      </w:r>
      <w:r w:rsidRPr="006B6BAE">
        <w:rPr>
          <w:rFonts w:eastAsiaTheme="minorEastAsia" w:cs="Times New Roman"/>
          <w:i/>
          <w:color w:val="000000" w:themeColor="text1"/>
          <w:sz w:val="24"/>
          <w:szCs w:val="24"/>
        </w:rPr>
        <w:t>x</w:t>
      </w:r>
      <w:r w:rsidRPr="006B6BAE">
        <w:rPr>
          <w:rFonts w:eastAsiaTheme="minorEastAsia" w:cs="Times New Roman"/>
          <w:color w:val="000000" w:themeColor="text1"/>
          <w:sz w:val="24"/>
          <w:szCs w:val="24"/>
        </w:rPr>
        <w:t xml:space="preserve"> is 7.</w:t>
      </w:r>
    </w:p>
    <w:p w14:paraId="51FD86D6" w14:textId="6EDA9EE2" w:rsidR="00C85B8E" w:rsidRDefault="00C85B8E" w:rsidP="00C85B8E">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   </w:t>
      </w:r>
      <w:r w:rsidR="00A96E39">
        <w:rPr>
          <w:rFonts w:eastAsiaTheme="minorEastAsia" w:cs="Times New Roman"/>
          <w:color w:val="000000" w:themeColor="text1"/>
          <w:sz w:val="24"/>
          <w:szCs w:val="24"/>
        </w:rPr>
        <w:tab/>
      </w:r>
      <w:r w:rsidRPr="006B6BAE">
        <w:rPr>
          <w:rFonts w:eastAsiaTheme="minorEastAsia" w:cs="Times New Roman"/>
          <w:color w:val="000000" w:themeColor="text1"/>
          <w:sz w:val="24"/>
          <w:szCs w:val="24"/>
        </w:rPr>
        <w:t xml:space="preserve">Part B.  Using a common ratio, determine an </w:t>
      </w:r>
      <w:r w:rsidRPr="006B6BAE">
        <w:rPr>
          <w:rFonts w:eastAsiaTheme="minorEastAsia" w:cs="Times New Roman"/>
          <w:i/>
          <w:color w:val="000000" w:themeColor="text1"/>
          <w:sz w:val="24"/>
          <w:szCs w:val="24"/>
        </w:rPr>
        <w:t>x</w:t>
      </w:r>
      <w:r w:rsidRPr="006B6BAE">
        <w:rPr>
          <w:rFonts w:eastAsiaTheme="minorEastAsia" w:cs="Times New Roman"/>
          <w:color w:val="000000" w:themeColor="text1"/>
          <w:sz w:val="24"/>
          <w:szCs w:val="24"/>
        </w:rPr>
        <w:t xml:space="preserve"> and corresponding </w:t>
      </w:r>
      <w:r w:rsidRPr="006B6BAE">
        <w:rPr>
          <w:rFonts w:eastAsiaTheme="minorEastAsia" w:cs="Times New Roman"/>
          <w:i/>
          <w:color w:val="000000" w:themeColor="text1"/>
          <w:sz w:val="24"/>
          <w:szCs w:val="24"/>
        </w:rPr>
        <w:t>y</w:t>
      </w:r>
      <w:r w:rsidRPr="006B6BAE">
        <w:rPr>
          <w:rFonts w:eastAsiaTheme="minorEastAsia" w:cs="Times New Roman"/>
          <w:color w:val="000000" w:themeColor="text1"/>
          <w:sz w:val="24"/>
          <w:szCs w:val="24"/>
        </w:rPr>
        <w:t xml:space="preserve"> value.</w:t>
      </w:r>
    </w:p>
    <w:p w14:paraId="062AACFE" w14:textId="77777777" w:rsidR="00C85B8E" w:rsidRPr="006B6BAE" w:rsidRDefault="00C85B8E" w:rsidP="00C85B8E">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YellowHeading"/>
      </w:pPr>
      <w:r w:rsidRPr="006B6BAE">
        <w:t>Instructional </w:t>
      </w:r>
      <w:r>
        <w:t>Items</w:t>
      </w:r>
      <w:r w:rsidRPr="006B6BAE">
        <w:t> </w:t>
      </w:r>
    </w:p>
    <w:p w14:paraId="3112458C"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502C807" w14:textId="77777777" w:rsidR="00C85B8E" w:rsidRDefault="00C85B8E" w:rsidP="00C85B8E">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Shambria is making pies and part of the recipe she uses is described in the table below. </w:t>
      </w:r>
    </w:p>
    <w:p w14:paraId="4B714299" w14:textId="77777777" w:rsidR="00692A58" w:rsidRPr="006B6BAE" w:rsidRDefault="00692A58" w:rsidP="00680B2E">
      <w:pPr>
        <w:spacing w:after="0" w:line="240" w:lineRule="auto"/>
        <w:textAlignment w:val="baseline"/>
        <w:rPr>
          <w:rFonts w:eastAsia="Calibri" w:cs="Times New Roman"/>
          <w:sz w:val="24"/>
          <w:szCs w:val="24"/>
        </w:rPr>
      </w:pPr>
    </w:p>
    <w:tbl>
      <w:tblPr>
        <w:tblStyle w:val="TableGrid"/>
        <w:tblW w:w="0" w:type="auto"/>
        <w:jc w:val="center"/>
        <w:tblLook w:val="04A0" w:firstRow="1" w:lastRow="0" w:firstColumn="1" w:lastColumn="0" w:noHBand="0" w:noVBand="1"/>
      </w:tblPr>
      <w:tblGrid>
        <w:gridCol w:w="1981"/>
        <w:gridCol w:w="1915"/>
        <w:gridCol w:w="2032"/>
      </w:tblGrid>
      <w:tr w:rsidR="00C85B8E" w:rsidRPr="006B6BAE" w14:paraId="19329496" w14:textId="77777777" w:rsidTr="006708B1">
        <w:trPr>
          <w:trHeight w:val="251"/>
          <w:jc w:val="center"/>
        </w:trPr>
        <w:tc>
          <w:tcPr>
            <w:tcW w:w="1981" w:type="dxa"/>
            <w:shd w:val="clear" w:color="auto" w:fill="FFD966" w:themeFill="accent4" w:themeFillTint="99"/>
          </w:tcPr>
          <w:p w14:paraId="76C088E9" w14:textId="77777777" w:rsidR="00C85B8E" w:rsidRPr="006B6BAE" w:rsidRDefault="00C85B8E" w:rsidP="0005773E">
            <w:pPr>
              <w:jc w:val="center"/>
              <w:textAlignment w:val="baseline"/>
              <w:rPr>
                <w:rFonts w:eastAsia="Calibri" w:cs="Times New Roman"/>
                <w:b/>
                <w:sz w:val="24"/>
                <w:szCs w:val="24"/>
              </w:rPr>
            </w:pPr>
            <w:r w:rsidRPr="006B6BAE">
              <w:rPr>
                <w:rFonts w:eastAsia="Calibri" w:cs="Times New Roman"/>
                <w:b/>
                <w:sz w:val="24"/>
                <w:szCs w:val="24"/>
              </w:rPr>
              <w:t>Number of Pies</w:t>
            </w:r>
          </w:p>
        </w:tc>
        <w:tc>
          <w:tcPr>
            <w:tcW w:w="1915" w:type="dxa"/>
            <w:shd w:val="clear" w:color="auto" w:fill="FFD966" w:themeFill="accent4" w:themeFillTint="99"/>
          </w:tcPr>
          <w:p w14:paraId="535140B7"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 xml:space="preserve">Cups of Sugar </w:t>
            </w:r>
          </w:p>
        </w:tc>
        <w:tc>
          <w:tcPr>
            <w:tcW w:w="2032" w:type="dxa"/>
            <w:shd w:val="clear" w:color="auto" w:fill="FFD966" w:themeFill="accent4" w:themeFillTint="99"/>
          </w:tcPr>
          <w:p w14:paraId="6F2C7FE0"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Pounds of Apples</w:t>
            </w:r>
          </w:p>
        </w:tc>
      </w:tr>
      <w:tr w:rsidR="00C85B8E" w:rsidRPr="006B6BAE" w14:paraId="479A0CF7" w14:textId="77777777" w:rsidTr="0005773E">
        <w:trPr>
          <w:trHeight w:val="251"/>
          <w:jc w:val="center"/>
        </w:trPr>
        <w:tc>
          <w:tcPr>
            <w:tcW w:w="1981" w:type="dxa"/>
          </w:tcPr>
          <w:p w14:paraId="447AFAA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1</w:t>
            </w:r>
          </w:p>
        </w:tc>
        <w:tc>
          <w:tcPr>
            <w:tcW w:w="1915" w:type="dxa"/>
          </w:tcPr>
          <w:p w14:paraId="3CEEF9C4"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0.5</w:t>
            </w:r>
          </w:p>
        </w:tc>
        <w:tc>
          <w:tcPr>
            <w:tcW w:w="2032" w:type="dxa"/>
          </w:tcPr>
          <w:p w14:paraId="36F09BE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2.25</w:t>
            </w:r>
          </w:p>
        </w:tc>
      </w:tr>
      <w:tr w:rsidR="00C85B8E" w:rsidRPr="006B6BAE" w14:paraId="1FD1A993" w14:textId="77777777" w:rsidTr="0005773E">
        <w:trPr>
          <w:trHeight w:val="251"/>
          <w:jc w:val="center"/>
        </w:trPr>
        <w:tc>
          <w:tcPr>
            <w:tcW w:w="1981" w:type="dxa"/>
          </w:tcPr>
          <w:p w14:paraId="7BF038F7"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915" w:type="dxa"/>
          </w:tcPr>
          <w:p w14:paraId="49C668BF" w14:textId="77777777" w:rsidR="00C85B8E" w:rsidRPr="006B6BAE" w:rsidRDefault="00C85B8E" w:rsidP="0005773E">
            <w:pPr>
              <w:jc w:val="center"/>
              <w:textAlignment w:val="baseline"/>
              <w:rPr>
                <w:rFonts w:eastAsia="Times New Roman" w:cs="Times New Roman"/>
                <w:sz w:val="24"/>
                <w:szCs w:val="24"/>
              </w:rPr>
            </w:pPr>
          </w:p>
        </w:tc>
        <w:tc>
          <w:tcPr>
            <w:tcW w:w="2032" w:type="dxa"/>
          </w:tcPr>
          <w:p w14:paraId="5BAD3B88" w14:textId="77777777" w:rsidR="00C85B8E" w:rsidRPr="006B6BAE" w:rsidRDefault="00C85B8E" w:rsidP="0005773E">
            <w:pPr>
              <w:jc w:val="center"/>
              <w:textAlignment w:val="baseline"/>
              <w:rPr>
                <w:rFonts w:eastAsia="Times New Roman" w:cs="Times New Roman"/>
                <w:sz w:val="24"/>
                <w:szCs w:val="24"/>
              </w:rPr>
            </w:pPr>
          </w:p>
        </w:tc>
      </w:tr>
    </w:tbl>
    <w:p w14:paraId="5C89D235" w14:textId="77777777" w:rsidR="00692A58" w:rsidRDefault="00692A58" w:rsidP="00680B2E">
      <w:pPr>
        <w:spacing w:after="0" w:line="240" w:lineRule="auto"/>
        <w:textAlignment w:val="baseline"/>
        <w:rPr>
          <w:rFonts w:eastAsia="Calibri" w:cs="Times New Roman"/>
          <w:sz w:val="24"/>
          <w:szCs w:val="24"/>
        </w:rPr>
      </w:pPr>
    </w:p>
    <w:p w14:paraId="7BAB0252" w14:textId="052197F3" w:rsidR="00C85B8E" w:rsidRPr="00680B2E" w:rsidRDefault="00C85B8E" w:rsidP="00680B2E">
      <w:pPr>
        <w:spacing w:after="0" w:line="240" w:lineRule="auto"/>
        <w:ind w:left="360"/>
        <w:textAlignment w:val="baseline"/>
        <w:rPr>
          <w:rFonts w:eastAsia="Calibri" w:cs="Times New Roman"/>
          <w:sz w:val="24"/>
          <w:szCs w:val="24"/>
        </w:rPr>
      </w:pPr>
      <w:r w:rsidRPr="006B6BAE">
        <w:rPr>
          <w:rFonts w:eastAsia="Calibri" w:cs="Times New Roman"/>
          <w:sz w:val="24"/>
          <w:szCs w:val="24"/>
        </w:rPr>
        <w:lastRenderedPageBreak/>
        <w:t>Using this recipe, complete the table to determine the amount of sugar and apples needed to bake 5 pies.</w:t>
      </w:r>
    </w:p>
    <w:p w14:paraId="6A84F501"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B812E4" w14:textId="77777777" w:rsidR="00C85B8E" w:rsidRDefault="00C85B8E" w:rsidP="00C85B8E">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table below describes the same rate at which Drew hiked along the Appalachian Trail each day. Complete the table and determine how many miles he could hike in 2 hours. </w:t>
      </w:r>
    </w:p>
    <w:p w14:paraId="22E832E1" w14:textId="77777777" w:rsidR="00692A58" w:rsidRPr="006B6BAE" w:rsidRDefault="00692A58" w:rsidP="00EE2471">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001"/>
        <w:gridCol w:w="1320"/>
        <w:gridCol w:w="1320"/>
        <w:gridCol w:w="1320"/>
      </w:tblGrid>
      <w:tr w:rsidR="00C85B8E" w:rsidRPr="006B6BAE" w14:paraId="2F7B59F5" w14:textId="77777777" w:rsidTr="006708B1">
        <w:trPr>
          <w:trHeight w:val="250"/>
          <w:jc w:val="center"/>
        </w:trPr>
        <w:tc>
          <w:tcPr>
            <w:tcW w:w="2001" w:type="dxa"/>
            <w:shd w:val="clear" w:color="auto" w:fill="FFD966" w:themeFill="accent4" w:themeFillTint="99"/>
          </w:tcPr>
          <w:p w14:paraId="75B95B0A"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t>time (hours)</w:t>
            </w:r>
          </w:p>
        </w:tc>
        <w:tc>
          <w:tcPr>
            <w:tcW w:w="1320" w:type="dxa"/>
          </w:tcPr>
          <w:p w14:paraId="62E680E6"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5</w:t>
            </w:r>
          </w:p>
        </w:tc>
        <w:tc>
          <w:tcPr>
            <w:tcW w:w="1320" w:type="dxa"/>
          </w:tcPr>
          <w:p w14:paraId="3FEBD18B" w14:textId="77777777" w:rsidR="00C85B8E" w:rsidRPr="006B6BAE" w:rsidRDefault="00C85B8E" w:rsidP="0005773E">
            <w:pPr>
              <w:pStyle w:val="ListParagraph"/>
              <w:jc w:val="center"/>
              <w:textAlignment w:val="baseline"/>
              <w:rPr>
                <w:rFonts w:eastAsia="Times New Roman" w:cs="Times New Roman"/>
                <w:sz w:val="24"/>
                <w:szCs w:val="24"/>
              </w:rPr>
            </w:pPr>
          </w:p>
        </w:tc>
        <w:tc>
          <w:tcPr>
            <w:tcW w:w="1320" w:type="dxa"/>
          </w:tcPr>
          <w:p w14:paraId="54D2A11B"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w:t>
            </w:r>
          </w:p>
        </w:tc>
      </w:tr>
      <w:tr w:rsidR="00C85B8E" w:rsidRPr="006B6BAE" w14:paraId="5385DF89" w14:textId="77777777" w:rsidTr="006708B1">
        <w:trPr>
          <w:trHeight w:val="250"/>
          <w:jc w:val="center"/>
        </w:trPr>
        <w:tc>
          <w:tcPr>
            <w:tcW w:w="2001" w:type="dxa"/>
            <w:shd w:val="clear" w:color="auto" w:fill="FFD966" w:themeFill="accent4" w:themeFillTint="99"/>
          </w:tcPr>
          <w:p w14:paraId="2A36DAFB"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t>distance (miles)</w:t>
            </w:r>
          </w:p>
        </w:tc>
        <w:tc>
          <w:tcPr>
            <w:tcW w:w="1320" w:type="dxa"/>
          </w:tcPr>
          <w:p w14:paraId="157B93E5"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20</w:t>
            </w:r>
          </w:p>
        </w:tc>
        <w:tc>
          <w:tcPr>
            <w:tcW w:w="1320" w:type="dxa"/>
          </w:tcPr>
          <w:p w14:paraId="40E58152"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12</w:t>
            </w:r>
          </w:p>
        </w:tc>
        <w:tc>
          <w:tcPr>
            <w:tcW w:w="1320" w:type="dxa"/>
          </w:tcPr>
          <w:p w14:paraId="3F9F0B6B" w14:textId="77777777" w:rsidR="00C85B8E" w:rsidRPr="006B6BAE" w:rsidRDefault="00C85B8E" w:rsidP="0005773E">
            <w:pPr>
              <w:pStyle w:val="ListParagraph"/>
              <w:jc w:val="center"/>
              <w:textAlignment w:val="baseline"/>
              <w:rPr>
                <w:rFonts w:eastAsia="Times New Roman" w:cs="Times New Roman"/>
                <w:sz w:val="24"/>
                <w:szCs w:val="24"/>
              </w:rPr>
            </w:pPr>
          </w:p>
        </w:tc>
      </w:tr>
    </w:tbl>
    <w:p w14:paraId="51DD788A" w14:textId="77777777" w:rsidR="00C85B8E" w:rsidRPr="00EE2471" w:rsidRDefault="00C85B8E" w:rsidP="00C85B8E">
      <w:pPr>
        <w:pStyle w:val="Style3"/>
        <w:rPr>
          <w:b w:val="0"/>
          <w:bCs w:val="0"/>
        </w:rPr>
      </w:pPr>
    </w:p>
    <w:p w14:paraId="53AD68BB" w14:textId="4B7D370C" w:rsidR="002C3291" w:rsidRDefault="00C85B8E" w:rsidP="006B09CF">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72E119D" w14:textId="77777777" w:rsidR="006B09CF" w:rsidRPr="006B09CF" w:rsidRDefault="006B09CF" w:rsidP="006B09CF">
      <w:pPr>
        <w:spacing w:after="0"/>
        <w:rPr>
          <w:rFonts w:eastAsia="Calibri" w:cs="Times New Roman"/>
          <w:iCs/>
          <w:sz w:val="24"/>
          <w:szCs w:val="24"/>
        </w:rPr>
      </w:pPr>
    </w:p>
    <w:p w14:paraId="4E6294E4" w14:textId="77777777" w:rsidR="002D2134" w:rsidRDefault="00777261" w:rsidP="004834E8">
      <w:pPr>
        <w:pStyle w:val="Heading3"/>
      </w:pPr>
      <w:bookmarkStart w:id="41" w:name="_MA.6.AR.3.4"/>
      <w:bookmarkEnd w:id="41"/>
      <w:r w:rsidRPr="006B6BAE">
        <w:t>MA.6.AR.3.4</w:t>
      </w:r>
    </w:p>
    <w:p w14:paraId="260735B3" w14:textId="36F6D40F" w:rsidR="007E10AB" w:rsidRPr="006B09CF" w:rsidRDefault="007E10AB" w:rsidP="002C3291">
      <w:pPr>
        <w:pStyle w:val="Normal11"/>
        <w:rPr>
          <w:sz w:val="24"/>
          <w:szCs w:val="24"/>
        </w:rPr>
      </w:pPr>
    </w:p>
    <w:p w14:paraId="734A36B6" w14:textId="77777777" w:rsidR="00F04484" w:rsidRPr="006B6BAE" w:rsidRDefault="00F04484" w:rsidP="00F04484">
      <w:pPr>
        <w:pStyle w:val="YellowHeading"/>
      </w:pPr>
      <w:r w:rsidRPr="006B6BAE">
        <w:t>Benchmark</w:t>
      </w:r>
    </w:p>
    <w:p w14:paraId="0BAE560F" w14:textId="27F15C9B" w:rsidR="00F04484" w:rsidRPr="00C91ED9" w:rsidRDefault="00F04484" w:rsidP="00C91ED9">
      <w:pPr>
        <w:pStyle w:val="Style3"/>
      </w:pPr>
      <w:r w:rsidRPr="00195B79">
        <w:t>MA.6.AR.</w:t>
      </w:r>
      <w:r>
        <w:t>3</w:t>
      </w:r>
      <w:r w:rsidRPr="00195B79">
        <w:t>.</w:t>
      </w:r>
      <w:r>
        <w:t>4</w:t>
      </w:r>
      <w:r w:rsidRPr="00195B79">
        <w:t xml:space="preserve"> </w:t>
      </w:r>
      <w:r w:rsidRPr="00195B79">
        <w:tab/>
      </w:r>
      <w:r w:rsidRPr="006B6BAE">
        <w:rPr>
          <w:rFonts w:eastAsia="Times New Roman"/>
          <w:color w:val="000000"/>
        </w:rPr>
        <w:t>Apply ratio relationships to solve mathematical and real-world problems involving percentages using the relationship between two quantities.</w:t>
      </w:r>
    </w:p>
    <w:p w14:paraId="3A2842D6" w14:textId="5DC58E1C" w:rsidR="00F04484" w:rsidRPr="003362C0" w:rsidRDefault="00F04484" w:rsidP="003362C0">
      <w:pPr>
        <w:pStyle w:val="ExampleHeading"/>
        <w:rPr>
          <w:rFonts w:eastAsia="Calibri"/>
        </w:rPr>
      </w:pPr>
      <w:r w:rsidRPr="003362C0">
        <w:t xml:space="preserve">Example: </w:t>
      </w:r>
      <w:r w:rsidRPr="003362C0">
        <w:rPr>
          <w:i w:val="0"/>
          <w:iCs w:val="0"/>
        </w:rPr>
        <w:t>Gerald is trying to gain muscle and needs to consume more protein every day. If he has a protein shake that contain</w:t>
      </w:r>
      <w:r w:rsidR="00614FBD">
        <w:rPr>
          <w:i w:val="0"/>
          <w:iCs w:val="0"/>
        </w:rPr>
        <w:t>s</w:t>
      </w:r>
      <w:r w:rsidRPr="003362C0">
        <w:rPr>
          <w:i w:val="0"/>
          <w:iCs w:val="0"/>
        </w:rPr>
        <w:t xml:space="preserve"> 32 grams and the entire shake is 340 grams, what percentage of the entire shake is protein? What is the ratio between grams of protein and grams of non-protein?</w:t>
      </w:r>
    </w:p>
    <w:p w14:paraId="3598D25D" w14:textId="77777777" w:rsidR="00F04484" w:rsidRPr="006B09CF" w:rsidRDefault="00F04484" w:rsidP="006B09CF">
      <w:pPr>
        <w:pStyle w:val="ExampleHeading"/>
        <w:ind w:left="0" w:firstLine="0"/>
        <w:rPr>
          <w:i w:val="0"/>
          <w:iCs w:val="0"/>
        </w:rPr>
      </w:pPr>
    </w:p>
    <w:p w14:paraId="42CB0803" w14:textId="77777777" w:rsidR="00F04484" w:rsidRDefault="00F04484" w:rsidP="00F04484">
      <w:pPr>
        <w:pStyle w:val="BenchmarkClarification"/>
      </w:pPr>
      <w:r w:rsidRPr="006B6BAE">
        <w:t xml:space="preserve">Benchmark Clarifications: </w:t>
      </w:r>
    </w:p>
    <w:p w14:paraId="01FF26D9" w14:textId="6F01D7F3" w:rsidR="00F04484" w:rsidRPr="006B6BAE" w:rsidRDefault="00F04484" w:rsidP="00F04484">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906A34" w:rsidRPr="006B6BAE">
        <w:rPr>
          <w:rFonts w:eastAsia="Times New Roman" w:cs="Times New Roman"/>
          <w:color w:val="000000"/>
        </w:rPr>
        <w:t xml:space="preserve">Instruction includes the comparison of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part</m:t>
            </m:r>
          </m:num>
          <m:den>
            <m:r>
              <w:rPr>
                <w:rFonts w:ascii="Cambria Math" w:eastAsia="Times New Roman" w:hAnsi="Cambria Math" w:cs="Times New Roman"/>
                <w:bdr w:val="none" w:sz="0" w:space="0" w:color="auto" w:frame="1"/>
              </w:rPr>
              <m:t>whole</m:t>
            </m:r>
          </m:den>
        </m:f>
      </m:oMath>
      <w:r w:rsidR="00906A34" w:rsidRPr="006B6BAE">
        <w:rPr>
          <w:rFonts w:eastAsia="Times New Roman" w:cs="Times New Roman"/>
          <w:color w:val="000000"/>
        </w:rPr>
        <w:t xml:space="preserve"> to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percent</m:t>
            </m:r>
          </m:num>
          <m:den>
            <m:r>
              <w:rPr>
                <w:rFonts w:ascii="Cambria Math" w:eastAsia="Times New Roman" w:hAnsi="Cambria Math" w:cs="Times New Roman"/>
                <w:bdr w:val="none" w:sz="0" w:space="0" w:color="auto" w:frame="1"/>
              </w:rPr>
              <m:t>100</m:t>
            </m:r>
          </m:den>
        </m:f>
      </m:oMath>
      <w:r w:rsidR="00906A34" w:rsidRPr="006B6BAE">
        <w:rPr>
          <w:rFonts w:eastAsia="Times New Roman" w:cs="Times New Roman"/>
          <w:bdr w:val="none" w:sz="0" w:space="0" w:color="auto" w:frame="1"/>
        </w:rPr>
        <w:t xml:space="preserve"> </w:t>
      </w:r>
      <w:r w:rsidR="00906A34" w:rsidRPr="006B6BAE">
        <w:rPr>
          <w:rFonts w:eastAsia="Times New Roman" w:cs="Times New Roman"/>
          <w:color w:val="000000"/>
        </w:rPr>
        <w:t>in order to determine the percent, the part or the whole.</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7F359837" w:rsidR="00F04484" w:rsidRPr="006B6BAE" w:rsidRDefault="00F04484" w:rsidP="00F04484">
      <w:pPr>
        <w:pStyle w:val="YellowHeading"/>
      </w:pPr>
      <w:r>
        <w:t xml:space="preserve">Connecting </w:t>
      </w:r>
      <w:r w:rsidRPr="006B6BAE">
        <w:t>Benchmark</w:t>
      </w:r>
      <w:r>
        <w:t>s/</w:t>
      </w:r>
      <w:r w:rsidRPr="006B6BAE">
        <w:t>Horizontal Alignment</w:t>
      </w:r>
    </w:p>
    <w:p w14:paraId="1DA26522" w14:textId="77777777" w:rsidR="00F04484" w:rsidRPr="006B6BAE" w:rsidRDefault="00F04484"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 MA.6.NSO.2.3</w:t>
      </w:r>
    </w:p>
    <w:p w14:paraId="7A0E9600" w14:textId="77777777" w:rsidR="00F04484" w:rsidRPr="006B6BAE" w:rsidRDefault="00F04484" w:rsidP="009E546B">
      <w:pPr>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MA.6.NSO.3.1, MA.6.NSO.3.5</w:t>
      </w:r>
    </w:p>
    <w:p w14:paraId="5FF40EBD" w14:textId="72407528" w:rsidR="00F04484" w:rsidRPr="00BB12DA" w:rsidRDefault="00F04484"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MA.6.AR.2.3</w:t>
      </w:r>
    </w:p>
    <w:p w14:paraId="33F7AEA9" w14:textId="77777777" w:rsidR="00BB12DA" w:rsidRPr="00BB12DA" w:rsidRDefault="00BB12DA" w:rsidP="002C3291">
      <w:pPr>
        <w:spacing w:after="0" w:line="240" w:lineRule="auto"/>
        <w:rPr>
          <w:rFonts w:eastAsia="Times New Roman" w:cs="Times New Roman"/>
          <w:sz w:val="24"/>
          <w:szCs w:val="24"/>
        </w:rPr>
      </w:pPr>
    </w:p>
    <w:p w14:paraId="30E64F9D" w14:textId="77777777" w:rsidR="00F04484" w:rsidRDefault="00F04484" w:rsidP="00F04484">
      <w:pPr>
        <w:pStyle w:val="YellowHeading"/>
      </w:pPr>
      <w:r w:rsidRPr="009C58CD">
        <w:t>Terms</w:t>
      </w:r>
      <w:r w:rsidRPr="006B6BAE">
        <w:t> from the K-12 Glossary </w:t>
      </w:r>
    </w:p>
    <w:p w14:paraId="18F6F8B6" w14:textId="50373E22" w:rsidR="003873CB" w:rsidRDefault="00F04484" w:rsidP="00BA5B63">
      <w:pPr>
        <w:pStyle w:val="ListParagraph"/>
        <w:widowControl/>
        <w:numPr>
          <w:ilvl w:val="0"/>
          <w:numId w:val="101"/>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Rate</w:t>
      </w:r>
    </w:p>
    <w:p w14:paraId="43472853" w14:textId="77777777" w:rsidR="00FF1FC7" w:rsidRPr="00FF1FC7" w:rsidRDefault="00FF1FC7" w:rsidP="00BA5B63">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05773E">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0552C6" w14:textId="77777777" w:rsidR="00F04484" w:rsidRPr="006B6BAE" w:rsidRDefault="00F0448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MA.5.NSO.2.1, MA.5.NSO.2.2 </w:t>
            </w:r>
          </w:p>
          <w:p w14:paraId="7404CFC7" w14:textId="7B48DACD" w:rsidR="002C3291" w:rsidRDefault="00F04484" w:rsidP="00FF1FC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08CF0475" w14:textId="77777777" w:rsidR="00BA5B63" w:rsidRPr="00FF1FC7" w:rsidRDefault="00BA5B63" w:rsidP="00BA5B63">
            <w:pPr>
              <w:spacing w:after="0" w:line="240" w:lineRule="auto"/>
              <w:ind w:left="720"/>
              <w:textAlignment w:val="baseline"/>
              <w:rPr>
                <w:rFonts w:eastAsia="Times New Roman" w:cs="Times New Roman"/>
                <w:sz w:val="24"/>
                <w:szCs w:val="24"/>
              </w:rPr>
            </w:pPr>
          </w:p>
          <w:p w14:paraId="3806E1C7" w14:textId="77777777" w:rsidR="00F04484" w:rsidRPr="000B295F" w:rsidRDefault="00F04484"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08886A0D" w:rsidR="00F04484" w:rsidRPr="00697289" w:rsidRDefault="00F0448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3</w:t>
            </w:r>
            <w:r w:rsidRPr="006B6BAE">
              <w:rPr>
                <w:rFonts w:eastAsia="Times New Roman" w:cs="Times New Roman"/>
                <w:sz w:val="24"/>
                <w:szCs w:val="24"/>
              </w:rPr>
              <w:t>.1</w:t>
            </w:r>
          </w:p>
        </w:tc>
      </w:tr>
    </w:tbl>
    <w:p w14:paraId="588D1A27" w14:textId="38A2279F" w:rsidR="00F04484" w:rsidRPr="006B6BAE" w:rsidRDefault="00F04484" w:rsidP="00F04484">
      <w:pPr>
        <w:pStyle w:val="YellowHeading"/>
      </w:pPr>
      <w:r w:rsidRPr="006B6BAE">
        <w:t xml:space="preserve">Purpose and Instructional Strategies </w:t>
      </w:r>
    </w:p>
    <w:p w14:paraId="383133F8" w14:textId="11487975" w:rsidR="00F04484" w:rsidRPr="006B6BAE" w:rsidRDefault="00F04484" w:rsidP="00F04484">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524E6B">
        <w:rPr>
          <w:rFonts w:eastAsia="Times New Roman" w:cs="Times New Roman"/>
          <w:sz w:val="24"/>
          <w:szCs w:val="24"/>
        </w:rPr>
        <w:t>previous courses</w:t>
      </w:r>
      <w:r w:rsidR="00524E6B" w:rsidRPr="00D57789">
        <w:rPr>
          <w:rFonts w:eastAsia="Times New Roman" w:cs="Times New Roman"/>
          <w:sz w:val="24"/>
          <w:szCs w:val="24"/>
        </w:rPr>
        <w:t xml:space="preserve">, students worked with creating equivalent fractions, as well as operations with whole numbers and fractions. </w:t>
      </w:r>
      <w:r w:rsidR="00524E6B" w:rsidRPr="00FB3401">
        <w:rPr>
          <w:rFonts w:eastAsia="Times New Roman" w:cs="Times New Roman"/>
          <w:sz w:val="24"/>
          <w:szCs w:val="24"/>
        </w:rPr>
        <w:t>In grade 6 accelerated, students use ratio relationships to solve problems involving percentages. This extends in grade 6 accelerated, where students will solve multi-step problems and proportional relationships involving percentages. In future courses, students will solve multi-step real-world percent problems by applying previous understanding of percentages and ratios</w:t>
      </w:r>
      <w:r w:rsidRPr="006B6BAE">
        <w:rPr>
          <w:rFonts w:eastAsia="Times New Roman" w:cs="Times New Roman"/>
          <w:sz w:val="24"/>
          <w:szCs w:val="24"/>
        </w:rPr>
        <w:t>.</w:t>
      </w:r>
    </w:p>
    <w:p w14:paraId="52A376DA"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that percent (%) represents a part to whole relationship. </w:t>
      </w:r>
    </w:p>
    <w:p w14:paraId="64136727"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Instruction includes the connection to ratio relationships to determine the part, the whole or the percentage </w:t>
      </w:r>
      <w:r w:rsidRPr="006B6BAE">
        <w:rPr>
          <w:rFonts w:eastAsia="Times New Roman" w:cs="Times New Roman"/>
          <w:i/>
          <w:color w:val="000000"/>
          <w:sz w:val="24"/>
          <w:szCs w:val="24"/>
        </w:rPr>
        <w:t>(MTR.5.1).</w:t>
      </w:r>
    </w:p>
    <w:p w14:paraId="57693AD4" w14:textId="77777777" w:rsidR="00F04484" w:rsidRPr="006B6BAE" w:rsidRDefault="00F04484" w:rsidP="009E546B">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determining how much 40% is of 24, students should compare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24</m:t>
            </m:r>
          </m:den>
        </m:f>
      </m:oMath>
      <w:r w:rsidRPr="006B6BAE">
        <w:rPr>
          <w:rFonts w:eastAsia="Times New Roman" w:cs="Times New Roman"/>
          <w:color w:val="000000"/>
          <w:sz w:val="24"/>
          <w:szCs w:val="24"/>
        </w:rPr>
        <w:t xml:space="preserve"> to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40</m:t>
            </m:r>
          </m:num>
          <m:den>
            <m:r>
              <w:rPr>
                <w:rFonts w:ascii="Cambria Math" w:eastAsia="Times New Roman" w:hAnsi="Cambria Math" w:cs="Times New Roman"/>
                <w:color w:val="000000"/>
                <w:sz w:val="24"/>
                <w:szCs w:val="24"/>
              </w:rPr>
              <m:t>100</m:t>
            </m:r>
          </m:den>
        </m:f>
      </m:oMath>
      <w:r w:rsidRPr="006B6BAE">
        <w:rPr>
          <w:rFonts w:eastAsia="Times New Roman" w:cs="Times New Roman"/>
          <w:color w:val="000000"/>
          <w:sz w:val="24"/>
          <w:szCs w:val="24"/>
        </w:rPr>
        <w:t>.</w:t>
      </w:r>
    </w:p>
    <w:p w14:paraId="7B02B3EC"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does not include the use of proportions or cross multiplication to solve problems involving percentages. </w:t>
      </w:r>
    </w:p>
    <w:p w14:paraId="31BD6DEE"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models to represent percentages such as bar models, number lines or ratio tables to help visually represent the relationship </w:t>
      </w:r>
      <w:r w:rsidRPr="006B6BAE">
        <w:rPr>
          <w:rFonts w:eastAsia="Times New Roman" w:cs="Times New Roman"/>
          <w:i/>
          <w:sz w:val="24"/>
          <w:szCs w:val="24"/>
        </w:rPr>
        <w:t>(MTR.2.1).</w:t>
      </w:r>
    </w:p>
    <w:p w14:paraId="4B2F0D6A" w14:textId="77777777" w:rsidR="00F04484" w:rsidRPr="006B6BAE" w:rsidRDefault="00F04484" w:rsidP="009E546B">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6722800F"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3197B683"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E36C466" wp14:editId="2CBA810E">
            <wp:extent cx="2793141" cy="352425"/>
            <wp:effectExtent l="0" t="0" r="7620" b="0"/>
            <wp:docPr id="1823431691" name="Picture 1823431691" descr="A bar model showing 120 divided into 10 equal sections of 12 and each section of 12 labeled as 10%. Seven of the 10 are colored yellow to depict 70% and the other three are colored a light blue to show the remain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1" name="Picture 1823431691" descr="A bar model showing 120 divided into 10 equal sections of 12 and each section of 12 labeled as 10%. Seven of the 10 are colored yellow to depict 70% and the other three are colored a light blue to show the remaining 30%."/>
                    <pic:cNvPicPr/>
                  </pic:nvPicPr>
                  <pic:blipFill>
                    <a:blip r:embed="rId73"/>
                    <a:stretch>
                      <a:fillRect/>
                    </a:stretch>
                  </pic:blipFill>
                  <pic:spPr>
                    <a:xfrm>
                      <a:off x="0" y="0"/>
                      <a:ext cx="2828627" cy="356902"/>
                    </a:xfrm>
                    <a:prstGeom prst="rect">
                      <a:avLst/>
                    </a:prstGeom>
                  </pic:spPr>
                </pic:pic>
              </a:graphicData>
            </a:graphic>
          </wp:inline>
        </w:drawing>
      </w:r>
    </w:p>
    <w:p w14:paraId="339493FA" w14:textId="77777777" w:rsidR="00FF1FC7" w:rsidRPr="006B6BAE" w:rsidRDefault="00FF1FC7" w:rsidP="00FF1FC7">
      <w:pPr>
        <w:spacing w:after="0" w:line="240" w:lineRule="auto"/>
        <w:textAlignment w:val="baseline"/>
        <w:rPr>
          <w:rFonts w:eastAsia="Times New Roman" w:cs="Times New Roman"/>
          <w:sz w:val="24"/>
          <w:szCs w:val="24"/>
        </w:rPr>
      </w:pPr>
    </w:p>
    <w:p w14:paraId="24418B1F" w14:textId="77777777" w:rsidR="00F04484" w:rsidRPr="006B6BAE" w:rsidRDefault="00F04484" w:rsidP="009E546B">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0182DB57"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14253921"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5965F00D" wp14:editId="06FA93E5">
            <wp:extent cx="1742449" cy="882650"/>
            <wp:effectExtent l="0" t="0" r="0" b="0"/>
            <wp:doc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pic:cNvPicPr/>
                  </pic:nvPicPr>
                  <pic:blipFill>
                    <a:blip r:embed="rId74"/>
                    <a:stretch>
                      <a:fillRect/>
                    </a:stretch>
                  </pic:blipFill>
                  <pic:spPr>
                    <a:xfrm>
                      <a:off x="0" y="0"/>
                      <a:ext cx="1746689" cy="884798"/>
                    </a:xfrm>
                    <a:prstGeom prst="rect">
                      <a:avLst/>
                    </a:prstGeom>
                  </pic:spPr>
                </pic:pic>
              </a:graphicData>
            </a:graphic>
          </wp:inline>
        </w:drawing>
      </w:r>
    </w:p>
    <w:p w14:paraId="10B63AC5" w14:textId="77777777" w:rsidR="00346567" w:rsidRPr="006B6BAE" w:rsidRDefault="00346567" w:rsidP="00346567">
      <w:pPr>
        <w:spacing w:after="0" w:line="240" w:lineRule="auto"/>
        <w:textAlignment w:val="baseline"/>
        <w:rPr>
          <w:rFonts w:eastAsia="Times New Roman" w:cs="Times New Roman"/>
          <w:sz w:val="24"/>
          <w:szCs w:val="24"/>
        </w:rPr>
      </w:pPr>
    </w:p>
    <w:p w14:paraId="4F005CA6" w14:textId="6BAC33B8" w:rsidR="00FF1FC7" w:rsidRPr="00346567" w:rsidRDefault="00F04484" w:rsidP="0034656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615D2F86" w14:textId="77777777" w:rsidR="00F04484" w:rsidRPr="00095055"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37E36B3F" w14:textId="77777777" w:rsidR="00095055" w:rsidRDefault="00095055" w:rsidP="00F04484">
      <w:pPr>
        <w:spacing w:after="0" w:line="240" w:lineRule="auto"/>
        <w:jc w:val="center"/>
        <w:textAlignment w:val="baseline"/>
        <w:rPr>
          <w:rFonts w:eastAsia="Times New Roman" w:cs="Times New Roman"/>
          <w:sz w:val="24"/>
          <w:szCs w:val="24"/>
        </w:rPr>
      </w:pPr>
    </w:p>
    <w:p w14:paraId="4EF518E5" w14:textId="49B91D71" w:rsidR="00F04484" w:rsidRPr="00095055" w:rsidRDefault="00095055" w:rsidP="00095055">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3580769" wp14:editId="4321342A">
            <wp:extent cx="2157984" cy="265176"/>
            <wp:effectExtent l="0" t="0" r="0" b="1905"/>
            <wp:docPr id="1823431693" name="Picture 1823431693" descr="A horizontal table with 2 sections labeled as percent and total. Each of the percent columns read 100%, 50%,, 10%, and 70%, respectively. Each of the total columns read 120, 60, 12, and 84,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3" name="Picture 1823431693" descr="A horizontal table with 2 sections labeled as percent and total. Each of the percent columns read 100%, 50%,, 10%, and 70%, respectively. Each of the total columns read 120, 60, 12, and 84, respectively."/>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57984" cy="265176"/>
                    </a:xfrm>
                    <a:prstGeom prst="rect">
                      <a:avLst/>
                    </a:prstGeom>
                  </pic:spPr>
                </pic:pic>
              </a:graphicData>
            </a:graphic>
          </wp:inline>
        </w:drawing>
      </w:r>
    </w:p>
    <w:p w14:paraId="378F325B" w14:textId="77777777" w:rsidR="00500D9B" w:rsidRPr="0081577B" w:rsidRDefault="00500D9B"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YellowHeading"/>
      </w:pPr>
      <w:r w:rsidRPr="006B6BAE">
        <w:t>Common Misconceptions or Errors</w:t>
      </w:r>
    </w:p>
    <w:p w14:paraId="575DFD2F" w14:textId="77777777" w:rsidR="00F04484" w:rsidRPr="006B6BAE" w:rsidRDefault="00F04484"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an additive relationship and a multiplicative relationship. </w:t>
      </w:r>
    </w:p>
    <w:p w14:paraId="4BC6EA76" w14:textId="77777777" w:rsidR="00F04484" w:rsidRPr="006B6BAE" w:rsidRDefault="00F04484"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set up ratios because of a misunderstanding of the part and the whole addressed in the situation. </w:t>
      </w:r>
    </w:p>
    <w:p w14:paraId="291D8A69" w14:textId="77777777" w:rsidR="00F04484" w:rsidRPr="006B6BAE" w:rsidRDefault="00F04484"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recognize simplified forms of ratios in order to find equivalent ratios to determine the percentage, the whole or the part.</w:t>
      </w:r>
    </w:p>
    <w:p w14:paraId="23D83CE0" w14:textId="77777777" w:rsidR="00D67505" w:rsidRPr="00346567" w:rsidRDefault="00D67505" w:rsidP="00F04484">
      <w:pPr>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YellowHeading"/>
      </w:pPr>
      <w:r w:rsidRPr="006B6BAE">
        <w:t>Strategies to Support Tiered Instruction</w:t>
      </w:r>
    </w:p>
    <w:p w14:paraId="7A1C1865" w14:textId="500BBABF" w:rsidR="00F04484" w:rsidRPr="006B6BAE" w:rsidRDefault="00F0448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finding an equivalent unit rate (either part or whole)</w:t>
      </w:r>
      <w:r w:rsidR="00760AAD">
        <w:rPr>
          <w:rFonts w:eastAsia="Times New Roman" w:cs="Times New Roman"/>
          <w:sz w:val="24"/>
          <w:szCs w:val="24"/>
        </w:rPr>
        <w:t>,</w:t>
      </w:r>
      <w:r w:rsidRPr="006B6BAE">
        <w:rPr>
          <w:rFonts w:eastAsia="Times New Roman" w:cs="Times New Roman"/>
          <w:sz w:val="24"/>
          <w:szCs w:val="24"/>
        </w:rPr>
        <w:t xml:space="preserve"> then multiplying to find the desired equivalent ratio.</w:t>
      </w:r>
    </w:p>
    <w:p w14:paraId="22E0E1DD" w14:textId="77777777" w:rsidR="00F04484" w:rsidRPr="006B6BAE" w:rsidRDefault="00F0448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Steve wants to determine how much a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tip is if the bill is $80.00. </w:t>
      </w:r>
    </w:p>
    <w:p w14:paraId="47F10DE1" w14:textId="4F6598BD" w:rsidR="008C5438" w:rsidRDefault="00F04484" w:rsidP="006E21C7">
      <w:pPr>
        <w:spacing w:after="0" w:line="240" w:lineRule="auto"/>
        <w:ind w:left="1440"/>
        <w:contextualSpacing/>
        <w:rPr>
          <w:rFonts w:eastAsia="Times New Roman" w:cs="Times New Roman"/>
          <w:color w:val="A20000"/>
          <w:sz w:val="24"/>
          <w:szCs w:val="24"/>
        </w:rPr>
      </w:pPr>
      <w:r w:rsidRPr="006B6BAE">
        <w:rPr>
          <w:rFonts w:eastAsia="Times New Roman" w:cs="Times New Roman"/>
          <w:sz w:val="24"/>
          <w:szCs w:val="24"/>
        </w:rPr>
        <w:t xml:space="preserve">Use a visual representation to show </w:t>
      </w:r>
      <w:r w:rsidRPr="00F0069E">
        <w:rPr>
          <w:rFonts w:eastAsia="Times New Roman" w:cs="Times New Roman"/>
          <w:color w:val="A20000"/>
          <w:sz w:val="24"/>
          <w:szCs w:val="24"/>
        </w:rPr>
        <w:t>80 represents 100%</w:t>
      </w:r>
    </w:p>
    <w:p w14:paraId="6CD49CE3" w14:textId="77777777" w:rsidR="00346567" w:rsidRPr="006E21C7" w:rsidRDefault="00346567" w:rsidP="00346567">
      <w:pPr>
        <w:spacing w:after="0" w:line="240" w:lineRule="auto"/>
        <w:contextualSpacing/>
        <w:rPr>
          <w:rFonts w:eastAsia="Times New Roman" w:cs="Times New Roman"/>
          <w:color w:val="A20000"/>
          <w:sz w:val="24"/>
          <w:szCs w:val="24"/>
        </w:rPr>
      </w:pPr>
    </w:p>
    <w:tbl>
      <w:tblPr>
        <w:tblStyle w:val="TableGrid"/>
        <w:tblW w:w="0" w:type="auto"/>
        <w:jc w:val="center"/>
        <w:tblLook w:val="04A0" w:firstRow="1" w:lastRow="0" w:firstColumn="1" w:lastColumn="0" w:noHBand="0" w:noVBand="1"/>
      </w:tblPr>
      <w:tblGrid>
        <w:gridCol w:w="1644"/>
        <w:gridCol w:w="1236"/>
      </w:tblGrid>
      <w:tr w:rsidR="00F04484" w:rsidRPr="006B6BAE" w14:paraId="418763F9" w14:textId="77777777" w:rsidTr="00BB12DA">
        <w:trPr>
          <w:jc w:val="center"/>
        </w:trPr>
        <w:tc>
          <w:tcPr>
            <w:tcW w:w="1644" w:type="dxa"/>
            <w:shd w:val="clear" w:color="auto" w:fill="FFD966" w:themeFill="accent4" w:themeFillTint="99"/>
          </w:tcPr>
          <w:p w14:paraId="136AF382"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090C8CEF"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80</w:t>
            </w:r>
          </w:p>
        </w:tc>
      </w:tr>
      <w:tr w:rsidR="00F04484" w:rsidRPr="006B6BAE" w14:paraId="7E209F0A" w14:textId="77777777" w:rsidTr="00BB12DA">
        <w:trPr>
          <w:jc w:val="center"/>
        </w:trPr>
        <w:tc>
          <w:tcPr>
            <w:tcW w:w="1644" w:type="dxa"/>
            <w:shd w:val="clear" w:color="auto" w:fill="FFD966" w:themeFill="accent4" w:themeFillTint="99"/>
          </w:tcPr>
          <w:p w14:paraId="02131550"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312546F9"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100</w:t>
            </w:r>
          </w:p>
        </w:tc>
      </w:tr>
    </w:tbl>
    <w:p w14:paraId="41E1A777" w14:textId="753848C2" w:rsidR="00BA5B63" w:rsidRDefault="00BA5B63" w:rsidP="00697289">
      <w:pPr>
        <w:spacing w:after="0" w:line="240" w:lineRule="auto"/>
        <w:contextualSpacing/>
        <w:rPr>
          <w:rFonts w:eastAsia="Times New Roman" w:cs="Times New Roman"/>
          <w:sz w:val="24"/>
          <w:szCs w:val="24"/>
        </w:rPr>
      </w:pPr>
    </w:p>
    <w:p w14:paraId="0B4C38F6" w14:textId="77777777" w:rsidR="00BA5B63" w:rsidRDefault="00BA5B63">
      <w:pPr>
        <w:rPr>
          <w:rFonts w:eastAsia="Times New Roman" w:cs="Times New Roman"/>
          <w:sz w:val="24"/>
          <w:szCs w:val="24"/>
        </w:rPr>
      </w:pPr>
      <w:r>
        <w:rPr>
          <w:rFonts w:eastAsia="Times New Roman" w:cs="Times New Roman"/>
          <w:sz w:val="24"/>
          <w:szCs w:val="24"/>
        </w:rPr>
        <w:br w:type="page"/>
      </w:r>
    </w:p>
    <w:p w14:paraId="1BD5D425" w14:textId="77777777" w:rsidR="008C5438" w:rsidRDefault="008C5438" w:rsidP="00697289">
      <w:pPr>
        <w:spacing w:after="0" w:line="240" w:lineRule="auto"/>
        <w:contextualSpacing/>
        <w:rPr>
          <w:rFonts w:eastAsia="Times New Roman" w:cs="Times New Roman"/>
          <w:sz w:val="24"/>
          <w:szCs w:val="24"/>
        </w:rPr>
      </w:pPr>
    </w:p>
    <w:p w14:paraId="2D00F248" w14:textId="0FD11FC2" w:rsidR="00BA5B63" w:rsidRDefault="00F04484" w:rsidP="00BA5B63">
      <w:pPr>
        <w:spacing w:after="0" w:line="240" w:lineRule="auto"/>
        <w:ind w:left="1440"/>
        <w:contextualSpacing/>
        <w:rPr>
          <w:rFonts w:eastAsia="Times New Roman" w:cs="Times New Roman"/>
          <w:color w:val="388600"/>
          <w:sz w:val="24"/>
          <w:szCs w:val="24"/>
        </w:rPr>
      </w:pPr>
      <w:r w:rsidRPr="006B6BAE">
        <w:rPr>
          <w:rFonts w:eastAsia="Times New Roman" w:cs="Times New Roman"/>
          <w:sz w:val="24"/>
          <w:szCs w:val="24"/>
        </w:rPr>
        <w:t xml:space="preserve">Divide the ratio by </w:t>
      </w:r>
      <w:r w:rsidRPr="00F0069E">
        <w:rPr>
          <w:rFonts w:eastAsia="Times New Roman" w:cs="Times New Roman"/>
          <w:color w:val="388600"/>
          <w:sz w:val="24"/>
          <w:szCs w:val="24"/>
        </w:rPr>
        <w:t>8</w:t>
      </w:r>
      <w:r w:rsidR="00E41C0C">
        <w:rPr>
          <w:rFonts w:eastAsia="Times New Roman" w:cs="Times New Roman"/>
          <w:color w:val="388600"/>
          <w:sz w:val="24"/>
          <w:szCs w:val="24"/>
        </w:rPr>
        <w:t>0</w:t>
      </w:r>
    </w:p>
    <w:p w14:paraId="417F9202" w14:textId="77777777" w:rsidR="00BA5B63" w:rsidRPr="006E21C7" w:rsidRDefault="00BA5B63" w:rsidP="00BA5B63">
      <w:pPr>
        <w:spacing w:after="0" w:line="240" w:lineRule="auto"/>
        <w:contextualSpacing/>
        <w:rPr>
          <w:rFonts w:eastAsia="Times New Roman" w:cs="Times New Roman"/>
          <w:color w:val="388600"/>
          <w:sz w:val="24"/>
          <w:szCs w:val="24"/>
        </w:rPr>
      </w:pPr>
    </w:p>
    <w:tbl>
      <w:tblPr>
        <w:tblStyle w:val="TableGrid"/>
        <w:tblW w:w="0" w:type="auto"/>
        <w:jc w:val="center"/>
        <w:tblLook w:val="04A0" w:firstRow="1" w:lastRow="0" w:firstColumn="1" w:lastColumn="0" w:noHBand="0" w:noVBand="1"/>
      </w:tblPr>
      <w:tblGrid>
        <w:gridCol w:w="1644"/>
        <w:gridCol w:w="1236"/>
        <w:gridCol w:w="1237"/>
      </w:tblGrid>
      <w:tr w:rsidR="00F04484" w:rsidRPr="006B6BAE" w14:paraId="4B2ADF6E" w14:textId="77777777" w:rsidTr="00BB12DA">
        <w:trPr>
          <w:jc w:val="center"/>
        </w:trPr>
        <w:tc>
          <w:tcPr>
            <w:tcW w:w="1644" w:type="dxa"/>
            <w:shd w:val="clear" w:color="auto" w:fill="FFD966" w:themeFill="accent4" w:themeFillTint="99"/>
          </w:tcPr>
          <w:p w14:paraId="52C3EF1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41B7A3A3"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3D0D8818" w14:textId="77777777" w:rsidR="00F04484" w:rsidRPr="00F0069E" w:rsidRDefault="00F04484" w:rsidP="0005773E">
            <w:pPr>
              <w:contextualSpacing/>
              <w:rPr>
                <w:rFonts w:eastAsia="Times New Roman" w:cs="Times New Roman"/>
                <w:color w:val="388600"/>
                <w:sz w:val="24"/>
                <w:szCs w:val="24"/>
              </w:rPr>
            </w:pPr>
            <w:r w:rsidRPr="00B012C7">
              <w:rPr>
                <w:rFonts w:eastAsia="Times New Roman" w:cs="Times New Roman"/>
                <w:color w:val="388600"/>
                <w:sz w:val="24"/>
                <w:szCs w:val="24"/>
              </w:rPr>
              <w:t>1</w:t>
            </w:r>
          </w:p>
        </w:tc>
      </w:tr>
      <w:tr w:rsidR="00F04484" w:rsidRPr="006B6BAE" w14:paraId="6C76F56D" w14:textId="77777777" w:rsidTr="00BB12DA">
        <w:trPr>
          <w:jc w:val="center"/>
        </w:trPr>
        <w:tc>
          <w:tcPr>
            <w:tcW w:w="1644" w:type="dxa"/>
            <w:shd w:val="clear" w:color="auto" w:fill="FFD966" w:themeFill="accent4" w:themeFillTint="99"/>
          </w:tcPr>
          <w:p w14:paraId="46CA4937"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59679D0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77009592" w14:textId="77777777" w:rsidR="00F04484" w:rsidRPr="006B6BAE" w:rsidRDefault="00F04484" w:rsidP="0005773E">
            <w:pPr>
              <w:contextualSpacing/>
              <w:rPr>
                <w:rFonts w:eastAsia="Times New Roman" w:cs="Times New Roman"/>
                <w:color w:val="00B050"/>
                <w:sz w:val="24"/>
                <w:szCs w:val="24"/>
              </w:rPr>
            </w:pPr>
            <w:r w:rsidRPr="00B012C7">
              <w:rPr>
                <w:rFonts w:eastAsia="Times New Roman" w:cs="Times New Roman"/>
                <w:color w:val="388600"/>
                <w:sz w:val="24"/>
                <w:szCs w:val="24"/>
              </w:rPr>
              <w:t>1.25</w:t>
            </w:r>
          </w:p>
        </w:tc>
      </w:tr>
    </w:tbl>
    <w:p w14:paraId="7032E45C" w14:textId="77777777" w:rsidR="008C5438" w:rsidRDefault="008C5438" w:rsidP="00E41C0C">
      <w:pPr>
        <w:spacing w:after="0" w:line="240" w:lineRule="auto"/>
        <w:contextualSpacing/>
        <w:rPr>
          <w:rFonts w:eastAsia="Times New Roman" w:cs="Times New Roman"/>
          <w:sz w:val="24"/>
          <w:szCs w:val="24"/>
        </w:rPr>
      </w:pPr>
    </w:p>
    <w:p w14:paraId="25FAAB2F" w14:textId="306B18E8" w:rsidR="008C5438" w:rsidRDefault="00F04484" w:rsidP="006E21C7">
      <w:pPr>
        <w:spacing w:after="0" w:line="240" w:lineRule="auto"/>
        <w:ind w:left="1440"/>
        <w:contextualSpacing/>
        <w:rPr>
          <w:rFonts w:eastAsia="Times New Roman" w:cs="Times New Roman"/>
          <w:color w:val="0070C0"/>
          <w:sz w:val="24"/>
          <w:szCs w:val="24"/>
        </w:rPr>
      </w:pPr>
      <w:r w:rsidRPr="006B6BAE">
        <w:rPr>
          <w:rFonts w:eastAsia="Times New Roman" w:cs="Times New Roman"/>
          <w:sz w:val="24"/>
          <w:szCs w:val="24"/>
        </w:rPr>
        <w:t xml:space="preserve">Multiply the resulting ratio by </w:t>
      </w:r>
      <w:r w:rsidRPr="006B6BAE">
        <w:rPr>
          <w:rFonts w:eastAsia="Times New Roman" w:cs="Times New Roman"/>
          <w:color w:val="0070C0"/>
          <w:sz w:val="24"/>
          <w:szCs w:val="24"/>
        </w:rPr>
        <w:t>15</w:t>
      </w:r>
    </w:p>
    <w:p w14:paraId="450B9DDF" w14:textId="77777777" w:rsidR="00E41C0C" w:rsidRPr="006E21C7" w:rsidRDefault="00E41C0C" w:rsidP="00E41C0C">
      <w:pPr>
        <w:spacing w:after="0" w:line="240" w:lineRule="auto"/>
        <w:contextualSpacing/>
        <w:rPr>
          <w:rFonts w:eastAsia="Times New Roman" w:cs="Times New Roman"/>
          <w:color w:val="0070C0"/>
          <w:sz w:val="24"/>
          <w:szCs w:val="24"/>
        </w:rPr>
      </w:pPr>
    </w:p>
    <w:tbl>
      <w:tblPr>
        <w:tblStyle w:val="TableGrid"/>
        <w:tblW w:w="0" w:type="auto"/>
        <w:jc w:val="center"/>
        <w:tblLook w:val="04A0" w:firstRow="1" w:lastRow="0" w:firstColumn="1" w:lastColumn="0" w:noHBand="0" w:noVBand="1"/>
      </w:tblPr>
      <w:tblGrid>
        <w:gridCol w:w="1644"/>
        <w:gridCol w:w="1236"/>
        <w:gridCol w:w="1237"/>
        <w:gridCol w:w="1237"/>
      </w:tblGrid>
      <w:tr w:rsidR="00F04484" w:rsidRPr="006B6BAE" w14:paraId="5741FD20" w14:textId="77777777" w:rsidTr="00BB12DA">
        <w:trPr>
          <w:jc w:val="center"/>
        </w:trPr>
        <w:tc>
          <w:tcPr>
            <w:tcW w:w="1644" w:type="dxa"/>
            <w:shd w:val="clear" w:color="auto" w:fill="FFD966" w:themeFill="accent4" w:themeFillTint="99"/>
          </w:tcPr>
          <w:p w14:paraId="15265A5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7B640401"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46FAA31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w:t>
            </w:r>
          </w:p>
        </w:tc>
        <w:tc>
          <w:tcPr>
            <w:tcW w:w="1237" w:type="dxa"/>
          </w:tcPr>
          <w:p w14:paraId="18502FAF"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12</w:t>
            </w:r>
          </w:p>
        </w:tc>
      </w:tr>
      <w:tr w:rsidR="00F04484" w:rsidRPr="006B6BAE" w14:paraId="6BC15BB0" w14:textId="77777777" w:rsidTr="00BB12DA">
        <w:trPr>
          <w:jc w:val="center"/>
        </w:trPr>
        <w:tc>
          <w:tcPr>
            <w:tcW w:w="1644" w:type="dxa"/>
            <w:shd w:val="clear" w:color="auto" w:fill="FFD966" w:themeFill="accent4" w:themeFillTint="99"/>
          </w:tcPr>
          <w:p w14:paraId="1998A971"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10A90E59"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40982BF2"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1.25</w:t>
            </w:r>
          </w:p>
        </w:tc>
        <w:tc>
          <w:tcPr>
            <w:tcW w:w="1237" w:type="dxa"/>
          </w:tcPr>
          <w:p w14:paraId="28DAC4EC"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15</w:t>
            </w:r>
          </w:p>
        </w:tc>
      </w:tr>
    </w:tbl>
    <w:p w14:paraId="456BF23F" w14:textId="77777777" w:rsidR="00E41C0C" w:rsidRDefault="00E41C0C" w:rsidP="00E41C0C">
      <w:pPr>
        <w:spacing w:after="0" w:line="240" w:lineRule="auto"/>
        <w:contextualSpacing/>
        <w:rPr>
          <w:rFonts w:eastAsia="Times New Roman" w:cs="Times New Roman"/>
          <w:sz w:val="24"/>
          <w:szCs w:val="24"/>
        </w:rPr>
      </w:pPr>
    </w:p>
    <w:p w14:paraId="24FBADB3" w14:textId="69B44FF2" w:rsidR="008C5438" w:rsidRDefault="00F04484" w:rsidP="006E21C7">
      <w:pPr>
        <w:spacing w:after="0" w:line="240" w:lineRule="auto"/>
        <w:ind w:left="720" w:firstLine="720"/>
        <w:contextualSpacing/>
        <w:rPr>
          <w:rFonts w:eastAsia="Times New Roman" w:cs="Times New Roman"/>
          <w:sz w:val="24"/>
          <w:szCs w:val="24"/>
        </w:rPr>
      </w:pPr>
      <w:r w:rsidRPr="006B6BAE">
        <w:rPr>
          <w:rFonts w:eastAsia="Times New Roman" w:cs="Times New Roman"/>
          <w:sz w:val="24"/>
          <w:szCs w:val="24"/>
        </w:rPr>
        <w:t xml:space="preserve">Using the equivalent ratios, </w:t>
      </w:r>
      <w:r w:rsidRPr="006B6BAE">
        <w:rPr>
          <w:rFonts w:eastAsia="Times New Roman" w:cs="Times New Roman"/>
          <w:color w:val="0070C0"/>
          <w:sz w:val="24"/>
          <w:szCs w:val="24"/>
        </w:rPr>
        <w:t>12</w:t>
      </w:r>
      <w:r w:rsidRPr="006B6BAE">
        <w:rPr>
          <w:rFonts w:eastAsia="Times New Roman" w:cs="Times New Roman"/>
          <w:color w:val="7030A0"/>
          <w:sz w:val="24"/>
          <w:szCs w:val="24"/>
        </w:rPr>
        <w:t xml:space="preserve"> </w:t>
      </w:r>
      <w:r w:rsidRPr="006B6BAE">
        <w:rPr>
          <w:rFonts w:eastAsia="Times New Roman" w:cs="Times New Roman"/>
          <w:sz w:val="24"/>
          <w:szCs w:val="24"/>
        </w:rPr>
        <w:t>is 15% of 80, so the tip is $12.00.</w:t>
      </w:r>
    </w:p>
    <w:p w14:paraId="1BEAA96B" w14:textId="77777777" w:rsidR="00BB12DA" w:rsidRPr="000B295F" w:rsidRDefault="00BB12DA" w:rsidP="00E41C0C">
      <w:pPr>
        <w:spacing w:after="0" w:line="240" w:lineRule="auto"/>
        <w:contextualSpacing/>
        <w:rPr>
          <w:rFonts w:eastAsia="Times New Roman" w:cs="Times New Roman"/>
          <w:sz w:val="24"/>
          <w:szCs w:val="24"/>
        </w:rPr>
      </w:pPr>
    </w:p>
    <w:p w14:paraId="5FFB824D" w14:textId="77777777" w:rsidR="00F04484" w:rsidRDefault="00F04484" w:rsidP="00F04484">
      <w:pPr>
        <w:pStyle w:val="YellowHeading"/>
      </w:pPr>
      <w:r w:rsidRPr="006B6BAE">
        <w:t>Instructional Tasks </w:t>
      </w:r>
    </w:p>
    <w:p w14:paraId="4EC2A022" w14:textId="77777777" w:rsidR="00F04484" w:rsidRPr="006B6BAE" w:rsidRDefault="00F04484" w:rsidP="00F044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MTR.6.1, MTR.7.1)</w:t>
      </w:r>
    </w:p>
    <w:p w14:paraId="1B86223A" w14:textId="77777777" w:rsidR="00F04484" w:rsidRPr="006B6BAE" w:rsidRDefault="00F04484" w:rsidP="00F04484">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Carlos predicts that his math homework will take him 60 of the total of 75 minutes he has available for homework tonight. </w:t>
      </w:r>
    </w:p>
    <w:p w14:paraId="03DBD7CD" w14:textId="77777777" w:rsidR="00F04484" w:rsidRDefault="00F04484" w:rsidP="00F0448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At this rate, how many minutes would Carlos spend on math homework out of a total of 100 available minutes? </w:t>
      </w:r>
    </w:p>
    <w:p w14:paraId="567FD0D4" w14:textId="776FECD9" w:rsidR="00F71C7E" w:rsidRDefault="00F71C7E" w:rsidP="00250039">
      <w:pPr>
        <w:spacing w:after="0" w:line="240" w:lineRule="auto"/>
        <w:ind w:left="1455" w:hanging="735"/>
        <w:textAlignment w:val="baseline"/>
        <w:rPr>
          <w:sz w:val="24"/>
          <w:szCs w:val="24"/>
        </w:rPr>
      </w:pPr>
      <w:r w:rsidRPr="006B6BAE">
        <w:rPr>
          <w:rFonts w:eastAsia="Times New Roman" w:cs="Times New Roman"/>
          <w:sz w:val="24"/>
          <w:szCs w:val="24"/>
        </w:rPr>
        <w:t xml:space="preserve">Part B. </w:t>
      </w:r>
      <w:r w:rsidRPr="00905A0C">
        <w:rPr>
          <w:sz w:val="24"/>
          <w:szCs w:val="24"/>
        </w:rPr>
        <w:t>What percentage of the available homework time does Carlos predict he will spend doing math? Explain how the answer to this question is related to the answer in Part</w:t>
      </w:r>
      <w:r>
        <w:rPr>
          <w:sz w:val="24"/>
          <w:szCs w:val="24"/>
        </w:rPr>
        <w:t xml:space="preserve"> A.</w:t>
      </w:r>
    </w:p>
    <w:p w14:paraId="028BD68A" w14:textId="77777777" w:rsidR="00E41C0C" w:rsidRPr="00250039" w:rsidRDefault="00E41C0C" w:rsidP="00E41C0C">
      <w:pPr>
        <w:spacing w:after="0" w:line="240" w:lineRule="auto"/>
        <w:textAlignment w:val="baseline"/>
        <w:rPr>
          <w:sz w:val="24"/>
          <w:szCs w:val="24"/>
        </w:rPr>
      </w:pPr>
    </w:p>
    <w:p w14:paraId="2A2FE9F3" w14:textId="77777777" w:rsidR="00F04484" w:rsidRPr="006B6BAE" w:rsidRDefault="00F04484" w:rsidP="00F04484">
      <w:pPr>
        <w:pStyle w:val="YellowHeading"/>
      </w:pPr>
      <w:r w:rsidRPr="006B6BAE">
        <w:t>Instructional </w:t>
      </w:r>
      <w:r>
        <w:t>Items</w:t>
      </w:r>
      <w:r w:rsidRPr="006B6BAE">
        <w:t> </w:t>
      </w:r>
    </w:p>
    <w:p w14:paraId="0B2EE8AC"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1A0B65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Find the percent equivalent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60</m:t>
            </m:r>
          </m:num>
          <m:den>
            <m:r>
              <w:rPr>
                <w:rFonts w:ascii="Cambria Math" w:eastAsia="Times New Roman" w:hAnsi="Cambria Math" w:cs="Times New Roman"/>
                <w:color w:val="000000"/>
                <w:sz w:val="24"/>
                <w:szCs w:val="24"/>
              </w:rPr>
              <m:t>115</m:t>
            </m:r>
          </m:den>
        </m:f>
      </m:oMath>
      <w:r w:rsidRPr="006B6BAE">
        <w:rPr>
          <w:rFonts w:eastAsia="Times New Roman" w:cs="Times New Roman"/>
          <w:color w:val="000000"/>
          <w:sz w:val="24"/>
          <w:szCs w:val="24"/>
        </w:rPr>
        <w:t>. Round to the nearest tenth percent.</w:t>
      </w:r>
    </w:p>
    <w:p w14:paraId="2D804016" w14:textId="77777777" w:rsidR="00F04484" w:rsidRPr="00E41C0C" w:rsidRDefault="00F04484" w:rsidP="00F04484">
      <w:pPr>
        <w:spacing w:after="0" w:line="240" w:lineRule="auto"/>
        <w:textAlignment w:val="baseline"/>
        <w:rPr>
          <w:rFonts w:eastAsia="Calibri" w:cs="Times New Roman"/>
          <w:iCs/>
          <w:sz w:val="24"/>
          <w:szCs w:val="24"/>
        </w:rPr>
      </w:pPr>
    </w:p>
    <w:p w14:paraId="2C2757F9"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C66A5F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15% of 80 is what value?  </w:t>
      </w:r>
    </w:p>
    <w:p w14:paraId="08FA3C58" w14:textId="77777777" w:rsidR="00F04484" w:rsidRPr="00E41C0C" w:rsidRDefault="00F04484" w:rsidP="00F04484">
      <w:pPr>
        <w:spacing w:after="0" w:line="240" w:lineRule="auto"/>
        <w:textAlignment w:val="baseline"/>
        <w:rPr>
          <w:rFonts w:eastAsia="Calibri" w:cs="Times New Roman"/>
          <w:iCs/>
          <w:sz w:val="24"/>
          <w:szCs w:val="24"/>
        </w:rPr>
      </w:pPr>
    </w:p>
    <w:p w14:paraId="02E9AB41"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95B8154"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Sami is keeping track of the amount of salt she consumes each day. According to the label on her macaroni and cheese box, one serving contains 470 mg of sodium (salt). If 470 mg is 20% of the recommended daily amount, how many milligrams of sodium are recommended for the whole day? </w:t>
      </w:r>
    </w:p>
    <w:p w14:paraId="267D4D82" w14:textId="77777777" w:rsidR="00F04484" w:rsidRPr="00E41C0C" w:rsidRDefault="00F04484" w:rsidP="00F04484">
      <w:pPr>
        <w:pStyle w:val="Style3"/>
        <w:rPr>
          <w:b w:val="0"/>
          <w:bCs w:val="0"/>
        </w:rPr>
      </w:pPr>
    </w:p>
    <w:p w14:paraId="3486F4A3" w14:textId="434F9894" w:rsidR="00095D56" w:rsidRPr="00E41C0C" w:rsidRDefault="00F04484" w:rsidP="00E41C0C">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42" w:name="_MA.6.AR.3.5"/>
      <w:bookmarkEnd w:id="42"/>
    </w:p>
    <w:p w14:paraId="48D50705" w14:textId="77777777" w:rsidR="00095D56" w:rsidRPr="00CE6712" w:rsidRDefault="00095D56" w:rsidP="00095D56">
      <w:pPr>
        <w:pStyle w:val="Normal11"/>
      </w:pPr>
    </w:p>
    <w:p w14:paraId="316F3CE8" w14:textId="7B928306" w:rsidR="00706CBB" w:rsidRDefault="00706CBB" w:rsidP="004834E8">
      <w:pPr>
        <w:pStyle w:val="Heading3"/>
      </w:pPr>
      <w:bookmarkStart w:id="43" w:name="_MA.6.AR.3.5_1"/>
      <w:bookmarkEnd w:id="43"/>
      <w:r w:rsidRPr="006B6BAE">
        <w:t>MA.6.AR.3.5</w:t>
      </w:r>
    </w:p>
    <w:p w14:paraId="280AFA8D" w14:textId="77777777" w:rsidR="00EA4DB8" w:rsidRPr="00E41C0C" w:rsidRDefault="00EA4DB8" w:rsidP="00066980">
      <w:pPr>
        <w:pStyle w:val="Normal11"/>
        <w:rPr>
          <w:sz w:val="24"/>
          <w:szCs w:val="24"/>
        </w:rPr>
      </w:pPr>
    </w:p>
    <w:p w14:paraId="0A52AAAF" w14:textId="77777777" w:rsidR="000F603B" w:rsidRPr="006B6BAE" w:rsidRDefault="000F603B" w:rsidP="000F603B">
      <w:pPr>
        <w:pStyle w:val="YellowHeading"/>
      </w:pPr>
      <w:r w:rsidRPr="006B6BAE">
        <w:t>Benchmark</w:t>
      </w:r>
    </w:p>
    <w:p w14:paraId="206AB9D8" w14:textId="77777777" w:rsidR="000F603B" w:rsidRDefault="000F603B" w:rsidP="000F603B">
      <w:pPr>
        <w:pStyle w:val="Style3"/>
        <w:rPr>
          <w:b w:val="0"/>
          <w:bCs w:val="0"/>
          <w:iCs w:val="0"/>
        </w:rPr>
      </w:pPr>
      <w:r w:rsidRPr="00195B79">
        <w:t>MA.6.AR.</w:t>
      </w:r>
      <w:r>
        <w:t>3.5</w:t>
      </w:r>
      <w:r w:rsidRPr="00195B79">
        <w:t xml:space="preserve"> </w:t>
      </w:r>
      <w:r w:rsidRPr="00195B79">
        <w:tab/>
      </w:r>
      <w:r w:rsidRPr="00EB1B92">
        <w:t xml:space="preserve">Solve mathematical and real-world problems involving ratios, rates and unit rates, including comparisons, </w:t>
      </w:r>
      <w:r>
        <w:t>mixtur</w:t>
      </w:r>
      <w:r w:rsidRPr="00EB1B92">
        <w:t>es, ratios of lengths and conversions within the same measurement system.</w:t>
      </w:r>
    </w:p>
    <w:p w14:paraId="396844C6" w14:textId="77777777" w:rsidR="000F603B" w:rsidRDefault="000F603B" w:rsidP="000F603B">
      <w:pPr>
        <w:pStyle w:val="BenchmarkClarification"/>
      </w:pPr>
      <w:r w:rsidRPr="006B6BAE">
        <w:t xml:space="preserve">Benchmark Clarifications: </w:t>
      </w:r>
    </w:p>
    <w:p w14:paraId="70232755" w14:textId="77777777"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the use of tables, tape diagrams and number lines.</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0BDAEC8F" w:rsidR="000F603B" w:rsidRPr="006B6BAE" w:rsidRDefault="000F603B" w:rsidP="000F603B">
      <w:pPr>
        <w:pStyle w:val="YellowHeading"/>
      </w:pPr>
      <w:r>
        <w:lastRenderedPageBreak/>
        <w:t xml:space="preserve">Connecting </w:t>
      </w:r>
      <w:r w:rsidRPr="006B6BAE">
        <w:t>Benchmark</w:t>
      </w:r>
      <w:r>
        <w:t>s/</w:t>
      </w:r>
      <w:r w:rsidRPr="006B6BAE">
        <w:t>Horizontal Alignment</w:t>
      </w:r>
    </w:p>
    <w:p w14:paraId="3A093291"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0DE5C6C3" w14:textId="26DD87C9"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w:t>
      </w:r>
      <w:r w:rsidR="0089107B">
        <w:rPr>
          <w:rFonts w:eastAsia="Times New Roman" w:cs="Times New Roman"/>
          <w:sz w:val="24"/>
          <w:szCs w:val="24"/>
        </w:rPr>
        <w:t xml:space="preserve">, </w:t>
      </w:r>
      <w:r w:rsidRPr="006B6BAE">
        <w:rPr>
          <w:rFonts w:eastAsia="Times New Roman" w:cs="Times New Roman"/>
          <w:sz w:val="24"/>
          <w:szCs w:val="24"/>
        </w:rPr>
        <w:t>MA.6.NSO.2.3</w:t>
      </w:r>
    </w:p>
    <w:p w14:paraId="4306D166"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 MA.6.NSO.3.5</w:t>
      </w:r>
    </w:p>
    <w:p w14:paraId="779C167C"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5306E2A5" w14:textId="77777777" w:rsidR="006C1675" w:rsidRDefault="000F603B"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MA.6.AR.2.3</w:t>
      </w:r>
    </w:p>
    <w:p w14:paraId="3A178A7C" w14:textId="6951B94F" w:rsidR="000F603B" w:rsidRPr="006B6BAE" w:rsidRDefault="006C1675"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MA.7.AR.3.1, MA.7.AR.3.2</w:t>
      </w:r>
      <w:r w:rsidR="000F603B" w:rsidRPr="006B6BAE">
        <w:rPr>
          <w:rFonts w:eastAsia="Times New Roman" w:cs="Times New Roman"/>
          <w:sz w:val="24"/>
          <w:szCs w:val="24"/>
        </w:rPr>
        <w:t xml:space="preserve">  </w:t>
      </w:r>
    </w:p>
    <w:p w14:paraId="34287F34" w14:textId="77777777" w:rsidR="000F603B" w:rsidRPr="006B6BAE" w:rsidRDefault="000F603B" w:rsidP="00E41C0C">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YellowHeading"/>
      </w:pPr>
      <w:r w:rsidRPr="009C58CD">
        <w:t>Terms</w:t>
      </w:r>
      <w:r w:rsidRPr="006B6BAE">
        <w:t> from the K-12 Glossary </w:t>
      </w:r>
    </w:p>
    <w:p w14:paraId="1C1947E9"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Customary units </w:t>
      </w:r>
    </w:p>
    <w:p w14:paraId="10E8782F"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Metric units </w:t>
      </w:r>
    </w:p>
    <w:p w14:paraId="415761F0" w14:textId="77777777" w:rsidR="000F603B"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6C4F79F6" w14:textId="2497D823" w:rsidR="000F603B" w:rsidRDefault="000F603B" w:rsidP="009E546B">
      <w:pPr>
        <w:numPr>
          <w:ilvl w:val="0"/>
          <w:numId w:val="60"/>
        </w:numPr>
        <w:spacing w:after="0" w:line="240" w:lineRule="auto"/>
        <w:textAlignment w:val="baseline"/>
        <w:rPr>
          <w:rFonts w:eastAsia="Times New Roman" w:cs="Times New Roman"/>
          <w:sz w:val="24"/>
          <w:szCs w:val="24"/>
        </w:rPr>
      </w:pPr>
      <w:r w:rsidRPr="00EB1B92">
        <w:rPr>
          <w:rFonts w:eastAsia="Times New Roman" w:cs="Times New Roman"/>
          <w:sz w:val="24"/>
          <w:szCs w:val="24"/>
        </w:rPr>
        <w:t>Unit Rate</w:t>
      </w:r>
    </w:p>
    <w:p w14:paraId="698B65CF" w14:textId="77777777" w:rsidR="00D67505" w:rsidRPr="007B4526" w:rsidRDefault="00D67505" w:rsidP="00E41C0C">
      <w:pPr>
        <w:spacing w:after="0" w:line="240" w:lineRule="auto"/>
        <w:textAlignment w:val="baseline"/>
        <w:rPr>
          <w:rFonts w:eastAsia="Times New Roman" w:cs="Times New Roman"/>
          <w:sz w:val="24"/>
          <w:szCs w:val="24"/>
        </w:rPr>
      </w:pPr>
    </w:p>
    <w:p w14:paraId="4006B32D" w14:textId="77777777" w:rsidR="000F603B" w:rsidRPr="00775194" w:rsidRDefault="000F603B" w:rsidP="000F603B">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05773E">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545B52" w14:textId="77777777" w:rsidR="000F603B" w:rsidRPr="006B6BAE" w:rsidRDefault="000F603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MA.5.M.1.1</w:t>
            </w:r>
          </w:p>
          <w:p w14:paraId="6B40237E" w14:textId="77777777" w:rsidR="000F603B" w:rsidRPr="006B6BAE" w:rsidRDefault="000F603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169E7649" w14:textId="77777777" w:rsidR="000F603B" w:rsidRPr="006B6BAE" w:rsidRDefault="000F603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2704A96B" w14:textId="7FE5DEB8" w:rsidR="00CE6712" w:rsidRDefault="000F603B" w:rsidP="00CE671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6978DF43" w14:textId="77777777" w:rsidR="00BA5B63" w:rsidRPr="00E41C0C" w:rsidRDefault="00BA5B63" w:rsidP="00BA5B63">
            <w:pPr>
              <w:spacing w:after="0" w:line="240" w:lineRule="auto"/>
              <w:ind w:left="720"/>
              <w:textAlignment w:val="baseline"/>
              <w:rPr>
                <w:rFonts w:eastAsia="Times New Roman" w:cs="Times New Roman"/>
                <w:sz w:val="24"/>
                <w:szCs w:val="24"/>
              </w:rPr>
            </w:pPr>
          </w:p>
          <w:p w14:paraId="4277B7C9" w14:textId="77777777" w:rsidR="000F603B" w:rsidRPr="000B295F" w:rsidRDefault="000F603B"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B644F4" w14:textId="63E26CDC" w:rsidR="000F603B" w:rsidRPr="006C1675" w:rsidRDefault="000F603B" w:rsidP="009E546B">
            <w:pPr>
              <w:pStyle w:val="ListParagraph"/>
              <w:numPr>
                <w:ilvl w:val="0"/>
                <w:numId w:val="110"/>
              </w:numPr>
              <w:textAlignment w:val="baseline"/>
              <w:rPr>
                <w:rFonts w:eastAsia="Times New Roman" w:cs="Times New Roman"/>
                <w:sz w:val="24"/>
                <w:szCs w:val="24"/>
              </w:rPr>
            </w:pPr>
            <w:r w:rsidRPr="006C1675">
              <w:rPr>
                <w:rFonts w:eastAsia="Times New Roman" w:cs="Times New Roman"/>
                <w:color w:val="000000" w:themeColor="text1"/>
                <w:sz w:val="24"/>
                <w:szCs w:val="24"/>
                <w:lang w:val="fr-FR"/>
              </w:rPr>
              <w:t>MA.7.AR.3.3</w:t>
            </w:r>
          </w:p>
        </w:tc>
      </w:tr>
    </w:tbl>
    <w:p w14:paraId="54F59138" w14:textId="3FD6C7D1" w:rsidR="000F603B" w:rsidRPr="006B6BAE" w:rsidRDefault="000F603B" w:rsidP="000F603B">
      <w:pPr>
        <w:pStyle w:val="YellowHeading"/>
      </w:pPr>
      <w:r w:rsidRPr="006B6BAE">
        <w:t xml:space="preserve">Purpose and Instructional Strategies </w:t>
      </w:r>
    </w:p>
    <w:p w14:paraId="6BD10063" w14:textId="6CE8E9FD" w:rsidR="000F603B" w:rsidRPr="006B6BAE" w:rsidRDefault="000F603B" w:rsidP="000F603B">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E5548A">
        <w:rPr>
          <w:rFonts w:eastAsia="Times New Roman" w:cs="Times New Roman"/>
          <w:color w:val="000000"/>
          <w:sz w:val="24"/>
          <w:szCs w:val="24"/>
        </w:rPr>
        <w:t>previous courses,</w:t>
      </w:r>
      <w:r w:rsidR="00E5548A" w:rsidRPr="00D4676E">
        <w:rPr>
          <w:rFonts w:eastAsia="Times New Roman" w:cs="Times New Roman"/>
          <w:color w:val="000000"/>
          <w:sz w:val="24"/>
          <w:szCs w:val="24"/>
        </w:rPr>
        <w:t xml:space="preserve"> students </w:t>
      </w:r>
      <w:r w:rsidR="00E5548A">
        <w:rPr>
          <w:rFonts w:eastAsia="Times New Roman" w:cs="Times New Roman"/>
          <w:color w:val="000000"/>
          <w:sz w:val="24"/>
          <w:szCs w:val="24"/>
        </w:rPr>
        <w:t>developed an understanding</w:t>
      </w:r>
      <w:r w:rsidR="00E5548A" w:rsidRPr="00D4676E">
        <w:rPr>
          <w:rFonts w:eastAsia="Times New Roman" w:cs="Times New Roman"/>
          <w:color w:val="000000"/>
          <w:sz w:val="24"/>
          <w:szCs w:val="24"/>
        </w:rPr>
        <w:t xml:space="preserve"> of fraction concepts and operations</w:t>
      </w:r>
      <w:r w:rsidR="00E5548A">
        <w:rPr>
          <w:rFonts w:eastAsia="Times New Roman" w:cs="Times New Roman"/>
          <w:color w:val="000000"/>
          <w:sz w:val="24"/>
          <w:szCs w:val="24"/>
        </w:rPr>
        <w:t>, often in the context of the</w:t>
      </w:r>
      <w:r w:rsidR="00E5548A" w:rsidRPr="00D4676E">
        <w:rPr>
          <w:rFonts w:eastAsia="Times New Roman" w:cs="Times New Roman"/>
          <w:color w:val="000000"/>
          <w:sz w:val="24"/>
          <w:szCs w:val="24"/>
        </w:rPr>
        <w:t xml:space="preserve"> relationship that relates parts to wholes. </w:t>
      </w:r>
      <w:r w:rsidR="00E5548A">
        <w:rPr>
          <w:rFonts w:eastAsia="Times New Roman" w:cs="Times New Roman"/>
          <w:color w:val="000000"/>
          <w:sz w:val="24"/>
          <w:szCs w:val="24"/>
        </w:rPr>
        <w:t xml:space="preserve">Students also learned how to convert measurements within the same measurement system. </w:t>
      </w:r>
      <w:r w:rsidR="00E5548A" w:rsidRPr="00034FDF">
        <w:rPr>
          <w:rFonts w:eastAsia="Times New Roman" w:cs="Times New Roman"/>
          <w:color w:val="000000"/>
          <w:sz w:val="24"/>
          <w:szCs w:val="24"/>
        </w:rPr>
        <w:t xml:space="preserve">In grade 6 accelerated, students solve problems involving ratio relationships. </w:t>
      </w:r>
      <w:r w:rsidR="00E5548A" w:rsidRPr="00034FDF">
        <w:rPr>
          <w:rFonts w:eastAsia="Times New Roman" w:cs="Times New Roman"/>
          <w:sz w:val="24"/>
          <w:szCs w:val="24"/>
        </w:rPr>
        <w:t xml:space="preserve">Students will also solve problems involving proportional relationships. This benchmark is the culmination of the MA.6.AR.3 standard. It combines all of the concepts developed in the previous four benchmarks and applies them to a variety of mathematical and real-world contexts, including conversions of units within a measurement system. In future courses, students are expected to convert units across different measurement </w:t>
      </w:r>
      <w:r w:rsidRPr="006B6BAE">
        <w:rPr>
          <w:rFonts w:eastAsia="Times New Roman" w:cs="Times New Roman"/>
          <w:sz w:val="24"/>
          <w:szCs w:val="24"/>
        </w:rPr>
        <w:t xml:space="preserve">systems.  </w:t>
      </w:r>
    </w:p>
    <w:p w14:paraId="4C08B725" w14:textId="77777777" w:rsidR="000F603B" w:rsidRPr="006B6BAE" w:rsidRDefault="000F603B" w:rsidP="009E546B">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problem types including comparison, mixtures, lengths and conversions. Students should work within the same measurement system, for example, standard measurement to standard measurement or metric system to metric system. </w:t>
      </w:r>
    </w:p>
    <w:p w14:paraId="0566F6EA" w14:textId="77777777" w:rsidR="000F603B" w:rsidRPr="006B6BAE" w:rsidRDefault="000F603B" w:rsidP="009E546B">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is not the expectation of this benchmark to solve problems using proportions; however, problem types will naturally start to build the foundation of proportions and proportional relationships. </w:t>
      </w:r>
    </w:p>
    <w:p w14:paraId="5A1B14C5" w14:textId="6C846A75" w:rsidR="000F603B" w:rsidRPr="006B6BAE" w:rsidRDefault="000F603B" w:rsidP="009E546B">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bar models, tables and number lines to help students see relationships and relevance to real-world </w:t>
      </w:r>
      <w:r w:rsidR="00B71194">
        <w:rPr>
          <w:rFonts w:eastAsia="Times New Roman" w:cs="Times New Roman"/>
          <w:sz w:val="24"/>
          <w:szCs w:val="24"/>
        </w:rPr>
        <w:t>applications</w:t>
      </w:r>
      <w:r w:rsidRPr="006B6BAE">
        <w:rPr>
          <w:rFonts w:eastAsia="Times New Roman" w:cs="Times New Roman"/>
          <w:sz w:val="24"/>
          <w:szCs w:val="24"/>
        </w:rPr>
        <w:t xml:space="preserve"> </w:t>
      </w:r>
      <w:r w:rsidRPr="006B6BAE">
        <w:rPr>
          <w:rFonts w:eastAsia="Times New Roman" w:cs="Times New Roman"/>
          <w:i/>
          <w:sz w:val="24"/>
          <w:szCs w:val="24"/>
        </w:rPr>
        <w:t>(MTR.2.1).</w:t>
      </w:r>
    </w:p>
    <w:p w14:paraId="5BF8B862" w14:textId="77777777" w:rsidR="000F603B" w:rsidRPr="006B6BAE" w:rsidRDefault="000F603B" w:rsidP="009E546B">
      <w:pPr>
        <w:numPr>
          <w:ilvl w:val="1"/>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3 toy cars cost Mikela $5 at the local superstore. Mikela needs 18 toy cars. How much will it cost Mikela to buy the cars? </w:t>
      </w:r>
    </w:p>
    <w:p w14:paraId="6FC67A3D" w14:textId="77777777" w:rsidR="000F603B" w:rsidRDefault="000F603B" w:rsidP="009E546B">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0A8B5025" w14:textId="77777777" w:rsidR="009F6A5A" w:rsidRPr="006B6BAE" w:rsidRDefault="009F6A5A" w:rsidP="009F6A5A">
      <w:pPr>
        <w:spacing w:after="0" w:line="240" w:lineRule="auto"/>
        <w:textAlignment w:val="baseline"/>
        <w:rPr>
          <w:rFonts w:eastAsia="Times New Roman" w:cs="Times New Roman"/>
          <w:sz w:val="24"/>
          <w:szCs w:val="24"/>
        </w:rPr>
      </w:pPr>
    </w:p>
    <w:p w14:paraId="2C4C72EB" w14:textId="77777777" w:rsidR="000F603B" w:rsidRDefault="000F603B" w:rsidP="000F603B">
      <w:pPr>
        <w:tabs>
          <w:tab w:val="center" w:pos="4676"/>
          <w:tab w:val="left" w:pos="8088"/>
        </w:tabs>
        <w:spacing w:after="0" w:line="240" w:lineRule="auto"/>
        <w:textAlignment w:val="baseline"/>
        <w:rPr>
          <w:rFonts w:eastAsia="Times New Roman" w:cs="Times New Roman"/>
          <w:sz w:val="24"/>
          <w:szCs w:val="24"/>
        </w:rPr>
      </w:pPr>
      <w:r w:rsidRPr="006B6BAE">
        <w:rPr>
          <w:rFonts w:eastAsia="Times New Roman" w:cs="Times New Roman"/>
          <w:sz w:val="24"/>
          <w:szCs w:val="24"/>
        </w:rPr>
        <w:lastRenderedPageBreak/>
        <w:tab/>
      </w:r>
      <w:r w:rsidRPr="006B6BAE">
        <w:rPr>
          <w:rFonts w:cs="Times New Roman"/>
          <w:noProof/>
          <w:sz w:val="24"/>
          <w:szCs w:val="24"/>
        </w:rPr>
        <w:drawing>
          <wp:inline distT="0" distB="0" distL="0" distR="0" wp14:anchorId="29519D7E" wp14:editId="33333BE1">
            <wp:extent cx="2009775" cy="875068"/>
            <wp:effectExtent l="0" t="0" r="0" b="1270"/>
            <wp:docPr id="1823431698" name="Picture 1823431698" descr="Visual representation of bar models. The first set depicts 3 units, with 6 in each unit, with a total of 18 toy cars.&#10;The second set depicts 5 units with a &quot;question mark&quot; in each unit, with a total of unknow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8" name="Picture 1823431698" descr="Visual representation of bar models. The first set depicts 3 units, with 6 in each unit, with a total of 18 toy cars.&#10;The second set depicts 5 units with a &quot;question mark&quot; in each unit, with a total of unknown dollars."/>
                    <pic:cNvPicPr/>
                  </pic:nvPicPr>
                  <pic:blipFill>
                    <a:blip r:embed="rId76"/>
                    <a:stretch>
                      <a:fillRect/>
                    </a:stretch>
                  </pic:blipFill>
                  <pic:spPr>
                    <a:xfrm>
                      <a:off x="0" y="0"/>
                      <a:ext cx="2054891" cy="894712"/>
                    </a:xfrm>
                    <a:prstGeom prst="rect">
                      <a:avLst/>
                    </a:prstGeom>
                  </pic:spPr>
                </pic:pic>
              </a:graphicData>
            </a:graphic>
          </wp:inline>
        </w:drawing>
      </w:r>
      <w:r w:rsidRPr="006B6BAE">
        <w:rPr>
          <w:rFonts w:eastAsia="Times New Roman" w:cs="Times New Roman"/>
          <w:sz w:val="24"/>
          <w:szCs w:val="24"/>
        </w:rPr>
        <w:tab/>
      </w:r>
    </w:p>
    <w:p w14:paraId="09BD44ED" w14:textId="77777777" w:rsidR="00BA5B63" w:rsidRDefault="00BA5B63" w:rsidP="000F603B">
      <w:pPr>
        <w:tabs>
          <w:tab w:val="center" w:pos="4676"/>
          <w:tab w:val="left" w:pos="8088"/>
        </w:tabs>
        <w:spacing w:after="0" w:line="240" w:lineRule="auto"/>
        <w:textAlignment w:val="baseline"/>
        <w:rPr>
          <w:rFonts w:eastAsia="Times New Roman" w:cs="Times New Roman"/>
          <w:sz w:val="24"/>
          <w:szCs w:val="24"/>
        </w:rPr>
      </w:pPr>
    </w:p>
    <w:p w14:paraId="0BE1657C" w14:textId="77777777" w:rsidR="000F603B" w:rsidRDefault="000F603B" w:rsidP="009E546B">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2DB0EC8D" w14:textId="77777777" w:rsidR="009F6A5A" w:rsidRPr="006B6BAE" w:rsidRDefault="009F6A5A" w:rsidP="009F6A5A">
      <w:pPr>
        <w:spacing w:after="0" w:line="240" w:lineRule="auto"/>
        <w:textAlignment w:val="baseline"/>
        <w:rPr>
          <w:rFonts w:eastAsia="Times New Roman" w:cs="Times New Roman"/>
          <w:sz w:val="24"/>
          <w:szCs w:val="24"/>
        </w:rPr>
      </w:pPr>
    </w:p>
    <w:p w14:paraId="60FEFDCB" w14:textId="77777777" w:rsidR="000F603B" w:rsidRDefault="000F603B" w:rsidP="000F603B">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BBE2A2" wp14:editId="71F48CDF">
            <wp:extent cx="1990725" cy="866369"/>
            <wp:effectExtent l="0" t="0" r="0" b="0"/>
            <wp:doc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pic:cNvPicPr/>
                  </pic:nvPicPr>
                  <pic:blipFill>
                    <a:blip r:embed="rId77"/>
                    <a:stretch>
                      <a:fillRect/>
                    </a:stretch>
                  </pic:blipFill>
                  <pic:spPr>
                    <a:xfrm>
                      <a:off x="0" y="0"/>
                      <a:ext cx="2055583" cy="894595"/>
                    </a:xfrm>
                    <a:prstGeom prst="rect">
                      <a:avLst/>
                    </a:prstGeom>
                  </pic:spPr>
                </pic:pic>
              </a:graphicData>
            </a:graphic>
          </wp:inline>
        </w:drawing>
      </w:r>
    </w:p>
    <w:p w14:paraId="123684DA" w14:textId="77777777" w:rsidR="009F6A5A" w:rsidRPr="006B6BAE" w:rsidRDefault="009F6A5A" w:rsidP="009F6A5A">
      <w:pPr>
        <w:spacing w:after="0" w:line="240" w:lineRule="auto"/>
        <w:textAlignment w:val="baseline"/>
        <w:rPr>
          <w:rFonts w:eastAsia="Times New Roman" w:cs="Times New Roman"/>
          <w:sz w:val="24"/>
          <w:szCs w:val="24"/>
        </w:rPr>
      </w:pPr>
    </w:p>
    <w:p w14:paraId="12E5F8DB" w14:textId="36F85149" w:rsidR="000F603B" w:rsidRDefault="000F603B" w:rsidP="009E546B">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Tables</w:t>
      </w:r>
    </w:p>
    <w:p w14:paraId="403BD21F" w14:textId="77777777" w:rsidR="009F6A5A" w:rsidRPr="003A59EB" w:rsidRDefault="009F6A5A" w:rsidP="009F6A5A">
      <w:pPr>
        <w:spacing w:after="0" w:line="240" w:lineRule="auto"/>
        <w:textAlignment w:val="baseline"/>
        <w:rPr>
          <w:rFonts w:eastAsia="Times New Roman" w:cs="Times New Roman"/>
          <w:sz w:val="24"/>
          <w:szCs w:val="24"/>
        </w:rPr>
      </w:pPr>
    </w:p>
    <w:tbl>
      <w:tblPr>
        <w:tblStyle w:val="TableGrid"/>
        <w:tblW w:w="0" w:type="auto"/>
        <w:tblInd w:w="3130" w:type="dxa"/>
        <w:tblLook w:val="04A0" w:firstRow="1" w:lastRow="0" w:firstColumn="1" w:lastColumn="0" w:noHBand="0" w:noVBand="1"/>
      </w:tblPr>
      <w:tblGrid>
        <w:gridCol w:w="1116"/>
        <w:gridCol w:w="1116"/>
        <w:gridCol w:w="1116"/>
        <w:gridCol w:w="1116"/>
      </w:tblGrid>
      <w:tr w:rsidR="000F603B" w:rsidRPr="006B6BAE" w14:paraId="6D588003" w14:textId="77777777" w:rsidTr="00BB12DA">
        <w:trPr>
          <w:trHeight w:val="254"/>
        </w:trPr>
        <w:tc>
          <w:tcPr>
            <w:tcW w:w="1116" w:type="dxa"/>
            <w:shd w:val="clear" w:color="auto" w:fill="FFD966" w:themeFill="accent4" w:themeFillTint="99"/>
          </w:tcPr>
          <w:p w14:paraId="1B88A6C7"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Toy cars</w:t>
            </w:r>
          </w:p>
        </w:tc>
        <w:tc>
          <w:tcPr>
            <w:tcW w:w="1116" w:type="dxa"/>
          </w:tcPr>
          <w:p w14:paraId="6472E321"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1116" w:type="dxa"/>
          </w:tcPr>
          <w:p w14:paraId="268043BA"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6</w:t>
            </w:r>
          </w:p>
        </w:tc>
        <w:tc>
          <w:tcPr>
            <w:tcW w:w="1116" w:type="dxa"/>
          </w:tcPr>
          <w:p w14:paraId="21B30F23"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18</w:t>
            </w:r>
          </w:p>
        </w:tc>
      </w:tr>
      <w:tr w:rsidR="000F603B" w:rsidRPr="006B6BAE" w14:paraId="681799C3" w14:textId="77777777" w:rsidTr="00BB12DA">
        <w:trPr>
          <w:trHeight w:val="245"/>
        </w:trPr>
        <w:tc>
          <w:tcPr>
            <w:tcW w:w="1116" w:type="dxa"/>
            <w:shd w:val="clear" w:color="auto" w:fill="FFD966" w:themeFill="accent4" w:themeFillTint="99"/>
          </w:tcPr>
          <w:p w14:paraId="7733EC2C"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dollars</w:t>
            </w:r>
          </w:p>
        </w:tc>
        <w:tc>
          <w:tcPr>
            <w:tcW w:w="1116" w:type="dxa"/>
          </w:tcPr>
          <w:p w14:paraId="1DF84235"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116" w:type="dxa"/>
          </w:tcPr>
          <w:p w14:paraId="5810A639"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10</w:t>
            </w:r>
          </w:p>
        </w:tc>
        <w:tc>
          <w:tcPr>
            <w:tcW w:w="1116" w:type="dxa"/>
          </w:tcPr>
          <w:p w14:paraId="11C5B0AD"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w:t>
            </w:r>
          </w:p>
        </w:tc>
      </w:tr>
    </w:tbl>
    <w:p w14:paraId="6C72C187" w14:textId="77777777" w:rsidR="000F603B" w:rsidRPr="006B6BAE" w:rsidRDefault="000F603B" w:rsidP="009F6A5A">
      <w:pPr>
        <w:spacing w:after="0" w:line="240" w:lineRule="auto"/>
        <w:textAlignment w:val="baseline"/>
        <w:rPr>
          <w:rFonts w:eastAsia="Times New Roman" w:cs="Times New Roman"/>
          <w:sz w:val="24"/>
          <w:szCs w:val="24"/>
        </w:rPr>
      </w:pPr>
    </w:p>
    <w:p w14:paraId="09774345" w14:textId="77777777" w:rsidR="000F603B" w:rsidRPr="006B6BAE" w:rsidRDefault="000F603B" w:rsidP="009E546B">
      <w:pPr>
        <w:pStyle w:val="ListParagraph"/>
        <w:numPr>
          <w:ilvl w:val="1"/>
          <w:numId w:val="69"/>
        </w:numPr>
        <w:textAlignment w:val="baseline"/>
        <w:rPr>
          <w:rFonts w:eastAsia="Calibri" w:cs="Times New Roman"/>
          <w:sz w:val="24"/>
          <w:szCs w:val="24"/>
        </w:rPr>
      </w:pPr>
      <w:r w:rsidRPr="006B6BAE">
        <w:rPr>
          <w:rFonts w:eastAsia="Times New Roman" w:cs="Times New Roman"/>
          <w:sz w:val="24"/>
          <w:szCs w:val="24"/>
        </w:rPr>
        <w:t xml:space="preserve">Discussion about why students used certain methods to solve specific problems can help students see the patterns for determining their own processes in the future </w:t>
      </w:r>
      <w:r w:rsidRPr="006B6BAE">
        <w:rPr>
          <w:rFonts w:eastAsia="Times New Roman" w:cs="Times New Roman"/>
          <w:i/>
          <w:sz w:val="24"/>
          <w:szCs w:val="24"/>
        </w:rPr>
        <w:t>(MTR.2.1, MTR.5.1, MTR.7.1)</w:t>
      </w:r>
      <w:r w:rsidRPr="006B6BAE">
        <w:rPr>
          <w:rFonts w:eastAsia="Times New Roman" w:cs="Times New Roman"/>
          <w:sz w:val="24"/>
          <w:szCs w:val="24"/>
        </w:rPr>
        <w:t xml:space="preserve">. </w:t>
      </w:r>
    </w:p>
    <w:p w14:paraId="3F5C5ED8" w14:textId="77777777" w:rsidR="000F603B" w:rsidRPr="006B6BAE" w:rsidRDefault="000F603B" w:rsidP="009E546B">
      <w:pPr>
        <w:pStyle w:val="ListParagraph"/>
        <w:numPr>
          <w:ilvl w:val="1"/>
          <w:numId w:val="69"/>
        </w:numPr>
        <w:textAlignment w:val="baseline"/>
        <w:rPr>
          <w:rFonts w:eastAsia="Calibri" w:cs="Times New Roman"/>
          <w:sz w:val="24"/>
          <w:szCs w:val="24"/>
        </w:rPr>
      </w:pPr>
      <w:r w:rsidRPr="006B6BAE">
        <w:rPr>
          <w:rFonts w:eastAsia="Calibri" w:cs="Times New Roman"/>
          <w:iCs/>
          <w:sz w:val="24"/>
          <w:szCs w:val="24"/>
        </w:rPr>
        <w:t>Instruction includes many opportunities for converting between units in the same measurement system.</w:t>
      </w:r>
    </w:p>
    <w:p w14:paraId="55AF67D3" w14:textId="77777777" w:rsidR="000F603B" w:rsidRPr="0081577B"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AB3CDB" w:rsidRDefault="000F603B" w:rsidP="000F603B">
      <w:pPr>
        <w:pStyle w:val="YellowHeading"/>
      </w:pPr>
      <w:r w:rsidRPr="006B6BAE">
        <w:t>Common Misconceptions or Errors</w:t>
      </w:r>
    </w:p>
    <w:p w14:paraId="164094E6" w14:textId="4CFA72B4" w:rsidR="000F603B" w:rsidRDefault="000F603B"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Some students may struggle to determine a process for solving problems in a real-world context. Instruction highlights strategies for students to build perseverance by modifying methods as needed and analyzing the problem in a way that makes sense </w:t>
      </w:r>
      <w:r w:rsidRPr="006B6BAE">
        <w:rPr>
          <w:rFonts w:eastAsia="Times New Roman" w:cs="Times New Roman"/>
          <w:i/>
          <w:sz w:val="24"/>
          <w:szCs w:val="24"/>
        </w:rPr>
        <w:t>(MTR.1.1)</w:t>
      </w:r>
      <w:r w:rsidRPr="006B6BAE">
        <w:rPr>
          <w:rFonts w:eastAsia="Times New Roman" w:cs="Times New Roman"/>
          <w:sz w:val="24"/>
          <w:szCs w:val="24"/>
        </w:rPr>
        <w:t>.</w:t>
      </w:r>
    </w:p>
    <w:p w14:paraId="18C29F2A" w14:textId="77777777" w:rsidR="00095D56" w:rsidRPr="003A59EB" w:rsidRDefault="00095D56" w:rsidP="009F6A5A">
      <w:pPr>
        <w:widowControl w:val="0"/>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YellowHeading"/>
      </w:pPr>
      <w:r w:rsidRPr="006B6BAE">
        <w:t>Strategies to Support Tiered Instruction</w:t>
      </w:r>
    </w:p>
    <w:p w14:paraId="0D657943" w14:textId="004FC1C6" w:rsidR="000F603B" w:rsidRPr="006B6BAE" w:rsidRDefault="000F603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comprehend the context or situation by engaging in questions (writing questions on </w:t>
      </w:r>
      <w:r w:rsidR="002B3B32">
        <w:rPr>
          <w:rFonts w:eastAsia="Times New Roman" w:cs="Times New Roman"/>
          <w:sz w:val="24"/>
          <w:szCs w:val="24"/>
        </w:rPr>
        <w:t>flashcards</w:t>
      </w:r>
      <w:r w:rsidRPr="006B6BAE">
        <w:rPr>
          <w:rFonts w:eastAsia="Times New Roman" w:cs="Times New Roman"/>
          <w:sz w:val="24"/>
          <w:szCs w:val="24"/>
        </w:rPr>
        <w:t xml:space="preserve"> to reuse will be useful) such as:</w:t>
      </w:r>
    </w:p>
    <w:p w14:paraId="08E9C195"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AB41420"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3974BC6F"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4E6DB9A0" w14:textId="77777777" w:rsidR="000F603B" w:rsidRPr="006B6BAE" w:rsidRDefault="000F603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62771E04" w14:textId="77777777" w:rsidR="000F603B" w:rsidRPr="006B6BAE" w:rsidRDefault="000F603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EC77911"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First, read the problem with the purpose of answering the question: What is the problem, context, or story about?</w:t>
      </w:r>
    </w:p>
    <w:p w14:paraId="157C2D16"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Second, read the problem with the purpose of answering the question: What are we trying to find out?</w:t>
      </w:r>
    </w:p>
    <w:p w14:paraId="57DA6967" w14:textId="77777777" w:rsidR="000F603B" w:rsidRPr="006B6BAE" w:rsidRDefault="000F603B" w:rsidP="009E546B">
      <w:pPr>
        <w:numPr>
          <w:ilvl w:val="1"/>
          <w:numId w:val="87"/>
        </w:numPr>
        <w:spacing w:after="0" w:line="240" w:lineRule="auto"/>
        <w:contextualSpacing/>
        <w:rPr>
          <w:rFonts w:eastAsia="Calibri" w:cs="Times New Roman"/>
          <w:sz w:val="24"/>
          <w:szCs w:val="24"/>
        </w:rPr>
      </w:pPr>
      <w:r w:rsidRPr="006B6BAE">
        <w:rPr>
          <w:rFonts w:eastAsia="Times New Roman" w:cs="Times New Roman"/>
          <w:sz w:val="24"/>
          <w:szCs w:val="24"/>
        </w:rPr>
        <w:t>Third, read the problem with the purpose of answering the question: What information is important in the problem?</w:t>
      </w:r>
    </w:p>
    <w:p w14:paraId="710A6809" w14:textId="77777777" w:rsidR="000F603B" w:rsidRDefault="000F603B"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lastRenderedPageBreak/>
        <w:t xml:space="preserve">Instruction highlights strategies for students to build perseverance by modifying methods as needed and analyzing the problem in a way that makes sense. </w:t>
      </w:r>
    </w:p>
    <w:p w14:paraId="37461662" w14:textId="77777777" w:rsidR="000F603B" w:rsidRPr="00FC60EB" w:rsidRDefault="000F603B" w:rsidP="009F6A5A">
      <w:pPr>
        <w:spacing w:after="0" w:line="240" w:lineRule="auto"/>
        <w:contextualSpacing/>
        <w:rPr>
          <w:rFonts w:eastAsia="Calibri" w:cs="Times New Roman"/>
          <w:sz w:val="24"/>
          <w:szCs w:val="24"/>
        </w:rPr>
      </w:pPr>
    </w:p>
    <w:p w14:paraId="16D583D9" w14:textId="77777777" w:rsidR="000F603B" w:rsidRDefault="000F603B" w:rsidP="000F603B">
      <w:pPr>
        <w:pStyle w:val="YellowHeading"/>
      </w:pPr>
      <w:r w:rsidRPr="006B6BAE">
        <w:t>Instructional Tasks </w:t>
      </w:r>
    </w:p>
    <w:p w14:paraId="182FD1EF"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7D9576D7"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On the first day of camp, Sara hiked 20 miles in 5 hours. </w:t>
      </w:r>
    </w:p>
    <w:p w14:paraId="69FD1F12"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At this rate, how long would it take Sara to hike 12 miles? Show and explain how you determined this. </w:t>
      </w:r>
    </w:p>
    <w:p w14:paraId="2E9DF73E"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At this same rate, how many miles could Sara hike in 2 hours? Show and explain how you determined this. </w:t>
      </w:r>
    </w:p>
    <w:p w14:paraId="7D22C91B" w14:textId="77777777" w:rsidR="000F603B" w:rsidRPr="006B6BAE" w:rsidRDefault="000F603B" w:rsidP="009F6A5A">
      <w:pPr>
        <w:spacing w:after="0" w:line="240" w:lineRule="auto"/>
        <w:textAlignment w:val="baseline"/>
        <w:rPr>
          <w:rFonts w:eastAsia="Times New Roman" w:cs="Times New Roman"/>
          <w:sz w:val="24"/>
          <w:szCs w:val="24"/>
        </w:rPr>
      </w:pPr>
    </w:p>
    <w:p w14:paraId="3A8A0ADE"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(MTR.7.1)</w:t>
      </w:r>
    </w:p>
    <w:p w14:paraId="5CCFBC71" w14:textId="6E591996" w:rsidR="000F603B"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Chris and Jenny are comparing two similar punch recipes. Each recipe calls for cranberry juice and ginger ale</w:t>
      </w:r>
      <w:r w:rsidR="00062E17">
        <w:rPr>
          <w:rFonts w:eastAsia="Times New Roman" w:cs="Times New Roman"/>
          <w:sz w:val="24"/>
          <w:szCs w:val="24"/>
        </w:rPr>
        <w:t>,</w:t>
      </w:r>
      <w:r w:rsidRPr="006B6BAE">
        <w:rPr>
          <w:rFonts w:eastAsia="Times New Roman" w:cs="Times New Roman"/>
          <w:sz w:val="24"/>
          <w:szCs w:val="24"/>
        </w:rPr>
        <w:t xml:space="preserve"> but in different amounts. The tables below show the amounts of cranberry juice and ginger ale for four different quantities of punch. </w:t>
      </w:r>
    </w:p>
    <w:p w14:paraId="091A22B3" w14:textId="77777777" w:rsidR="0065637E" w:rsidRPr="006B6BAE" w:rsidRDefault="0065637E" w:rsidP="009F6A5A">
      <w:pPr>
        <w:spacing w:after="0" w:line="240" w:lineRule="auto"/>
        <w:textAlignment w:val="baseline"/>
        <w:rPr>
          <w:rFonts w:eastAsia="Times New Roman" w:cs="Times New Roman"/>
          <w:sz w:val="24"/>
          <w:szCs w:val="24"/>
        </w:rPr>
      </w:pPr>
    </w:p>
    <w:p w14:paraId="287D1411" w14:textId="77777777" w:rsidR="000F603B" w:rsidRPr="006B6BAE" w:rsidRDefault="000F603B" w:rsidP="000F603B">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943161C" wp14:editId="56533CDB">
            <wp:extent cx="3323230" cy="895523"/>
            <wp:effectExtent l="0" t="0" r="0" b="0"/>
            <wp:docPr id="963163328" name="Picture 963163328" descr="Two tables showing the amounts of cranberry juice and ginger ale for four different quantities of punch for both Chris' punch and Jenny's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28" name="Picture 963163328" descr="Two tables showing the amounts of cranberry juice and ginger ale for four different quantities of punch for both Chris' punch and Jenny's punch."/>
                    <pic:cNvPicPr/>
                  </pic:nvPicPr>
                  <pic:blipFill>
                    <a:blip r:embed="rId78"/>
                    <a:stretch>
                      <a:fillRect/>
                    </a:stretch>
                  </pic:blipFill>
                  <pic:spPr>
                    <a:xfrm>
                      <a:off x="0" y="0"/>
                      <a:ext cx="3330353" cy="897442"/>
                    </a:xfrm>
                    <a:prstGeom prst="rect">
                      <a:avLst/>
                    </a:prstGeom>
                  </pic:spPr>
                </pic:pic>
              </a:graphicData>
            </a:graphic>
          </wp:inline>
        </w:drawing>
      </w:r>
    </w:p>
    <w:p w14:paraId="26C1D23C" w14:textId="77777777" w:rsidR="0065637E" w:rsidRDefault="0065637E" w:rsidP="009F6A5A">
      <w:pPr>
        <w:spacing w:after="0" w:line="240" w:lineRule="auto"/>
        <w:textAlignment w:val="baseline"/>
        <w:rPr>
          <w:rFonts w:eastAsia="Times New Roman" w:cs="Times New Roman"/>
          <w:sz w:val="24"/>
          <w:szCs w:val="24"/>
        </w:rPr>
      </w:pPr>
    </w:p>
    <w:p w14:paraId="6177A1EC" w14:textId="4AB1EC44"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Is the ratio of the punch that is cranberry juice the same in each of Chris’s recipes given in his table? Explain how you determined your answer. </w:t>
      </w:r>
    </w:p>
    <w:p w14:paraId="458BBB18"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Is the ratio of the punch that is cranberry juice the same in each of Jenny’s recipes given in her table? Explain how you determined your answer. </w:t>
      </w:r>
    </w:p>
    <w:p w14:paraId="1C9551D3" w14:textId="77777777" w:rsidR="000F603B" w:rsidRPr="006B6BAE" w:rsidRDefault="000F603B" w:rsidP="000F603B">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C. Is the ratio of the punch that is cranberry juice the same in Chris’s recipes as it is in Jenny’s recipes? If not, whose punch has a greater concentration of cranberry juice? Explain how you determined your answer. </w:t>
      </w:r>
    </w:p>
    <w:p w14:paraId="2770D7C8" w14:textId="77777777" w:rsidR="000F603B" w:rsidRPr="006B6BAE" w:rsidRDefault="000F603B" w:rsidP="009F6A5A">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YellowHeading"/>
      </w:pPr>
      <w:r w:rsidRPr="006B6BAE">
        <w:t>Instructional </w:t>
      </w:r>
      <w:r>
        <w:t>Items</w:t>
      </w:r>
      <w:r w:rsidRPr="006B6BAE">
        <w:t> </w:t>
      </w:r>
    </w:p>
    <w:p w14:paraId="019310D1"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1F8D1F5"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A recent study found that parking lots for offices should have a ratio of 6 spaces for every 1000 square feet of floor space. If a new office building has 19,000 square feet of floor space, how many spaces should there be in the parking lot? </w:t>
      </w:r>
    </w:p>
    <w:p w14:paraId="419B680A" w14:textId="77777777" w:rsidR="000F603B" w:rsidRPr="009F6A5A" w:rsidRDefault="000F603B" w:rsidP="000F603B">
      <w:pPr>
        <w:spacing w:after="0" w:line="240" w:lineRule="auto"/>
        <w:textAlignment w:val="baseline"/>
        <w:rPr>
          <w:rFonts w:eastAsia="Calibri" w:cs="Times New Roman"/>
          <w:iCs/>
          <w:sz w:val="24"/>
          <w:szCs w:val="24"/>
        </w:rPr>
      </w:pPr>
    </w:p>
    <w:p w14:paraId="01F32A47"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8A99A77" w14:textId="6666E46D" w:rsidR="000F603B" w:rsidRPr="006B6BAE" w:rsidRDefault="000F603B" w:rsidP="000F603B">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Jessica made 8 out of 24 free throws. Bob made 5 out of 20 free throws. Who has the highest </w:t>
      </w:r>
      <w:r w:rsidR="002B3B32">
        <w:rPr>
          <w:rFonts w:eastAsia="Times New Roman" w:cs="Times New Roman"/>
          <w:color w:val="000000"/>
          <w:sz w:val="24"/>
          <w:szCs w:val="24"/>
        </w:rPr>
        <w:t>free-throw</w:t>
      </w:r>
      <w:r w:rsidRPr="006B6BAE">
        <w:rPr>
          <w:rFonts w:eastAsia="Times New Roman" w:cs="Times New Roman"/>
          <w:color w:val="000000"/>
          <w:sz w:val="24"/>
          <w:szCs w:val="24"/>
        </w:rPr>
        <w:t xml:space="preserve"> ratio?</w:t>
      </w:r>
      <w:r>
        <w:rPr>
          <w:rFonts w:eastAsia="Times New Roman" w:cs="Times New Roman"/>
          <w:color w:val="000000"/>
          <w:sz w:val="24"/>
          <w:szCs w:val="24"/>
        </w:rPr>
        <w:t xml:space="preserve"> </w:t>
      </w:r>
    </w:p>
    <w:p w14:paraId="4D97BBAC" w14:textId="77777777" w:rsidR="000F603B" w:rsidRPr="009F6A5A" w:rsidRDefault="000F603B" w:rsidP="000F603B">
      <w:pPr>
        <w:pStyle w:val="Style3"/>
        <w:rPr>
          <w:b w:val="0"/>
          <w:bCs w:val="0"/>
        </w:rPr>
      </w:pPr>
    </w:p>
    <w:p w14:paraId="55DE75F3" w14:textId="6338A9EB" w:rsidR="00CE6712" w:rsidRDefault="000F603B" w:rsidP="00493730">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967FA1A" w14:textId="1690FC35" w:rsidR="00095D56" w:rsidRPr="007D2C99" w:rsidRDefault="007D2C99" w:rsidP="007D2C99">
      <w:pPr>
        <w:rPr>
          <w:rFonts w:eastAsia="Times New Roman" w:cs="Times New Roman"/>
          <w:color w:val="000000"/>
        </w:rPr>
      </w:pPr>
      <w:r>
        <w:br w:type="page"/>
      </w:r>
    </w:p>
    <w:p w14:paraId="3C1FA66D" w14:textId="77777777" w:rsidR="00095D56" w:rsidRPr="00493730" w:rsidRDefault="00095D56" w:rsidP="00095D56">
      <w:pPr>
        <w:pStyle w:val="Normal11"/>
        <w:rPr>
          <w:sz w:val="24"/>
          <w:szCs w:val="24"/>
        </w:rPr>
      </w:pPr>
    </w:p>
    <w:p w14:paraId="15C2EC91" w14:textId="77777777" w:rsidR="002350FD" w:rsidRPr="006B6BAE" w:rsidRDefault="002350FD" w:rsidP="002350FD">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 xml:space="preserve">AR.1 </w:t>
      </w:r>
      <w:r w:rsidRPr="00B2240B">
        <w:rPr>
          <w:rFonts w:cs="Times New Roman"/>
          <w:i/>
          <w:sz w:val="24"/>
        </w:rPr>
        <w:t>Rewrite algebraic expressions in equivalent forms.</w:t>
      </w:r>
    </w:p>
    <w:p w14:paraId="71FA37F0" w14:textId="77777777" w:rsidR="002350FD" w:rsidRPr="00493730" w:rsidRDefault="002350FD" w:rsidP="00095D56">
      <w:pPr>
        <w:pStyle w:val="Normal11"/>
        <w:rPr>
          <w:sz w:val="24"/>
          <w:szCs w:val="24"/>
        </w:rPr>
      </w:pPr>
    </w:p>
    <w:p w14:paraId="2740D40C" w14:textId="77777777" w:rsidR="002350FD" w:rsidRDefault="002350FD" w:rsidP="002350FD">
      <w:pPr>
        <w:pStyle w:val="Heading3"/>
      </w:pPr>
      <w:bookmarkStart w:id="44" w:name="_MA.7.AR.1.1"/>
      <w:bookmarkEnd w:id="44"/>
      <w:r w:rsidRPr="006B6BAE">
        <w:t>MA</w:t>
      </w:r>
      <w:r>
        <w:t>.7.</w:t>
      </w:r>
      <w:r w:rsidRPr="006B6BAE">
        <w:t>AR.1.1</w:t>
      </w:r>
    </w:p>
    <w:p w14:paraId="7D138C86" w14:textId="77777777" w:rsidR="002350FD" w:rsidRPr="00095D56" w:rsidRDefault="002350FD" w:rsidP="00095D56">
      <w:pPr>
        <w:pStyle w:val="Normal11"/>
      </w:pPr>
    </w:p>
    <w:p w14:paraId="7202EB69" w14:textId="77777777" w:rsidR="002350FD" w:rsidRPr="006B6BAE" w:rsidRDefault="002350FD" w:rsidP="002350FD">
      <w:pPr>
        <w:pStyle w:val="AlgebraicARHeading"/>
      </w:pPr>
      <w:r w:rsidRPr="006B6BAE">
        <w:t>Benchmark</w:t>
      </w:r>
    </w:p>
    <w:p w14:paraId="750E095C" w14:textId="77777777" w:rsidR="002350FD" w:rsidRPr="0070691A" w:rsidRDefault="002350FD" w:rsidP="002350FD">
      <w:pPr>
        <w:pStyle w:val="Style3"/>
        <w:rPr>
          <w:b w:val="0"/>
          <w:bCs w:val="0"/>
        </w:rPr>
      </w:pPr>
      <w:r w:rsidRPr="00DB3336">
        <w:t>MA</w:t>
      </w:r>
      <w:r>
        <w:t>.912.</w:t>
      </w:r>
      <w:r w:rsidRPr="00DB3336">
        <w:t xml:space="preserve">AR.1.1 </w:t>
      </w:r>
      <w:r w:rsidRPr="00DB3336">
        <w:tab/>
      </w:r>
      <w:r w:rsidRPr="00FC4C77">
        <w:rPr>
          <w:rFonts w:eastAsia="Times New Roman"/>
        </w:rPr>
        <w:t>Apply properties of operations to add and subtract linear expressions with rational coefficients.</w:t>
      </w:r>
    </w:p>
    <w:p w14:paraId="368A161E" w14:textId="77777777" w:rsidR="002350FD" w:rsidRPr="008C2268" w:rsidRDefault="002350FD" w:rsidP="002350FD">
      <w:pPr>
        <w:pStyle w:val="AlgebraExample"/>
        <w:ind w:left="2520" w:hanging="1800"/>
        <w:rPr>
          <w:i/>
          <w:iCs w:val="0"/>
          <w:szCs w:val="22"/>
        </w:rPr>
      </w:pPr>
      <w:r w:rsidRPr="008C2268">
        <w:rPr>
          <w:i/>
          <w:szCs w:val="22"/>
        </w:rPr>
        <w:t>Example:</w:t>
      </w:r>
      <w:r w:rsidRPr="008C2268">
        <w:rPr>
          <w:szCs w:val="22"/>
        </w:rPr>
        <w:t xml:space="preserve"> </w:t>
      </w:r>
      <m:oMath>
        <m:d>
          <m:dPr>
            <m:ctrlPr>
              <w:rPr>
                <w:rFonts w:ascii="Cambria Math" w:hAnsi="Cambria Math"/>
                <w:i/>
              </w:rPr>
            </m:ctrlPr>
          </m:dPr>
          <m:e>
            <m:r>
              <w:rPr>
                <w:rFonts w:ascii="Cambria Math" w:hAnsi="Cambria Math"/>
              </w:rPr>
              <m:t>7x-4</m:t>
            </m:r>
          </m:e>
        </m:d>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d>
      </m:oMath>
      <w:r w:rsidRPr="005641A8">
        <w:t xml:space="preserve"> is equivalent to </w:t>
      </w:r>
      <m:oMath>
        <m:f>
          <m:fPr>
            <m:ctrlPr>
              <w:rPr>
                <w:rFonts w:ascii="Cambria Math" w:hAnsi="Cambria Math"/>
                <w:i/>
              </w:rPr>
            </m:ctrlPr>
          </m:fPr>
          <m:num>
            <m:r>
              <w:rPr>
                <w:rFonts w:ascii="Cambria Math" w:hAnsi="Cambria Math"/>
              </w:rPr>
              <m:t>15</m:t>
            </m:r>
          </m:num>
          <m:den>
            <m:r>
              <w:rPr>
                <w:rFonts w:ascii="Cambria Math" w:hAnsi="Cambria Math"/>
              </w:rPr>
              <m:t>2</m:t>
            </m:r>
          </m:den>
        </m:f>
        <m:r>
          <w:rPr>
            <w:rFonts w:ascii="Cambria Math" w:hAnsi="Cambria Math"/>
          </w:rPr>
          <m:t>x-6</m:t>
        </m:r>
      </m:oMath>
      <w:r w:rsidRPr="005641A8">
        <w:t>.</w:t>
      </w:r>
    </w:p>
    <w:p w14:paraId="7A789A88" w14:textId="77777777" w:rsidR="00841BCB" w:rsidRDefault="00841BCB" w:rsidP="002350FD">
      <w:pPr>
        <w:spacing w:after="0" w:line="240" w:lineRule="auto"/>
        <w:textAlignment w:val="baseline"/>
        <w:rPr>
          <w:rFonts w:eastAsia="Times New Roman" w:cs="Times New Roman"/>
          <w:color w:val="000000"/>
        </w:rPr>
      </w:pPr>
    </w:p>
    <w:p w14:paraId="31EA6570" w14:textId="640A4EA9" w:rsidR="002350FD" w:rsidRPr="006B6BAE" w:rsidRDefault="002350FD" w:rsidP="002350FD">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84242E5" w14:textId="77777777" w:rsidR="002350FD" w:rsidRPr="00AE2654" w:rsidRDefault="002350FD" w:rsidP="002350FD">
      <w:pPr>
        <w:spacing w:after="0" w:line="240" w:lineRule="auto"/>
        <w:ind w:left="-13"/>
        <w:rPr>
          <w:rFonts w:eastAsia="Times New Roman" w:cs="Times New Roman"/>
          <w:color w:val="000000"/>
        </w:rPr>
      </w:pPr>
      <w:r>
        <w:rPr>
          <w:i/>
        </w:rPr>
        <w:t>Clarification 1</w:t>
      </w:r>
      <w:r>
        <w:t xml:space="preserve">: </w:t>
      </w:r>
      <w:r w:rsidRPr="00AE2654">
        <w:rPr>
          <w:rFonts w:eastAsia="Times New Roman" w:cs="Times New Roman"/>
          <w:color w:val="000000"/>
        </w:rPr>
        <w:t xml:space="preserve">Instruction includes linear expressions in the form </w:t>
      </w:r>
      <m:oMath>
        <m:r>
          <w:rPr>
            <w:rFonts w:ascii="Cambria Math" w:eastAsia="Times New Roman" w:hAnsi="Cambria Math" w:cs="Times New Roman"/>
            <w:color w:val="000000"/>
          </w:rPr>
          <m:t>ax±b</m:t>
        </m:r>
      </m:oMath>
      <w:r w:rsidRPr="00AE2654">
        <w:rPr>
          <w:rFonts w:eastAsia="Times New Roman" w:cs="Times New Roman"/>
          <w:color w:val="000000"/>
        </w:rPr>
        <w:t xml:space="preserve"> or </w:t>
      </w:r>
      <m:oMath>
        <m:r>
          <w:rPr>
            <w:rFonts w:ascii="Cambria Math" w:eastAsia="Times New Roman" w:hAnsi="Cambria Math" w:cs="Times New Roman"/>
            <w:color w:val="000000"/>
          </w:rPr>
          <m:t>b±ax</m:t>
        </m:r>
      </m:oMath>
      <w:r w:rsidRPr="00AE2654">
        <w:rPr>
          <w:rFonts w:eastAsia="Times New Roman" w:cs="Times New Roman"/>
          <w:color w:val="000000"/>
        </w:rPr>
        <w:t xml:space="preserve">, where </w:t>
      </w:r>
      <m:oMath>
        <m:r>
          <w:rPr>
            <w:rFonts w:ascii="Cambria Math" w:eastAsia="Times New Roman" w:hAnsi="Cambria Math" w:cs="Times New Roman"/>
            <w:color w:val="000000"/>
          </w:rPr>
          <m:t>a</m:t>
        </m:r>
      </m:oMath>
      <w:r w:rsidRPr="00AE2654">
        <w:rPr>
          <w:rFonts w:eastAsia="Times New Roman" w:cs="Times New Roman"/>
          <w:color w:val="000000"/>
        </w:rPr>
        <w:t xml:space="preserve"> and </w:t>
      </w:r>
      <m:oMath>
        <m:r>
          <w:rPr>
            <w:rFonts w:ascii="Cambria Math" w:eastAsia="Times New Roman" w:hAnsi="Cambria Math" w:cs="Times New Roman"/>
            <w:color w:val="000000"/>
          </w:rPr>
          <m:t>b</m:t>
        </m:r>
      </m:oMath>
      <w:r w:rsidRPr="00AE2654">
        <w:rPr>
          <w:rFonts w:eastAsia="Times New Roman" w:cs="Times New Roman"/>
          <w:color w:val="000000"/>
        </w:rPr>
        <w:t xml:space="preserve"> are rational numbers.</w:t>
      </w:r>
    </w:p>
    <w:p w14:paraId="710D106C" w14:textId="77777777" w:rsidR="002350FD" w:rsidRPr="00AE2654" w:rsidRDefault="002350FD" w:rsidP="002350FD">
      <w:pPr>
        <w:spacing w:after="0" w:line="240" w:lineRule="auto"/>
        <w:ind w:left="-13"/>
        <w:rPr>
          <w:rFonts w:eastAsia="Times New Roman" w:cs="Times New Roman"/>
          <w:color w:val="000000"/>
        </w:rPr>
      </w:pPr>
      <w:r w:rsidRPr="00AE2654">
        <w:rPr>
          <w:rFonts w:eastAsia="Times New Roman" w:cs="Times New Roman"/>
          <w:i/>
          <w:color w:val="000000"/>
        </w:rPr>
        <w:t>Clarification 2:</w:t>
      </w:r>
      <w:r w:rsidRPr="00AE2654">
        <w:rPr>
          <w:rFonts w:eastAsia="Times New Roman" w:cs="Times New Roman"/>
          <w:color w:val="000000"/>
        </w:rPr>
        <w:t xml:space="preserve"> Refer to </w:t>
      </w:r>
      <w:r w:rsidRPr="00AE2654">
        <w:rPr>
          <w:rFonts w:eastAsia="Times New Roman" w:cs="Times New Roman"/>
        </w:rPr>
        <w:t>Properties of Operations, Equality and Inequality (Appendix D)</w:t>
      </w:r>
      <w:r w:rsidRPr="00AE2654">
        <w:rPr>
          <w:rFonts w:eastAsia="Times New Roman" w:cs="Times New Roman"/>
          <w:color w:val="000000"/>
        </w:rPr>
        <w:t>.</w:t>
      </w:r>
    </w:p>
    <w:p w14:paraId="1D3BF925" w14:textId="77777777" w:rsidR="002350FD" w:rsidRPr="006B6BAE" w:rsidRDefault="002350FD" w:rsidP="007A0DB4">
      <w:pPr>
        <w:spacing w:after="0" w:line="240" w:lineRule="auto"/>
        <w:rPr>
          <w:rFonts w:eastAsia="Times New Roman" w:cs="Times New Roman"/>
          <w:color w:val="000000"/>
        </w:rPr>
      </w:pPr>
    </w:p>
    <w:p w14:paraId="20D1C84D" w14:textId="6690F555" w:rsidR="002350FD" w:rsidRPr="006B6BAE" w:rsidRDefault="002350FD" w:rsidP="002350FD">
      <w:pPr>
        <w:pStyle w:val="AlgebraicARHeading"/>
      </w:pPr>
      <w:r>
        <w:t xml:space="preserve">Connecting </w:t>
      </w:r>
      <w:r w:rsidRPr="006B6BAE">
        <w:t>Benchmark</w:t>
      </w:r>
      <w:r>
        <w:t>s/</w:t>
      </w:r>
      <w:r w:rsidRPr="006B6BAE">
        <w:t>Horizontal Alignment</w:t>
      </w:r>
    </w:p>
    <w:p w14:paraId="671BD0C6" w14:textId="7D6C8F8E" w:rsidR="005E4B38" w:rsidRPr="005E4B38" w:rsidRDefault="005E4B38" w:rsidP="009E546B">
      <w:pPr>
        <w:pStyle w:val="TableParagraph"/>
        <w:numPr>
          <w:ilvl w:val="0"/>
          <w:numId w:val="111"/>
        </w:numPr>
        <w:tabs>
          <w:tab w:val="left" w:pos="825"/>
        </w:tabs>
        <w:autoSpaceDE w:val="0"/>
        <w:autoSpaceDN w:val="0"/>
        <w:spacing w:line="277" w:lineRule="exact"/>
        <w:rPr>
          <w:sz w:val="24"/>
        </w:rPr>
      </w:pPr>
      <w:r>
        <w:rPr>
          <w:sz w:val="24"/>
        </w:rPr>
        <w:t>MA.6.AR.1.4</w:t>
      </w:r>
    </w:p>
    <w:p w14:paraId="2AFDECDE" w14:textId="7508A12A" w:rsidR="002350FD" w:rsidRPr="00192696" w:rsidRDefault="002350FD" w:rsidP="009E546B">
      <w:pPr>
        <w:pStyle w:val="TableParagraph"/>
        <w:numPr>
          <w:ilvl w:val="0"/>
          <w:numId w:val="111"/>
        </w:numPr>
        <w:tabs>
          <w:tab w:val="left" w:pos="825"/>
        </w:tabs>
        <w:autoSpaceDE w:val="0"/>
        <w:autoSpaceDN w:val="0"/>
        <w:spacing w:line="277" w:lineRule="exact"/>
        <w:rPr>
          <w:sz w:val="24"/>
        </w:rPr>
      </w:pPr>
      <w:r>
        <w:rPr>
          <w:rFonts w:eastAsiaTheme="minorEastAsia" w:cs="Times New Roman"/>
          <w:sz w:val="24"/>
          <w:szCs w:val="24"/>
        </w:rPr>
        <w:t xml:space="preserve">MA.7.NSO.2.1, </w:t>
      </w:r>
      <w:r w:rsidRPr="00FC4C77">
        <w:rPr>
          <w:rFonts w:eastAsiaTheme="minorEastAsia" w:cs="Times New Roman"/>
          <w:sz w:val="24"/>
          <w:szCs w:val="24"/>
        </w:rPr>
        <w:t>MA.7.NSO.2.2</w:t>
      </w:r>
    </w:p>
    <w:p w14:paraId="6A74D1A5" w14:textId="77777777" w:rsidR="002350FD" w:rsidRPr="00192696" w:rsidRDefault="002350FD" w:rsidP="007A0DB4">
      <w:pPr>
        <w:pStyle w:val="TableParagraph"/>
        <w:tabs>
          <w:tab w:val="left" w:pos="825"/>
        </w:tabs>
        <w:autoSpaceDE w:val="0"/>
        <w:autoSpaceDN w:val="0"/>
        <w:spacing w:line="277" w:lineRule="exact"/>
        <w:rPr>
          <w:sz w:val="24"/>
        </w:rPr>
      </w:pPr>
    </w:p>
    <w:p w14:paraId="1E9B8E58" w14:textId="77777777" w:rsidR="002350FD" w:rsidRDefault="002350FD" w:rsidP="002350FD">
      <w:pPr>
        <w:pStyle w:val="AlgebraicARHeading"/>
      </w:pPr>
      <w:r w:rsidRPr="006B6BAE">
        <w:t>Terms from the K-12 Glossary </w:t>
      </w:r>
    </w:p>
    <w:p w14:paraId="50B092EB" w14:textId="77777777" w:rsidR="002350FD" w:rsidRPr="00FC4C77" w:rsidRDefault="002350FD" w:rsidP="009E546B">
      <w:pPr>
        <w:pStyle w:val="ListParagraph"/>
        <w:widowControl/>
        <w:numPr>
          <w:ilvl w:val="0"/>
          <w:numId w:val="114"/>
        </w:numPr>
        <w:contextualSpacing/>
        <w:rPr>
          <w:rFonts w:cs="Times New Roman"/>
          <w:b/>
          <w:bCs/>
          <w:sz w:val="24"/>
          <w:szCs w:val="24"/>
        </w:rPr>
      </w:pPr>
      <w:r>
        <w:rPr>
          <w:rFonts w:cs="Times New Roman"/>
          <w:sz w:val="24"/>
          <w:szCs w:val="24"/>
        </w:rPr>
        <w:t>C</w:t>
      </w:r>
      <w:r w:rsidRPr="00FC4C77">
        <w:rPr>
          <w:rFonts w:cs="Times New Roman"/>
          <w:sz w:val="24"/>
          <w:szCs w:val="24"/>
        </w:rPr>
        <w:t>oefficient</w:t>
      </w:r>
    </w:p>
    <w:p w14:paraId="2101301E" w14:textId="77777777" w:rsidR="002350FD" w:rsidRPr="00FC4C77" w:rsidRDefault="002350FD" w:rsidP="009E546B">
      <w:pPr>
        <w:pStyle w:val="ListParagraph"/>
        <w:widowControl/>
        <w:numPr>
          <w:ilvl w:val="0"/>
          <w:numId w:val="114"/>
        </w:numPr>
        <w:contextualSpacing/>
        <w:rPr>
          <w:rFonts w:cs="Times New Roman"/>
          <w:b/>
          <w:bCs/>
          <w:sz w:val="24"/>
          <w:szCs w:val="24"/>
        </w:rPr>
      </w:pPr>
      <w:r>
        <w:rPr>
          <w:rFonts w:cs="Times New Roman"/>
          <w:sz w:val="24"/>
          <w:szCs w:val="24"/>
        </w:rPr>
        <w:t>L</w:t>
      </w:r>
      <w:r w:rsidRPr="00FC4C77">
        <w:rPr>
          <w:rFonts w:cs="Times New Roman"/>
          <w:sz w:val="24"/>
          <w:szCs w:val="24"/>
        </w:rPr>
        <w:t xml:space="preserve">inear </w:t>
      </w:r>
      <w:r>
        <w:rPr>
          <w:rFonts w:cs="Times New Roman"/>
          <w:sz w:val="24"/>
          <w:szCs w:val="24"/>
        </w:rPr>
        <w:t>E</w:t>
      </w:r>
      <w:r w:rsidRPr="00FC4C77">
        <w:rPr>
          <w:rFonts w:cs="Times New Roman"/>
          <w:sz w:val="24"/>
          <w:szCs w:val="24"/>
        </w:rPr>
        <w:t>xpression</w:t>
      </w:r>
    </w:p>
    <w:p w14:paraId="459FB435" w14:textId="77777777" w:rsidR="002350FD" w:rsidRPr="00FC4C77" w:rsidRDefault="002350FD" w:rsidP="007A0DB4">
      <w:pPr>
        <w:pStyle w:val="ListParagraph"/>
        <w:numPr>
          <w:ilvl w:val="0"/>
          <w:numId w:val="114"/>
        </w:numPr>
        <w:rPr>
          <w:sz w:val="20"/>
          <w:szCs w:val="20"/>
        </w:rPr>
      </w:pPr>
      <w:r>
        <w:rPr>
          <w:rFonts w:cs="Times New Roman"/>
          <w:sz w:val="24"/>
          <w:szCs w:val="24"/>
        </w:rPr>
        <w:t>R</w:t>
      </w:r>
      <w:r w:rsidRPr="00FC4C77">
        <w:rPr>
          <w:rFonts w:cs="Times New Roman"/>
          <w:sz w:val="24"/>
          <w:szCs w:val="24"/>
        </w:rPr>
        <w:t xml:space="preserve">ational </w:t>
      </w:r>
      <w:r>
        <w:rPr>
          <w:rFonts w:cs="Times New Roman"/>
          <w:sz w:val="24"/>
          <w:szCs w:val="24"/>
        </w:rPr>
        <w:t>N</w:t>
      </w:r>
      <w:r w:rsidRPr="00FC4C77">
        <w:rPr>
          <w:rFonts w:cs="Times New Roman"/>
          <w:sz w:val="24"/>
          <w:szCs w:val="24"/>
        </w:rPr>
        <w:t>umber</w:t>
      </w:r>
    </w:p>
    <w:p w14:paraId="1AD12FC5" w14:textId="77777777" w:rsidR="002350FD" w:rsidRPr="007A0DB4" w:rsidRDefault="002350FD" w:rsidP="007A0DB4">
      <w:pPr>
        <w:spacing w:after="0"/>
        <w:textAlignment w:val="baseline"/>
        <w:rPr>
          <w:rFonts w:eastAsia="Times New Roman" w:cs="Times New Roman"/>
          <w:sz w:val="24"/>
          <w:szCs w:val="24"/>
        </w:rPr>
      </w:pPr>
    </w:p>
    <w:p w14:paraId="66225C3A" w14:textId="77777777" w:rsidR="002350FD" w:rsidRPr="00775194" w:rsidRDefault="002350FD" w:rsidP="002350FD">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350FD" w:rsidRPr="006B6BAE" w14:paraId="222E86D6" w14:textId="77777777" w:rsidTr="00E73891">
        <w:trPr>
          <w:trHeight w:val="702"/>
        </w:trPr>
        <w:tc>
          <w:tcPr>
            <w:tcW w:w="2692" w:type="pct"/>
            <w:shd w:val="clear" w:color="auto" w:fill="auto"/>
            <w:hideMark/>
          </w:tcPr>
          <w:p w14:paraId="4F38F7BC"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84B8E5" w14:textId="41D8D2BE" w:rsidR="002350FD" w:rsidRPr="00CF06D9" w:rsidRDefault="002350FD" w:rsidP="009E546B">
            <w:pPr>
              <w:pStyle w:val="ListParagraph"/>
              <w:widowControl/>
              <w:numPr>
                <w:ilvl w:val="0"/>
                <w:numId w:val="115"/>
              </w:numPr>
              <w:contextualSpacing/>
              <w:rPr>
                <w:rFonts w:eastAsiaTheme="minorEastAsia" w:cs="Times New Roman"/>
                <w:sz w:val="24"/>
                <w:szCs w:val="24"/>
              </w:rPr>
            </w:pPr>
            <w:r w:rsidRPr="00FC4C77">
              <w:rPr>
                <w:rFonts w:eastAsia="Calibri" w:cs="Times New Roman"/>
                <w:sz w:val="24"/>
                <w:szCs w:val="24"/>
              </w:rPr>
              <w:t>MA.</w:t>
            </w:r>
            <w:r w:rsidR="007F0903">
              <w:rPr>
                <w:rFonts w:eastAsia="Calibri" w:cs="Times New Roman"/>
                <w:sz w:val="24"/>
                <w:szCs w:val="24"/>
              </w:rPr>
              <w:t>5</w:t>
            </w:r>
            <w:r w:rsidRPr="00FC4C77">
              <w:rPr>
                <w:rFonts w:eastAsia="Calibri" w:cs="Times New Roman"/>
                <w:sz w:val="24"/>
                <w:szCs w:val="24"/>
              </w:rPr>
              <w:t>.AR.</w:t>
            </w:r>
            <w:r w:rsidR="007F0903">
              <w:rPr>
                <w:rFonts w:eastAsia="Calibri" w:cs="Times New Roman"/>
                <w:sz w:val="24"/>
                <w:szCs w:val="24"/>
              </w:rPr>
              <w:t>2.2</w:t>
            </w:r>
          </w:p>
          <w:p w14:paraId="19B5FB9D" w14:textId="77777777" w:rsidR="002350FD" w:rsidRPr="006B6BAE" w:rsidRDefault="002350FD" w:rsidP="00E73891">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5828861"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B6E2FB" w14:textId="77777777" w:rsidR="002350FD" w:rsidRPr="00F1260F" w:rsidRDefault="002350FD" w:rsidP="009E546B">
            <w:pPr>
              <w:pStyle w:val="ListParagraph"/>
              <w:numPr>
                <w:ilvl w:val="0"/>
                <w:numId w:val="112"/>
              </w:numPr>
              <w:textAlignment w:val="baseline"/>
              <w:rPr>
                <w:rFonts w:eastAsia="Times New Roman" w:cs="Times New Roman"/>
                <w:sz w:val="24"/>
                <w:szCs w:val="24"/>
              </w:rPr>
            </w:pPr>
            <w:r w:rsidRPr="30C71E48">
              <w:rPr>
                <w:rFonts w:eastAsia="Calibri" w:cs="Times New Roman"/>
                <w:sz w:val="24"/>
                <w:szCs w:val="24"/>
              </w:rPr>
              <w:t>MA.8.AR.1.2, MA.8.AR.1.3</w:t>
            </w:r>
          </w:p>
        </w:tc>
      </w:tr>
    </w:tbl>
    <w:p w14:paraId="6DF77670" w14:textId="77777777" w:rsidR="002350FD" w:rsidRPr="006B6BAE" w:rsidRDefault="002350FD" w:rsidP="002350FD">
      <w:pPr>
        <w:pStyle w:val="AlgebraicARHeading"/>
      </w:pPr>
      <w:r w:rsidRPr="006B6BAE">
        <w:t xml:space="preserve">Purpose and </w:t>
      </w:r>
      <w:r w:rsidRPr="007F4BAA">
        <w:t>Instructional</w:t>
      </w:r>
      <w:r w:rsidRPr="006B6BAE">
        <w:t xml:space="preserve"> Strategies </w:t>
      </w:r>
    </w:p>
    <w:p w14:paraId="49879774" w14:textId="5ECBDEF4" w:rsidR="002350FD" w:rsidRPr="008B3961" w:rsidRDefault="002350FD" w:rsidP="002350FD">
      <w:pPr>
        <w:spacing w:after="0" w:line="240" w:lineRule="auto"/>
        <w:contextualSpacing/>
        <w:rPr>
          <w:rFonts w:eastAsiaTheme="minorEastAsia" w:cs="Times New Roman"/>
          <w:sz w:val="24"/>
          <w:szCs w:val="24"/>
        </w:rPr>
      </w:pPr>
      <w:r w:rsidRPr="008B3961">
        <w:rPr>
          <w:rFonts w:eastAsiaTheme="minorEastAsia" w:cs="Times New Roman"/>
          <w:sz w:val="24"/>
          <w:szCs w:val="24"/>
        </w:rPr>
        <w:t xml:space="preserve">In </w:t>
      </w:r>
      <w:r w:rsidR="00474273" w:rsidRPr="002B25F4">
        <w:rPr>
          <w:rFonts w:eastAsia="Times New Roman" w:cs="Times New Roman"/>
          <w:sz w:val="24"/>
          <w:szCs w:val="24"/>
        </w:rPr>
        <w:t>previous courses, students evaluated multi-step numerical expressions using order of operations including parentheses, whole numbers, decimals and fractions.</w:t>
      </w:r>
      <w:r w:rsidR="00474273">
        <w:rPr>
          <w:rFonts w:eastAsia="Times New Roman" w:cs="Times New Roman"/>
          <w:sz w:val="24"/>
          <w:szCs w:val="24"/>
        </w:rPr>
        <w:t xml:space="preserve"> </w:t>
      </w:r>
      <w:r w:rsidR="00474273">
        <w:rPr>
          <w:rFonts w:eastAsiaTheme="minorEastAsia" w:cs="Times New Roman"/>
          <w:sz w:val="24"/>
          <w:szCs w:val="24"/>
        </w:rPr>
        <w:t>In grade 6 accelerated</w:t>
      </w:r>
      <w:r w:rsidR="00474273" w:rsidRPr="00FC4C77">
        <w:rPr>
          <w:rFonts w:eastAsiaTheme="minorEastAsia" w:cs="Times New Roman"/>
          <w:sz w:val="24"/>
          <w:szCs w:val="24"/>
        </w:rPr>
        <w:t>, students generate equivalent algebraic expressions with integer coefficients</w:t>
      </w:r>
      <w:r w:rsidR="00474273">
        <w:rPr>
          <w:rFonts w:eastAsiaTheme="minorEastAsia" w:cs="Times New Roman"/>
          <w:sz w:val="24"/>
          <w:szCs w:val="24"/>
        </w:rPr>
        <w:t>. Students also</w:t>
      </w:r>
      <w:r w:rsidR="00474273" w:rsidRPr="00FC4C77">
        <w:rPr>
          <w:rFonts w:eastAsiaTheme="minorEastAsia" w:cs="Times New Roman"/>
          <w:sz w:val="24"/>
          <w:szCs w:val="24"/>
        </w:rPr>
        <w:t xml:space="preserve"> perform operations (adding and subtracting) </w:t>
      </w:r>
      <w:r w:rsidR="00474273">
        <w:rPr>
          <w:rFonts w:eastAsiaTheme="minorEastAsia" w:cs="Times New Roman"/>
          <w:sz w:val="24"/>
          <w:szCs w:val="24"/>
        </w:rPr>
        <w:t xml:space="preserve">with </w:t>
      </w:r>
      <w:r w:rsidR="00474273" w:rsidRPr="00FC4C77">
        <w:rPr>
          <w:rFonts w:eastAsiaTheme="minorEastAsia" w:cs="Times New Roman"/>
          <w:sz w:val="24"/>
          <w:szCs w:val="24"/>
        </w:rPr>
        <w:t xml:space="preserve">linear expressions with rational </w:t>
      </w:r>
      <w:r w:rsidR="00474273">
        <w:rPr>
          <w:rFonts w:eastAsiaTheme="minorEastAsia" w:cs="Times New Roman"/>
          <w:sz w:val="24"/>
          <w:szCs w:val="24"/>
        </w:rPr>
        <w:t xml:space="preserve">coefficients and multiple variables. </w:t>
      </w:r>
      <w:r w:rsidR="00474273" w:rsidRPr="00FC4C77">
        <w:rPr>
          <w:rFonts w:eastAsiaTheme="minorEastAsia" w:cs="Times New Roman"/>
          <w:sz w:val="24"/>
          <w:szCs w:val="24"/>
        </w:rPr>
        <w:t xml:space="preserve">In </w:t>
      </w:r>
      <w:r w:rsidR="00474273" w:rsidRPr="00E24E02">
        <w:rPr>
          <w:rFonts w:eastAsiaTheme="minorEastAsia" w:cs="Times New Roman"/>
          <w:sz w:val="24"/>
          <w:szCs w:val="24"/>
        </w:rPr>
        <w:t>future courses, students</w:t>
      </w:r>
      <w:r w:rsidR="00474273" w:rsidRPr="00FC4C77">
        <w:rPr>
          <w:rFonts w:eastAsiaTheme="minorEastAsia" w:cs="Times New Roman"/>
          <w:sz w:val="24"/>
          <w:szCs w:val="24"/>
        </w:rPr>
        <w:t xml:space="preserve"> </w:t>
      </w:r>
      <w:r w:rsidR="00474273">
        <w:rPr>
          <w:rFonts w:eastAsiaTheme="minorEastAsia" w:cs="Times New Roman"/>
          <w:sz w:val="24"/>
          <w:szCs w:val="24"/>
        </w:rPr>
        <w:t>will</w:t>
      </w:r>
      <w:r w:rsidR="00474273" w:rsidRPr="00FC4C77">
        <w:rPr>
          <w:rFonts w:eastAsiaTheme="minorEastAsia" w:cs="Times New Roman"/>
          <w:sz w:val="24"/>
          <w:szCs w:val="24"/>
        </w:rPr>
        <w:t xml:space="preserve"> multiply two linear expressions with rational coefficients as well as continu</w:t>
      </w:r>
      <w:r w:rsidR="00474273">
        <w:rPr>
          <w:rFonts w:eastAsiaTheme="minorEastAsia" w:cs="Times New Roman"/>
          <w:sz w:val="24"/>
          <w:szCs w:val="24"/>
        </w:rPr>
        <w:t>ing</w:t>
      </w:r>
      <w:r w:rsidR="00474273" w:rsidRPr="00FC4C77">
        <w:rPr>
          <w:rFonts w:eastAsiaTheme="minorEastAsia" w:cs="Times New Roman"/>
          <w:sz w:val="24"/>
          <w:szCs w:val="24"/>
        </w:rPr>
        <w:t xml:space="preserve"> to write equivalent </w:t>
      </w:r>
      <w:r w:rsidRPr="008B3961">
        <w:rPr>
          <w:rFonts w:eastAsiaTheme="minorEastAsia" w:cs="Times New Roman"/>
          <w:sz w:val="24"/>
          <w:szCs w:val="24"/>
        </w:rPr>
        <w:t>expressions.</w:t>
      </w:r>
    </w:p>
    <w:p w14:paraId="71CA2537" w14:textId="77777777" w:rsidR="002350FD" w:rsidRPr="008B3961" w:rsidRDefault="002350FD" w:rsidP="009E546B">
      <w:pPr>
        <w:numPr>
          <w:ilvl w:val="0"/>
          <w:numId w:val="26"/>
        </w:numPr>
        <w:spacing w:after="0" w:line="240" w:lineRule="auto"/>
        <w:contextualSpacing/>
        <w:rPr>
          <w:rFonts w:eastAsiaTheme="minorEastAsia" w:cs="Times New Roman"/>
          <w:sz w:val="24"/>
          <w:szCs w:val="24"/>
        </w:rPr>
      </w:pPr>
      <w:r w:rsidRPr="008B3961">
        <w:rPr>
          <w:rFonts w:eastAsia="Calibri" w:cs="Times New Roman"/>
          <w:sz w:val="24"/>
          <w:szCs w:val="24"/>
        </w:rPr>
        <w:t xml:space="preserve">Students extend </w:t>
      </w:r>
      <w:r>
        <w:rPr>
          <w:rFonts w:eastAsia="Calibri" w:cs="Times New Roman"/>
          <w:sz w:val="24"/>
          <w:szCs w:val="24"/>
        </w:rPr>
        <w:t xml:space="preserve">their </w:t>
      </w:r>
      <w:r w:rsidRPr="008B3961">
        <w:rPr>
          <w:rFonts w:eastAsia="Calibri" w:cs="Times New Roman"/>
          <w:sz w:val="24"/>
          <w:szCs w:val="24"/>
        </w:rPr>
        <w:t>understanding of operations with rational numbers to linear expressions. This will be critical to solving equations and inequalities having more than one step. This is also an opportunity to build fluency within MA.7.NSO.2 (</w:t>
      </w:r>
      <w:r w:rsidRPr="008B3961">
        <w:rPr>
          <w:rFonts w:eastAsia="Calibri" w:cs="Times New Roman"/>
          <w:i/>
          <w:sz w:val="24"/>
          <w:szCs w:val="24"/>
        </w:rPr>
        <w:t>MTR.3.1</w:t>
      </w:r>
      <w:r w:rsidRPr="008B3961">
        <w:rPr>
          <w:rFonts w:eastAsia="Calibri" w:cs="Times New Roman"/>
          <w:sz w:val="24"/>
          <w:szCs w:val="24"/>
        </w:rPr>
        <w:t>).</w:t>
      </w:r>
    </w:p>
    <w:p w14:paraId="73029448" w14:textId="77777777" w:rsidR="002350FD" w:rsidRPr="008B3961" w:rsidRDefault="002350FD" w:rsidP="009E546B">
      <w:pPr>
        <w:numPr>
          <w:ilvl w:val="0"/>
          <w:numId w:val="26"/>
        </w:numPr>
        <w:spacing w:after="0" w:line="240" w:lineRule="auto"/>
        <w:contextualSpacing/>
        <w:rPr>
          <w:rFonts w:eastAsiaTheme="minorEastAsia" w:cs="Times New Roman"/>
          <w:sz w:val="24"/>
          <w:szCs w:val="24"/>
        </w:rPr>
      </w:pPr>
      <w:r w:rsidRPr="008B3961">
        <w:rPr>
          <w:rFonts w:cs="Times New Roman"/>
          <w:sz w:val="24"/>
          <w:szCs w:val="24"/>
        </w:rPr>
        <w:t xml:space="preserve">Use manipulatives such as algebra tiles to emphasize the difference between linear and constant terms for integers. Once clear and confident, </w:t>
      </w:r>
      <w:r>
        <w:rPr>
          <w:rFonts w:cs="Times New Roman"/>
          <w:sz w:val="24"/>
          <w:szCs w:val="24"/>
        </w:rPr>
        <w:t xml:space="preserve">the </w:t>
      </w:r>
      <w:r w:rsidRPr="008B3961">
        <w:rPr>
          <w:rFonts w:cs="Times New Roman"/>
          <w:sz w:val="24"/>
          <w:szCs w:val="24"/>
        </w:rPr>
        <w:t>transition from manipulatives to the abstract to include rational numbers (</w:t>
      </w:r>
      <w:r w:rsidRPr="008B3961">
        <w:rPr>
          <w:rFonts w:cs="Times New Roman"/>
          <w:i/>
          <w:sz w:val="24"/>
          <w:szCs w:val="24"/>
        </w:rPr>
        <w:t>MTR.2.1</w:t>
      </w:r>
      <w:r w:rsidRPr="008B3961">
        <w:rPr>
          <w:rFonts w:cs="Times New Roman"/>
          <w:sz w:val="24"/>
          <w:szCs w:val="24"/>
        </w:rPr>
        <w:t>).</w:t>
      </w:r>
    </w:p>
    <w:p w14:paraId="44FF7E2D" w14:textId="77777777" w:rsidR="002350FD" w:rsidRPr="008B3961" w:rsidRDefault="002350FD" w:rsidP="009E546B">
      <w:pPr>
        <w:numPr>
          <w:ilvl w:val="1"/>
          <w:numId w:val="26"/>
        </w:numPr>
        <w:spacing w:after="0" w:line="240" w:lineRule="auto"/>
        <w:contextualSpacing/>
        <w:rPr>
          <w:rFonts w:eastAsiaTheme="minorEastAsia" w:cs="Times New Roman"/>
          <w:sz w:val="24"/>
          <w:szCs w:val="24"/>
        </w:rPr>
      </w:pPr>
      <w:r w:rsidRPr="008B3961">
        <w:rPr>
          <w:rFonts w:eastAsiaTheme="minorEastAsia" w:cs="Times New Roman"/>
          <w:sz w:val="24"/>
          <w:szCs w:val="24"/>
        </w:rPr>
        <w:t>Algebra Tiles</w:t>
      </w:r>
    </w:p>
    <w:p w14:paraId="18984D1B" w14:textId="77777777" w:rsidR="002350FD" w:rsidRDefault="002350FD" w:rsidP="002350FD">
      <w:pPr>
        <w:spacing w:after="0" w:line="240" w:lineRule="auto"/>
        <w:ind w:left="338"/>
        <w:contextualSpacing/>
        <w:jc w:val="center"/>
        <w:rPr>
          <w:rFonts w:eastAsiaTheme="minorEastAsia" w:cs="Times New Roman"/>
          <w:sz w:val="24"/>
          <w:szCs w:val="24"/>
        </w:rPr>
      </w:pPr>
      <w:r w:rsidRPr="008B3961">
        <w:rPr>
          <w:rFonts w:cs="Times New Roman"/>
          <w:noProof/>
          <w:sz w:val="24"/>
          <w:szCs w:val="24"/>
        </w:rPr>
        <w:lastRenderedPageBreak/>
        <w:drawing>
          <wp:inline distT="0" distB="0" distL="0" distR="0" wp14:anchorId="16B23284" wp14:editId="4D48A0A2">
            <wp:extent cx="2399975" cy="1285875"/>
            <wp:effectExtent l="0" t="0" r="635" b="0"/>
            <wp:docPr id="1168890807" name="Picture 1168890807" descr="Example of using algebra tiles in representing and solving linear equations. (7x - 4) + (0.5x - 2) = (7.5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90807" name="Picture 1168890807" descr="Example of using algebra tiles in representing and solving linear equations. (7x - 4) + (0.5x - 2) = (7.5x - 6)."/>
                    <pic:cNvPicPr/>
                  </pic:nvPicPr>
                  <pic:blipFill>
                    <a:blip r:embed="rId79"/>
                    <a:stretch>
                      <a:fillRect/>
                    </a:stretch>
                  </pic:blipFill>
                  <pic:spPr>
                    <a:xfrm>
                      <a:off x="0" y="0"/>
                      <a:ext cx="2401589" cy="1286740"/>
                    </a:xfrm>
                    <a:prstGeom prst="rect">
                      <a:avLst/>
                    </a:prstGeom>
                  </pic:spPr>
                </pic:pic>
              </a:graphicData>
            </a:graphic>
          </wp:inline>
        </w:drawing>
      </w:r>
    </w:p>
    <w:p w14:paraId="6FA7FC44" w14:textId="77777777" w:rsidR="007A0DB4" w:rsidRPr="008B3961" w:rsidRDefault="007A0DB4" w:rsidP="007A0DB4">
      <w:pPr>
        <w:spacing w:after="0" w:line="240" w:lineRule="auto"/>
        <w:contextualSpacing/>
        <w:rPr>
          <w:rFonts w:eastAsiaTheme="minorEastAsia" w:cs="Times New Roman"/>
          <w:sz w:val="24"/>
          <w:szCs w:val="24"/>
        </w:rPr>
      </w:pPr>
    </w:p>
    <w:p w14:paraId="25D2C699" w14:textId="77777777" w:rsidR="002350FD" w:rsidRPr="008B3961" w:rsidRDefault="002350FD" w:rsidP="009E546B">
      <w:pPr>
        <w:numPr>
          <w:ilvl w:val="0"/>
          <w:numId w:val="26"/>
        </w:numPr>
        <w:spacing w:after="0" w:line="240" w:lineRule="auto"/>
        <w:contextualSpacing/>
        <w:rPr>
          <w:rFonts w:eastAsiaTheme="minorEastAsia" w:cs="Times New Roman"/>
          <w:sz w:val="24"/>
          <w:szCs w:val="24"/>
        </w:rPr>
      </w:pPr>
      <w:r w:rsidRPr="008B3961">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8B3961">
        <w:rPr>
          <w:rFonts w:eastAsia="Times New Roman" w:cs="Times New Roman"/>
          <w:sz w:val="24"/>
          <w:szCs w:val="24"/>
        </w:rPr>
        <w:t xml:space="preserve">. Instruction includes using various lowercase letters for their variables; however, </w:t>
      </w:r>
      <m:oMath>
        <m:r>
          <w:rPr>
            <w:rFonts w:ascii="Cambria Math" w:eastAsia="Times New Roman" w:hAnsi="Cambria Math" w:cs="Times New Roman"/>
            <w:sz w:val="24"/>
            <w:szCs w:val="24"/>
          </w:rPr>
          <m:t>o</m:t>
        </m:r>
      </m:oMath>
      <w:r w:rsidRPr="008B3961">
        <w:rPr>
          <w:rFonts w:eastAsia="Times New Roman" w:cs="Times New Roman"/>
          <w:sz w:val="24"/>
          <w:szCs w:val="24"/>
        </w:rPr>
        <w:t xml:space="preserve">, </w:t>
      </w:r>
      <m:oMath>
        <m:r>
          <w:rPr>
            <w:rFonts w:ascii="Cambria Math" w:eastAsia="Times New Roman" w:hAnsi="Cambria Math" w:cs="Times New Roman"/>
            <w:sz w:val="24"/>
            <w:szCs w:val="24"/>
          </w:rPr>
          <m:t>i</m:t>
        </m:r>
      </m:oMath>
      <w:r w:rsidRPr="008B396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8B3961">
        <w:rPr>
          <w:rFonts w:eastAsia="Times New Roman" w:cs="Times New Roman"/>
          <w:sz w:val="24"/>
          <w:szCs w:val="24"/>
        </w:rPr>
        <w:t xml:space="preserve"> should be avoided as they too closely resemble zero and one.</w:t>
      </w:r>
    </w:p>
    <w:p w14:paraId="2219A17E" w14:textId="77777777" w:rsidR="002350FD" w:rsidRDefault="002350FD" w:rsidP="009E546B">
      <w:pPr>
        <w:numPr>
          <w:ilvl w:val="0"/>
          <w:numId w:val="26"/>
        </w:numPr>
        <w:spacing w:after="0" w:line="240" w:lineRule="auto"/>
        <w:contextualSpacing/>
        <w:rPr>
          <w:rFonts w:eastAsiaTheme="minorEastAsia" w:cs="Times New Roman"/>
          <w:sz w:val="24"/>
          <w:szCs w:val="24"/>
        </w:rPr>
      </w:pPr>
      <w:r w:rsidRPr="008B3961">
        <w:rPr>
          <w:rFonts w:eastAsiaTheme="minorEastAsia" w:cs="Times New Roman"/>
          <w:sz w:val="24"/>
          <w:szCs w:val="24"/>
        </w:rPr>
        <w:t xml:space="preserve">Instruction includes students working within the same type of rational numbers when appropriate. </w:t>
      </w:r>
    </w:p>
    <w:p w14:paraId="795EB3C0" w14:textId="6A1BF4BC" w:rsidR="002350FD" w:rsidRPr="00841BCB" w:rsidRDefault="002350FD" w:rsidP="00841BCB">
      <w:pPr>
        <w:pStyle w:val="ListParagraph"/>
        <w:numPr>
          <w:ilvl w:val="1"/>
          <w:numId w:val="26"/>
        </w:numPr>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5D3AFAC7" w14:textId="77777777" w:rsidR="00841BCB" w:rsidRPr="007A0DB4" w:rsidRDefault="00841BCB" w:rsidP="00841BCB">
      <w:pPr>
        <w:spacing w:after="0"/>
      </w:pPr>
    </w:p>
    <w:p w14:paraId="4122D0C6" w14:textId="77777777" w:rsidR="002350FD" w:rsidRPr="00AB3CDB" w:rsidRDefault="002350FD" w:rsidP="002350FD">
      <w:pPr>
        <w:pStyle w:val="AlgebraicARHeading"/>
      </w:pPr>
      <w:r w:rsidRPr="007F4BAA">
        <w:t>Common</w:t>
      </w:r>
      <w:r w:rsidRPr="006B6BAE">
        <w:t xml:space="preserve"> Misconceptions or Errors</w:t>
      </w:r>
    </w:p>
    <w:p w14:paraId="6FB017DD" w14:textId="77777777" w:rsidR="002350FD" w:rsidRPr="00DA5F60" w:rsidRDefault="002350FD" w:rsidP="009E546B">
      <w:pPr>
        <w:numPr>
          <w:ilvl w:val="0"/>
          <w:numId w:val="26"/>
        </w:numPr>
        <w:spacing w:after="0" w:line="240" w:lineRule="auto"/>
        <w:ind w:left="360"/>
        <w:contextualSpacing/>
        <w:rPr>
          <w:rFonts w:eastAsiaTheme="minorEastAsia" w:cs="Times New Roman"/>
          <w:sz w:val="24"/>
          <w:szCs w:val="24"/>
        </w:rPr>
      </w:pPr>
      <w:r w:rsidRPr="00DA5F60">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DA5F60">
        <w:rPr>
          <w:rFonts w:eastAsia="Calibri" w:cs="Times New Roman"/>
          <w:i/>
          <w:sz w:val="24"/>
          <w:szCs w:val="24"/>
        </w:rPr>
        <w:t>(MTR.2.1)</w:t>
      </w:r>
      <w:r w:rsidRPr="00DA5F60">
        <w:rPr>
          <w:rFonts w:eastAsia="Calibri" w:cs="Times New Roman"/>
          <w:sz w:val="24"/>
          <w:szCs w:val="24"/>
        </w:rPr>
        <w:t>. Have students verbalize the criteria for being considered like terms to ensure they are focused on the correct similarities.</w:t>
      </w:r>
    </w:p>
    <w:p w14:paraId="5190749E" w14:textId="77777777" w:rsidR="002350FD" w:rsidRPr="00DA5F60" w:rsidRDefault="002350FD" w:rsidP="009E546B">
      <w:pPr>
        <w:numPr>
          <w:ilvl w:val="0"/>
          <w:numId w:val="26"/>
        </w:numPr>
        <w:spacing w:after="0" w:line="240" w:lineRule="auto"/>
        <w:ind w:left="360"/>
        <w:contextualSpacing/>
        <w:rPr>
          <w:rFonts w:eastAsiaTheme="minorEastAsia" w:cs="Times New Roman"/>
          <w:sz w:val="24"/>
          <w:szCs w:val="24"/>
        </w:rPr>
      </w:pPr>
      <w:r w:rsidRPr="00DA5F60">
        <w:rPr>
          <w:rFonts w:eastAsia="Calibri" w:cs="Times New Roman"/>
          <w:sz w:val="24"/>
          <w:szCs w:val="24"/>
        </w:rPr>
        <w:t xml:space="preserve">Students may incorrectly distribute the negative sign when subtracting a linear expression with more than one term. </w:t>
      </w:r>
    </w:p>
    <w:p w14:paraId="2DD6AAA4" w14:textId="77777777" w:rsidR="002350FD" w:rsidRPr="00DA5F60" w:rsidRDefault="002350FD" w:rsidP="009E546B">
      <w:pPr>
        <w:numPr>
          <w:ilvl w:val="1"/>
          <w:numId w:val="26"/>
        </w:numPr>
        <w:spacing w:after="0" w:line="240" w:lineRule="auto"/>
        <w:ind w:left="1080"/>
        <w:contextualSpacing/>
        <w:rPr>
          <w:rFonts w:asciiTheme="minorHAnsi" w:hAnsiTheme="minorHAnsi"/>
        </w:rPr>
      </w:pPr>
      <w:r w:rsidRPr="00DA5F60">
        <w:rPr>
          <w:rFonts w:eastAsiaTheme="minorEastAsia" w:cs="Times New Roman"/>
          <w:sz w:val="24"/>
          <w:szCs w:val="24"/>
        </w:rPr>
        <w:t xml:space="preserve">For example, </w:t>
      </w:r>
      <m:oMath>
        <m:r>
          <w:rPr>
            <w:rFonts w:ascii="Cambria Math" w:eastAsiaTheme="minorEastAsia" w:hAnsi="Cambria Math" w:cs="Times New Roman"/>
            <w:sz w:val="24"/>
            <w:szCs w:val="24"/>
          </w:rPr>
          <m:t>3-(2x+7)</m:t>
        </m:r>
      </m:oMath>
      <w:r w:rsidRPr="00DA5F60">
        <w:rPr>
          <w:rFonts w:eastAsiaTheme="minorEastAsia" w:cs="Times New Roman"/>
          <w:sz w:val="24"/>
          <w:szCs w:val="24"/>
        </w:rPr>
        <w:t xml:space="preserve"> may be incorrectly rewritten as </w:t>
      </w:r>
      <m:oMath>
        <m:r>
          <w:rPr>
            <w:rFonts w:ascii="Cambria Math" w:eastAsiaTheme="minorEastAsia" w:hAnsi="Cambria Math" w:cs="Times New Roman"/>
            <w:sz w:val="24"/>
            <w:szCs w:val="24"/>
          </w:rPr>
          <m:t>3-2x+7</m:t>
        </m:r>
      </m:oMath>
      <w:r w:rsidRPr="00DA5F60">
        <w:rPr>
          <w:rFonts w:eastAsiaTheme="minorEastAsia" w:cs="Times New Roman"/>
          <w:sz w:val="24"/>
          <w:szCs w:val="24"/>
        </w:rPr>
        <w:t>. To address this misconception, use algebra tiles or other manipulatives to physically show the removal or subtraction of an expression.</w:t>
      </w:r>
    </w:p>
    <w:p w14:paraId="1F5D15DE" w14:textId="77777777" w:rsidR="002350FD" w:rsidRDefault="002350FD" w:rsidP="002350FD">
      <w:pPr>
        <w:widowControl w:val="0"/>
        <w:spacing w:after="0" w:line="240" w:lineRule="auto"/>
        <w:rPr>
          <w:rFonts w:eastAsia="Times New Roman" w:cs="Times New Roman"/>
          <w:color w:val="000000"/>
          <w:sz w:val="24"/>
          <w:szCs w:val="24"/>
        </w:rPr>
      </w:pPr>
    </w:p>
    <w:p w14:paraId="511CB9A4" w14:textId="77777777" w:rsidR="002350FD" w:rsidRPr="00A805BD" w:rsidRDefault="002350FD" w:rsidP="002350FD">
      <w:pPr>
        <w:pStyle w:val="AlgebraicARHeading"/>
      </w:pPr>
      <w:r w:rsidRPr="003764D2">
        <w:t>Strategies</w:t>
      </w:r>
      <w:r w:rsidRPr="006B6BAE">
        <w:t xml:space="preserve"> to Support Tiered Instruction</w:t>
      </w:r>
    </w:p>
    <w:p w14:paraId="560ABA2B" w14:textId="77777777" w:rsidR="002350FD" w:rsidRPr="00E005C8" w:rsidRDefault="002350FD" w:rsidP="009E546B">
      <w:pPr>
        <w:numPr>
          <w:ilvl w:val="0"/>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7494EB8B" w14:textId="77777777" w:rsidR="002350FD" w:rsidRPr="00E005C8" w:rsidRDefault="002350FD" w:rsidP="009E546B">
      <w:pPr>
        <w:numPr>
          <w:ilvl w:val="0"/>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t xml:space="preserve">Teacher provides instruction on using the properties of operations to group like terms together. </w:t>
      </w:r>
    </w:p>
    <w:p w14:paraId="101D313B" w14:textId="77777777" w:rsidR="002350FD" w:rsidRPr="00E005C8" w:rsidRDefault="002350FD" w:rsidP="009E546B">
      <w:pPr>
        <w:numPr>
          <w:ilvl w:val="0"/>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Instruction includes the use of different </w:t>
      </w:r>
      <w:r w:rsidRPr="00E005C8">
        <w:rPr>
          <w:rFonts w:eastAsia="Times New Roman" w:cs="Times New Roman"/>
          <w:sz w:val="24"/>
          <w:szCs w:val="24"/>
        </w:rPr>
        <w:t xml:space="preserve">color highlighters or shapes </w:t>
      </w:r>
      <w:r w:rsidRPr="00E005C8">
        <w:rPr>
          <w:rFonts w:eastAsia="Times New Roman" w:cs="Times New Roman"/>
          <w:color w:val="000000" w:themeColor="text1"/>
          <w:sz w:val="24"/>
          <w:szCs w:val="24"/>
        </w:rPr>
        <w:t>to identify algebraic terms and constants and then combining like terms identified with the same color.</w:t>
      </w:r>
    </w:p>
    <w:p w14:paraId="4AF6501E" w14:textId="77777777" w:rsidR="002350FD" w:rsidRPr="00E005C8" w:rsidRDefault="002350FD" w:rsidP="009E546B">
      <w:pPr>
        <w:numPr>
          <w:ilvl w:val="1"/>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E005C8">
        <w:rPr>
          <w:rFonts w:eastAsia="Times New Roman" w:cs="Times New Roman"/>
          <w:color w:val="000000" w:themeColor="text1"/>
          <w:sz w:val="24"/>
          <w:szCs w:val="24"/>
        </w:rPr>
        <w:t xml:space="preserve"> can be </w:t>
      </w:r>
      <w:r>
        <w:rPr>
          <w:rFonts w:eastAsia="Times New Roman" w:cs="Times New Roman"/>
          <w:color w:val="000000" w:themeColor="text1"/>
          <w:sz w:val="24"/>
          <w:szCs w:val="24"/>
        </w:rPr>
        <w:t>color-coded</w:t>
      </w:r>
      <w:r w:rsidRPr="00E005C8">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E005C8">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E005C8">
        <w:rPr>
          <w:rFonts w:eastAsia="Times New Roman" w:cs="Times New Roman"/>
          <w:color w:val="000000" w:themeColor="text1"/>
          <w:sz w:val="24"/>
          <w:szCs w:val="24"/>
        </w:rPr>
        <w:t>.</w:t>
      </w:r>
    </w:p>
    <w:p w14:paraId="666C64C4" w14:textId="77777777" w:rsidR="002350FD" w:rsidRPr="00E005C8" w:rsidRDefault="002350FD" w:rsidP="009E546B">
      <w:pPr>
        <w:numPr>
          <w:ilvl w:val="0"/>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E005C8">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6762932F" w14:textId="77777777" w:rsidR="002350FD" w:rsidRPr="00E005C8" w:rsidRDefault="002350FD" w:rsidP="009E546B">
      <w:pPr>
        <w:numPr>
          <w:ilvl w:val="1"/>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E005C8">
        <w:rPr>
          <w:rFonts w:eastAsia="Times New Roman" w:cs="Times New Roman"/>
          <w:color w:val="000000" w:themeColor="text1"/>
          <w:sz w:val="24"/>
          <w:szCs w:val="24"/>
        </w:rPr>
        <w:t xml:space="preserve"> could be written </w:t>
      </w:r>
      <w:r w:rsidRPr="00E005C8">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w:t>
      </w:r>
      <w:r w:rsidRPr="00E005C8">
        <w:rPr>
          <w:rFonts w:eastAsia="Times New Roman" w:cs="Times New Roman"/>
          <w:color w:val="000000" w:themeColor="text1"/>
          <w:sz w:val="24"/>
          <w:szCs w:val="24"/>
        </w:rPr>
        <w:t>to help remind students to distribute the negative one before performing the next operation.</w:t>
      </w:r>
    </w:p>
    <w:p w14:paraId="4BB56610" w14:textId="77777777" w:rsidR="002350FD" w:rsidRPr="00E005C8" w:rsidRDefault="002350FD" w:rsidP="009E546B">
      <w:pPr>
        <w:numPr>
          <w:ilvl w:val="0"/>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students with a visual picture to decide if expressions are equivalent.</w:t>
      </w:r>
    </w:p>
    <w:p w14:paraId="14D8EE7E" w14:textId="0FB9B0B9" w:rsidR="007A0DB4" w:rsidRDefault="002350FD" w:rsidP="007A0DB4">
      <w:pPr>
        <w:numPr>
          <w:ilvl w:val="1"/>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lastRenderedPageBreak/>
        <w:t xml:space="preserve">For example, </w:t>
      </w:r>
      <w:r w:rsidRPr="00E005C8">
        <w:rPr>
          <w:rFonts w:cs="Times New Roman"/>
          <w:sz w:val="24"/>
          <w:szCs w:val="24"/>
        </w:rPr>
        <w:t xml:space="preserve">if </w:t>
      </w:r>
      <m:oMath>
        <m:r>
          <w:rPr>
            <w:rFonts w:ascii="Cambria Math" w:hAnsi="Cambria Math" w:cs="Times New Roman"/>
            <w:sz w:val="24"/>
            <w:szCs w:val="24"/>
          </w:rPr>
          <m:t>s</m:t>
        </m:r>
      </m:oMath>
      <w:r w:rsidRPr="00E005C8">
        <w:rPr>
          <w:rFonts w:cs="Times New Roman"/>
          <w:sz w:val="24"/>
          <w:szCs w:val="24"/>
        </w:rPr>
        <w:t xml:space="preserve"> represents the number of blue squares and </w:t>
      </w:r>
      <m:oMath>
        <m:r>
          <w:rPr>
            <w:rFonts w:ascii="Cambria Math" w:hAnsi="Cambria Math" w:cs="Times New Roman"/>
            <w:sz w:val="24"/>
            <w:szCs w:val="24"/>
          </w:rPr>
          <m:t>t</m:t>
        </m:r>
      </m:oMath>
      <w:r w:rsidRPr="00E005C8">
        <w:rPr>
          <w:rFonts w:cs="Times New Roman"/>
          <w:sz w:val="24"/>
          <w:szCs w:val="24"/>
        </w:rPr>
        <w:t xml:space="preserve"> represents the number of red triangles shown, students can write an expression to represent the display. Students could write the expression as </w:t>
      </w:r>
      <m:oMath>
        <m:r>
          <w:rPr>
            <w:rFonts w:ascii="Cambria Math" w:hAnsi="Cambria Math" w:cs="Times New Roman"/>
            <w:sz w:val="24"/>
            <w:szCs w:val="24"/>
          </w:rPr>
          <m:t>s+s+s+t+t</m:t>
        </m:r>
      </m:oMath>
      <w:r w:rsidRPr="00E005C8">
        <w:rPr>
          <w:rFonts w:eastAsiaTheme="minorEastAsia" w:cs="Times New Roman"/>
          <w:sz w:val="24"/>
          <w:szCs w:val="24"/>
        </w:rPr>
        <w:t xml:space="preserve">, and then rewrite with combining like terms as </w:t>
      </w:r>
      <m:oMath>
        <m:r>
          <w:rPr>
            <w:rFonts w:ascii="Cambria Math" w:eastAsiaTheme="minorEastAsia" w:hAnsi="Cambria Math" w:cs="Times New Roman"/>
            <w:sz w:val="24"/>
            <w:szCs w:val="24"/>
          </w:rPr>
          <m:t>3s+2t</m:t>
        </m:r>
      </m:oMath>
      <w:r w:rsidRPr="00E005C8">
        <w:rPr>
          <w:rFonts w:eastAsiaTheme="minorEastAsia" w:cs="Times New Roman"/>
          <w:sz w:val="24"/>
          <w:szCs w:val="24"/>
        </w:rPr>
        <w:t>.</w:t>
      </w:r>
    </w:p>
    <w:p w14:paraId="3B62572D" w14:textId="77777777" w:rsidR="007A0DB4" w:rsidRPr="007A0DB4" w:rsidRDefault="007A0DB4" w:rsidP="007A0DB4">
      <w:pPr>
        <w:spacing w:after="0" w:line="240" w:lineRule="auto"/>
        <w:contextualSpacing/>
        <w:rPr>
          <w:rFonts w:eastAsia="Times New Roman" w:cs="Times New Roman"/>
          <w:sz w:val="24"/>
          <w:szCs w:val="24"/>
        </w:rPr>
      </w:pPr>
    </w:p>
    <w:p w14:paraId="2BCD4572" w14:textId="77777777" w:rsidR="002350FD" w:rsidRDefault="002350FD" w:rsidP="002350FD">
      <w:pPr>
        <w:widowControl w:val="0"/>
        <w:spacing w:after="0" w:line="240" w:lineRule="auto"/>
        <w:jc w:val="center"/>
        <w:textAlignment w:val="baseline"/>
        <w:rPr>
          <w:rFonts w:eastAsia="Times New Roman" w:cs="Times New Roman"/>
          <w:sz w:val="24"/>
          <w:szCs w:val="24"/>
        </w:rPr>
      </w:pPr>
      <w:r w:rsidRPr="00E005C8">
        <w:rPr>
          <w:rFonts w:asciiTheme="minorHAnsi" w:hAnsiTheme="minorHAnsi"/>
          <w:noProof/>
        </w:rPr>
        <mc:AlternateContent>
          <mc:Choice Requires="wpg">
            <w:drawing>
              <wp:inline distT="0" distB="0" distL="0" distR="0" wp14:anchorId="764746E8" wp14:editId="27782D3E">
                <wp:extent cx="2714625" cy="294100"/>
                <wp:effectExtent l="0" t="19050" r="47625" b="10795"/>
                <wp:docPr id="623945474" name="Group 623945474" descr="Using blue squares to represent the variable of &quot;s&quot; and red triangles to represent the variable of &quot;t&quot; and showing the visual representation of (3s + 2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94100"/>
                          <a:chOff x="0" y="0"/>
                          <a:chExt cx="27146" cy="2941"/>
                        </a:xfrm>
                      </wpg:grpSpPr>
                      <wps:wsp>
                        <wps:cNvPr id="623945475" name="Rectangle 51"/>
                        <wps:cNvSpPr>
                          <a:spLocks noChangeArrowheads="1"/>
                        </wps:cNvSpPr>
                        <wps:spPr bwMode="auto">
                          <a:xfrm>
                            <a:off x="0" y="381"/>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6" name="Rectangle 52"/>
                        <wps:cNvSpPr>
                          <a:spLocks noChangeArrowheads="1"/>
                        </wps:cNvSpPr>
                        <wps:spPr bwMode="auto">
                          <a:xfrm>
                            <a:off x="4667" y="285"/>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7" name="Rectangle 53"/>
                        <wps:cNvSpPr>
                          <a:spLocks noChangeArrowheads="1"/>
                        </wps:cNvSpPr>
                        <wps:spPr bwMode="auto">
                          <a:xfrm>
                            <a:off x="9334" y="381"/>
                            <a:ext cx="2985" cy="256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8" name="Isosceles Triangle 54"/>
                        <wps:cNvSpPr>
                          <a:spLocks noChangeArrowheads="1"/>
                        </wps:cNvSpPr>
                        <wps:spPr bwMode="auto">
                          <a:xfrm>
                            <a:off x="15906"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623945479" name="Isosceles Triangle 55"/>
                        <wps:cNvSpPr>
                          <a:spLocks noChangeArrowheads="1"/>
                        </wps:cNvSpPr>
                        <wps:spPr bwMode="auto">
                          <a:xfrm>
                            <a:off x="22383"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4D05BE7C" id="Group 623945474" o:spid="_x0000_s1026" alt="Using blue squares to represent the variable of &quot;s&quot; and red triangles to represent the variable of &quot;t&quot; and showing the visual representation of (3s + 2t)." style="width:213.75pt;height:23.15pt;mso-position-horizontal-relative:char;mso-position-vertical-relative:line" coordsize="2714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">
                <v:rect id="Rectangle 51" o:spid="_x0000_s1027" style="position:absolute;top:381;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" fillcolor="#5b9bd5" strokecolor="#5b9bd5" strokeweight="1pt"/>
                <v:rect id="Rectangle 52" o:spid="_x0000_s1028" style="position:absolute;left:4667;top:285;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" fillcolor="#5b9bd5" strokecolor="#5b9bd5" strokeweight="1pt"/>
                <v:rect id="Rectangle 53" o:spid="_x0000_s1029" style="position:absolute;left:9334;top:381;width:2985;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" fillcolor="#5b9bd5" strokecolor="#5b9bd5"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30" type="#_x0000_t5" style="position:absolute;left:15906;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" fillcolor="red" strokecolor="red" strokeweight="1pt"/>
                <v:shape id="Isosceles Triangle 55" o:spid="_x0000_s1031" type="#_x0000_t5" style="position:absolute;left:22383;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" fillcolor="red" strokecolor="red" strokeweight="1pt"/>
                <w10:anchorlock/>
              </v:group>
            </w:pict>
          </mc:Fallback>
        </mc:AlternateContent>
      </w:r>
    </w:p>
    <w:p w14:paraId="7973754D" w14:textId="77777777" w:rsidR="007A0DB4" w:rsidRPr="007A0DB4" w:rsidRDefault="007A0DB4" w:rsidP="007A0DB4">
      <w:pPr>
        <w:widowControl w:val="0"/>
        <w:spacing w:after="0" w:line="240" w:lineRule="auto"/>
        <w:textAlignment w:val="baseline"/>
        <w:rPr>
          <w:rFonts w:eastAsia="Times New Roman" w:cs="Times New Roman"/>
          <w:sz w:val="24"/>
          <w:szCs w:val="24"/>
        </w:rPr>
      </w:pPr>
    </w:p>
    <w:p w14:paraId="7CEDDDEF" w14:textId="77777777" w:rsidR="002350FD" w:rsidRPr="00E005C8" w:rsidRDefault="002350FD" w:rsidP="009E546B">
      <w:pPr>
        <w:numPr>
          <w:ilvl w:val="0"/>
          <w:numId w:val="87"/>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Instruction includes building a foundation for the properties of operations by modeling the associative, commutative, and distributive properties with algebra tiles for numeric and algebraic expressions and allowing the students to manipulate the algebra tiles as well.</w:t>
      </w:r>
    </w:p>
    <w:p w14:paraId="4C680A84" w14:textId="77777777" w:rsidR="002350FD" w:rsidRPr="00F02C3C" w:rsidRDefault="002350FD" w:rsidP="009E546B">
      <w:pPr>
        <w:numPr>
          <w:ilvl w:val="0"/>
          <w:numId w:val="87"/>
        </w:numPr>
        <w:spacing w:after="0" w:line="240" w:lineRule="auto"/>
        <w:contextualSpacing/>
        <w:rPr>
          <w:rFonts w:cs="Times New Roman"/>
          <w:color w:val="000000" w:themeColor="text1"/>
          <w:sz w:val="24"/>
          <w:szCs w:val="24"/>
        </w:rPr>
      </w:pPr>
      <w:r w:rsidRPr="00E005C8">
        <w:rPr>
          <w:rFonts w:eastAsia="Times New Roman" w:cs="Times New Roman"/>
          <w:color w:val="000000" w:themeColor="text1"/>
          <w:sz w:val="24"/>
          <w:szCs w:val="24"/>
        </w:rPr>
        <w:t xml:space="preserve">Instruction includes providing students with two different linear expressions already represented with algebra tiles and then allowing the students to add and subtract the algebra </w:t>
      </w:r>
      <w:r w:rsidRPr="00E005C8">
        <w:rPr>
          <w:rFonts w:eastAsia="Times New Roman" w:cs="Times New Roman"/>
          <w:sz w:val="24"/>
          <w:szCs w:val="24"/>
        </w:rPr>
        <w:t xml:space="preserve">tiles to determine their sum or </w:t>
      </w:r>
      <w:r w:rsidRPr="00E005C8">
        <w:rPr>
          <w:rFonts w:eastAsia="Times New Roman" w:cs="Times New Roman"/>
          <w:color w:val="000000" w:themeColor="text1"/>
          <w:sz w:val="24"/>
          <w:szCs w:val="24"/>
        </w:rPr>
        <w:t>difference.</w:t>
      </w:r>
    </w:p>
    <w:p w14:paraId="4E684AFC" w14:textId="77777777" w:rsidR="002350FD" w:rsidRDefault="002350FD" w:rsidP="009E546B">
      <w:pPr>
        <w:pStyle w:val="ListParagraph"/>
        <w:widowControl/>
        <w:numPr>
          <w:ilvl w:val="0"/>
          <w:numId w:val="87"/>
        </w:numPr>
        <w:contextualSpacing/>
        <w:rPr>
          <w:rFonts w:cs="Times New Roman"/>
          <w:color w:val="000000" w:themeColor="text1"/>
          <w:sz w:val="24"/>
          <w:szCs w:val="24"/>
        </w:rPr>
      </w:pPr>
      <w:r>
        <w:rPr>
          <w:rFonts w:eastAsia="Times New Roman" w:cs="Times New Roman"/>
          <w:color w:val="000000" w:themeColor="text1"/>
          <w:sz w:val="24"/>
          <w:szCs w:val="24"/>
        </w:rPr>
        <w:t>Teacher co-creates</w:t>
      </w:r>
      <w:r>
        <w:rPr>
          <w:rStyle w:val="CommentReference"/>
        </w:rPr>
        <w:t xml:space="preserve"> </w:t>
      </w:r>
      <w:r>
        <w:rPr>
          <w:rFonts w:eastAsia="Times New Roman" w:cs="Times New Roman"/>
          <w:color w:val="000000" w:themeColor="text1"/>
          <w:sz w:val="24"/>
          <w:szCs w:val="24"/>
        </w:rPr>
        <w:t>a graphic organizer with students to review operations with positive fractions and operations with integers to assist when applying operations with rational numbers.</w:t>
      </w:r>
    </w:p>
    <w:p w14:paraId="12118801" w14:textId="77777777" w:rsidR="002350FD" w:rsidRDefault="002350FD" w:rsidP="009E546B">
      <w:pPr>
        <w:pStyle w:val="ListParagraph"/>
        <w:widowControl/>
        <w:numPr>
          <w:ilvl w:val="0"/>
          <w:numId w:val="87"/>
        </w:numPr>
        <w:contextualSpacing/>
        <w:rPr>
          <w:rFonts w:cs="Times New Roman"/>
          <w:color w:val="000000" w:themeColor="text1"/>
          <w:sz w:val="24"/>
          <w:szCs w:val="24"/>
        </w:rPr>
      </w:pPr>
      <w:r>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459B5BC4" w14:textId="77777777" w:rsidR="002350FD" w:rsidRPr="00F02C3C" w:rsidRDefault="002350FD" w:rsidP="009E546B">
      <w:pPr>
        <w:pStyle w:val="ListParagraph"/>
        <w:widowControl/>
        <w:numPr>
          <w:ilvl w:val="0"/>
          <w:numId w:val="87"/>
        </w:numPr>
        <w:contextualSpacing/>
        <w:rPr>
          <w:rFonts w:cs="Times New Roman"/>
          <w:color w:val="000000" w:themeColor="text1"/>
          <w:sz w:val="24"/>
          <w:szCs w:val="24"/>
        </w:rPr>
      </w:pPr>
      <w:r>
        <w:rPr>
          <w:rFonts w:cs="Times New Roman"/>
          <w:color w:val="000000" w:themeColor="text1"/>
          <w:sz w:val="24"/>
          <w:szCs w:val="24"/>
        </w:rPr>
        <w:t xml:space="preserve">Instruction includes using algebra tiles or other manipulatives to physically show the removal or subtraction of an expression. </w:t>
      </w:r>
    </w:p>
    <w:p w14:paraId="741C3A07" w14:textId="77777777" w:rsidR="002350FD" w:rsidRDefault="002350FD" w:rsidP="002350FD">
      <w:pPr>
        <w:spacing w:after="0" w:line="240" w:lineRule="auto"/>
        <w:rPr>
          <w:rFonts w:eastAsia="Times New Roman" w:cs="Times New Roman"/>
          <w:sz w:val="24"/>
          <w:szCs w:val="24"/>
        </w:rPr>
      </w:pPr>
    </w:p>
    <w:p w14:paraId="79EB17D9" w14:textId="77777777" w:rsidR="002350FD" w:rsidRDefault="002350FD" w:rsidP="002350FD">
      <w:pPr>
        <w:pStyle w:val="AlgebraicARHeading"/>
      </w:pPr>
      <w:r w:rsidRPr="003764D2">
        <w:t>Instructional</w:t>
      </w:r>
      <w:r w:rsidRPr="006B6BAE">
        <w:t> Tasks </w:t>
      </w:r>
    </w:p>
    <w:p w14:paraId="4AFEE308" w14:textId="77777777" w:rsidR="002350FD" w:rsidRPr="00271D5E" w:rsidRDefault="002350FD" w:rsidP="002350FD">
      <w:pPr>
        <w:spacing w:after="0" w:line="240" w:lineRule="auto"/>
        <w:contextualSpacing/>
        <w:rPr>
          <w:rFonts w:eastAsia="Calibri" w:cs="Times New Roman"/>
          <w:bCs/>
          <w:i/>
          <w:sz w:val="24"/>
          <w:szCs w:val="24"/>
        </w:rPr>
      </w:pPr>
      <w:r>
        <w:rPr>
          <w:i/>
          <w:sz w:val="24"/>
        </w:rPr>
        <w:t>Instructional Task</w:t>
      </w:r>
      <w:r>
        <w:rPr>
          <w:i/>
          <w:spacing w:val="-1"/>
          <w:sz w:val="24"/>
        </w:rPr>
        <w:t xml:space="preserve"> </w:t>
      </w:r>
      <w:r>
        <w:rPr>
          <w:i/>
          <w:sz w:val="24"/>
        </w:rPr>
        <w:t xml:space="preserve">1 </w:t>
      </w:r>
      <w:r w:rsidRPr="00271D5E">
        <w:rPr>
          <w:rFonts w:eastAsia="Calibri" w:cs="Times New Roman"/>
          <w:bCs/>
          <w:i/>
          <w:sz w:val="24"/>
          <w:szCs w:val="24"/>
        </w:rPr>
        <w:t>(MTR.4.1)</w:t>
      </w:r>
    </w:p>
    <w:p w14:paraId="2F5885D8" w14:textId="77777777" w:rsidR="002350FD" w:rsidRPr="00271D5E" w:rsidRDefault="002350FD" w:rsidP="002350FD">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A. Write three expressions that are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x-1</m:t>
        </m:r>
      </m:oMath>
      <w:r w:rsidRPr="00271D5E">
        <w:rPr>
          <w:rFonts w:eastAsia="Calibri" w:cs="Times New Roman"/>
          <w:bCs/>
          <w:sz w:val="24"/>
          <w:szCs w:val="24"/>
        </w:rPr>
        <w:t xml:space="preserve">. </w:t>
      </w:r>
    </w:p>
    <w:p w14:paraId="7213846F" w14:textId="77777777" w:rsidR="002350FD" w:rsidRPr="00271D5E" w:rsidRDefault="002350FD" w:rsidP="002350FD">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B. Compare the expressions from Part A with a partner. </w:t>
      </w:r>
    </w:p>
    <w:p w14:paraId="71CC95C6" w14:textId="77777777" w:rsidR="002350FD" w:rsidRPr="00271D5E" w:rsidRDefault="002350FD" w:rsidP="009E546B">
      <w:pPr>
        <w:numPr>
          <w:ilvl w:val="1"/>
          <w:numId w:val="11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the same? </w:t>
      </w:r>
    </w:p>
    <w:p w14:paraId="509ACC15" w14:textId="77777777" w:rsidR="002350FD" w:rsidRPr="00271D5E" w:rsidRDefault="002350FD" w:rsidP="009E546B">
      <w:pPr>
        <w:numPr>
          <w:ilvl w:val="1"/>
          <w:numId w:val="11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different? </w:t>
      </w:r>
    </w:p>
    <w:p w14:paraId="5D9424E8" w14:textId="77777777" w:rsidR="002350FD" w:rsidRPr="00271D5E" w:rsidRDefault="002350FD" w:rsidP="009E546B">
      <w:pPr>
        <w:numPr>
          <w:ilvl w:val="1"/>
          <w:numId w:val="11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correct? </w:t>
      </w:r>
    </w:p>
    <w:p w14:paraId="623F7032" w14:textId="6281B6E3" w:rsidR="007A0DB4" w:rsidRPr="007A0DB4" w:rsidRDefault="002350FD" w:rsidP="007A0DB4">
      <w:pPr>
        <w:numPr>
          <w:ilvl w:val="1"/>
          <w:numId w:val="117"/>
        </w:numPr>
        <w:spacing w:after="0" w:line="240" w:lineRule="auto"/>
        <w:contextualSpacing/>
        <w:textAlignment w:val="baseline"/>
        <w:rPr>
          <w:rFonts w:eastAsia="Calibri" w:cs="Times New Roman"/>
          <w:bCs/>
          <w:sz w:val="24"/>
          <w:szCs w:val="24"/>
        </w:rPr>
      </w:pPr>
      <w:r w:rsidRPr="00271D5E">
        <w:rPr>
          <w:rFonts w:eastAsia="Calibri" w:cs="Times New Roman"/>
          <w:bCs/>
          <w:sz w:val="24"/>
          <w:szCs w:val="24"/>
        </w:rPr>
        <w:t xml:space="preserve">If there are incorrect expressions, what were the errors? Explain your reasoning. </w:t>
      </w:r>
    </w:p>
    <w:p w14:paraId="010B3403" w14:textId="77777777" w:rsidR="007A0DB4" w:rsidRPr="007A0DB4" w:rsidRDefault="007A0DB4" w:rsidP="007A0DB4">
      <w:pPr>
        <w:spacing w:after="0" w:line="240" w:lineRule="auto"/>
        <w:contextualSpacing/>
        <w:textAlignment w:val="baseline"/>
        <w:rPr>
          <w:rFonts w:eastAsia="Calibri" w:cs="Times New Roman"/>
          <w:bCs/>
          <w:sz w:val="24"/>
          <w:szCs w:val="24"/>
        </w:rPr>
      </w:pPr>
    </w:p>
    <w:p w14:paraId="42FEFE7E" w14:textId="77777777" w:rsidR="002350FD" w:rsidRPr="006B6BAE" w:rsidRDefault="002350FD" w:rsidP="002350FD">
      <w:pPr>
        <w:pStyle w:val="AlgebraicARHeading"/>
      </w:pPr>
      <w:r w:rsidRPr="006B6BAE">
        <w:t>Instructional </w:t>
      </w:r>
      <w:r>
        <w:t>Items</w:t>
      </w:r>
      <w:r w:rsidRPr="006B6BAE">
        <w:t> </w:t>
      </w:r>
    </w:p>
    <w:p w14:paraId="4B760429" w14:textId="77777777" w:rsidR="002350FD" w:rsidRPr="00D713F1"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Pr>
          <w:rFonts w:eastAsia="Calibri" w:cs="Times New Roman"/>
          <w:i/>
          <w:sz w:val="24"/>
          <w:szCs w:val="24"/>
        </w:rPr>
        <w:t xml:space="preserve"> </w:t>
      </w:r>
    </w:p>
    <w:p w14:paraId="098A7150" w14:textId="77777777" w:rsidR="002350FD" w:rsidRPr="00D713F1" w:rsidRDefault="002350FD" w:rsidP="002350FD">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1F29CA6E" w14:textId="77777777" w:rsidR="002350FD" w:rsidRPr="00D713F1" w:rsidRDefault="00000000" w:rsidP="002350FD">
      <w:pPr>
        <w:contextualSpacing/>
        <w:rPr>
          <w:rFonts w:eastAsia="Calibri"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5x-1</m:t>
              </m:r>
            </m:e>
          </m:d>
          <m:r>
            <w:rPr>
              <w:rFonts w:ascii="Cambria Math" w:eastAsia="Times New Roman" w:hAnsi="Cambria Math" w:cs="Times New Roman"/>
              <w:sz w:val="24"/>
              <w:szCs w:val="24"/>
            </w:rPr>
            <m:t>-(0.06x-4+0.4x)</m:t>
          </m:r>
        </m:oMath>
      </m:oMathPara>
    </w:p>
    <w:p w14:paraId="21479290" w14:textId="77777777" w:rsidR="002350FD" w:rsidRPr="00D713F1" w:rsidRDefault="002350FD" w:rsidP="002350FD">
      <w:pPr>
        <w:contextualSpacing/>
        <w:rPr>
          <w:rFonts w:eastAsia="Calibri" w:cs="Times New Roman"/>
          <w:sz w:val="24"/>
          <w:szCs w:val="24"/>
        </w:rPr>
      </w:pPr>
    </w:p>
    <w:p w14:paraId="51CE656B" w14:textId="77777777" w:rsidR="002350FD" w:rsidRPr="00D713F1" w:rsidRDefault="002350FD" w:rsidP="002350FD">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2</w:t>
      </w:r>
    </w:p>
    <w:p w14:paraId="7615A22B" w14:textId="77777777" w:rsidR="002350FD" w:rsidRPr="00D713F1" w:rsidRDefault="002350FD" w:rsidP="002350FD">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36FB45D4" w14:textId="77777777" w:rsidR="002350FD" w:rsidRPr="00D713F1" w:rsidRDefault="00000000" w:rsidP="002350FD">
      <w:pPr>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x-3</m:t>
              </m:r>
            </m:e>
          </m:d>
        </m:oMath>
      </m:oMathPara>
    </w:p>
    <w:p w14:paraId="5F9ADEFE" w14:textId="77777777" w:rsidR="00352FA7" w:rsidRPr="00DC212F" w:rsidRDefault="00352FA7" w:rsidP="002350FD">
      <w:pPr>
        <w:spacing w:after="0" w:line="240" w:lineRule="auto"/>
        <w:textAlignment w:val="baseline"/>
        <w:rPr>
          <w:rFonts w:eastAsia="Calibri" w:cs="Times New Roman"/>
          <w:iCs/>
          <w:sz w:val="24"/>
          <w:szCs w:val="24"/>
        </w:rPr>
      </w:pPr>
    </w:p>
    <w:p w14:paraId="60B2B9BE" w14:textId="355A2DC6" w:rsidR="002350FD" w:rsidRPr="00D713F1" w:rsidRDefault="002350FD" w:rsidP="002350FD">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3</w:t>
      </w:r>
    </w:p>
    <w:p w14:paraId="438CA529" w14:textId="77777777" w:rsidR="002350FD" w:rsidRPr="00D713F1" w:rsidRDefault="002350FD" w:rsidP="002350FD">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29CE83A8" w14:textId="5F569863" w:rsidR="00DC212F" w:rsidRPr="00DC212F" w:rsidRDefault="00000000" w:rsidP="00DC212F">
      <w:pPr>
        <w:spacing w:after="0"/>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-3z</m:t>
              </m:r>
            </m:e>
          </m:d>
          <m:r>
            <w:rPr>
              <w:rFonts w:ascii="Cambria Math" w:eastAsia="Times New Roman" w:hAnsi="Cambria Math" w:cs="Times New Roman"/>
              <w:sz w:val="24"/>
              <w:szCs w:val="24"/>
            </w:rPr>
            <m:t>-(-8x+2z)</m:t>
          </m:r>
        </m:oMath>
      </m:oMathPara>
    </w:p>
    <w:p w14:paraId="23A23906" w14:textId="55421F74" w:rsidR="002350FD" w:rsidRDefault="002350FD" w:rsidP="00DC212F">
      <w:pPr>
        <w:pStyle w:val="Style4"/>
      </w:pPr>
      <w:r w:rsidRPr="006B6BAE">
        <w:lastRenderedPageBreak/>
        <w:t>*The strategies, tasks and items included in the B1G-M are examples and should not be considered comprehensive.</w:t>
      </w:r>
    </w:p>
    <w:p w14:paraId="11ABA107" w14:textId="77777777" w:rsidR="00095D56" w:rsidRPr="006B6BAE" w:rsidRDefault="00095D56" w:rsidP="00095D56">
      <w:pPr>
        <w:pStyle w:val="Normal11"/>
      </w:pPr>
    </w:p>
    <w:p w14:paraId="21725939" w14:textId="77777777" w:rsidR="002350FD" w:rsidRDefault="002350FD" w:rsidP="002350FD">
      <w:pPr>
        <w:pStyle w:val="Heading3"/>
      </w:pPr>
      <w:bookmarkStart w:id="45" w:name="_MA.7.AR.1.2"/>
      <w:bookmarkEnd w:id="45"/>
      <w:r w:rsidRPr="006B6BAE">
        <w:t>MA</w:t>
      </w:r>
      <w:r>
        <w:t>.7.</w:t>
      </w:r>
      <w:r w:rsidRPr="006B6BAE">
        <w:t>AR.1.2</w:t>
      </w:r>
    </w:p>
    <w:p w14:paraId="3AD5A278" w14:textId="77777777" w:rsidR="002350FD" w:rsidRPr="00DC212F" w:rsidRDefault="002350FD" w:rsidP="00F95573">
      <w:pPr>
        <w:pStyle w:val="Normal11"/>
        <w:rPr>
          <w:sz w:val="24"/>
          <w:szCs w:val="24"/>
        </w:rPr>
      </w:pPr>
    </w:p>
    <w:p w14:paraId="30C6A95D" w14:textId="77777777" w:rsidR="002350FD" w:rsidRPr="006B6BAE" w:rsidRDefault="002350FD" w:rsidP="002350FD">
      <w:pPr>
        <w:pStyle w:val="AlgebraicARHeading"/>
      </w:pPr>
      <w:r w:rsidRPr="006B6BAE">
        <w:t>Benchmark</w:t>
      </w:r>
    </w:p>
    <w:p w14:paraId="505C3179" w14:textId="77777777" w:rsidR="002350FD" w:rsidRPr="006B6BAE" w:rsidRDefault="002350FD" w:rsidP="002350FD">
      <w:pPr>
        <w:pStyle w:val="Style3"/>
      </w:pPr>
      <w:r w:rsidRPr="00C34525">
        <w:t>MA</w:t>
      </w:r>
      <w:r>
        <w:t>.7.</w:t>
      </w:r>
      <w:r w:rsidRPr="00C34525">
        <w:t>AR.1.2</w:t>
      </w:r>
      <w:r w:rsidRPr="00C34525">
        <w:tab/>
      </w:r>
      <w:r w:rsidRPr="00FC4C77">
        <w:rPr>
          <w:rFonts w:eastAsia="Times New Roman"/>
        </w:rPr>
        <w:t>Determine whether two linear expressions are equivalent.  </w:t>
      </w:r>
    </w:p>
    <w:p w14:paraId="7BE2BCE1" w14:textId="77777777" w:rsidR="002350FD" w:rsidRDefault="002350FD" w:rsidP="00DC212F">
      <w:pPr>
        <w:pStyle w:val="AlgebraExample"/>
      </w:pPr>
      <w:r>
        <w:rPr>
          <w:i/>
        </w:rPr>
        <w:t>Example:</w:t>
      </w:r>
      <w:r>
        <w:rPr>
          <w:i/>
          <w:spacing w:val="-2"/>
        </w:rPr>
        <w:t xml:space="preserve"> </w:t>
      </w:r>
      <w:r w:rsidRPr="00FC4C77">
        <w:t xml:space="preserve">Are the expressions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(6-x)-3x</m:t>
        </m:r>
      </m:oMath>
      <w:r w:rsidRPr="00FC4C77">
        <w:t xml:space="preserve"> and </w:t>
      </w:r>
      <m:oMath>
        <m:r>
          <w:rPr>
            <w:rFonts w:ascii="Cambria Math" w:hAnsi="Cambria Math"/>
          </w:rPr>
          <m:t>8-</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x</m:t>
        </m:r>
      </m:oMath>
      <w:r w:rsidRPr="00FC4C77">
        <w:t xml:space="preserve"> equivalent?</w:t>
      </w:r>
    </w:p>
    <w:p w14:paraId="44750058" w14:textId="77777777" w:rsidR="002350FD" w:rsidRPr="00DC212F" w:rsidRDefault="002350FD" w:rsidP="00DC212F">
      <w:pPr>
        <w:pStyle w:val="AlgebraExample"/>
        <w:ind w:left="0" w:firstLine="0"/>
        <w:rPr>
          <w:iCs w:val="0"/>
        </w:rPr>
      </w:pPr>
    </w:p>
    <w:p w14:paraId="579B0C81" w14:textId="77777777" w:rsidR="002350FD" w:rsidRPr="006B6BAE" w:rsidRDefault="002350FD" w:rsidP="002350FD">
      <w:pPr>
        <w:pStyle w:val="BenchmarkClarification"/>
      </w:pPr>
      <w:r w:rsidRPr="00AE0D71">
        <w:t>Benchmark Clarifications</w:t>
      </w:r>
      <w:r w:rsidRPr="006B6BAE">
        <w:t xml:space="preserve">: </w:t>
      </w:r>
    </w:p>
    <w:p w14:paraId="723B9736" w14:textId="77777777" w:rsidR="002350FD" w:rsidRPr="003F0D48" w:rsidRDefault="002350FD" w:rsidP="002350FD">
      <w:pPr>
        <w:spacing w:after="0" w:line="240" w:lineRule="auto"/>
        <w:rPr>
          <w:rFonts w:eastAsia="Times New Roman" w:cs="Times New Roman"/>
          <w:i/>
          <w:color w:val="000000"/>
        </w:rPr>
      </w:pPr>
      <w:r w:rsidRPr="00C476AD">
        <w:rPr>
          <w:rFonts w:eastAsia="Times New Roman" w:cs="Times New Roman"/>
          <w:i/>
          <w:iCs/>
        </w:rPr>
        <w:t>Clarification 1</w:t>
      </w:r>
      <w:r w:rsidRPr="00C476AD">
        <w:rPr>
          <w:rFonts w:eastAsia="Times New Roman" w:cs="Times New Roman"/>
        </w:rPr>
        <w:t xml:space="preserve">: </w:t>
      </w:r>
      <w:r w:rsidRPr="003F0D48">
        <w:rPr>
          <w:rFonts w:eastAsia="Times New Roman" w:cs="Times New Roman"/>
          <w:color w:val="000000"/>
        </w:rPr>
        <w:t>Instruction includes using properties of operations accurately and efficiently.</w:t>
      </w:r>
      <w:r w:rsidRPr="003F0D48">
        <w:rPr>
          <w:rFonts w:eastAsia="Times New Roman" w:cs="Times New Roman"/>
          <w:i/>
          <w:color w:val="000000"/>
        </w:rPr>
        <w:t xml:space="preserve"> </w:t>
      </w:r>
    </w:p>
    <w:p w14:paraId="7324F776" w14:textId="77777777" w:rsidR="002350FD" w:rsidRPr="003F0D48" w:rsidRDefault="002350FD" w:rsidP="002350FD">
      <w:pPr>
        <w:spacing w:after="0" w:line="240" w:lineRule="auto"/>
        <w:rPr>
          <w:rFonts w:eastAsia="Times New Roman" w:cs="Times New Roman"/>
          <w:color w:val="000000"/>
        </w:rPr>
      </w:pPr>
      <w:r w:rsidRPr="003F0D48">
        <w:rPr>
          <w:rFonts w:eastAsia="Times New Roman" w:cs="Times New Roman"/>
          <w:i/>
          <w:color w:val="000000"/>
        </w:rPr>
        <w:t>Clarification 2:</w:t>
      </w:r>
      <w:r w:rsidRPr="003F0D48">
        <w:rPr>
          <w:rFonts w:eastAsia="Times New Roman" w:cs="Times New Roman"/>
          <w:color w:val="000000"/>
        </w:rPr>
        <w:t xml:space="preserve"> Instruction includes linear expressions in any form with rational coefficients. </w:t>
      </w:r>
    </w:p>
    <w:p w14:paraId="6C366C04" w14:textId="77777777" w:rsidR="002350FD" w:rsidRPr="003F0D48" w:rsidRDefault="002350FD" w:rsidP="002350FD">
      <w:pPr>
        <w:spacing w:after="0" w:line="240" w:lineRule="auto"/>
        <w:rPr>
          <w:rFonts w:eastAsia="Times New Roman" w:cs="Times New Roman"/>
          <w:color w:val="000000"/>
        </w:rPr>
      </w:pPr>
      <w:r w:rsidRPr="003F0D48">
        <w:rPr>
          <w:rFonts w:eastAsia="Times New Roman" w:cs="Times New Roman"/>
          <w:i/>
          <w:color w:val="000000"/>
        </w:rPr>
        <w:t>Clarification 3:</w:t>
      </w:r>
      <w:r w:rsidRPr="003F0D48">
        <w:rPr>
          <w:rFonts w:eastAsia="Times New Roman" w:cs="Times New Roman"/>
          <w:color w:val="000000"/>
        </w:rPr>
        <w:t xml:space="preserve"> Refer to </w:t>
      </w:r>
      <w:r w:rsidRPr="003F0D48">
        <w:rPr>
          <w:rFonts w:eastAsia="Times New Roman" w:cs="Times New Roman"/>
        </w:rPr>
        <w:t>Properties of Operations, Equality and Inequality (Appendix D)</w:t>
      </w:r>
      <w:r w:rsidRPr="003F0D48">
        <w:rPr>
          <w:rFonts w:eastAsia="Times New Roman" w:cs="Times New Roman"/>
          <w:color w:val="000000"/>
        </w:rPr>
        <w:t>.</w:t>
      </w:r>
    </w:p>
    <w:p w14:paraId="6C14539D" w14:textId="6EB3925D" w:rsidR="002350FD" w:rsidRPr="009D638A" w:rsidRDefault="002350FD" w:rsidP="00D44CA7">
      <w:pPr>
        <w:rPr>
          <w:rFonts w:eastAsia="Times New Roman" w:cs="Times New Roman"/>
        </w:rPr>
      </w:pPr>
    </w:p>
    <w:p w14:paraId="2974C01C" w14:textId="139E6556" w:rsidR="002350FD" w:rsidRPr="006B6BAE" w:rsidRDefault="002350FD" w:rsidP="002350FD">
      <w:pPr>
        <w:pStyle w:val="AlgebraicARHeading"/>
      </w:pPr>
      <w:r>
        <w:t xml:space="preserve">Connecting </w:t>
      </w:r>
      <w:r w:rsidRPr="006B6BAE">
        <w:t>Benchmark</w:t>
      </w:r>
      <w:r>
        <w:t>s/</w:t>
      </w:r>
      <w:r w:rsidRPr="006B6BAE">
        <w:t>Horizontal Alignment</w:t>
      </w:r>
    </w:p>
    <w:p w14:paraId="7EFACD0E" w14:textId="7795977D" w:rsidR="002350FD" w:rsidRPr="00437EFB" w:rsidRDefault="002350FD" w:rsidP="009E546B">
      <w:pPr>
        <w:numPr>
          <w:ilvl w:val="0"/>
          <w:numId w:val="60"/>
        </w:numPr>
        <w:spacing w:after="0" w:line="240" w:lineRule="auto"/>
        <w:rPr>
          <w:rFonts w:eastAsia="Times New Roman" w:cs="Times New Roman"/>
          <w:sz w:val="24"/>
          <w:szCs w:val="24"/>
        </w:rPr>
      </w:pPr>
      <w:r w:rsidRPr="00437EFB">
        <w:rPr>
          <w:rFonts w:eastAsia="Times New Roman" w:cs="Times New Roman"/>
          <w:sz w:val="24"/>
          <w:szCs w:val="24"/>
        </w:rPr>
        <w:t>MA.</w:t>
      </w:r>
      <w:r w:rsidR="00AE5442">
        <w:rPr>
          <w:rFonts w:eastAsia="Times New Roman" w:cs="Times New Roman"/>
          <w:sz w:val="24"/>
          <w:szCs w:val="24"/>
        </w:rPr>
        <w:t>6.AR.1.4</w:t>
      </w:r>
    </w:p>
    <w:p w14:paraId="76999EF3" w14:textId="77777777" w:rsidR="002350FD" w:rsidRPr="00437EFB" w:rsidRDefault="002350FD" w:rsidP="009E546B">
      <w:pPr>
        <w:numPr>
          <w:ilvl w:val="0"/>
          <w:numId w:val="60"/>
        </w:numPr>
        <w:spacing w:after="0" w:line="240" w:lineRule="auto"/>
        <w:rPr>
          <w:rFonts w:eastAsia="Times New Roman" w:cs="Times New Roman"/>
          <w:sz w:val="24"/>
          <w:szCs w:val="24"/>
        </w:rPr>
      </w:pPr>
      <w:r w:rsidRPr="00437EFB">
        <w:rPr>
          <w:rFonts w:eastAsiaTheme="minorEastAsia" w:cs="Times New Roman"/>
          <w:sz w:val="24"/>
          <w:szCs w:val="24"/>
        </w:rPr>
        <w:t>MA.7.NSO.2.1</w:t>
      </w:r>
    </w:p>
    <w:p w14:paraId="7E73BCB2" w14:textId="77777777" w:rsidR="002350FD" w:rsidRPr="00D839BC" w:rsidRDefault="002350FD" w:rsidP="00D44CA7">
      <w:pPr>
        <w:pStyle w:val="TableParagraph"/>
        <w:tabs>
          <w:tab w:val="left" w:pos="832"/>
        </w:tabs>
        <w:autoSpaceDE w:val="0"/>
        <w:autoSpaceDN w:val="0"/>
        <w:ind w:right="280"/>
        <w:rPr>
          <w:sz w:val="24"/>
        </w:rPr>
      </w:pPr>
    </w:p>
    <w:p w14:paraId="391AF293" w14:textId="77777777" w:rsidR="002350FD" w:rsidRDefault="002350FD" w:rsidP="002350FD">
      <w:pPr>
        <w:pStyle w:val="AlgebraicARHeading"/>
      </w:pPr>
      <w:r w:rsidRPr="00F96BDD">
        <w:t>Terms</w:t>
      </w:r>
      <w:r w:rsidRPr="006B6BAE">
        <w:t> from the K-12 Glossary </w:t>
      </w:r>
    </w:p>
    <w:p w14:paraId="59D8B942" w14:textId="77777777" w:rsidR="002350FD" w:rsidRPr="001939F2" w:rsidRDefault="002350FD" w:rsidP="001939F2">
      <w:pPr>
        <w:pStyle w:val="ListParagraph"/>
        <w:numPr>
          <w:ilvl w:val="0"/>
          <w:numId w:val="150"/>
        </w:numPr>
        <w:textAlignment w:val="baseline"/>
        <w:rPr>
          <w:rFonts w:cs="Times New Roman"/>
          <w:sz w:val="24"/>
          <w:szCs w:val="24"/>
        </w:rPr>
      </w:pPr>
      <w:r w:rsidRPr="001939F2">
        <w:rPr>
          <w:rFonts w:cs="Times New Roman"/>
          <w:sz w:val="24"/>
          <w:szCs w:val="24"/>
        </w:rPr>
        <w:t>Linear Expression</w:t>
      </w:r>
    </w:p>
    <w:p w14:paraId="6A47FA3B" w14:textId="77777777" w:rsidR="002350FD" w:rsidRPr="00D44CA7" w:rsidRDefault="002350FD" w:rsidP="001939F2">
      <w:pPr>
        <w:spacing w:after="0"/>
        <w:textAlignment w:val="baseline"/>
        <w:rPr>
          <w:rFonts w:eastAsia="Times New Roman" w:cs="Times New Roman"/>
          <w:sz w:val="24"/>
          <w:szCs w:val="24"/>
        </w:rPr>
      </w:pPr>
    </w:p>
    <w:p w14:paraId="6657A0CB" w14:textId="77777777" w:rsidR="002350FD" w:rsidRPr="00775194" w:rsidRDefault="002350FD" w:rsidP="002350FD">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2350FD" w:rsidRPr="006B6BAE" w14:paraId="1FC0AFDA" w14:textId="77777777" w:rsidTr="00E73891">
        <w:trPr>
          <w:trHeight w:val="962"/>
        </w:trPr>
        <w:tc>
          <w:tcPr>
            <w:tcW w:w="2692" w:type="pct"/>
            <w:tcBorders>
              <w:top w:val="single" w:sz="4" w:space="0" w:color="auto"/>
              <w:left w:val="nil"/>
              <w:bottom w:val="nil"/>
              <w:right w:val="nil"/>
            </w:tcBorders>
            <w:shd w:val="clear" w:color="auto" w:fill="auto"/>
            <w:hideMark/>
          </w:tcPr>
          <w:p w14:paraId="4AC07326"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96EBDC" w14:textId="64D9B449" w:rsidR="002350FD" w:rsidRPr="00D44CA7" w:rsidRDefault="002350FD" w:rsidP="00D44CA7">
            <w:pPr>
              <w:pStyle w:val="ListParagraph"/>
              <w:widowControl/>
              <w:numPr>
                <w:ilvl w:val="0"/>
                <w:numId w:val="113"/>
              </w:numPr>
              <w:contextualSpacing/>
              <w:rPr>
                <w:rFonts w:eastAsiaTheme="minorEastAsia" w:cs="Times New Roman"/>
                <w:sz w:val="24"/>
                <w:szCs w:val="24"/>
              </w:rPr>
            </w:pPr>
            <w:r w:rsidRPr="00FC4C77">
              <w:rPr>
                <w:rFonts w:eastAsia="Calibri" w:cs="Times New Roman"/>
                <w:sz w:val="24"/>
                <w:szCs w:val="24"/>
              </w:rPr>
              <w:t>MA.</w:t>
            </w:r>
            <w:r w:rsidR="00AE5442">
              <w:rPr>
                <w:rFonts w:eastAsia="Calibri" w:cs="Times New Roman"/>
                <w:sz w:val="24"/>
                <w:szCs w:val="24"/>
              </w:rPr>
              <w:t>5</w:t>
            </w:r>
            <w:r w:rsidRPr="00FC4C77">
              <w:rPr>
                <w:rFonts w:eastAsia="Calibri" w:cs="Times New Roman"/>
                <w:sz w:val="24"/>
                <w:szCs w:val="24"/>
              </w:rPr>
              <w:t>.AR.</w:t>
            </w:r>
            <w:r w:rsidR="00AE5442">
              <w:rPr>
                <w:rFonts w:eastAsia="Calibri" w:cs="Times New Roman"/>
                <w:sz w:val="24"/>
                <w:szCs w:val="24"/>
              </w:rPr>
              <w:t>2.2</w:t>
            </w:r>
          </w:p>
        </w:tc>
        <w:tc>
          <w:tcPr>
            <w:tcW w:w="2308" w:type="pct"/>
            <w:tcBorders>
              <w:top w:val="single" w:sz="4" w:space="0" w:color="auto"/>
              <w:left w:val="nil"/>
              <w:bottom w:val="nil"/>
              <w:right w:val="nil"/>
            </w:tcBorders>
            <w:shd w:val="clear" w:color="auto" w:fill="auto"/>
          </w:tcPr>
          <w:p w14:paraId="32E31C3B"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E5576F0" w14:textId="416067EF" w:rsidR="002350FD" w:rsidRPr="00F95573" w:rsidRDefault="002350FD" w:rsidP="009E546B">
            <w:pPr>
              <w:pStyle w:val="ListParagraph"/>
              <w:numPr>
                <w:ilvl w:val="0"/>
                <w:numId w:val="113"/>
              </w:numPr>
              <w:contextualSpacing/>
              <w:textAlignment w:val="baseline"/>
              <w:rPr>
                <w:rFonts w:eastAsia="Times New Roman" w:cs="Times New Roman"/>
                <w:sz w:val="24"/>
                <w:szCs w:val="24"/>
              </w:rPr>
            </w:pPr>
            <w:r w:rsidRPr="00073CFE">
              <w:rPr>
                <w:rFonts w:eastAsia="Calibri" w:cs="Times New Roman"/>
                <w:sz w:val="24"/>
                <w:szCs w:val="24"/>
              </w:rPr>
              <w:t>MA.8.AR.1.1, MA.8.AR.1.3</w:t>
            </w:r>
          </w:p>
        </w:tc>
      </w:tr>
    </w:tbl>
    <w:p w14:paraId="3E270FCB" w14:textId="77777777" w:rsidR="002350FD" w:rsidRPr="006B6BAE" w:rsidRDefault="002350FD" w:rsidP="002350FD">
      <w:pPr>
        <w:pStyle w:val="AlgebraicARHeading"/>
      </w:pPr>
      <w:r w:rsidRPr="006B6BAE">
        <w:t xml:space="preserve">Purpose and Instructional Strategies </w:t>
      </w:r>
    </w:p>
    <w:p w14:paraId="7B95B12A" w14:textId="023F0570" w:rsidR="002350FD" w:rsidRPr="00F97C5B" w:rsidRDefault="002350FD" w:rsidP="002350FD">
      <w:pPr>
        <w:spacing w:after="0" w:line="240" w:lineRule="auto"/>
        <w:contextualSpacing/>
        <w:rPr>
          <w:rFonts w:eastAsiaTheme="minorEastAsia" w:cs="Times New Roman"/>
          <w:sz w:val="24"/>
          <w:szCs w:val="24"/>
        </w:rPr>
      </w:pPr>
      <w:r w:rsidRPr="00F97C5B">
        <w:rPr>
          <w:rFonts w:eastAsiaTheme="minorEastAsia" w:cs="Times New Roman"/>
          <w:sz w:val="24"/>
          <w:szCs w:val="24"/>
        </w:rPr>
        <w:t xml:space="preserve">In </w:t>
      </w:r>
      <w:r w:rsidR="00046D28" w:rsidRPr="002B25F4">
        <w:rPr>
          <w:rFonts w:eastAsia="Times New Roman" w:cs="Times New Roman"/>
          <w:sz w:val="24"/>
          <w:szCs w:val="24"/>
        </w:rPr>
        <w:t>previous courses, students evaluated multi-step numerical expressions using order of operations including parentheses, whole numbers, decimals and fractions.</w:t>
      </w:r>
      <w:r w:rsidR="00046D28">
        <w:rPr>
          <w:rFonts w:eastAsia="Times New Roman" w:cs="Times New Roman"/>
          <w:sz w:val="24"/>
          <w:szCs w:val="24"/>
        </w:rPr>
        <w:t xml:space="preserve"> </w:t>
      </w:r>
      <w:r w:rsidR="00046D28">
        <w:rPr>
          <w:rFonts w:eastAsiaTheme="minorEastAsia" w:cs="Times New Roman"/>
          <w:sz w:val="24"/>
          <w:szCs w:val="24"/>
        </w:rPr>
        <w:t>In grade 6 accelerated</w:t>
      </w:r>
      <w:r w:rsidR="00046D28" w:rsidRPr="00FC4C77">
        <w:rPr>
          <w:rFonts w:eastAsiaTheme="minorEastAsia" w:cs="Times New Roman"/>
          <w:sz w:val="24"/>
          <w:szCs w:val="24"/>
        </w:rPr>
        <w:t xml:space="preserve">, students generated equivalent algebraic expressions with integer coefficients. </w:t>
      </w:r>
      <w:r w:rsidR="00046D28">
        <w:rPr>
          <w:rFonts w:eastAsiaTheme="minorEastAsia" w:cs="Times New Roman"/>
          <w:sz w:val="24"/>
          <w:szCs w:val="24"/>
        </w:rPr>
        <w:t xml:space="preserve">Students also </w:t>
      </w:r>
      <w:r w:rsidR="00046D28" w:rsidRPr="00FC4C77">
        <w:rPr>
          <w:rFonts w:eastAsiaTheme="minorEastAsia" w:cs="Times New Roman"/>
          <w:sz w:val="24"/>
          <w:szCs w:val="24"/>
        </w:rPr>
        <w:t xml:space="preserve">add and subtract linear expressions with rational coefficients as well as determine whether two linear expressions are equivalent. </w:t>
      </w:r>
      <w:r w:rsidR="00046D28" w:rsidRPr="00775122">
        <w:rPr>
          <w:rFonts w:eastAsiaTheme="minorEastAsia" w:cs="Times New Roman"/>
          <w:sz w:val="24"/>
          <w:szCs w:val="24"/>
        </w:rPr>
        <w:t>In future courses, students</w:t>
      </w:r>
      <w:r w:rsidR="00046D28" w:rsidRPr="00FC4C77">
        <w:rPr>
          <w:rFonts w:eastAsiaTheme="minorEastAsia" w:cs="Times New Roman"/>
          <w:sz w:val="24"/>
          <w:szCs w:val="24"/>
        </w:rPr>
        <w:t xml:space="preserve"> </w:t>
      </w:r>
      <w:r w:rsidR="00046D28">
        <w:rPr>
          <w:rFonts w:eastAsiaTheme="minorEastAsia" w:cs="Times New Roman"/>
          <w:sz w:val="24"/>
          <w:szCs w:val="24"/>
        </w:rPr>
        <w:t xml:space="preserve">will </w:t>
      </w:r>
      <w:r w:rsidR="00046D28" w:rsidRPr="00FC4C77">
        <w:rPr>
          <w:rFonts w:eastAsiaTheme="minorEastAsia" w:cs="Times New Roman"/>
          <w:sz w:val="24"/>
          <w:szCs w:val="24"/>
        </w:rPr>
        <w:t xml:space="preserve">generate equivalent expressions including the use of integer exponents as well as rewrite the sum of two algebraic expressions having a common monomial factor as a common factor multiplied by the sum of two algebraic </w:t>
      </w:r>
      <w:r w:rsidRPr="00F97C5B">
        <w:rPr>
          <w:rFonts w:eastAsiaTheme="minorEastAsia" w:cs="Times New Roman"/>
          <w:sz w:val="24"/>
          <w:szCs w:val="24"/>
        </w:rPr>
        <w:t xml:space="preserve">expressions. </w:t>
      </w:r>
    </w:p>
    <w:p w14:paraId="38BA90F8" w14:textId="77777777" w:rsidR="002350FD" w:rsidRPr="00F97C5B" w:rsidRDefault="002350FD" w:rsidP="009E546B">
      <w:pPr>
        <w:numPr>
          <w:ilvl w:val="0"/>
          <w:numId w:val="26"/>
        </w:numPr>
        <w:spacing w:after="0" w:line="240" w:lineRule="auto"/>
        <w:contextualSpacing/>
        <w:rPr>
          <w:rFonts w:eastAsiaTheme="minorEastAsia" w:cs="Times New Roman"/>
          <w:sz w:val="24"/>
          <w:szCs w:val="24"/>
        </w:rPr>
      </w:pPr>
      <w:r w:rsidRPr="00F97C5B">
        <w:rPr>
          <w:rFonts w:eastAsia="Calibri" w:cs="Times New Roman"/>
          <w:sz w:val="24"/>
          <w:szCs w:val="24"/>
        </w:rPr>
        <w:t xml:space="preserve">Emphasize properties of operations to determine equivalence. Use manipulatives such as algebra tiles to emphasize the difference between linear and constant terms. </w:t>
      </w:r>
    </w:p>
    <w:p w14:paraId="6858458B" w14:textId="7647D1C8" w:rsidR="002350FD" w:rsidRPr="00256FD7" w:rsidRDefault="002350FD" w:rsidP="009E546B">
      <w:pPr>
        <w:numPr>
          <w:ilvl w:val="1"/>
          <w:numId w:val="26"/>
        </w:numPr>
        <w:spacing w:after="0" w:line="240" w:lineRule="auto"/>
        <w:contextualSpacing/>
        <w:rPr>
          <w:rFonts w:cs="Times New Roman"/>
          <w:sz w:val="24"/>
          <w:szCs w:val="24"/>
        </w:rPr>
      </w:pPr>
      <w:r w:rsidRPr="00F97C5B">
        <w:rPr>
          <w:rFonts w:eastAsia="Calibri" w:cs="Times New Roman"/>
          <w:sz w:val="24"/>
          <w:szCs w:val="24"/>
        </w:rPr>
        <w:t>Algebra tiles can also be used to model operations concretely (</w:t>
      </w:r>
      <w:r w:rsidRPr="00F97C5B">
        <w:rPr>
          <w:rFonts w:eastAsia="Calibri" w:cs="Times New Roman"/>
          <w:i/>
          <w:sz w:val="24"/>
          <w:szCs w:val="24"/>
        </w:rPr>
        <w:t>MTR.2.1</w:t>
      </w:r>
      <w:r w:rsidRPr="00F97C5B">
        <w:rPr>
          <w:rFonts w:eastAsia="Calibri" w:cs="Times New Roman"/>
          <w:sz w:val="24"/>
          <w:szCs w:val="24"/>
        </w:rPr>
        <w:t>).</w:t>
      </w:r>
    </w:p>
    <w:p w14:paraId="29FFC0A3" w14:textId="77777777" w:rsidR="00256FD7" w:rsidRPr="00551BD5" w:rsidRDefault="00256FD7" w:rsidP="00256FD7">
      <w:pPr>
        <w:spacing w:after="0" w:line="240" w:lineRule="auto"/>
        <w:contextualSpacing/>
        <w:rPr>
          <w:rFonts w:cs="Times New Roman"/>
          <w:sz w:val="24"/>
          <w:szCs w:val="24"/>
        </w:rPr>
      </w:pPr>
    </w:p>
    <w:p w14:paraId="1D70E254" w14:textId="77777777" w:rsidR="002350FD" w:rsidRDefault="002350FD" w:rsidP="002350FD">
      <w:pPr>
        <w:spacing w:after="0" w:line="240" w:lineRule="auto"/>
        <w:ind w:left="2160"/>
        <w:contextualSpacing/>
        <w:rPr>
          <w:rFonts w:cs="Times New Roman"/>
          <w:sz w:val="24"/>
          <w:szCs w:val="24"/>
        </w:rPr>
      </w:pPr>
      <w:r w:rsidRPr="00FC4C77">
        <w:rPr>
          <w:rFonts w:cs="Times New Roman"/>
          <w:noProof/>
          <w:sz w:val="24"/>
          <w:szCs w:val="24"/>
        </w:rPr>
        <w:drawing>
          <wp:inline distT="0" distB="0" distL="0" distR="0" wp14:anchorId="486C59D9" wp14:editId="7FBFA7C1">
            <wp:extent cx="2733675" cy="1079905"/>
            <wp:effectExtent l="0" t="0" r="0" b="6350"/>
            <wp:docPr id="98602069" name="Picture 98602069" descr="A visualization of using algebra tiles to model 2 example distribution problems: 2(3x + 6) and 3(2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ization of using algebra tiles to model 2 example distribution problems: 2(3x + 6) and 3(2x + 4)."/>
                    <pic:cNvPicPr/>
                  </pic:nvPicPr>
                  <pic:blipFill>
                    <a:blip r:embed="rId80"/>
                    <a:stretch>
                      <a:fillRect/>
                    </a:stretch>
                  </pic:blipFill>
                  <pic:spPr>
                    <a:xfrm>
                      <a:off x="0" y="0"/>
                      <a:ext cx="2814133" cy="1111689"/>
                    </a:xfrm>
                    <a:prstGeom prst="rect">
                      <a:avLst/>
                    </a:prstGeom>
                  </pic:spPr>
                </pic:pic>
              </a:graphicData>
            </a:graphic>
          </wp:inline>
        </w:drawing>
      </w:r>
    </w:p>
    <w:p w14:paraId="0EA77B86" w14:textId="77777777" w:rsidR="002350FD" w:rsidRDefault="002350FD" w:rsidP="00256FD7">
      <w:pPr>
        <w:spacing w:after="0" w:line="240" w:lineRule="auto"/>
        <w:contextualSpacing/>
        <w:rPr>
          <w:rFonts w:cs="Times New Roman"/>
          <w:sz w:val="24"/>
          <w:szCs w:val="24"/>
        </w:rPr>
      </w:pPr>
    </w:p>
    <w:p w14:paraId="4A3A7056" w14:textId="77777777" w:rsidR="002350FD" w:rsidRPr="00256FD7" w:rsidRDefault="002350FD" w:rsidP="009E546B">
      <w:pPr>
        <w:numPr>
          <w:ilvl w:val="1"/>
          <w:numId w:val="26"/>
        </w:numPr>
        <w:spacing w:after="0" w:line="240" w:lineRule="auto"/>
        <w:contextualSpacing/>
        <w:rPr>
          <w:rFonts w:cs="Times New Roman"/>
          <w:sz w:val="24"/>
          <w:szCs w:val="24"/>
        </w:rPr>
      </w:pPr>
      <w:r w:rsidRPr="00810A3E">
        <w:rPr>
          <w:rFonts w:cs="Times New Roman"/>
          <w:sz w:val="24"/>
          <w:szCs w:val="24"/>
        </w:rPr>
        <w:t>Area Model</w:t>
      </w:r>
      <w:r>
        <w:rPr>
          <w:rFonts w:cs="Times New Roman"/>
          <w:sz w:val="24"/>
          <w:szCs w:val="24"/>
        </w:rPr>
        <w:t xml:space="preserve"> </w:t>
      </w:r>
      <w:r w:rsidRPr="00F97C5B">
        <w:rPr>
          <w:rFonts w:eastAsia="Calibri" w:cs="Times New Roman"/>
          <w:sz w:val="24"/>
          <w:szCs w:val="24"/>
        </w:rPr>
        <w:t>can be used to represent the distributive property of multiplication over addition before moving to the abstract (</w:t>
      </w:r>
      <w:r w:rsidRPr="00F97C5B">
        <w:rPr>
          <w:rFonts w:eastAsia="Calibri" w:cs="Times New Roman"/>
          <w:i/>
          <w:sz w:val="24"/>
          <w:szCs w:val="24"/>
        </w:rPr>
        <w:t>MTR.2.1</w:t>
      </w:r>
      <w:r w:rsidRPr="00F97C5B">
        <w:rPr>
          <w:rFonts w:eastAsia="Calibri" w:cs="Times New Roman"/>
          <w:sz w:val="24"/>
          <w:szCs w:val="24"/>
        </w:rPr>
        <w:t>)</w:t>
      </w:r>
      <w:r>
        <w:rPr>
          <w:rFonts w:eastAsia="Calibri" w:cs="Times New Roman"/>
          <w:sz w:val="24"/>
          <w:szCs w:val="24"/>
        </w:rPr>
        <w:t>.</w:t>
      </w:r>
    </w:p>
    <w:p w14:paraId="09B1A145" w14:textId="77777777" w:rsidR="00256FD7" w:rsidRPr="00F74BCC" w:rsidRDefault="00256FD7" w:rsidP="00256FD7">
      <w:pPr>
        <w:spacing w:after="0" w:line="240" w:lineRule="auto"/>
        <w:contextualSpacing/>
        <w:rPr>
          <w:rFonts w:cs="Times New Roman"/>
          <w:sz w:val="24"/>
          <w:szCs w:val="24"/>
        </w:rPr>
      </w:pPr>
    </w:p>
    <w:p w14:paraId="3EF476F9" w14:textId="77777777" w:rsidR="002350FD" w:rsidRPr="00810A3E" w:rsidRDefault="002350FD" w:rsidP="002350FD">
      <w:pPr>
        <w:spacing w:after="0" w:line="240" w:lineRule="auto"/>
        <w:ind w:left="2880" w:firstLine="720"/>
        <w:contextualSpacing/>
        <w:rPr>
          <w:rFonts w:cs="Times New Roman"/>
          <w:sz w:val="24"/>
          <w:szCs w:val="24"/>
        </w:rPr>
      </w:pPr>
      <w:r w:rsidRPr="00810A3E">
        <w:rPr>
          <w:rFonts w:cs="Times New Roman"/>
          <w:sz w:val="24"/>
          <w:szCs w:val="24"/>
        </w:rPr>
        <w:t xml:space="preserve"> </w:t>
      </w:r>
      <m:oMath>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2x+3</m:t>
            </m:r>
          </m:e>
        </m:d>
        <m:r>
          <w:rPr>
            <w:rFonts w:ascii="Cambria Math" w:eastAsiaTheme="minorEastAsia" w:hAnsi="Cambria Math" w:cs="Times New Roman"/>
            <w:sz w:val="24"/>
            <w:szCs w:val="24"/>
          </w:rPr>
          <m:t>=2(4x+6)</m:t>
        </m:r>
      </m:oMath>
      <w:r w:rsidRPr="00810A3E">
        <w:rPr>
          <w:rFonts w:eastAsiaTheme="minorEastAsia" w:cs="Times New Roman"/>
          <w:sz w:val="24"/>
          <w:szCs w:val="24"/>
        </w:rPr>
        <w:t xml:space="preserve"> </w:t>
      </w:r>
    </w:p>
    <w:p w14:paraId="4384FF3B" w14:textId="77777777" w:rsidR="002350FD" w:rsidRPr="00FC4C77" w:rsidRDefault="002350FD" w:rsidP="002350FD">
      <w:pPr>
        <w:pStyle w:val="ListParagraph"/>
        <w:jc w:val="center"/>
        <w:rPr>
          <w:rFonts w:cs="Times New Roman"/>
          <w:sz w:val="24"/>
          <w:szCs w:val="24"/>
        </w:rPr>
      </w:pPr>
      <w:r w:rsidRPr="00FC4C77">
        <w:rPr>
          <w:rFonts w:cs="Times New Roman"/>
          <w:noProof/>
          <w:sz w:val="24"/>
          <w:szCs w:val="24"/>
        </w:rPr>
        <w:drawing>
          <wp:inline distT="0" distB="0" distL="0" distR="0" wp14:anchorId="769393B7" wp14:editId="1696D662">
            <wp:extent cx="4352925" cy="653803"/>
            <wp:effectExtent l="0" t="0" r="0" b="0"/>
            <wp:docPr id="512401171" name="Picture 512401171" descr="A visualization of using the area model to show 2 example distribution problems: 4(2x + 3) and 2(4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isualization of using the area model to show 2 example distribution problems: 4(2x + 3) and 2(4x + 6)."/>
                    <pic:cNvPicPr/>
                  </pic:nvPicPr>
                  <pic:blipFill>
                    <a:blip r:embed="rId81"/>
                    <a:stretch>
                      <a:fillRect/>
                    </a:stretch>
                  </pic:blipFill>
                  <pic:spPr>
                    <a:xfrm>
                      <a:off x="0" y="0"/>
                      <a:ext cx="4401963" cy="661168"/>
                    </a:xfrm>
                    <a:prstGeom prst="rect">
                      <a:avLst/>
                    </a:prstGeom>
                  </pic:spPr>
                </pic:pic>
              </a:graphicData>
            </a:graphic>
          </wp:inline>
        </w:drawing>
      </w:r>
    </w:p>
    <w:p w14:paraId="60404CEE" w14:textId="77777777" w:rsidR="002350FD" w:rsidRPr="00FC4C77" w:rsidRDefault="002350FD" w:rsidP="002350FD">
      <w:pPr>
        <w:pStyle w:val="ListParagraph"/>
        <w:ind w:left="1440"/>
        <w:rPr>
          <w:rFonts w:cs="Times New Roman"/>
          <w:sz w:val="24"/>
          <w:szCs w:val="24"/>
        </w:rPr>
      </w:pPr>
      <w:r w:rsidRPr="00FC4C77">
        <w:rPr>
          <w:rFonts w:cs="Times New Roman"/>
          <w:sz w:val="24"/>
          <w:szCs w:val="24"/>
        </w:rPr>
        <w:t xml:space="preserve">From these representations, students can showcase equivalency between the two different linear expressions. </w:t>
      </w:r>
    </w:p>
    <w:p w14:paraId="1DD41FC7" w14:textId="77777777" w:rsidR="002350FD" w:rsidRPr="00FC4C77" w:rsidRDefault="002350FD" w:rsidP="009E546B">
      <w:pPr>
        <w:pStyle w:val="ListParagraph"/>
        <w:widowControl/>
        <w:numPr>
          <w:ilvl w:val="0"/>
          <w:numId w:val="26"/>
        </w:numPr>
        <w:contextualSpacing/>
        <w:rPr>
          <w:rFonts w:eastAsiaTheme="minorEastAsia" w:cs="Times New Roman"/>
          <w:sz w:val="24"/>
          <w:szCs w:val="24"/>
        </w:rPr>
      </w:pPr>
      <w:r w:rsidRPr="00FC4C77">
        <w:rPr>
          <w:rFonts w:eastAsiaTheme="minorEastAsia" w:cs="Times New Roman"/>
          <w:sz w:val="24"/>
          <w:szCs w:val="24"/>
        </w:rPr>
        <w:t xml:space="preserve">Instruction </w:t>
      </w:r>
      <w:r>
        <w:rPr>
          <w:rFonts w:eastAsiaTheme="minorEastAsia" w:cs="Times New Roman"/>
          <w:sz w:val="24"/>
          <w:szCs w:val="24"/>
        </w:rPr>
        <w:t>includes</w:t>
      </w:r>
      <w:r w:rsidRPr="00FC4C77">
        <w:rPr>
          <w:rFonts w:eastAsiaTheme="minorEastAsia" w:cs="Times New Roman"/>
          <w:sz w:val="24"/>
          <w:szCs w:val="24"/>
        </w:rPr>
        <w:t xml:space="preserve"> students working within the same type of rational numbers when appropriate. </w:t>
      </w:r>
    </w:p>
    <w:p w14:paraId="6DD3DC8C" w14:textId="77777777" w:rsidR="002350FD" w:rsidRPr="00FC4C77" w:rsidRDefault="002350FD" w:rsidP="009E546B">
      <w:pPr>
        <w:pStyle w:val="ListParagraph"/>
        <w:widowControl/>
        <w:numPr>
          <w:ilvl w:val="1"/>
          <w:numId w:val="26"/>
        </w:numPr>
        <w:contextualSpacing/>
        <w:rPr>
          <w:rFonts w:eastAsiaTheme="minorEastAsia" w:cs="Times New Roman"/>
          <w:sz w:val="24"/>
          <w:szCs w:val="24"/>
        </w:rPr>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73C0DD18" w14:textId="77777777" w:rsidR="002350FD" w:rsidRPr="00FC4C77" w:rsidRDefault="002350FD" w:rsidP="009E546B">
      <w:pPr>
        <w:pStyle w:val="ListParagraph"/>
        <w:widowControl/>
        <w:numPr>
          <w:ilvl w:val="0"/>
          <w:numId w:val="26"/>
        </w:numPr>
        <w:contextualSpacing/>
        <w:rPr>
          <w:rFonts w:eastAsiaTheme="minorEastAsia" w:cs="Times New Roman"/>
          <w:sz w:val="24"/>
          <w:szCs w:val="24"/>
        </w:rPr>
      </w:pPr>
      <w:r w:rsidRPr="00FC4C77">
        <w:rPr>
          <w:rFonts w:cs="Times New Roman"/>
          <w:sz w:val="24"/>
          <w:szCs w:val="24"/>
        </w:rPr>
        <w:t>Multiple equivalent expressions should be given, not just the most simplified. Transforming one or both expressions may be needed to show equivalence (</w:t>
      </w:r>
      <w:r w:rsidRPr="001C089A">
        <w:rPr>
          <w:rFonts w:cs="Times New Roman"/>
          <w:i/>
          <w:sz w:val="24"/>
          <w:szCs w:val="24"/>
        </w:rPr>
        <w:t>MTR.3.1</w:t>
      </w:r>
      <w:r w:rsidRPr="00FC4C77">
        <w:rPr>
          <w:rFonts w:cs="Times New Roman"/>
          <w:sz w:val="24"/>
          <w:szCs w:val="24"/>
        </w:rPr>
        <w:t>).</w:t>
      </w:r>
    </w:p>
    <w:p w14:paraId="48EED3D6" w14:textId="77777777" w:rsidR="002350FD" w:rsidRPr="00920F73" w:rsidRDefault="002350FD" w:rsidP="00256FD7">
      <w:pPr>
        <w:pStyle w:val="ListParagraph"/>
        <w:numPr>
          <w:ilvl w:val="1"/>
          <w:numId w:val="26"/>
        </w:numPr>
      </w:pPr>
      <w:r w:rsidRPr="00FC4C77">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x </m:t>
        </m:r>
        <m:r>
          <m:rPr>
            <m:sty m:val="p"/>
          </m:rPr>
          <w:rPr>
            <w:rFonts w:ascii="Cambria Math" w:eastAsiaTheme="minorEastAsia" w:hAnsi="Cambria Math" w:cs="Times New Roman"/>
            <w:sz w:val="24"/>
            <w:szCs w:val="24"/>
          </w:rPr>
          <m:t>is equivalent to</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oMath>
      <w:r w:rsidRPr="00FC4C77">
        <w:rPr>
          <w:rFonts w:eastAsiaTheme="minorEastAsia" w:cs="Times New Roman"/>
          <w:sz w:val="24"/>
          <w:szCs w:val="24"/>
        </w:rPr>
        <w:t xml:space="preserve"> as well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w:r w:rsidRPr="00FC4C77">
        <w:rPr>
          <w:rFonts w:eastAsiaTheme="minorEastAsia" w:cs="Times New Roman"/>
          <w:sz w:val="24"/>
          <w:szCs w:val="24"/>
        </w:rPr>
        <w:t>.</w:t>
      </w:r>
    </w:p>
    <w:p w14:paraId="0D4184CC" w14:textId="77777777" w:rsidR="002350FD" w:rsidRPr="00256FD7" w:rsidRDefault="002350FD" w:rsidP="00256FD7">
      <w:pPr>
        <w:spacing w:after="0"/>
        <w:rPr>
          <w:sz w:val="24"/>
          <w:szCs w:val="24"/>
        </w:rPr>
      </w:pPr>
    </w:p>
    <w:p w14:paraId="25904799" w14:textId="77777777" w:rsidR="002350FD" w:rsidRPr="00AB3CDB" w:rsidRDefault="002350FD" w:rsidP="002350FD">
      <w:pPr>
        <w:pStyle w:val="AlgebraicARHeading"/>
      </w:pPr>
      <w:r w:rsidRPr="006B6BAE">
        <w:t>Common Misconceptions or Errors</w:t>
      </w:r>
    </w:p>
    <w:p w14:paraId="2B1788FB" w14:textId="77777777" w:rsidR="002350FD" w:rsidRPr="00B52D3B" w:rsidRDefault="002350FD" w:rsidP="009E546B">
      <w:pPr>
        <w:numPr>
          <w:ilvl w:val="0"/>
          <w:numId w:val="26"/>
        </w:numPr>
        <w:spacing w:after="0" w:line="240" w:lineRule="auto"/>
        <w:contextualSpacing/>
        <w:rPr>
          <w:rFonts w:eastAsiaTheme="minorEastAsia" w:cs="Times New Roman"/>
          <w:sz w:val="24"/>
          <w:szCs w:val="24"/>
        </w:rPr>
      </w:pPr>
      <w:r w:rsidRPr="00B52D3B">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B52D3B">
        <w:rPr>
          <w:rFonts w:eastAsia="Calibri" w:cs="Times New Roman"/>
          <w:i/>
          <w:sz w:val="24"/>
          <w:szCs w:val="24"/>
        </w:rPr>
        <w:t>(MTR.2.1)</w:t>
      </w:r>
      <w:r w:rsidRPr="00B52D3B">
        <w:rPr>
          <w:rFonts w:eastAsia="Calibri" w:cs="Times New Roman"/>
          <w:sz w:val="24"/>
          <w:szCs w:val="24"/>
        </w:rPr>
        <w:t>. Have students verbalize the criteria for being considered like terms to ensure they are focused on the correct similarities.</w:t>
      </w:r>
    </w:p>
    <w:p w14:paraId="40EEDB34" w14:textId="77777777" w:rsidR="002350FD" w:rsidRPr="00B52D3B" w:rsidRDefault="002350FD" w:rsidP="009E546B">
      <w:pPr>
        <w:numPr>
          <w:ilvl w:val="0"/>
          <w:numId w:val="26"/>
        </w:numPr>
        <w:spacing w:after="0" w:line="240" w:lineRule="auto"/>
        <w:contextualSpacing/>
        <w:rPr>
          <w:rFonts w:eastAsiaTheme="minorEastAsia" w:cs="Times New Roman"/>
          <w:sz w:val="24"/>
          <w:szCs w:val="24"/>
        </w:rPr>
      </w:pPr>
      <w:r w:rsidRPr="00B52D3B">
        <w:rPr>
          <w:rFonts w:eastAsia="Calibri" w:cs="Times New Roman"/>
          <w:sz w:val="24"/>
          <w:szCs w:val="24"/>
        </w:rPr>
        <w:t xml:space="preserve">Students may incorrectly distribute the negative sign when subtracting a linear expression with more than one term. </w:t>
      </w:r>
    </w:p>
    <w:p w14:paraId="265C2173" w14:textId="77777777" w:rsidR="002350FD" w:rsidRPr="00B52D3B" w:rsidRDefault="002350FD" w:rsidP="00256FD7">
      <w:pPr>
        <w:widowControl w:val="0"/>
        <w:numPr>
          <w:ilvl w:val="1"/>
          <w:numId w:val="26"/>
        </w:numPr>
        <w:spacing w:after="0" w:line="240" w:lineRule="auto"/>
        <w:rPr>
          <w:rFonts w:asciiTheme="minorHAnsi" w:hAnsiTheme="minorHAnsi"/>
        </w:rPr>
      </w:pPr>
      <w:r w:rsidRPr="00B52D3B">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w:r w:rsidRPr="00B52D3B">
        <w:rPr>
          <w:rFonts w:eastAsiaTheme="minorEastAsia" w:cs="Times New Roman"/>
          <w:sz w:val="24"/>
          <w:szCs w:val="24"/>
        </w:rPr>
        <w:t xml:space="preserve"> may be incorrectly rewritten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oMath>
      <w:r w:rsidRPr="00B52D3B">
        <w:rPr>
          <w:rFonts w:eastAsiaTheme="minorEastAsia" w:cs="Times New Roman"/>
          <w:sz w:val="24"/>
          <w:szCs w:val="24"/>
        </w:rPr>
        <w:t xml:space="preserve"> and concludes that it is equivalent to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oMath>
      <w:r w:rsidRPr="00B52D3B">
        <w:rPr>
          <w:rFonts w:eastAsiaTheme="minorEastAsia" w:cs="Times New Roman"/>
          <w:sz w:val="24"/>
          <w:szCs w:val="24"/>
        </w:rPr>
        <w:t>.</w:t>
      </w:r>
    </w:p>
    <w:p w14:paraId="377BFE29" w14:textId="77777777" w:rsidR="002350FD" w:rsidRPr="00256FD7" w:rsidRDefault="002350FD" w:rsidP="00256FD7">
      <w:pPr>
        <w:spacing w:after="0" w:line="240" w:lineRule="auto"/>
        <w:textAlignment w:val="baseline"/>
        <w:rPr>
          <w:rFonts w:eastAsia="Times New Roman" w:cs="Times New Roman"/>
          <w:sz w:val="24"/>
          <w:szCs w:val="24"/>
        </w:rPr>
      </w:pPr>
    </w:p>
    <w:p w14:paraId="2AD24C61" w14:textId="77777777" w:rsidR="002350FD" w:rsidRPr="00A805BD" w:rsidRDefault="002350FD" w:rsidP="002350FD">
      <w:pPr>
        <w:pStyle w:val="AlgebraicARHeading"/>
      </w:pPr>
      <w:r w:rsidRPr="006B6BAE">
        <w:t>Strategies to Support Tiered Instruction</w:t>
      </w:r>
    </w:p>
    <w:p w14:paraId="60C8E4C7"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15FD8155" w14:textId="77777777" w:rsidR="002350FD" w:rsidRPr="00011602" w:rsidRDefault="002350FD" w:rsidP="009E546B">
      <w:pPr>
        <w:numPr>
          <w:ilvl w:val="0"/>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011602">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395767F4" w14:textId="77777777" w:rsidR="002350FD" w:rsidRPr="00011602" w:rsidRDefault="002350FD" w:rsidP="009E546B">
      <w:pPr>
        <w:numPr>
          <w:ilvl w:val="1"/>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011602">
        <w:rPr>
          <w:rFonts w:eastAsia="Times New Roman" w:cs="Times New Roman"/>
          <w:color w:val="000000" w:themeColor="text1"/>
          <w:sz w:val="24"/>
          <w:szCs w:val="24"/>
        </w:rPr>
        <w:t xml:space="preserve"> could be written </w:t>
      </w:r>
      <w:r w:rsidRPr="00011602">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w:t>
      </w:r>
      <w:r w:rsidRPr="00011602">
        <w:rPr>
          <w:rFonts w:eastAsia="Times New Roman" w:cs="Times New Roman"/>
          <w:color w:val="000000" w:themeColor="text1"/>
          <w:sz w:val="24"/>
          <w:szCs w:val="24"/>
        </w:rPr>
        <w:t>to help remind students to distribute the negative one before performing the next operation.</w:t>
      </w:r>
    </w:p>
    <w:p w14:paraId="693BDFD1"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sz w:val="24"/>
          <w:szCs w:val="24"/>
        </w:rPr>
        <w:t xml:space="preserve">Teacher provides instruction on using the properties of operations to group like terms together. </w:t>
      </w:r>
    </w:p>
    <w:p w14:paraId="39064F82" w14:textId="77777777" w:rsidR="002350FD" w:rsidRPr="00011602" w:rsidRDefault="002350FD" w:rsidP="009E546B">
      <w:pPr>
        <w:numPr>
          <w:ilvl w:val="0"/>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Instruction includes the use of different </w:t>
      </w:r>
      <w:r w:rsidRPr="00011602">
        <w:rPr>
          <w:rFonts w:eastAsia="Times New Roman" w:cs="Times New Roman"/>
          <w:sz w:val="24"/>
          <w:szCs w:val="24"/>
        </w:rPr>
        <w:t xml:space="preserve">color highlighters or shapes </w:t>
      </w:r>
      <w:r w:rsidRPr="00011602">
        <w:rPr>
          <w:rFonts w:eastAsia="Times New Roman" w:cs="Times New Roman"/>
          <w:color w:val="000000" w:themeColor="text1"/>
          <w:sz w:val="24"/>
          <w:szCs w:val="24"/>
        </w:rPr>
        <w:t>to identify algebraic terms and constants and then combining like terms identified with the same color.</w:t>
      </w:r>
    </w:p>
    <w:p w14:paraId="42250E5C" w14:textId="77777777" w:rsidR="002350FD" w:rsidRPr="00011602" w:rsidRDefault="002350FD" w:rsidP="009E546B">
      <w:pPr>
        <w:numPr>
          <w:ilvl w:val="1"/>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011602">
        <w:rPr>
          <w:rFonts w:eastAsia="Times New Roman" w:cs="Times New Roman"/>
          <w:color w:val="000000" w:themeColor="text1"/>
          <w:sz w:val="24"/>
          <w:szCs w:val="24"/>
        </w:rPr>
        <w:t xml:space="preserve"> can be </w:t>
      </w:r>
      <w:r>
        <w:rPr>
          <w:rFonts w:eastAsia="Times New Roman" w:cs="Times New Roman"/>
          <w:color w:val="000000" w:themeColor="text1"/>
          <w:sz w:val="24"/>
          <w:szCs w:val="24"/>
        </w:rPr>
        <w:t>color-coded</w:t>
      </w:r>
      <w:r w:rsidRPr="00011602">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011602">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011602">
        <w:rPr>
          <w:rFonts w:eastAsia="Times New Roman" w:cs="Times New Roman"/>
          <w:color w:val="000000" w:themeColor="text1"/>
          <w:sz w:val="24"/>
          <w:szCs w:val="24"/>
        </w:rPr>
        <w:t>.</w:t>
      </w:r>
    </w:p>
    <w:p w14:paraId="22A4BAFD"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sz w:val="24"/>
          <w:szCs w:val="24"/>
        </w:rPr>
        <w:lastRenderedPageBreak/>
        <w:t xml:space="preserve">Teacher provides students with examples of linear expressions to explain whether two or more of the expressions are equivalent or not. Teacher co-creates examples of equivalent and non-equivalent linear expressions with students. </w:t>
      </w:r>
    </w:p>
    <w:p w14:paraId="24A62E0A" w14:textId="77777777" w:rsidR="002350FD" w:rsidRPr="00011602" w:rsidRDefault="002350FD" w:rsidP="009E546B">
      <w:pPr>
        <w:numPr>
          <w:ilvl w:val="0"/>
          <w:numId w:val="86"/>
        </w:numPr>
        <w:spacing w:after="0" w:line="240" w:lineRule="auto"/>
        <w:contextualSpacing/>
        <w:rPr>
          <w:rFonts w:cs="Times New Roman"/>
          <w:color w:val="000000" w:themeColor="text1"/>
          <w:sz w:val="24"/>
          <w:szCs w:val="24"/>
        </w:rPr>
      </w:pPr>
      <w:r w:rsidRPr="00011602">
        <w:rPr>
          <w:rFonts w:eastAsia="Times New Roman" w:cs="Times New Roman"/>
          <w:color w:val="000000" w:themeColor="text1"/>
          <w:sz w:val="24"/>
          <w:szCs w:val="24"/>
        </w:rPr>
        <w:t>Teacher co-creates a graphic organizer with students to review operations with rational numbers.</w:t>
      </w:r>
    </w:p>
    <w:p w14:paraId="1640FCF8"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color w:val="000000" w:themeColor="text1"/>
          <w:sz w:val="24"/>
          <w:szCs w:val="24"/>
        </w:rPr>
        <w:t>Instruction includes providing students with two different linear expressions already represented with algebra tiles and then allowing the students to manipulate the algebra tiles to determine if they are equivalent. Students should be allowed to justify their reasoning for why the expressions are equivalent, or not.</w:t>
      </w:r>
    </w:p>
    <w:p w14:paraId="56356692" w14:textId="77777777" w:rsidR="002350FD" w:rsidRPr="001939F2" w:rsidRDefault="002350FD" w:rsidP="009E546B">
      <w:pPr>
        <w:numPr>
          <w:ilvl w:val="0"/>
          <w:numId w:val="86"/>
        </w:numPr>
        <w:spacing w:after="0" w:line="240" w:lineRule="auto"/>
        <w:contextualSpacing/>
        <w:rPr>
          <w:rFonts w:eastAsia="Times New Roman" w:cs="Times New Roman"/>
          <w:sz w:val="24"/>
          <w:szCs w:val="24"/>
        </w:rPr>
      </w:pPr>
      <w:r w:rsidRPr="00011602">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33902B1D" w14:textId="77777777" w:rsidR="001939F2" w:rsidRPr="00011602" w:rsidRDefault="001939F2" w:rsidP="001939F2">
      <w:pPr>
        <w:spacing w:after="0" w:line="240" w:lineRule="auto"/>
        <w:contextualSpacing/>
        <w:rPr>
          <w:rFonts w:eastAsia="Times New Roman" w:cs="Times New Roman"/>
          <w:sz w:val="24"/>
          <w:szCs w:val="24"/>
        </w:rPr>
      </w:pPr>
    </w:p>
    <w:p w14:paraId="57A2AEE1" w14:textId="77777777" w:rsidR="002350FD" w:rsidRDefault="002350FD" w:rsidP="002350FD">
      <w:pPr>
        <w:pStyle w:val="AlgebraicARHeading"/>
      </w:pPr>
      <w:r w:rsidRPr="006B6BAE">
        <w:t>Instructional Tasks </w:t>
      </w:r>
    </w:p>
    <w:p w14:paraId="171BD358" w14:textId="77777777" w:rsidR="002350FD" w:rsidRPr="009923BD" w:rsidRDefault="002350FD" w:rsidP="002350FD">
      <w:pPr>
        <w:spacing w:after="0" w:line="240" w:lineRule="auto"/>
        <w:rPr>
          <w:rFonts w:eastAsia="Calibri" w:cs="Times New Roman"/>
          <w:bCs/>
          <w:i/>
          <w:sz w:val="24"/>
          <w:szCs w:val="24"/>
        </w:rPr>
      </w:pPr>
      <w:r w:rsidRPr="00945220">
        <w:rPr>
          <w:rFonts w:eastAsia="Times New Roman" w:cs="Times New Roman"/>
          <w:i/>
          <w:sz w:val="24"/>
          <w:szCs w:val="24"/>
        </w:rPr>
        <w:t xml:space="preserve">Instructional Task 1 </w:t>
      </w:r>
      <w:r w:rsidRPr="009923BD">
        <w:rPr>
          <w:rFonts w:eastAsia="Calibri" w:cs="Times New Roman"/>
          <w:bCs/>
          <w:i/>
          <w:sz w:val="24"/>
          <w:szCs w:val="24"/>
        </w:rPr>
        <w:t>(MTR.4.1)</w:t>
      </w:r>
    </w:p>
    <w:p w14:paraId="21879623" w14:textId="77777777" w:rsidR="002350FD" w:rsidRPr="009923BD" w:rsidRDefault="002350FD" w:rsidP="002350FD">
      <w:pPr>
        <w:spacing w:after="0" w:line="240" w:lineRule="auto"/>
        <w:ind w:left="360"/>
        <w:rPr>
          <w:rFonts w:eastAsia="Calibri" w:cs="Times New Roman"/>
          <w:bCs/>
          <w:sz w:val="24"/>
          <w:szCs w:val="24"/>
        </w:rPr>
      </w:pPr>
      <w:r w:rsidRPr="009923BD">
        <w:rPr>
          <w:rFonts w:eastAsia="Calibri" w:cs="Times New Roman"/>
          <w:bCs/>
          <w:sz w:val="24"/>
          <w:szCs w:val="24"/>
        </w:rPr>
        <w:t>Part A. Write three expressions that are equivalent to</w:t>
      </w:r>
      <w:r w:rsidRPr="009923BD">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6-x</m:t>
            </m:r>
          </m:e>
        </m:d>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x+1</m:t>
            </m:r>
          </m:e>
        </m:d>
      </m:oMath>
      <w:r w:rsidRPr="009923BD">
        <w:rPr>
          <w:rFonts w:eastAsia="Calibri" w:cs="Times New Roman"/>
          <w:bCs/>
          <w:sz w:val="24"/>
          <w:szCs w:val="24"/>
        </w:rPr>
        <w:t xml:space="preserve">. </w:t>
      </w:r>
    </w:p>
    <w:p w14:paraId="699774E9" w14:textId="77777777" w:rsidR="002350FD" w:rsidRPr="009923BD" w:rsidRDefault="002350FD" w:rsidP="002350FD">
      <w:pPr>
        <w:spacing w:after="0" w:line="240" w:lineRule="auto"/>
        <w:ind w:left="1058" w:hanging="698"/>
        <w:rPr>
          <w:rFonts w:eastAsia="Calibri" w:cs="Times New Roman"/>
          <w:bCs/>
          <w:sz w:val="24"/>
          <w:szCs w:val="24"/>
        </w:rPr>
      </w:pPr>
      <w:r w:rsidRPr="009923BD">
        <w:rPr>
          <w:rFonts w:eastAsia="Calibri" w:cs="Times New Roman"/>
          <w:bCs/>
          <w:sz w:val="24"/>
          <w:szCs w:val="24"/>
        </w:rPr>
        <w:t xml:space="preserve">Part B. Compare those expressions with a partner. Think about the following questions to guide your conversation: </w:t>
      </w:r>
    </w:p>
    <w:p w14:paraId="726CF153" w14:textId="77777777" w:rsidR="002350FD" w:rsidRPr="009923BD" w:rsidRDefault="002350FD" w:rsidP="009E546B">
      <w:pPr>
        <w:widowControl w:val="0"/>
        <w:numPr>
          <w:ilvl w:val="0"/>
          <w:numId w:val="11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the same? </w:t>
      </w:r>
    </w:p>
    <w:p w14:paraId="5872DF75" w14:textId="77777777" w:rsidR="002350FD" w:rsidRPr="009923BD" w:rsidRDefault="002350FD" w:rsidP="009E546B">
      <w:pPr>
        <w:widowControl w:val="0"/>
        <w:numPr>
          <w:ilvl w:val="0"/>
          <w:numId w:val="11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different? </w:t>
      </w:r>
    </w:p>
    <w:p w14:paraId="49F37155" w14:textId="77777777" w:rsidR="002350FD" w:rsidRPr="009923BD" w:rsidRDefault="002350FD" w:rsidP="009E546B">
      <w:pPr>
        <w:widowControl w:val="0"/>
        <w:numPr>
          <w:ilvl w:val="0"/>
          <w:numId w:val="118"/>
        </w:numPr>
        <w:spacing w:after="0" w:line="240" w:lineRule="auto"/>
        <w:contextualSpacing/>
        <w:rPr>
          <w:rFonts w:eastAsia="Calibri" w:cs="Times New Roman"/>
          <w:i/>
          <w:sz w:val="24"/>
          <w:szCs w:val="24"/>
        </w:rPr>
      </w:pPr>
      <w:r w:rsidRPr="009923BD">
        <w:rPr>
          <w:rFonts w:eastAsia="Calibri" w:cs="Times New Roman"/>
          <w:bCs/>
          <w:sz w:val="24"/>
          <w:szCs w:val="24"/>
        </w:rPr>
        <w:t xml:space="preserve">How many are correct? </w:t>
      </w:r>
    </w:p>
    <w:p w14:paraId="1B4F9DF3" w14:textId="77777777" w:rsidR="002350FD" w:rsidRPr="009923BD" w:rsidRDefault="002350FD" w:rsidP="009E546B">
      <w:pPr>
        <w:widowControl w:val="0"/>
        <w:numPr>
          <w:ilvl w:val="0"/>
          <w:numId w:val="118"/>
        </w:numPr>
        <w:spacing w:after="0" w:line="240" w:lineRule="auto"/>
        <w:contextualSpacing/>
        <w:rPr>
          <w:rFonts w:eastAsia="Calibri" w:cs="Times New Roman"/>
          <w:i/>
          <w:sz w:val="24"/>
          <w:szCs w:val="24"/>
        </w:rPr>
      </w:pPr>
      <w:r w:rsidRPr="009923BD">
        <w:rPr>
          <w:rFonts w:eastAsia="Calibri" w:cs="Times New Roman"/>
          <w:bCs/>
          <w:sz w:val="24"/>
          <w:szCs w:val="24"/>
        </w:rPr>
        <w:t>If there are incorrect expressions, what were the errors?</w:t>
      </w:r>
    </w:p>
    <w:p w14:paraId="586B4579" w14:textId="77777777" w:rsidR="002350FD" w:rsidRPr="006B6BAE" w:rsidRDefault="002350FD" w:rsidP="002350FD">
      <w:pPr>
        <w:spacing w:after="0" w:line="240" w:lineRule="auto"/>
        <w:ind w:right="-144"/>
        <w:textAlignment w:val="baseline"/>
        <w:rPr>
          <w:rFonts w:eastAsia="Times New Roman" w:cs="Times New Roman"/>
          <w:sz w:val="24"/>
          <w:szCs w:val="24"/>
        </w:rPr>
      </w:pPr>
    </w:p>
    <w:p w14:paraId="265516C3" w14:textId="77777777" w:rsidR="002350FD" w:rsidRPr="006B6BAE" w:rsidRDefault="002350FD" w:rsidP="002350FD">
      <w:pPr>
        <w:pStyle w:val="AlgebraicARHeading"/>
      </w:pPr>
      <w:r w:rsidRPr="006B6BAE">
        <w:t>Instructional </w:t>
      </w:r>
      <w:r>
        <w:t>Items</w:t>
      </w:r>
      <w:r w:rsidRPr="006B6BAE">
        <w:t> </w:t>
      </w:r>
    </w:p>
    <w:p w14:paraId="29570E95" w14:textId="77777777" w:rsidR="002350FD" w:rsidRPr="00246122" w:rsidRDefault="002350FD" w:rsidP="002350FD">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BD73882" w14:textId="77777777" w:rsidR="002350FD" w:rsidRDefault="002350FD" w:rsidP="002350FD">
      <w:pPr>
        <w:spacing w:after="0" w:line="240" w:lineRule="auto"/>
        <w:ind w:left="360"/>
        <w:contextualSpacing/>
        <w:rPr>
          <w:rFonts w:eastAsia="Calibri" w:cs="Times New Roman"/>
          <w:bCs/>
          <w:sz w:val="24"/>
          <w:szCs w:val="24"/>
        </w:rPr>
      </w:pPr>
      <w:r w:rsidRPr="00246122">
        <w:rPr>
          <w:rFonts w:eastAsia="Calibri" w:cs="Times New Roman"/>
          <w:bCs/>
          <w:sz w:val="24"/>
          <w:szCs w:val="24"/>
        </w:rPr>
        <w:t>Match the following equivalent expressions.</w:t>
      </w:r>
    </w:p>
    <w:p w14:paraId="5A9F868D" w14:textId="77777777" w:rsidR="002350FD" w:rsidRPr="00246122" w:rsidRDefault="002350FD" w:rsidP="002350FD">
      <w:pPr>
        <w:spacing w:after="0" w:line="240" w:lineRule="auto"/>
        <w:ind w:left="360"/>
        <w:contextualSpacing/>
        <w:rPr>
          <w:rFonts w:eastAsia="Calibri" w:cs="Times New Roman"/>
          <w:bCs/>
          <w:sz w:val="24"/>
          <w:szCs w:val="24"/>
        </w:rPr>
      </w:pPr>
      <w:r w:rsidRPr="00D21EB1">
        <w:rPr>
          <w:rFonts w:eastAsia="Calibri" w:cs="Times New Roman"/>
          <w:bCs/>
          <w:noProof/>
          <w:sz w:val="24"/>
          <w:szCs w:val="24"/>
        </w:rPr>
        <w:drawing>
          <wp:inline distT="0" distB="0" distL="0" distR="0" wp14:anchorId="33AB2DAB" wp14:editId="5093509A">
            <wp:extent cx="5579533" cy="2455856"/>
            <wp:effectExtent l="0" t="0" r="2540" b="1905"/>
            <wp:docPr id="1203592793" name="Picture 1" descr="A table being used to document which linear fraction expressions could be equivalent to other linear fraction expressions, using the distributiv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92793" name="Picture 1" descr="A table being used to document which linear fraction expressions could be equivalent to other linear fraction expressions, using the distributive property,."/>
                    <pic:cNvPicPr/>
                  </pic:nvPicPr>
                  <pic:blipFill>
                    <a:blip r:embed="rId82"/>
                    <a:stretch>
                      <a:fillRect/>
                    </a:stretch>
                  </pic:blipFill>
                  <pic:spPr>
                    <a:xfrm>
                      <a:off x="0" y="0"/>
                      <a:ext cx="5584089" cy="2457861"/>
                    </a:xfrm>
                    <a:prstGeom prst="rect">
                      <a:avLst/>
                    </a:prstGeom>
                  </pic:spPr>
                </pic:pic>
              </a:graphicData>
            </a:graphic>
          </wp:inline>
        </w:drawing>
      </w:r>
    </w:p>
    <w:p w14:paraId="34F9B952" w14:textId="77777777" w:rsidR="002350FD" w:rsidRPr="003837B0" w:rsidRDefault="002350FD" w:rsidP="002350FD">
      <w:pPr>
        <w:pStyle w:val="TableParagraph"/>
        <w:spacing w:line="275" w:lineRule="exact"/>
        <w:ind w:left="14"/>
        <w:rPr>
          <w:rFonts w:eastAsia="Calibri" w:cs="Times New Roman"/>
          <w:iCs/>
          <w:sz w:val="24"/>
          <w:szCs w:val="24"/>
        </w:rPr>
      </w:pPr>
    </w:p>
    <w:p w14:paraId="4F292448" w14:textId="5CA1E782" w:rsidR="00F95573" w:rsidRDefault="002350FD" w:rsidP="003837B0">
      <w:pPr>
        <w:pStyle w:val="Style4"/>
      </w:pPr>
      <w:r w:rsidRPr="006B6BAE">
        <w:t>*The strategies, tasks and items included in the B1G-M are examples and should not be considered comprehensive.</w:t>
      </w:r>
    </w:p>
    <w:p w14:paraId="7EF37ED4" w14:textId="01E64891" w:rsidR="00F95573" w:rsidRPr="001939F2" w:rsidRDefault="001939F2" w:rsidP="001939F2">
      <w:pPr>
        <w:rPr>
          <w:rFonts w:eastAsia="Times New Roman" w:cs="Times New Roman"/>
          <w:color w:val="000000"/>
        </w:rPr>
      </w:pPr>
      <w:r>
        <w:br w:type="page"/>
      </w:r>
    </w:p>
    <w:p w14:paraId="46AF05A5" w14:textId="77777777" w:rsidR="00F95573" w:rsidRPr="003837B0" w:rsidRDefault="00F95573" w:rsidP="00F95573">
      <w:pPr>
        <w:pStyle w:val="Normal11"/>
        <w:rPr>
          <w:sz w:val="24"/>
          <w:szCs w:val="24"/>
        </w:rPr>
      </w:pPr>
    </w:p>
    <w:p w14:paraId="1B891394" w14:textId="77777777" w:rsidR="002350FD" w:rsidRPr="006B6BAE" w:rsidRDefault="002350FD" w:rsidP="002350FD">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AR.</w:t>
      </w:r>
      <w:r>
        <w:rPr>
          <w:rFonts w:cs="Times New Roman"/>
          <w:b/>
          <w:sz w:val="24"/>
        </w:rPr>
        <w:t>2</w:t>
      </w:r>
      <w:r w:rsidRPr="006B6BAE">
        <w:rPr>
          <w:rFonts w:cs="Times New Roman"/>
          <w:b/>
          <w:sz w:val="24"/>
        </w:rPr>
        <w:t xml:space="preserve"> </w:t>
      </w:r>
      <w:r w:rsidRPr="00C95E4B">
        <w:rPr>
          <w:rFonts w:cs="Times New Roman"/>
          <w:i/>
          <w:sz w:val="24"/>
        </w:rPr>
        <w:t>Write and solve equations and inequalities in one variable.</w:t>
      </w:r>
    </w:p>
    <w:p w14:paraId="74C0C34B" w14:textId="77777777" w:rsidR="002350FD" w:rsidRPr="003837B0" w:rsidRDefault="002350FD" w:rsidP="00F95573">
      <w:pPr>
        <w:pStyle w:val="Normal11"/>
        <w:rPr>
          <w:sz w:val="24"/>
          <w:szCs w:val="24"/>
        </w:rPr>
      </w:pPr>
    </w:p>
    <w:p w14:paraId="22110CBC" w14:textId="77777777" w:rsidR="002350FD" w:rsidRDefault="002350FD" w:rsidP="002350FD">
      <w:pPr>
        <w:pStyle w:val="Heading3"/>
      </w:pPr>
      <w:bookmarkStart w:id="46" w:name="_MA.7.AR.2.1"/>
      <w:bookmarkEnd w:id="46"/>
      <w:r w:rsidRPr="00AC5168">
        <w:t>MA.7.AR.2.1</w:t>
      </w:r>
    </w:p>
    <w:p w14:paraId="03223EC6" w14:textId="77777777" w:rsidR="002350FD" w:rsidRPr="00F95573" w:rsidRDefault="002350FD" w:rsidP="00F95573">
      <w:pPr>
        <w:pStyle w:val="Normal11"/>
      </w:pPr>
    </w:p>
    <w:p w14:paraId="53CEE76D" w14:textId="77777777" w:rsidR="002350FD" w:rsidRPr="006B6BAE" w:rsidRDefault="002350FD" w:rsidP="002350FD">
      <w:pPr>
        <w:pStyle w:val="AlgebraicARHeading"/>
      </w:pPr>
      <w:r w:rsidRPr="006B6BAE">
        <w:t>Benchmark</w:t>
      </w:r>
    </w:p>
    <w:p w14:paraId="439134F7" w14:textId="77777777" w:rsidR="002350FD" w:rsidRPr="006B6BAE" w:rsidRDefault="002350FD" w:rsidP="002350FD">
      <w:pPr>
        <w:pStyle w:val="Style3"/>
      </w:pPr>
      <w:r w:rsidRPr="00C34525">
        <w:t>MA</w:t>
      </w:r>
      <w:r>
        <w:t>.7.</w:t>
      </w:r>
      <w:r w:rsidRPr="00C34525">
        <w:t>AR.</w:t>
      </w:r>
      <w:r>
        <w:t>2.</w:t>
      </w:r>
      <w:r w:rsidRPr="00C34525">
        <w:t>1</w:t>
      </w:r>
      <w:r w:rsidRPr="00C34525">
        <w:tab/>
      </w:r>
      <w:r w:rsidRPr="00B513ED">
        <w:rPr>
          <w:rFonts w:eastAsia="Times New Roman"/>
          <w:color w:val="000000" w:themeColor="text1"/>
        </w:rPr>
        <w:t>Write and solve one-step inequalities in one variable within a mathematical context and represent solutions algebraically or graphically.</w:t>
      </w:r>
    </w:p>
    <w:p w14:paraId="34A9B595" w14:textId="77777777" w:rsidR="002350FD" w:rsidRPr="006B6BAE" w:rsidRDefault="002350FD" w:rsidP="002350FD">
      <w:pPr>
        <w:pStyle w:val="BenchmarkClarification"/>
      </w:pPr>
      <w:r w:rsidRPr="006B6BAE">
        <w:t xml:space="preserve">Benchmark Clarifications: </w:t>
      </w:r>
    </w:p>
    <w:p w14:paraId="6DA7E467" w14:textId="77777777" w:rsidR="002350FD" w:rsidRPr="002202BD" w:rsidRDefault="002350FD" w:rsidP="002350FD">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2202BD">
        <w:rPr>
          <w:rFonts w:eastAsia="Times New Roman" w:cs="Times New Roman"/>
          <w:color w:val="000000"/>
        </w:rPr>
        <w:t>Instruction focuses on the properties of inequality.</w:t>
      </w:r>
      <w:r w:rsidRPr="002202BD">
        <w:rPr>
          <w:rFonts w:eastAsia="Times New Roman" w:cs="Times New Roman"/>
          <w:i/>
          <w:color w:val="000000"/>
        </w:rPr>
        <w:t xml:space="preserve"> </w:t>
      </w:r>
      <w:r w:rsidRPr="002202BD">
        <w:rPr>
          <w:rFonts w:eastAsia="Times New Roman" w:cs="Times New Roman"/>
          <w:color w:val="000000"/>
        </w:rPr>
        <w:t xml:space="preserve">Refer to </w:t>
      </w:r>
      <w:r w:rsidRPr="002202BD">
        <w:rPr>
          <w:rFonts w:eastAsia="Times New Roman" w:cs="Times New Roman"/>
        </w:rPr>
        <w:t>Properties of Operations, Equality and Inequality (Appendix D)</w:t>
      </w:r>
      <w:r w:rsidRPr="002202BD">
        <w:rPr>
          <w:rFonts w:eastAsia="Times New Roman" w:cs="Times New Roman"/>
          <w:color w:val="000000"/>
        </w:rPr>
        <w:t xml:space="preserve">. </w:t>
      </w:r>
    </w:p>
    <w:p w14:paraId="5CF22400" w14:textId="77777777" w:rsidR="002350FD" w:rsidRPr="002202BD" w:rsidRDefault="002350FD" w:rsidP="002350FD">
      <w:pPr>
        <w:spacing w:after="0" w:line="240" w:lineRule="auto"/>
        <w:ind w:left="-22"/>
        <w:rPr>
          <w:rFonts w:eastAsia="Times New Roman" w:cs="Times New Roman"/>
          <w:color w:val="000000"/>
        </w:rPr>
      </w:pPr>
      <w:r w:rsidRPr="002202BD">
        <w:rPr>
          <w:rFonts w:eastAsia="Times New Roman" w:cs="Times New Roman"/>
          <w:i/>
          <w:color w:val="000000"/>
        </w:rPr>
        <w:t xml:space="preserve">Clarification 2: </w:t>
      </w:r>
      <w:r w:rsidRPr="002202BD">
        <w:rPr>
          <w:rFonts w:eastAsia="Times New Roman" w:cs="Times New Roman"/>
          <w:color w:val="000000"/>
        </w:rPr>
        <w:t xml:space="preserve">Instruction includes inequalities in the forms </w:t>
      </w:r>
      <m:oMath>
        <m:r>
          <w:rPr>
            <w:rFonts w:ascii="Cambria Math" w:eastAsia="Times New Roman" w:hAnsi="Cambria Math" w:cs="Times New Roman"/>
            <w:color w:val="000000"/>
          </w:rPr>
          <m:t>px&gt;q</m:t>
        </m:r>
      </m:oMath>
      <w:r w:rsidRPr="002202BD">
        <w:rPr>
          <w:rFonts w:eastAsia="Times New Roman" w:cs="Times New Roman"/>
          <w:color w:val="000000"/>
        </w:rPr>
        <w:t xml:space="preserve">;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x</m:t>
            </m:r>
          </m:num>
          <m:den>
            <m:r>
              <w:rPr>
                <w:rFonts w:ascii="Cambria Math" w:eastAsia="Times New Roman" w:hAnsi="Cambria Math" w:cs="Times New Roman"/>
                <w:color w:val="000000"/>
              </w:rPr>
              <m:t>p</m:t>
            </m:r>
          </m:den>
        </m:f>
        <m:r>
          <w:rPr>
            <w:rFonts w:ascii="Cambria Math" w:eastAsia="Times New Roman" w:hAnsi="Cambria Math" w:cs="Times New Roman"/>
            <w:color w:val="000000"/>
          </w:rPr>
          <m:t>&gt;q</m:t>
        </m:r>
      </m:oMath>
      <w:r w:rsidRPr="002202BD">
        <w:rPr>
          <w:rFonts w:eastAsia="Times New Roman" w:cs="Times New Roman"/>
          <w:color w:val="000000"/>
        </w:rPr>
        <w:t xml:space="preserve">; </w:t>
      </w:r>
      <m:oMath>
        <m:r>
          <w:rPr>
            <w:rFonts w:ascii="Cambria Math" w:eastAsia="Times New Roman" w:hAnsi="Cambria Math" w:cs="Times New Roman"/>
            <w:color w:val="000000"/>
          </w:rPr>
          <m:t>x±p&gt;q</m:t>
        </m:r>
      </m:oMath>
      <w:r w:rsidRPr="002202BD">
        <w:rPr>
          <w:rFonts w:eastAsia="Times New Roman" w:cs="Times New Roman"/>
          <w:color w:val="000000"/>
        </w:rPr>
        <w:t xml:space="preserve"> and </w:t>
      </w:r>
      <m:oMath>
        <m:r>
          <w:rPr>
            <w:rFonts w:ascii="Cambria Math" w:eastAsia="Times New Roman" w:hAnsi="Cambria Math" w:cs="Times New Roman"/>
            <w:color w:val="000000"/>
          </w:rPr>
          <m:t>p±x&gt;q</m:t>
        </m:r>
      </m:oMath>
      <w:r w:rsidRPr="002202BD">
        <w:rPr>
          <w:rFonts w:eastAsia="Times New Roman" w:cs="Times New Roman"/>
          <w:color w:val="000000"/>
        </w:rPr>
        <w:t xml:space="preserve">, where </w:t>
      </w:r>
      <m:oMath>
        <m:r>
          <w:rPr>
            <w:rFonts w:ascii="Cambria Math" w:eastAsia="Times New Roman" w:hAnsi="Cambria Math" w:cs="Times New Roman"/>
            <w:color w:val="000000"/>
          </w:rPr>
          <m:t>p</m:t>
        </m:r>
      </m:oMath>
      <w:r w:rsidRPr="002202BD">
        <w:rPr>
          <w:rFonts w:eastAsia="Times New Roman" w:cs="Times New Roman"/>
          <w:color w:val="000000"/>
        </w:rPr>
        <w:t xml:space="preserve"> and </w:t>
      </w:r>
      <m:oMath>
        <m:r>
          <w:rPr>
            <w:rFonts w:ascii="Cambria Math" w:eastAsia="Times New Roman" w:hAnsi="Cambria Math" w:cs="Times New Roman"/>
            <w:color w:val="000000"/>
          </w:rPr>
          <m:t>q</m:t>
        </m:r>
      </m:oMath>
      <w:r w:rsidRPr="002202BD">
        <w:rPr>
          <w:rFonts w:eastAsia="Times New Roman" w:cs="Times New Roman"/>
          <w:color w:val="000000"/>
        </w:rPr>
        <w:t xml:space="preserve"> are specific rational numbers and any inequality symbol can be represented. </w:t>
      </w:r>
    </w:p>
    <w:p w14:paraId="505BF315" w14:textId="77777777" w:rsidR="002350FD" w:rsidRDefault="002350FD" w:rsidP="002350FD">
      <w:pPr>
        <w:spacing w:after="0" w:line="240" w:lineRule="auto"/>
        <w:rPr>
          <w:rFonts w:eastAsia="Times New Roman" w:cs="Times New Roman"/>
          <w:color w:val="000000"/>
        </w:rPr>
      </w:pPr>
      <w:r w:rsidRPr="002202BD">
        <w:rPr>
          <w:rFonts w:eastAsia="Times New Roman" w:cs="Times New Roman"/>
          <w:i/>
          <w:iCs/>
          <w:color w:val="000000"/>
        </w:rPr>
        <w:t xml:space="preserve">Clarification 3: </w:t>
      </w:r>
      <w:r w:rsidRPr="002202BD">
        <w:rPr>
          <w:rFonts w:eastAsia="Times New Roman" w:cs="Times New Roman"/>
          <w:color w:val="000000"/>
        </w:rPr>
        <w:t>Problems include inequalities where the variable may be on either side of the inequality symbol.</w:t>
      </w:r>
    </w:p>
    <w:p w14:paraId="222D383B" w14:textId="77777777" w:rsidR="00BC0C2C" w:rsidRPr="008C08F5" w:rsidRDefault="00BC0C2C" w:rsidP="002350FD">
      <w:pPr>
        <w:spacing w:after="0" w:line="240" w:lineRule="auto"/>
        <w:rPr>
          <w:rFonts w:eastAsia="Times New Roman" w:cs="Times New Roman"/>
          <w:color w:val="000000"/>
        </w:rPr>
      </w:pPr>
    </w:p>
    <w:p w14:paraId="728959B9" w14:textId="105AD35A" w:rsidR="002350FD" w:rsidRPr="006B6BAE" w:rsidRDefault="002350FD" w:rsidP="002350FD">
      <w:pPr>
        <w:pStyle w:val="AlgebraicARHeading"/>
      </w:pPr>
      <w:r>
        <w:t xml:space="preserve">Connecting </w:t>
      </w:r>
      <w:r w:rsidRPr="006B6BAE">
        <w:t>Benchmark</w:t>
      </w:r>
      <w:r>
        <w:t>s/</w:t>
      </w:r>
      <w:r w:rsidRPr="006B6BAE">
        <w:t>Horizontal Alignment</w:t>
      </w:r>
    </w:p>
    <w:p w14:paraId="260702EB" w14:textId="085CFDDC" w:rsidR="00BC0C2C" w:rsidRDefault="00BC0C2C" w:rsidP="009E546B">
      <w:pPr>
        <w:pStyle w:val="ListParagraph"/>
        <w:numPr>
          <w:ilvl w:val="0"/>
          <w:numId w:val="140"/>
        </w:numPr>
        <w:contextualSpacing/>
        <w:rPr>
          <w:rFonts w:eastAsiaTheme="minorEastAsia" w:cs="Times New Roman"/>
          <w:sz w:val="24"/>
          <w:szCs w:val="24"/>
          <w:lang w:val="es-US"/>
        </w:rPr>
      </w:pPr>
      <w:r>
        <w:rPr>
          <w:rFonts w:eastAsiaTheme="minorEastAsia" w:cs="Times New Roman"/>
          <w:sz w:val="24"/>
          <w:szCs w:val="24"/>
          <w:lang w:val="es-US"/>
        </w:rPr>
        <w:t>MA.6.AR.1.2</w:t>
      </w:r>
    </w:p>
    <w:p w14:paraId="3CAD210E" w14:textId="383B7335" w:rsidR="00BC0C2C" w:rsidRDefault="00BC0C2C" w:rsidP="009E546B">
      <w:pPr>
        <w:pStyle w:val="ListParagraph"/>
        <w:numPr>
          <w:ilvl w:val="0"/>
          <w:numId w:val="140"/>
        </w:numPr>
        <w:contextualSpacing/>
        <w:rPr>
          <w:rFonts w:eastAsiaTheme="minorEastAsia" w:cs="Times New Roman"/>
          <w:sz w:val="24"/>
          <w:szCs w:val="24"/>
          <w:lang w:val="es-US"/>
        </w:rPr>
      </w:pPr>
      <w:r>
        <w:rPr>
          <w:rFonts w:eastAsiaTheme="minorEastAsia" w:cs="Times New Roman"/>
          <w:sz w:val="24"/>
          <w:szCs w:val="24"/>
          <w:lang w:val="es-US"/>
        </w:rPr>
        <w:t>MA.6.AR.2.1</w:t>
      </w:r>
    </w:p>
    <w:p w14:paraId="1A43FA08" w14:textId="3BD2EE26" w:rsidR="002350FD" w:rsidRPr="000207A8" w:rsidRDefault="002350FD" w:rsidP="009E546B">
      <w:pPr>
        <w:pStyle w:val="ListParagraph"/>
        <w:numPr>
          <w:ilvl w:val="0"/>
          <w:numId w:val="140"/>
        </w:numPr>
        <w:contextualSpacing/>
        <w:rPr>
          <w:rFonts w:eastAsiaTheme="minorEastAsia" w:cs="Times New Roman"/>
          <w:sz w:val="24"/>
          <w:szCs w:val="24"/>
          <w:lang w:val="es-US"/>
        </w:rPr>
      </w:pPr>
      <w:r w:rsidRPr="000207A8">
        <w:rPr>
          <w:rFonts w:eastAsiaTheme="minorEastAsia" w:cs="Times New Roman"/>
          <w:sz w:val="24"/>
          <w:szCs w:val="24"/>
          <w:lang w:val="es-US"/>
        </w:rPr>
        <w:t>MA.7.NSO.2.1, MA.7.NSO.2.2, MA.7.NSO.2.3</w:t>
      </w:r>
    </w:p>
    <w:p w14:paraId="3CDBC712" w14:textId="77777777" w:rsidR="002350FD" w:rsidRPr="006B6BAE" w:rsidRDefault="002350FD" w:rsidP="000C3E77">
      <w:pPr>
        <w:widowControl w:val="0"/>
        <w:spacing w:after="0" w:line="240" w:lineRule="auto"/>
        <w:contextualSpacing/>
        <w:rPr>
          <w:rFonts w:eastAsia="Times New Roman" w:cs="Times New Roman"/>
          <w:sz w:val="24"/>
          <w:szCs w:val="24"/>
        </w:rPr>
      </w:pPr>
    </w:p>
    <w:p w14:paraId="5670BFED" w14:textId="77777777" w:rsidR="002350FD" w:rsidRDefault="002350FD" w:rsidP="002350FD">
      <w:pPr>
        <w:pStyle w:val="AlgebraicARHeading"/>
      </w:pPr>
      <w:r w:rsidRPr="009C58CD">
        <w:t>Terms</w:t>
      </w:r>
      <w:r w:rsidRPr="006B6BAE">
        <w:t> from the K-12 Glossary </w:t>
      </w:r>
    </w:p>
    <w:p w14:paraId="3E7FBE64" w14:textId="77777777" w:rsidR="002350FD" w:rsidRDefault="002350FD" w:rsidP="000C3E77">
      <w:pPr>
        <w:pStyle w:val="ListParagraph"/>
        <w:numPr>
          <w:ilvl w:val="0"/>
          <w:numId w:val="140"/>
        </w:numPr>
        <w:textAlignment w:val="baseline"/>
        <w:rPr>
          <w:rFonts w:eastAsia="Times New Roman" w:cs="Times New Roman"/>
          <w:sz w:val="24"/>
          <w:szCs w:val="24"/>
        </w:rPr>
      </w:pPr>
      <w:r>
        <w:rPr>
          <w:rFonts w:eastAsia="Times New Roman" w:cs="Times New Roman"/>
          <w:sz w:val="24"/>
          <w:szCs w:val="24"/>
        </w:rPr>
        <w:t>N/A</w:t>
      </w:r>
    </w:p>
    <w:p w14:paraId="45B7CD42" w14:textId="77777777" w:rsidR="002350FD" w:rsidRPr="000C3E77" w:rsidRDefault="002350FD" w:rsidP="000C3E77">
      <w:pPr>
        <w:spacing w:after="0"/>
        <w:textAlignment w:val="baseline"/>
        <w:rPr>
          <w:rFonts w:eastAsia="Times New Roman" w:cs="Times New Roman"/>
          <w:sz w:val="24"/>
          <w:szCs w:val="24"/>
        </w:rPr>
      </w:pPr>
    </w:p>
    <w:p w14:paraId="374A2908" w14:textId="77777777" w:rsidR="002350FD" w:rsidRPr="00775194" w:rsidRDefault="002350FD" w:rsidP="002350FD">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350FD" w:rsidRPr="006B6BAE" w14:paraId="71460824" w14:textId="77777777" w:rsidTr="00E73891">
        <w:trPr>
          <w:trHeight w:val="962"/>
        </w:trPr>
        <w:tc>
          <w:tcPr>
            <w:tcW w:w="2499" w:type="pct"/>
            <w:tcBorders>
              <w:top w:val="single" w:sz="4" w:space="0" w:color="auto"/>
              <w:left w:val="nil"/>
              <w:bottom w:val="nil"/>
              <w:right w:val="nil"/>
            </w:tcBorders>
            <w:shd w:val="clear" w:color="auto" w:fill="auto"/>
            <w:hideMark/>
          </w:tcPr>
          <w:p w14:paraId="3314D965"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FE5A6F" w14:textId="35AFF332" w:rsidR="002350FD" w:rsidRPr="00BC0C2C" w:rsidRDefault="002350FD" w:rsidP="009E546B">
            <w:pPr>
              <w:numPr>
                <w:ilvl w:val="0"/>
                <w:numId w:val="119"/>
              </w:numPr>
              <w:spacing w:after="0" w:line="240" w:lineRule="auto"/>
              <w:contextualSpacing/>
              <w:rPr>
                <w:rFonts w:cs="Times New Roman"/>
                <w:sz w:val="24"/>
                <w:szCs w:val="24"/>
              </w:rPr>
            </w:pPr>
            <w:r w:rsidRPr="001034BC">
              <w:rPr>
                <w:rFonts w:eastAsia="Calibri" w:cs="Times New Roman"/>
                <w:sz w:val="24"/>
                <w:szCs w:val="24"/>
              </w:rPr>
              <w:t>MA.</w:t>
            </w:r>
            <w:r w:rsidR="00BC0C2C">
              <w:rPr>
                <w:rFonts w:eastAsia="Calibri" w:cs="Times New Roman"/>
                <w:sz w:val="24"/>
                <w:szCs w:val="24"/>
              </w:rPr>
              <w:t>5</w:t>
            </w:r>
            <w:r w:rsidRPr="001034BC">
              <w:rPr>
                <w:rFonts w:eastAsia="Calibri" w:cs="Times New Roman"/>
                <w:sz w:val="24"/>
                <w:szCs w:val="24"/>
              </w:rPr>
              <w:t>.AR.2</w:t>
            </w:r>
            <w:r w:rsidR="00BC0C2C">
              <w:rPr>
                <w:rFonts w:eastAsia="Calibri" w:cs="Times New Roman"/>
                <w:sz w:val="24"/>
                <w:szCs w:val="24"/>
              </w:rPr>
              <w:t>.3</w:t>
            </w:r>
          </w:p>
        </w:tc>
        <w:tc>
          <w:tcPr>
            <w:tcW w:w="2501" w:type="pct"/>
            <w:tcBorders>
              <w:top w:val="single" w:sz="4" w:space="0" w:color="auto"/>
              <w:left w:val="nil"/>
              <w:bottom w:val="nil"/>
              <w:right w:val="nil"/>
            </w:tcBorders>
            <w:shd w:val="clear" w:color="auto" w:fill="auto"/>
          </w:tcPr>
          <w:p w14:paraId="56E019B5"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4721B2" w14:textId="77777777" w:rsidR="002350FD" w:rsidRDefault="002350FD" w:rsidP="009E546B">
            <w:pPr>
              <w:numPr>
                <w:ilvl w:val="0"/>
                <w:numId w:val="59"/>
              </w:numPr>
              <w:spacing w:after="0" w:line="240" w:lineRule="auto"/>
              <w:contextualSpacing/>
              <w:rPr>
                <w:rFonts w:eastAsia="Calibri" w:cs="Times New Roman"/>
                <w:sz w:val="24"/>
                <w:szCs w:val="24"/>
              </w:rPr>
            </w:pPr>
            <w:r w:rsidRPr="008754A6">
              <w:rPr>
                <w:rFonts w:eastAsia="Calibri" w:cs="Times New Roman"/>
                <w:sz w:val="24"/>
                <w:szCs w:val="24"/>
              </w:rPr>
              <w:t>MA.8.AR.2.2</w:t>
            </w:r>
          </w:p>
          <w:p w14:paraId="39E4ADEA" w14:textId="77777777" w:rsidR="002350FD" w:rsidRPr="000207A8" w:rsidRDefault="002350FD" w:rsidP="009E546B">
            <w:pPr>
              <w:numPr>
                <w:ilvl w:val="0"/>
                <w:numId w:val="59"/>
              </w:numPr>
              <w:spacing w:after="0" w:line="240" w:lineRule="auto"/>
              <w:contextualSpacing/>
              <w:rPr>
                <w:rFonts w:eastAsia="Calibri" w:cs="Times New Roman"/>
                <w:sz w:val="24"/>
                <w:szCs w:val="24"/>
              </w:rPr>
            </w:pPr>
            <w:r w:rsidRPr="000207A8">
              <w:rPr>
                <w:rFonts w:eastAsia="Calibri" w:cs="Times New Roman"/>
                <w:sz w:val="24"/>
                <w:szCs w:val="24"/>
              </w:rPr>
              <w:t>MA.8.GR.1.3</w:t>
            </w:r>
          </w:p>
          <w:p w14:paraId="14F0B46A" w14:textId="77777777" w:rsidR="002350FD" w:rsidRPr="000B295F" w:rsidRDefault="002350FD" w:rsidP="00E73891">
            <w:pPr>
              <w:widowControl w:val="0"/>
              <w:spacing w:after="0" w:line="240" w:lineRule="auto"/>
              <w:ind w:left="720"/>
              <w:textAlignment w:val="baseline"/>
              <w:rPr>
                <w:rFonts w:eastAsia="Times New Roman" w:cs="Times New Roman"/>
                <w:sz w:val="24"/>
                <w:szCs w:val="24"/>
              </w:rPr>
            </w:pPr>
          </w:p>
        </w:tc>
      </w:tr>
    </w:tbl>
    <w:p w14:paraId="26B351C7" w14:textId="77777777" w:rsidR="002350FD" w:rsidRPr="006B6BAE" w:rsidRDefault="002350FD" w:rsidP="002350FD">
      <w:pPr>
        <w:pStyle w:val="AlgebraicARHeading"/>
      </w:pPr>
      <w:r w:rsidRPr="006B6BAE">
        <w:t xml:space="preserve">Purpose and Instructional Strategies </w:t>
      </w:r>
    </w:p>
    <w:p w14:paraId="48550D25" w14:textId="19A39B29" w:rsidR="002350FD" w:rsidRPr="00A65DA1" w:rsidRDefault="002350FD" w:rsidP="002350FD">
      <w:pPr>
        <w:spacing w:after="0" w:line="240" w:lineRule="auto"/>
        <w:contextualSpacing/>
        <w:rPr>
          <w:rFonts w:eastAsiaTheme="minorEastAsia" w:cs="Times New Roman"/>
          <w:sz w:val="24"/>
          <w:szCs w:val="24"/>
        </w:rPr>
      </w:pPr>
      <w:r w:rsidRPr="00A65DA1">
        <w:rPr>
          <w:rFonts w:eastAsia="Calibri" w:cs="Times New Roman"/>
          <w:sz w:val="24"/>
          <w:szCs w:val="24"/>
        </w:rPr>
        <w:t xml:space="preserve">In </w:t>
      </w:r>
      <w:r w:rsidR="000F3C65">
        <w:rPr>
          <w:rFonts w:eastAsia="Calibri" w:cs="Times New Roman"/>
          <w:sz w:val="24"/>
          <w:szCs w:val="24"/>
        </w:rPr>
        <w:t>previous courses, students explain whether equations using any of the four operations is true or false. In grade 6 accelerated, s</w:t>
      </w:r>
      <w:r w:rsidR="000F3C65" w:rsidRPr="00B513ED">
        <w:rPr>
          <w:rFonts w:eastAsia="Calibri" w:cs="Times New Roman"/>
          <w:sz w:val="24"/>
          <w:szCs w:val="24"/>
        </w:rPr>
        <w:t xml:space="preserve">tudents write and </w:t>
      </w:r>
      <w:r w:rsidR="000F3C65">
        <w:rPr>
          <w:rFonts w:eastAsia="Calibri" w:cs="Times New Roman"/>
          <w:sz w:val="24"/>
          <w:szCs w:val="24"/>
        </w:rPr>
        <w:t xml:space="preserve">verify solutions in inequalities. Students also </w:t>
      </w:r>
      <w:r w:rsidR="000F3C65" w:rsidRPr="00B513ED">
        <w:rPr>
          <w:rFonts w:eastAsia="Calibri" w:cs="Times New Roman"/>
          <w:sz w:val="24"/>
          <w:szCs w:val="24"/>
        </w:rPr>
        <w:t>write and solve one-step inequalities in one variable (</w:t>
      </w:r>
      <w:r w:rsidR="000F3C65" w:rsidRPr="001C089A">
        <w:rPr>
          <w:rFonts w:eastAsia="Calibri" w:cs="Times New Roman"/>
          <w:i/>
          <w:sz w:val="24"/>
          <w:szCs w:val="24"/>
        </w:rPr>
        <w:t>MTR.5.1</w:t>
      </w:r>
      <w:r w:rsidR="000F3C65" w:rsidRPr="00B513ED">
        <w:rPr>
          <w:rFonts w:eastAsia="Calibri" w:cs="Times New Roman"/>
          <w:sz w:val="24"/>
          <w:szCs w:val="24"/>
        </w:rPr>
        <w:t xml:space="preserve">). In </w:t>
      </w:r>
      <w:r w:rsidR="000F3C65" w:rsidRPr="00EC0500">
        <w:rPr>
          <w:rFonts w:eastAsia="Calibri" w:cs="Times New Roman"/>
          <w:sz w:val="24"/>
          <w:szCs w:val="24"/>
        </w:rPr>
        <w:t>future courses, students</w:t>
      </w:r>
      <w:r w:rsidR="000F3C65" w:rsidRPr="00B513ED">
        <w:rPr>
          <w:rFonts w:eastAsia="Calibri" w:cs="Times New Roman"/>
          <w:sz w:val="24"/>
          <w:szCs w:val="24"/>
        </w:rPr>
        <w:t xml:space="preserve"> </w:t>
      </w:r>
      <w:r w:rsidR="000F3C65">
        <w:rPr>
          <w:rFonts w:eastAsia="Calibri" w:cs="Times New Roman"/>
          <w:sz w:val="24"/>
          <w:szCs w:val="24"/>
        </w:rPr>
        <w:t xml:space="preserve">will </w:t>
      </w:r>
      <w:r w:rsidR="000F3C65" w:rsidRPr="00B513ED">
        <w:rPr>
          <w:rFonts w:eastAsia="Calibri" w:cs="Times New Roman"/>
          <w:sz w:val="24"/>
          <w:szCs w:val="24"/>
        </w:rPr>
        <w:t>solve two</w:t>
      </w:r>
      <w:r w:rsidR="000F3C65">
        <w:rPr>
          <w:rFonts w:eastAsia="Calibri" w:cs="Times New Roman"/>
          <w:sz w:val="24"/>
          <w:szCs w:val="24"/>
        </w:rPr>
        <w:t xml:space="preserve"> or more </w:t>
      </w:r>
      <w:r w:rsidR="000F3C65" w:rsidRPr="00B513ED">
        <w:rPr>
          <w:rFonts w:eastAsia="Calibri" w:cs="Times New Roman"/>
          <w:sz w:val="24"/>
          <w:szCs w:val="24"/>
        </w:rPr>
        <w:t xml:space="preserve">step linear inequalities in one </w:t>
      </w:r>
      <w:r w:rsidRPr="00A65DA1">
        <w:rPr>
          <w:rFonts w:eastAsia="Calibri" w:cs="Times New Roman"/>
          <w:sz w:val="24"/>
          <w:szCs w:val="24"/>
        </w:rPr>
        <w:t>variable.</w:t>
      </w:r>
    </w:p>
    <w:p w14:paraId="01E613B8" w14:textId="77777777" w:rsidR="002350FD" w:rsidRPr="00A65DA1" w:rsidRDefault="002350FD" w:rsidP="009E546B">
      <w:pPr>
        <w:numPr>
          <w:ilvl w:val="0"/>
          <w:numId w:val="26"/>
        </w:numPr>
        <w:spacing w:after="0" w:line="240" w:lineRule="auto"/>
        <w:contextualSpacing/>
        <w:rPr>
          <w:rFonts w:eastAsiaTheme="minorEastAsia" w:cs="Times New Roman"/>
          <w:sz w:val="24"/>
          <w:szCs w:val="24"/>
        </w:rPr>
      </w:pPr>
      <w:r w:rsidRPr="00A65DA1">
        <w:rPr>
          <w:rFonts w:eastAsia="Calibri" w:cs="Times New Roman"/>
          <w:sz w:val="24"/>
          <w:szCs w:val="24"/>
        </w:rPr>
        <w:t>Instruction includes real-world scenarios to assist students with making sense of solving inequalities by checking the reasonableness of their answer.</w:t>
      </w:r>
    </w:p>
    <w:p w14:paraId="728F340F" w14:textId="77777777" w:rsidR="002350FD" w:rsidRPr="00A65DA1" w:rsidRDefault="002350FD" w:rsidP="009E546B">
      <w:pPr>
        <w:numPr>
          <w:ilvl w:val="0"/>
          <w:numId w:val="26"/>
        </w:numPr>
        <w:spacing w:after="0" w:line="240" w:lineRule="auto"/>
        <w:contextualSpacing/>
        <w:rPr>
          <w:rFonts w:cs="Times New Roman"/>
          <w:sz w:val="24"/>
          <w:szCs w:val="24"/>
        </w:rPr>
      </w:pPr>
      <w:r w:rsidRPr="00A65DA1">
        <w:rPr>
          <w:rFonts w:eastAsia="Calibri" w:cs="Times New Roman"/>
          <w:sz w:val="24"/>
          <w:szCs w:val="24"/>
        </w:rPr>
        <w:t>Instruction emphasizes properties of inequality with connections to the properties of equality (</w:t>
      </w:r>
      <w:r w:rsidRPr="00A65DA1">
        <w:rPr>
          <w:rFonts w:eastAsia="Calibri" w:cs="Times New Roman"/>
          <w:i/>
          <w:sz w:val="24"/>
          <w:szCs w:val="24"/>
        </w:rPr>
        <w:t>MTR.5.1</w:t>
      </w:r>
      <w:r w:rsidRPr="00A65DA1">
        <w:rPr>
          <w:rFonts w:eastAsia="Calibri" w:cs="Times New Roman"/>
          <w:sz w:val="24"/>
          <w:szCs w:val="24"/>
        </w:rPr>
        <w:t xml:space="preserve">). </w:t>
      </w:r>
    </w:p>
    <w:p w14:paraId="7ACD28D2" w14:textId="77777777" w:rsidR="002350FD" w:rsidRPr="00A65DA1" w:rsidRDefault="002350FD" w:rsidP="009E546B">
      <w:pPr>
        <w:numPr>
          <w:ilvl w:val="0"/>
          <w:numId w:val="26"/>
        </w:numPr>
        <w:spacing w:after="0" w:line="240" w:lineRule="auto"/>
        <w:contextualSpacing/>
        <w:rPr>
          <w:rFonts w:eastAsiaTheme="minorEastAsia" w:cs="Times New Roman"/>
          <w:sz w:val="24"/>
          <w:szCs w:val="24"/>
        </w:rPr>
      </w:pPr>
      <w:r w:rsidRPr="00A65DA1">
        <w:rPr>
          <w:rFonts w:cs="Times New Roman"/>
          <w:sz w:val="24"/>
          <w:szCs w:val="24"/>
        </w:rPr>
        <w:t xml:space="preserve">Instruction includes showing why the inequality symbol reverses when multiplying or dividing both sides of an inequality by a negative number. </w:t>
      </w:r>
    </w:p>
    <w:p w14:paraId="2BA3FD7F" w14:textId="77777777" w:rsidR="002350FD" w:rsidRPr="00A65DA1" w:rsidRDefault="002350FD" w:rsidP="009E546B">
      <w:pPr>
        <w:numPr>
          <w:ilvl w:val="1"/>
          <w:numId w:val="26"/>
        </w:numPr>
        <w:spacing w:after="0" w:line="240" w:lineRule="auto"/>
        <w:contextualSpacing/>
        <w:rPr>
          <w:rFonts w:eastAsiaTheme="minorEastAsia" w:cs="Times New Roman"/>
          <w:sz w:val="24"/>
          <w:szCs w:val="24"/>
        </w:rPr>
      </w:pPr>
      <w:r w:rsidRPr="00A65DA1">
        <w:rPr>
          <w:rFonts w:cs="Times New Roman"/>
          <w:sz w:val="24"/>
          <w:szCs w:val="24"/>
        </w:rPr>
        <w:t xml:space="preserve">For example, if the inequality </w:t>
      </w:r>
      <m:oMath>
        <m:r>
          <w:rPr>
            <w:rFonts w:ascii="Cambria Math" w:hAnsi="Cambria Math" w:cs="Times New Roman"/>
            <w:sz w:val="24"/>
            <w:szCs w:val="24"/>
          </w:rPr>
          <m:t>6&gt;-7</m:t>
        </m:r>
      </m:oMath>
      <w:r w:rsidRPr="00A65DA1">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A65DA1">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A65DA1">
        <w:rPr>
          <w:rFonts w:eastAsiaTheme="minorEastAsia" w:cs="Times New Roman"/>
          <w:sz w:val="24"/>
          <w:szCs w:val="24"/>
        </w:rPr>
        <w:t xml:space="preserve"> which is a false statement. The inequality symbol must be reversed in order to keep a true statement. Since 6 is to the right of -7 on the number line and multiplying by a negative number reverses directions, </w:t>
      </w:r>
      <m:oMath>
        <m:r>
          <w:rPr>
            <w:rFonts w:ascii="Cambria Math" w:eastAsiaTheme="minorEastAsia" w:hAnsi="Cambria Math" w:cs="Times New Roman"/>
            <w:sz w:val="24"/>
            <w:szCs w:val="24"/>
          </w:rPr>
          <m:t>6(-3)</m:t>
        </m:r>
      </m:oMath>
      <w:r w:rsidRPr="00A65DA1">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A65DA1">
        <w:rPr>
          <w:rFonts w:eastAsiaTheme="minorEastAsia" w:cs="Times New Roman"/>
          <w:sz w:val="24"/>
          <w:szCs w:val="24"/>
        </w:rPr>
        <w:t xml:space="preserve"> on the number line. </w:t>
      </w:r>
    </w:p>
    <w:p w14:paraId="4D40B8B1" w14:textId="77777777" w:rsidR="002350FD" w:rsidRPr="00A65DA1" w:rsidRDefault="002350FD" w:rsidP="009E546B">
      <w:pPr>
        <w:numPr>
          <w:ilvl w:val="0"/>
          <w:numId w:val="26"/>
        </w:numPr>
        <w:spacing w:after="0" w:line="240" w:lineRule="auto"/>
        <w:contextualSpacing/>
        <w:rPr>
          <w:rFonts w:eastAsiaTheme="minorEastAsia" w:cs="Times New Roman"/>
          <w:sz w:val="24"/>
          <w:szCs w:val="24"/>
        </w:rPr>
      </w:pPr>
      <w:r w:rsidRPr="00A65DA1">
        <w:rPr>
          <w:rFonts w:cs="Times New Roman"/>
          <w:sz w:val="24"/>
          <w:szCs w:val="24"/>
        </w:rPr>
        <w:lastRenderedPageBreak/>
        <w:t>Instruction includes cases where the variable is on the left side or the right side of the inequality.</w:t>
      </w:r>
    </w:p>
    <w:p w14:paraId="46FA4A0C" w14:textId="77777777" w:rsidR="002350FD" w:rsidRDefault="002350FD" w:rsidP="009E546B">
      <w:pPr>
        <w:numPr>
          <w:ilvl w:val="0"/>
          <w:numId w:val="26"/>
        </w:numPr>
        <w:spacing w:after="0" w:line="240" w:lineRule="auto"/>
        <w:contextualSpacing/>
        <w:rPr>
          <w:rFonts w:eastAsiaTheme="minorEastAsia" w:cs="Times New Roman"/>
          <w:sz w:val="24"/>
          <w:szCs w:val="24"/>
        </w:rPr>
      </w:pPr>
      <w:r w:rsidRPr="00A65DA1">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A65DA1">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A65DA1">
        <w:rPr>
          <w:rFonts w:eastAsia="Times New Roman" w:cs="Times New Roman"/>
          <w:sz w:val="24"/>
          <w:szCs w:val="24"/>
        </w:rPr>
        <w:t xml:space="preserve">, </w:t>
      </w:r>
      <m:oMath>
        <m:r>
          <w:rPr>
            <w:rFonts w:ascii="Cambria Math" w:eastAsia="Times New Roman" w:hAnsi="Cambria Math" w:cs="Times New Roman"/>
            <w:sz w:val="24"/>
            <w:szCs w:val="24"/>
          </w:rPr>
          <m:t>i</m:t>
        </m:r>
      </m:oMath>
      <w:r w:rsidRPr="00A65DA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A65DA1">
        <w:rPr>
          <w:rFonts w:eastAsia="Times New Roman" w:cs="Times New Roman"/>
          <w:sz w:val="24"/>
          <w:szCs w:val="24"/>
        </w:rPr>
        <w:t xml:space="preserve"> should be avoided as they too closely resemble zero and one.</w:t>
      </w:r>
    </w:p>
    <w:p w14:paraId="0AF78FD8" w14:textId="414F1361" w:rsidR="002350FD" w:rsidRPr="004017CE" w:rsidRDefault="002350FD" w:rsidP="009E546B">
      <w:pPr>
        <w:numPr>
          <w:ilvl w:val="0"/>
          <w:numId w:val="26"/>
        </w:numPr>
        <w:spacing w:after="0" w:line="240" w:lineRule="auto"/>
        <w:contextualSpacing/>
        <w:rPr>
          <w:rFonts w:eastAsiaTheme="minorEastAsia" w:cs="Times New Roman"/>
          <w:sz w:val="24"/>
          <w:szCs w:val="24"/>
        </w:rPr>
      </w:pPr>
      <w:r w:rsidRPr="00311968">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sz w:val="24"/>
          <w:szCs w:val="24"/>
          <w:bdr w:val="none" w:sz="0" w:space="0" w:color="auto" w:frame="1"/>
        </w:rPr>
        <w:t xml:space="preserve"> and</w:t>
      </w:r>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color w:val="000000"/>
          <w:sz w:val="24"/>
          <w:szCs w:val="24"/>
        </w:rPr>
        <w:t>.</w:t>
      </w:r>
      <w:r>
        <w:rPr>
          <w:rFonts w:eastAsia="Times New Roman" w:cs="Times New Roman"/>
          <w:color w:val="000000"/>
          <w:sz w:val="24"/>
          <w:szCs w:val="24"/>
        </w:rPr>
        <w:t xml:space="preserve"> </w:t>
      </w:r>
      <w:r w:rsidRPr="00B513ED">
        <w:rPr>
          <w:rFonts w:eastAsia="Times New Roman" w:cs="Times New Roman"/>
          <w:color w:val="000000"/>
          <w:sz w:val="24"/>
          <w:szCs w:val="24"/>
        </w:rPr>
        <w:t xml:space="preserve">Students should explore how </w:t>
      </w:r>
      <w:r>
        <w:rPr>
          <w:rFonts w:eastAsia="Times New Roman" w:cs="Times New Roman"/>
          <w:color w:val="000000"/>
          <w:sz w:val="24"/>
          <w:szCs w:val="24"/>
        </w:rPr>
        <w:t>“</w:t>
      </w:r>
      <w:r w:rsidRPr="00B513ED">
        <w:rPr>
          <w:rFonts w:eastAsia="Times New Roman" w:cs="Times New Roman"/>
          <w:color w:val="000000"/>
          <w:sz w:val="24"/>
          <w:szCs w:val="24"/>
        </w:rPr>
        <w:t>is greater than or equal to</w:t>
      </w:r>
      <w:r>
        <w:rPr>
          <w:rFonts w:eastAsia="Times New Roman" w:cs="Times New Roman"/>
          <w:color w:val="000000"/>
          <w:sz w:val="24"/>
          <w:szCs w:val="24"/>
        </w:rPr>
        <w:t>”</w:t>
      </w:r>
      <w:r w:rsidRPr="00B513ED">
        <w:rPr>
          <w:rFonts w:eastAsia="Times New Roman" w:cs="Times New Roman"/>
          <w:color w:val="000000"/>
          <w:sz w:val="24"/>
          <w:szCs w:val="24"/>
        </w:rPr>
        <w:t xml:space="preserve"> and </w:t>
      </w:r>
      <w:r>
        <w:rPr>
          <w:rFonts w:eastAsia="Times New Roman" w:cs="Times New Roman"/>
          <w:color w:val="000000"/>
          <w:sz w:val="24"/>
          <w:szCs w:val="24"/>
        </w:rPr>
        <w:t>“</w:t>
      </w:r>
      <w:r w:rsidRPr="00B513ED">
        <w:rPr>
          <w:rFonts w:eastAsia="Times New Roman" w:cs="Times New Roman"/>
          <w:color w:val="000000"/>
          <w:sz w:val="24"/>
          <w:szCs w:val="24"/>
        </w:rPr>
        <w:t xml:space="preserve">is </w:t>
      </w:r>
      <w:r>
        <w:rPr>
          <w:rFonts w:eastAsia="Times New Roman" w:cs="Times New Roman"/>
          <w:color w:val="000000"/>
          <w:sz w:val="24"/>
          <w:szCs w:val="24"/>
        </w:rPr>
        <w:t xml:space="preserve">strictly </w:t>
      </w:r>
      <w:r w:rsidRPr="00B513ED">
        <w:rPr>
          <w:rFonts w:eastAsia="Times New Roman" w:cs="Times New Roman"/>
          <w:color w:val="000000"/>
          <w:sz w:val="24"/>
          <w:szCs w:val="24"/>
        </w:rPr>
        <w:t>greater than</w:t>
      </w:r>
      <w:r>
        <w:rPr>
          <w:rFonts w:eastAsia="Times New Roman" w:cs="Times New Roman"/>
          <w:color w:val="000000"/>
          <w:sz w:val="24"/>
          <w:szCs w:val="24"/>
        </w:rPr>
        <w:t>”</w:t>
      </w:r>
      <w:r w:rsidRPr="00B513ED">
        <w:rPr>
          <w:rFonts w:eastAsia="Times New Roman" w:cs="Times New Roman"/>
          <w:color w:val="000000"/>
          <w:sz w:val="24"/>
          <w:szCs w:val="24"/>
        </w:rPr>
        <w:t xml:space="preserve"> are similar and different as well as “is less than or equal to” and “is </w:t>
      </w:r>
      <w:r>
        <w:rPr>
          <w:rFonts w:eastAsia="Times New Roman" w:cs="Times New Roman"/>
          <w:color w:val="000000"/>
          <w:sz w:val="24"/>
          <w:szCs w:val="24"/>
        </w:rPr>
        <w:t xml:space="preserve">strictly </w:t>
      </w:r>
      <w:r w:rsidRPr="00B513ED">
        <w:rPr>
          <w:rFonts w:eastAsia="Times New Roman" w:cs="Times New Roman"/>
          <w:color w:val="000000"/>
          <w:sz w:val="24"/>
          <w:szCs w:val="24"/>
        </w:rPr>
        <w:t xml:space="preserve">less than.” Students should use academic language when describing </w:t>
      </w:r>
      <w:r w:rsidR="00270864">
        <w:rPr>
          <w:rFonts w:eastAsia="Times New Roman" w:cs="Times New Roman"/>
          <w:color w:val="000000"/>
          <w:sz w:val="24"/>
          <w:szCs w:val="24"/>
        </w:rPr>
        <w:t xml:space="preserve">an </w:t>
      </w:r>
      <w:r w:rsidRPr="00B513ED">
        <w:rPr>
          <w:rFonts w:eastAsia="Times New Roman" w:cs="Times New Roman"/>
          <w:color w:val="000000"/>
          <w:sz w:val="24"/>
          <w:szCs w:val="24"/>
        </w:rPr>
        <w:t>algebraic inequality.</w:t>
      </w:r>
    </w:p>
    <w:p w14:paraId="56561102" w14:textId="77777777" w:rsidR="002350FD" w:rsidRPr="00311968" w:rsidRDefault="002350FD" w:rsidP="000C3E77">
      <w:pPr>
        <w:spacing w:after="0" w:line="240" w:lineRule="auto"/>
        <w:contextualSpacing/>
        <w:rPr>
          <w:rFonts w:eastAsiaTheme="minorEastAsia" w:cs="Times New Roman"/>
          <w:sz w:val="24"/>
          <w:szCs w:val="24"/>
        </w:rPr>
      </w:pPr>
    </w:p>
    <w:p w14:paraId="3ED754C4" w14:textId="77777777" w:rsidR="002350FD" w:rsidRPr="00AB3CDB" w:rsidRDefault="002350FD" w:rsidP="002350FD">
      <w:pPr>
        <w:pStyle w:val="AlgebraicARHeading"/>
      </w:pPr>
      <w:r w:rsidRPr="006B6BAE">
        <w:t>Common Misconceptions or Errors</w:t>
      </w:r>
    </w:p>
    <w:p w14:paraId="65DBB147" w14:textId="77777777" w:rsidR="002350FD" w:rsidRPr="00540729" w:rsidRDefault="002350FD" w:rsidP="009E546B">
      <w:pPr>
        <w:numPr>
          <w:ilvl w:val="0"/>
          <w:numId w:val="26"/>
        </w:numPr>
        <w:spacing w:after="0" w:line="240" w:lineRule="auto"/>
        <w:contextualSpacing/>
        <w:rPr>
          <w:rFonts w:eastAsiaTheme="minorEastAsia" w:cs="Times New Roman"/>
          <w:sz w:val="24"/>
          <w:szCs w:val="24"/>
        </w:rPr>
      </w:pPr>
      <w:r w:rsidRPr="00540729">
        <w:rPr>
          <w:rFonts w:eastAsia="Calibri" w:cs="Times New Roman"/>
          <w:sz w:val="24"/>
          <w:szCs w:val="24"/>
        </w:rPr>
        <w:t xml:space="preserve">Students may confuse when to use an open versus closed circle when graphing an inequality. Emphasize the inclusion </w:t>
      </w:r>
      <m:oMath>
        <m:r>
          <w:rPr>
            <w:rFonts w:ascii="Cambria Math" w:eastAsia="Calibri" w:hAnsi="Cambria Math" w:cs="Times New Roman"/>
            <w:sz w:val="24"/>
            <w:szCs w:val="24"/>
          </w:rPr>
          <m:t xml:space="preserve">(≤ </m:t>
        </m:r>
      </m:oMath>
      <w:r w:rsidRPr="00540729">
        <w:rPr>
          <w:rFonts w:eastAsia="Calibri" w:cs="Times New Roman"/>
          <w:sz w:val="24"/>
          <w:szCs w:val="24"/>
        </w:rPr>
        <w:t xml:space="preserve">and </w:t>
      </w:r>
      <m:oMath>
        <m:r>
          <w:rPr>
            <w:rFonts w:ascii="Cambria Math" w:eastAsia="Calibri" w:hAnsi="Cambria Math" w:cs="Times New Roman"/>
            <w:sz w:val="24"/>
            <w:szCs w:val="24"/>
          </w:rPr>
          <m:t>≥)</m:t>
        </m:r>
      </m:oMath>
      <w:r w:rsidRPr="00540729">
        <w:rPr>
          <w:rFonts w:eastAsia="Calibri" w:cs="Times New Roman"/>
          <w:sz w:val="24"/>
          <w:szCs w:val="24"/>
        </w:rPr>
        <w:t xml:space="preserve"> versus non-inclusion </w:t>
      </w:r>
      <m:oMath>
        <m:r>
          <w:rPr>
            <w:rFonts w:ascii="Cambria Math" w:eastAsia="Calibri" w:hAnsi="Cambria Math" w:cs="Times New Roman"/>
            <w:sz w:val="24"/>
            <w:szCs w:val="24"/>
          </w:rPr>
          <m:t xml:space="preserve">(&lt; </m:t>
        </m:r>
      </m:oMath>
      <w:r w:rsidRPr="00540729">
        <w:rPr>
          <w:rFonts w:eastAsia="Calibri" w:cs="Times New Roman"/>
          <w:sz w:val="24"/>
          <w:szCs w:val="24"/>
        </w:rPr>
        <w:t xml:space="preserve">and </w:t>
      </w:r>
      <m:oMath>
        <m:r>
          <w:rPr>
            <w:rFonts w:ascii="Cambria Math" w:eastAsia="Calibri" w:hAnsi="Cambria Math" w:cs="Times New Roman"/>
            <w:sz w:val="24"/>
            <w:szCs w:val="24"/>
          </w:rPr>
          <m:t>&gt;)</m:t>
        </m:r>
      </m:oMath>
      <w:r w:rsidRPr="00540729">
        <w:rPr>
          <w:rFonts w:eastAsia="Calibri" w:cs="Times New Roman"/>
          <w:sz w:val="24"/>
          <w:szCs w:val="24"/>
        </w:rPr>
        <w:t xml:space="preserve"> of that value as a viable solution and provide problems that motivate reasoning with different ranges of possible values for the variable.</w:t>
      </w:r>
    </w:p>
    <w:p w14:paraId="382CD4F9" w14:textId="77777777" w:rsidR="002350FD" w:rsidRPr="00540729" w:rsidRDefault="002350FD" w:rsidP="009E546B">
      <w:pPr>
        <w:numPr>
          <w:ilvl w:val="0"/>
          <w:numId w:val="26"/>
        </w:numPr>
        <w:spacing w:after="0" w:line="240" w:lineRule="auto"/>
        <w:contextualSpacing/>
        <w:rPr>
          <w:rFonts w:cs="Times New Roman"/>
          <w:sz w:val="24"/>
          <w:szCs w:val="24"/>
        </w:rPr>
      </w:pPr>
      <w:r w:rsidRPr="00540729">
        <w:rPr>
          <w:rFonts w:eastAsia="Calibri" w:cs="Times New Roman"/>
          <w:sz w:val="24"/>
          <w:szCs w:val="24"/>
        </w:rPr>
        <w:t>Some students are unable to see the difference between the division property of equality and the division property of inequality.</w:t>
      </w:r>
    </w:p>
    <w:p w14:paraId="2AF328AE" w14:textId="77777777" w:rsidR="002350FD" w:rsidRPr="000207A8" w:rsidRDefault="002350FD" w:rsidP="009E546B">
      <w:pPr>
        <w:widowControl w:val="0"/>
        <w:numPr>
          <w:ilvl w:val="0"/>
          <w:numId w:val="26"/>
        </w:numPr>
        <w:spacing w:after="0" w:line="240" w:lineRule="auto"/>
        <w:rPr>
          <w:rFonts w:asciiTheme="minorHAnsi" w:hAnsiTheme="minorHAnsi"/>
          <w:sz w:val="20"/>
        </w:rPr>
      </w:pPr>
      <w:r w:rsidRPr="00540729">
        <w:rPr>
          <w:rFonts w:eastAsia="Calibri" w:cs="Times New Roman"/>
          <w:sz w:val="24"/>
          <w:szCs w:val="24"/>
        </w:rPr>
        <w:t xml:space="preserve">Students may mistakenly think that the direction the inequality symbol is pointing is always the direction they shade on the number line. To address this misconception, emphasize reading the inequality sentence aloud and use numerical examples to test for viable solutions </w:t>
      </w:r>
      <w:r w:rsidRPr="00540729">
        <w:rPr>
          <w:rFonts w:eastAsia="Calibri" w:cs="Times New Roman"/>
          <w:i/>
          <w:sz w:val="24"/>
          <w:szCs w:val="24"/>
        </w:rPr>
        <w:t>(MTR.6.1)</w:t>
      </w:r>
      <w:r w:rsidRPr="00540729">
        <w:rPr>
          <w:rFonts w:eastAsia="Calibri" w:cs="Times New Roman"/>
          <w:sz w:val="24"/>
          <w:szCs w:val="24"/>
        </w:rPr>
        <w:t>.</w:t>
      </w:r>
    </w:p>
    <w:p w14:paraId="4D6C54FB" w14:textId="77777777" w:rsidR="002350FD" w:rsidRPr="000C3E77" w:rsidRDefault="002350FD" w:rsidP="002350FD">
      <w:pPr>
        <w:spacing w:after="0" w:line="240" w:lineRule="auto"/>
        <w:textAlignment w:val="baseline"/>
        <w:rPr>
          <w:rFonts w:eastAsia="Times New Roman" w:cs="Times New Roman"/>
          <w:sz w:val="24"/>
          <w:szCs w:val="24"/>
        </w:rPr>
      </w:pPr>
    </w:p>
    <w:p w14:paraId="5004FCBF" w14:textId="77777777" w:rsidR="002350FD" w:rsidRPr="00A805BD" w:rsidRDefault="002350FD" w:rsidP="002350FD">
      <w:pPr>
        <w:pStyle w:val="AlgebraicARHeading"/>
      </w:pPr>
      <w:r w:rsidRPr="006B6BAE">
        <w:t>Strategies to Support Tiered Instruction</w:t>
      </w:r>
    </w:p>
    <w:p w14:paraId="6A6103E0"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Teacher provides instruction on when to use an open versus closed circle when graphing an inequality. Teacher encourages students to substitute their solution into their graphs and discuss whether their graph makes sense with the solution.</w:t>
      </w:r>
    </w:p>
    <w:p w14:paraId="26DE9612" w14:textId="77777777" w:rsidR="002350FD" w:rsidRPr="008B29EE" w:rsidRDefault="002350FD" w:rsidP="009E546B">
      <w:pPr>
        <w:numPr>
          <w:ilvl w:val="0"/>
          <w:numId w:val="86"/>
        </w:numPr>
        <w:spacing w:after="0" w:line="240" w:lineRule="auto"/>
        <w:contextualSpacing/>
        <w:rPr>
          <w:rFonts w:eastAsia="Times New Roman" w:cs="Times New Roman"/>
          <w:i/>
          <w:iCs/>
          <w:sz w:val="24"/>
          <w:szCs w:val="24"/>
        </w:rPr>
      </w:pPr>
      <w:r w:rsidRPr="008B29EE">
        <w:rPr>
          <w:rFonts w:cs="Times New Roman"/>
          <w:sz w:val="24"/>
          <w:szCs w:val="24"/>
        </w:rPr>
        <w:t>Teacher provides a graphic organizer with examples and non-examples of the Division Property of Equality and the Division Property of Inequality.</w:t>
      </w:r>
    </w:p>
    <w:p w14:paraId="44300762"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provides students with pre-drawn number lines for students to number as needed to graph solutions.  </w:t>
      </w:r>
    </w:p>
    <w:p w14:paraId="01980216"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Teacher provides students with instruction for similarities and differences of solving equations versus solving inequalities.</w:t>
      </w:r>
    </w:p>
    <w:p w14:paraId="3F94C468"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emphasizes reading the inequality sentence aloud and use numerical examples to test for solutions. </w:t>
      </w:r>
    </w:p>
    <w:p w14:paraId="493FAF63"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Instruction includes emphasizing the inclusion (</w:t>
      </w:r>
      <m:oMath>
        <m:r>
          <w:rPr>
            <w:rFonts w:ascii="Cambria Math" w:eastAsia="Times New Roman" w:hAnsi="Cambria Math" w:cs="Times New Roman"/>
            <w:sz w:val="24"/>
            <w:szCs w:val="24"/>
          </w:rPr>
          <m: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m:t>
        </m:r>
      </m:oMath>
      <w:r w:rsidRPr="008B29EE">
        <w:rPr>
          <w:rFonts w:eastAsia="Times New Roman" w:cs="Times New Roman"/>
          <w:sz w:val="24"/>
          <w:szCs w:val="24"/>
        </w:rPr>
        <w:t>) versus non-inclusion (</w:t>
      </w:r>
      <m:oMath>
        <m:r>
          <w:rPr>
            <w:rFonts w:ascii="Cambria Math" w:eastAsia="Times New Roman" w:hAnsi="Cambria Math" w:cs="Times New Roman"/>
            <w:sz w:val="24"/>
            <w:szCs w:val="24"/>
          </w:rPr>
          <m:t>&lt;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&gt;</m:t>
        </m:r>
      </m:oMath>
      <w:r w:rsidRPr="008B29EE">
        <w:rPr>
          <w:rFonts w:eastAsia="Times New Roman" w:cs="Times New Roman"/>
          <w:sz w:val="24"/>
          <w:szCs w:val="24"/>
        </w:rPr>
        <w:t xml:space="preserve">) of that value as a solution and provide problems that motivate reasoning with different ranges of possible values for the variable. </w:t>
      </w:r>
    </w:p>
    <w:p w14:paraId="2F356493" w14:textId="74B39EEF" w:rsidR="00F45058" w:rsidRPr="00A96E39" w:rsidRDefault="002350FD" w:rsidP="009E546B">
      <w:pPr>
        <w:numPr>
          <w:ilvl w:val="1"/>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For example, if the given inequality is </w:t>
      </w:r>
      <m:oMath>
        <m:r>
          <w:rPr>
            <w:rFonts w:ascii="Cambria Math" w:eastAsia="Times New Roman" w:hAnsi="Cambria Math" w:cs="Times New Roman"/>
            <w:sz w:val="24"/>
            <w:szCs w:val="24"/>
          </w:rPr>
          <m:t>x+3&gt;5</m:t>
        </m:r>
      </m:oMath>
      <w:r w:rsidRPr="008B29EE">
        <w:rPr>
          <w:rFonts w:eastAsia="Times New Roman" w:cs="Times New Roman"/>
          <w:sz w:val="24"/>
          <w:szCs w:val="24"/>
        </w:rPr>
        <w:t xml:space="preserve">, students can test various numbers to determine if they are solutions. When students test </w:t>
      </w:r>
      <m:oMath>
        <m:r>
          <w:rPr>
            <w:rFonts w:ascii="Cambria Math" w:eastAsia="Times New Roman" w:hAnsi="Cambria Math" w:cs="Times New Roman"/>
            <w:sz w:val="24"/>
            <w:szCs w:val="24"/>
          </w:rPr>
          <m:t>x=2</m:t>
        </m:r>
      </m:oMath>
      <w:r w:rsidRPr="008B29EE">
        <w:rPr>
          <w:rFonts w:eastAsia="Times New Roman" w:cs="Times New Roman"/>
          <w:sz w:val="24"/>
          <w:szCs w:val="24"/>
        </w:rPr>
        <w:t xml:space="preserve">, students should realize that they get the inequality </w:t>
      </w:r>
      <m:oMath>
        <m:r>
          <w:rPr>
            <w:rFonts w:ascii="Cambria Math" w:eastAsia="Times New Roman" w:hAnsi="Cambria Math" w:cs="Times New Roman"/>
            <w:sz w:val="24"/>
            <w:szCs w:val="24"/>
          </w:rPr>
          <m:t>5&gt;5</m:t>
        </m:r>
      </m:oMath>
      <w:r w:rsidRPr="008B29EE">
        <w:rPr>
          <w:rFonts w:eastAsia="Times New Roman" w:cs="Times New Roman"/>
          <w:sz w:val="24"/>
          <w:szCs w:val="24"/>
        </w:rPr>
        <w:t xml:space="preserve"> which is not a true statement, therefore </w:t>
      </w:r>
      <m:oMath>
        <m:r>
          <w:rPr>
            <w:rFonts w:ascii="Cambria Math" w:eastAsia="Times New Roman" w:hAnsi="Cambria Math" w:cs="Times New Roman"/>
            <w:sz w:val="24"/>
            <w:szCs w:val="24"/>
          </w:rPr>
          <m:t>2</m:t>
        </m:r>
      </m:oMath>
      <w:r w:rsidRPr="008B29EE">
        <w:rPr>
          <w:rFonts w:eastAsia="Times New Roman" w:cs="Times New Roman"/>
          <w:sz w:val="24"/>
          <w:szCs w:val="24"/>
        </w:rPr>
        <w:t xml:space="preserve"> is not a solution. </w:t>
      </w:r>
    </w:p>
    <w:p w14:paraId="3BD61DF9" w14:textId="77777777" w:rsidR="00F45058" w:rsidRPr="000B295F" w:rsidRDefault="00F45058" w:rsidP="002350FD">
      <w:pPr>
        <w:pStyle w:val="ListParagraph"/>
        <w:rPr>
          <w:rFonts w:eastAsia="Times New Roman" w:cs="Times New Roman"/>
          <w:sz w:val="24"/>
          <w:szCs w:val="24"/>
        </w:rPr>
      </w:pPr>
    </w:p>
    <w:p w14:paraId="3A2F1ED0" w14:textId="77777777" w:rsidR="002350FD" w:rsidRDefault="002350FD" w:rsidP="002350FD">
      <w:pPr>
        <w:pStyle w:val="AlgebraicARHeading"/>
      </w:pPr>
      <w:r w:rsidRPr="006B6BAE">
        <w:t>Instructional Tasks </w:t>
      </w:r>
    </w:p>
    <w:p w14:paraId="3CBDE076" w14:textId="77777777" w:rsidR="002350FD" w:rsidRPr="00214675" w:rsidRDefault="002350FD" w:rsidP="002350FD">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Pr="00214675">
        <w:rPr>
          <w:rFonts w:eastAsia="Calibri" w:cs="Times New Roman"/>
          <w:i/>
          <w:sz w:val="24"/>
          <w:szCs w:val="24"/>
        </w:rPr>
        <w:t>(MTR.3.1, MTR.4.1)</w:t>
      </w:r>
    </w:p>
    <w:p w14:paraId="7E6E07B4" w14:textId="1BC3268B" w:rsidR="002350FD" w:rsidRDefault="002350FD" w:rsidP="00455779">
      <w:pPr>
        <w:spacing w:after="0" w:line="240" w:lineRule="auto"/>
        <w:ind w:left="360"/>
        <w:rPr>
          <w:rFonts w:eastAsia="Calibri" w:cs="Times New Roman"/>
          <w:sz w:val="24"/>
          <w:szCs w:val="24"/>
        </w:rPr>
      </w:pPr>
      <w:r w:rsidRPr="00214675">
        <w:rPr>
          <w:rFonts w:eastAsia="Calibri" w:cs="Times New Roman"/>
          <w:sz w:val="24"/>
          <w:szCs w:val="24"/>
        </w:rPr>
        <w:t xml:space="preserve">Determine if there is an error in each of the following. If there is an error, write the corrected solution. If there is not an error, indicate “No Error” next to the answer. </w:t>
      </w:r>
    </w:p>
    <w:p w14:paraId="7E434BC8" w14:textId="77777777" w:rsidR="000C3E77" w:rsidRPr="00214675" w:rsidRDefault="000C3E77" w:rsidP="000C3E77">
      <w:pPr>
        <w:spacing w:after="0" w:line="240" w:lineRule="auto"/>
        <w:rPr>
          <w:rFonts w:eastAsia="Calibri" w:cs="Times New Roman"/>
          <w:sz w:val="24"/>
          <w:szCs w:val="24"/>
        </w:rPr>
      </w:pPr>
    </w:p>
    <w:p w14:paraId="5E2A8F02" w14:textId="77777777" w:rsidR="002350FD" w:rsidRPr="00214675" w:rsidRDefault="002350FD" w:rsidP="002350FD">
      <w:pPr>
        <w:widowControl w:val="0"/>
        <w:spacing w:after="0" w:line="240" w:lineRule="auto"/>
        <w:rPr>
          <w:rFonts w:eastAsia="Calibri" w:cs="Times New Roman"/>
          <w:sz w:val="24"/>
          <w:szCs w:val="24"/>
        </w:rPr>
      </w:pPr>
      <w:r w:rsidRPr="00B10922">
        <w:rPr>
          <w:rFonts w:eastAsia="Calibri" w:cs="Times New Roman"/>
          <w:noProof/>
          <w:sz w:val="24"/>
          <w:szCs w:val="24"/>
        </w:rPr>
        <w:drawing>
          <wp:inline distT="0" distB="0" distL="0" distR="0" wp14:anchorId="2EBEC736" wp14:editId="67ED230E">
            <wp:extent cx="5818909" cy="1462187"/>
            <wp:effectExtent l="0" t="0" r="0" b="5080"/>
            <wp:doc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pic:cNvPicPr/>
                  </pic:nvPicPr>
                  <pic:blipFill>
                    <a:blip r:embed="rId83"/>
                    <a:stretch>
                      <a:fillRect/>
                    </a:stretch>
                  </pic:blipFill>
                  <pic:spPr>
                    <a:xfrm>
                      <a:off x="0" y="0"/>
                      <a:ext cx="5822133" cy="1462997"/>
                    </a:xfrm>
                    <a:prstGeom prst="rect">
                      <a:avLst/>
                    </a:prstGeom>
                  </pic:spPr>
                </pic:pic>
              </a:graphicData>
            </a:graphic>
          </wp:inline>
        </w:drawing>
      </w:r>
    </w:p>
    <w:p w14:paraId="21BD1B11" w14:textId="77777777" w:rsidR="002350FD" w:rsidRPr="00214675" w:rsidRDefault="002350FD" w:rsidP="002350FD">
      <w:pPr>
        <w:widowControl w:val="0"/>
        <w:spacing w:after="0" w:line="240" w:lineRule="auto"/>
        <w:rPr>
          <w:rFonts w:eastAsia="Calibri" w:cs="Times New Roman"/>
          <w:sz w:val="24"/>
          <w:szCs w:val="24"/>
        </w:rPr>
      </w:pPr>
    </w:p>
    <w:p w14:paraId="6EC41EC2" w14:textId="77777777" w:rsidR="002350FD" w:rsidRPr="00214675" w:rsidRDefault="002350FD" w:rsidP="002350FD">
      <w:pPr>
        <w:widowControl w:val="0"/>
        <w:spacing w:after="0" w:line="240" w:lineRule="auto"/>
        <w:rPr>
          <w:rFonts w:eastAsia="Calibri" w:cs="Times New Roman"/>
          <w:i/>
          <w:sz w:val="24"/>
          <w:szCs w:val="24"/>
        </w:rPr>
      </w:pPr>
      <w:r w:rsidRPr="00214675">
        <w:rPr>
          <w:rFonts w:eastAsia="Calibri" w:cs="Times New Roman"/>
          <w:i/>
          <w:sz w:val="24"/>
          <w:szCs w:val="24"/>
        </w:rPr>
        <w:t>Instructional Task 2 (MTR.5.1, MTR.6.1)</w:t>
      </w:r>
    </w:p>
    <w:p w14:paraId="74DCF288" w14:textId="77777777" w:rsidR="002350FD" w:rsidRPr="00214675" w:rsidRDefault="002350FD" w:rsidP="002350FD">
      <w:pPr>
        <w:spacing w:after="0" w:line="240" w:lineRule="auto"/>
        <w:ind w:left="360"/>
        <w:contextualSpacing/>
        <w:rPr>
          <w:rFonts w:eastAsia="Calibri" w:cs="Times New Roman"/>
          <w:bCs/>
          <w:sz w:val="24"/>
          <w:szCs w:val="24"/>
        </w:rPr>
      </w:pPr>
      <w:r w:rsidRPr="00214675">
        <w:rPr>
          <w:rFonts w:eastAsia="Calibri" w:cs="Times New Roman"/>
          <w:bCs/>
          <w:sz w:val="24"/>
          <w:szCs w:val="24"/>
        </w:rPr>
        <w:t xml:space="preserve">Using integers between </w:t>
      </w:r>
      <m:oMath>
        <m:r>
          <w:rPr>
            <w:rFonts w:ascii="Cambria Math" w:eastAsia="Calibri" w:hAnsi="Cambria Math" w:cs="Times New Roman"/>
            <w:sz w:val="24"/>
            <w:szCs w:val="24"/>
          </w:rPr>
          <m:t>-5</m:t>
        </m:r>
      </m:oMath>
      <w:r w:rsidRPr="00214675">
        <w:rPr>
          <w:rFonts w:eastAsia="Calibri" w:cs="Times New Roman"/>
          <w:bCs/>
          <w:sz w:val="24"/>
          <w:szCs w:val="24"/>
        </w:rPr>
        <w:t xml:space="preserve"> and </w:t>
      </w:r>
      <m:oMath>
        <m:r>
          <w:rPr>
            <w:rFonts w:ascii="Cambria Math" w:eastAsia="Calibri" w:hAnsi="Cambria Math" w:cs="Times New Roman"/>
            <w:sz w:val="24"/>
            <w:szCs w:val="24"/>
          </w:rPr>
          <m:t>5</m:t>
        </m:r>
      </m:oMath>
      <w:r w:rsidRPr="00214675">
        <w:rPr>
          <w:rFonts w:eastAsia="Calibri" w:cs="Times New Roman"/>
          <w:bCs/>
          <w:sz w:val="24"/>
          <w:szCs w:val="24"/>
        </w:rPr>
        <w:t xml:space="preserve"> no more than once, finish writing the inequality below, whose solutions are </w:t>
      </w:r>
      <m:oMath>
        <m:r>
          <w:rPr>
            <w:rFonts w:ascii="Cambria Math" w:eastAsia="Calibri" w:hAnsi="Cambria Math" w:cs="Times New Roman"/>
            <w:sz w:val="24"/>
            <w:szCs w:val="24"/>
          </w:rPr>
          <m:t>x≥</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14675">
        <w:rPr>
          <w:rFonts w:eastAsia="Calibri" w:cs="Times New Roman"/>
          <w:bCs/>
          <w:sz w:val="24"/>
          <w:szCs w:val="24"/>
        </w:rPr>
        <w:t xml:space="preserve">.   </w:t>
      </w:r>
    </w:p>
    <w:p w14:paraId="5C3C3EFF" w14:textId="66987058" w:rsidR="002350FD" w:rsidRPr="000C3E77" w:rsidRDefault="00000000" w:rsidP="000C3E77">
      <w:pPr>
        <w:spacing w:after="0" w:line="240" w:lineRule="auto"/>
        <w:ind w:left="360"/>
        <w:contextualSpacing/>
        <w:jc w:val="center"/>
        <w:rPr>
          <w:rFonts w:eastAsia="Calibri" w:cs="Times New Roman"/>
          <w:bCs/>
          <w:sz w:val="24"/>
          <w:szCs w:val="24"/>
        </w:rPr>
      </w:pPr>
      <m:oMathPara>
        <m:oMath>
          <m:bar>
            <m:barPr>
              <m:ctrlPr>
                <w:rPr>
                  <w:rFonts w:ascii="Cambria Math" w:eastAsia="Calibri" w:hAnsi="Cambria Math" w:cs="Times New Roman"/>
                  <w:i/>
                  <w:sz w:val="24"/>
                  <w:szCs w:val="24"/>
                </w:rPr>
              </m:ctrlPr>
            </m:barPr>
            <m:e/>
          </m:bar>
          <m:r>
            <w:rPr>
              <w:rFonts w:ascii="Cambria Math" w:eastAsia="Calibri" w:hAnsi="Cambria Math" w:cs="Times New Roman"/>
              <w:sz w:val="24"/>
              <w:szCs w:val="24"/>
            </w:rPr>
            <m:t>x≤</m:t>
          </m:r>
          <m:bar>
            <m:barPr>
              <m:ctrlPr>
                <w:rPr>
                  <w:rFonts w:ascii="Cambria Math" w:eastAsia="Calibri" w:hAnsi="Cambria Math" w:cs="Times New Roman"/>
                  <w:i/>
                  <w:sz w:val="24"/>
                  <w:szCs w:val="24"/>
                </w:rPr>
              </m:ctrlPr>
            </m:barPr>
            <m:e/>
          </m:bar>
        </m:oMath>
      </m:oMathPara>
    </w:p>
    <w:p w14:paraId="7E39739C" w14:textId="77777777" w:rsidR="000C3E77" w:rsidRPr="000C3E77" w:rsidRDefault="000C3E77" w:rsidP="000C3E77">
      <w:pPr>
        <w:spacing w:after="0" w:line="240" w:lineRule="auto"/>
        <w:contextualSpacing/>
        <w:rPr>
          <w:rFonts w:eastAsia="Calibri" w:cs="Times New Roman"/>
          <w:bCs/>
          <w:sz w:val="24"/>
          <w:szCs w:val="24"/>
        </w:rPr>
      </w:pPr>
    </w:p>
    <w:p w14:paraId="0E49A4CA" w14:textId="77777777" w:rsidR="002350FD" w:rsidRPr="006B6BAE" w:rsidRDefault="002350FD" w:rsidP="002350FD">
      <w:pPr>
        <w:pStyle w:val="AlgebraicARHeading"/>
      </w:pPr>
      <w:r w:rsidRPr="006B6BAE">
        <w:t>Instructional </w:t>
      </w:r>
      <w:r>
        <w:t>Items</w:t>
      </w:r>
      <w:r w:rsidRPr="006B6BAE">
        <w:t> </w:t>
      </w:r>
    </w:p>
    <w:p w14:paraId="3A439F4B" w14:textId="77777777" w:rsidR="002350FD" w:rsidRPr="00351B1F"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Pr>
          <w:rFonts w:eastAsia="Calibri" w:cs="Times New Roman"/>
          <w:i/>
          <w:sz w:val="24"/>
          <w:szCs w:val="24"/>
        </w:rPr>
        <w:t xml:space="preserve"> </w:t>
      </w:r>
    </w:p>
    <w:p w14:paraId="4F42C5C7" w14:textId="77777777" w:rsidR="002350FD" w:rsidRPr="00351B1F" w:rsidRDefault="002350FD" w:rsidP="002350FD">
      <w:pPr>
        <w:spacing w:after="0" w:line="240" w:lineRule="auto"/>
        <w:ind w:left="360"/>
        <w:contextualSpacing/>
        <w:rPr>
          <w:rFonts w:eastAsia="Calibri" w:cs="Times New Roman"/>
          <w:bCs/>
          <w:sz w:val="24"/>
          <w:szCs w:val="24"/>
        </w:rPr>
      </w:pPr>
      <w:r w:rsidRPr="00351B1F">
        <w:rPr>
          <w:rFonts w:eastAsia="Calibri" w:cs="Times New Roman"/>
          <w:bCs/>
          <w:sz w:val="24"/>
          <w:szCs w:val="24"/>
        </w:rPr>
        <w:t>Solve the inequality and graph its solutions on a number line.</w:t>
      </w:r>
      <w:r>
        <w:rPr>
          <w:rFonts w:eastAsia="Calibri" w:cs="Times New Roman"/>
          <w:bCs/>
          <w:sz w:val="24"/>
          <w:szCs w:val="24"/>
        </w:rPr>
        <w:t xml:space="preserve"> </w:t>
      </w:r>
    </w:p>
    <w:p w14:paraId="4FAA52B6" w14:textId="77777777" w:rsidR="002350FD" w:rsidRPr="00351B1F" w:rsidRDefault="002350FD" w:rsidP="000C3E77">
      <w:pPr>
        <w:spacing w:after="0" w:line="240" w:lineRule="auto"/>
        <w:ind w:left="691"/>
        <w:contextualSpacing/>
        <w:rPr>
          <w:rFonts w:eastAsia="Calibri" w:cs="Times New Roman"/>
          <w:bCs/>
          <w:sz w:val="24"/>
          <w:szCs w:val="24"/>
        </w:rPr>
      </w:pPr>
      <m:oMathPara>
        <m:oMath>
          <m:r>
            <w:rPr>
              <w:rFonts w:ascii="Cambria Math" w:eastAsia="Calibri" w:hAnsi="Cambria Math" w:cs="Times New Roman"/>
              <w:sz w:val="24"/>
              <w:szCs w:val="24"/>
            </w:rPr>
            <m:t>12&lt;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a</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oMath>
      </m:oMathPara>
    </w:p>
    <w:p w14:paraId="5433EDC7" w14:textId="77777777" w:rsidR="002350FD" w:rsidRPr="00351B1F" w:rsidRDefault="002350FD" w:rsidP="002350FD">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2</w:t>
      </w:r>
    </w:p>
    <w:p w14:paraId="6735C714" w14:textId="77777777" w:rsidR="002350FD" w:rsidRDefault="002350FD" w:rsidP="002350FD">
      <w:pPr>
        <w:spacing w:after="0" w:line="240" w:lineRule="auto"/>
        <w:ind w:left="698"/>
        <w:contextualSpacing/>
        <w:rPr>
          <w:rFonts w:eastAsia="Calibri" w:cs="Times New Roman"/>
          <w:sz w:val="24"/>
          <w:szCs w:val="24"/>
        </w:rPr>
      </w:pPr>
      <w:r w:rsidRPr="00351B1F">
        <w:rPr>
          <w:rFonts w:eastAsia="Calibri" w:cs="Times New Roman"/>
          <w:bCs/>
          <w:sz w:val="24"/>
          <w:szCs w:val="24"/>
        </w:rPr>
        <w:t xml:space="preserve">What are the solutions to the inequality </w:t>
      </w:r>
      <m:oMath>
        <m:r>
          <w:rPr>
            <w:rFonts w:ascii="Cambria Math" w:eastAsia="Calibri" w:hAnsi="Cambria Math" w:cs="Times New Roman"/>
            <w:sz w:val="24"/>
            <w:szCs w:val="24"/>
          </w:rPr>
          <m:t>4.2+z ≤-5.3</m:t>
        </m:r>
      </m:oMath>
      <w:r w:rsidRPr="00351B1F">
        <w:rPr>
          <w:rFonts w:eastAsia="Calibri" w:cs="Times New Roman"/>
          <w:sz w:val="24"/>
          <w:szCs w:val="24"/>
        </w:rPr>
        <w:t>?</w:t>
      </w:r>
    </w:p>
    <w:p w14:paraId="3125E863" w14:textId="77777777" w:rsidR="000C3E77" w:rsidRPr="00351B1F" w:rsidRDefault="000C3E77" w:rsidP="000C3E77">
      <w:pPr>
        <w:spacing w:after="0" w:line="240" w:lineRule="auto"/>
        <w:contextualSpacing/>
        <w:rPr>
          <w:rFonts w:eastAsia="Calibri" w:cs="Times New Roman"/>
          <w:bCs/>
          <w:sz w:val="24"/>
          <w:szCs w:val="24"/>
        </w:rPr>
      </w:pPr>
    </w:p>
    <w:p w14:paraId="031B2FBB" w14:textId="77777777" w:rsidR="002350FD" w:rsidRPr="00351B1F" w:rsidRDefault="002350FD" w:rsidP="002350FD">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3</w:t>
      </w:r>
    </w:p>
    <w:p w14:paraId="4502CA89" w14:textId="77777777" w:rsidR="002350FD" w:rsidRPr="005A25CC" w:rsidRDefault="002350FD" w:rsidP="002350FD">
      <w:pPr>
        <w:spacing w:after="0" w:line="240" w:lineRule="auto"/>
        <w:ind w:left="698"/>
        <w:contextualSpacing/>
        <w:rPr>
          <w:rFonts w:eastAsia="Calibri" w:cs="Times New Roman"/>
          <w:bCs/>
          <w:sz w:val="24"/>
          <w:szCs w:val="24"/>
        </w:rPr>
      </w:pPr>
      <w:r w:rsidRPr="00351B1F">
        <w:rPr>
          <w:rFonts w:eastAsia="Calibri" w:cs="Times New Roman"/>
          <w:bCs/>
          <w:sz w:val="24"/>
          <w:szCs w:val="24"/>
        </w:rPr>
        <w:t xml:space="preserve">Represent the solutions to the inequality </w:t>
      </w:r>
      <m:oMath>
        <m:r>
          <w:rPr>
            <w:rFonts w:ascii="Cambria Math" w:eastAsia="Calibri" w:hAnsi="Cambria Math" w:cs="Times New Roman"/>
            <w:sz w:val="24"/>
            <w:szCs w:val="24"/>
          </w:rPr>
          <m:t>-0.125c&gt;0.375</m:t>
        </m:r>
      </m:oMath>
      <w:r w:rsidRPr="00351B1F">
        <w:rPr>
          <w:rFonts w:eastAsia="Calibri" w:cs="Times New Roman"/>
          <w:bCs/>
          <w:sz w:val="24"/>
          <w:szCs w:val="24"/>
        </w:rPr>
        <w:t xml:space="preserve"> on a number line.</w:t>
      </w:r>
    </w:p>
    <w:p w14:paraId="1720CD0E" w14:textId="77777777" w:rsidR="002350FD" w:rsidRPr="00A272B9" w:rsidRDefault="002350FD" w:rsidP="000C3E77">
      <w:pPr>
        <w:spacing w:after="0" w:line="240" w:lineRule="auto"/>
        <w:textAlignment w:val="baseline"/>
        <w:rPr>
          <w:rFonts w:eastAsia="Times New Roman" w:cs="Times New Roman"/>
          <w:sz w:val="24"/>
          <w:szCs w:val="24"/>
        </w:rPr>
      </w:pPr>
    </w:p>
    <w:p w14:paraId="7676E4E0" w14:textId="0641A307" w:rsidR="002350FD" w:rsidRDefault="002350FD" w:rsidP="007E04BC">
      <w:pPr>
        <w:pStyle w:val="Style4"/>
      </w:pPr>
      <w:r w:rsidRPr="006B6BAE">
        <w:rPr>
          <w:sz w:val="24"/>
        </w:rPr>
        <w:t xml:space="preserve"> </w:t>
      </w:r>
      <w:r w:rsidRPr="006B6BAE">
        <w:t>*The strategies, tasks and items included in the B1G-M are examples and should not be considered comprehensive.</w:t>
      </w:r>
    </w:p>
    <w:p w14:paraId="119FF766" w14:textId="77777777" w:rsidR="005323D9" w:rsidRDefault="005323D9" w:rsidP="007E04BC">
      <w:pPr>
        <w:pStyle w:val="Normal11"/>
      </w:pPr>
    </w:p>
    <w:p w14:paraId="656D169C" w14:textId="77777777" w:rsidR="000C3E77" w:rsidRPr="000C3E77" w:rsidRDefault="000C3E77" w:rsidP="007E04BC">
      <w:pPr>
        <w:pStyle w:val="Normal11"/>
        <w:rPr>
          <w:sz w:val="24"/>
          <w:szCs w:val="24"/>
        </w:rPr>
      </w:pPr>
    </w:p>
    <w:p w14:paraId="02DA102F" w14:textId="77777777" w:rsidR="002350FD" w:rsidRPr="00436FF3" w:rsidRDefault="002350FD" w:rsidP="002350FD">
      <w:pPr>
        <w:spacing w:after="0" w:line="240" w:lineRule="auto"/>
        <w:jc w:val="center"/>
        <w:rPr>
          <w:rFonts w:cs="Times New Roman"/>
          <w:i/>
          <w:sz w:val="24"/>
        </w:rPr>
      </w:pPr>
      <w:bookmarkStart w:id="47" w:name="_Hlk172882085"/>
      <w:r w:rsidRPr="00436FF3">
        <w:rPr>
          <w:rFonts w:cs="Times New Roman"/>
          <w:b/>
          <w:sz w:val="24"/>
        </w:rPr>
        <w:t xml:space="preserve">MA.7.AR.3 </w:t>
      </w:r>
      <w:r w:rsidRPr="00436FF3">
        <w:rPr>
          <w:rFonts w:cs="Times New Roman"/>
          <w:i/>
          <w:sz w:val="24"/>
        </w:rPr>
        <w:t>Use percentages and proportional reasoning to solve problems.</w:t>
      </w:r>
    </w:p>
    <w:bookmarkEnd w:id="47"/>
    <w:p w14:paraId="02AB80FE" w14:textId="77777777" w:rsidR="002350FD" w:rsidRPr="000C3E77" w:rsidRDefault="002350FD" w:rsidP="007E04BC">
      <w:pPr>
        <w:pStyle w:val="Normal11"/>
        <w:rPr>
          <w:sz w:val="24"/>
          <w:szCs w:val="24"/>
        </w:rPr>
      </w:pPr>
    </w:p>
    <w:p w14:paraId="0880404F" w14:textId="77777777" w:rsidR="002350FD" w:rsidRPr="006B6BAE" w:rsidRDefault="002350FD" w:rsidP="002350FD">
      <w:pPr>
        <w:pStyle w:val="Heading3"/>
      </w:pPr>
      <w:bookmarkStart w:id="48" w:name="_MA.7.AR.3.1"/>
      <w:bookmarkEnd w:id="48"/>
      <w:r w:rsidRPr="006B6BAE">
        <w:t>MA</w:t>
      </w:r>
      <w:r>
        <w:t>.7.</w:t>
      </w:r>
      <w:r w:rsidRPr="006B6BAE">
        <w:t>AR.</w:t>
      </w:r>
      <w:r>
        <w:t>3</w:t>
      </w:r>
      <w:r w:rsidRPr="006B6BAE">
        <w:t>.1</w:t>
      </w:r>
    </w:p>
    <w:p w14:paraId="3B2FCB5F" w14:textId="77777777" w:rsidR="002350FD" w:rsidRPr="000C3E77" w:rsidRDefault="002350FD" w:rsidP="007E04BC">
      <w:pPr>
        <w:pStyle w:val="Normal11"/>
        <w:rPr>
          <w:sz w:val="24"/>
          <w:szCs w:val="24"/>
        </w:rPr>
      </w:pPr>
    </w:p>
    <w:p w14:paraId="3399C1F7" w14:textId="77777777" w:rsidR="002350FD" w:rsidRPr="006B6BAE" w:rsidRDefault="002350FD" w:rsidP="002350FD">
      <w:pPr>
        <w:pStyle w:val="AlgebraicARHeading"/>
      </w:pPr>
      <w:r w:rsidRPr="006B6BAE">
        <w:t>Benchmark</w:t>
      </w:r>
    </w:p>
    <w:p w14:paraId="2CB2E8D0" w14:textId="77777777" w:rsidR="002350FD" w:rsidRDefault="002350FD" w:rsidP="002350FD">
      <w:pPr>
        <w:pStyle w:val="Style3"/>
      </w:pPr>
      <w:r w:rsidRPr="00195B79">
        <w:t>MA</w:t>
      </w:r>
      <w:r>
        <w:t>.7.</w:t>
      </w:r>
      <w:r w:rsidRPr="00195B79">
        <w:t>AR.</w:t>
      </w:r>
      <w:r>
        <w:t>3</w:t>
      </w:r>
      <w:r w:rsidRPr="00195B79">
        <w:t xml:space="preserve">.1 </w:t>
      </w:r>
      <w:r w:rsidRPr="00195B79">
        <w:tab/>
      </w:r>
      <w:r w:rsidRPr="00544ADA">
        <w:rPr>
          <w:rFonts w:eastAsia="Times New Roman"/>
          <w:color w:val="000000"/>
        </w:rPr>
        <w:t xml:space="preserve">Apply previous understanding of percentages and ratios to solve multi-step real-world </w:t>
      </w:r>
      <w:r w:rsidRPr="00544ADA">
        <w:rPr>
          <w:rFonts w:eastAsia="Times New Roman"/>
        </w:rPr>
        <w:t>percent</w:t>
      </w:r>
      <w:r>
        <w:rPr>
          <w:rFonts w:eastAsia="Times New Roman"/>
          <w:color w:val="000000"/>
        </w:rPr>
        <w:t xml:space="preserve"> problems.</w:t>
      </w:r>
    </w:p>
    <w:p w14:paraId="669A435C" w14:textId="77777777" w:rsidR="002350FD" w:rsidRPr="00476ECA" w:rsidRDefault="002350FD" w:rsidP="002350FD">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476ECA">
        <w:rPr>
          <w:rFonts w:eastAsia="Times New Roman" w:cs="Times New Roman"/>
          <w:color w:val="000000"/>
        </w:rPr>
        <w:t>23% of the junior population are taking an art class this year. What is the ratio of juniors taking an art class to juniors not taking an art class?</w:t>
      </w:r>
    </w:p>
    <w:p w14:paraId="47170B6B" w14:textId="77777777" w:rsidR="002350FD" w:rsidRDefault="002350FD" w:rsidP="002350FD">
      <w:pPr>
        <w:spacing w:after="0" w:line="240" w:lineRule="auto"/>
        <w:ind w:firstLine="720"/>
        <w:textAlignment w:val="baseline"/>
        <w:rPr>
          <w:rFonts w:eastAsia="Times New Roman" w:cs="Times New Roman"/>
          <w:color w:val="000000"/>
        </w:rPr>
      </w:pPr>
      <w:r w:rsidRPr="00476ECA">
        <w:rPr>
          <w:rFonts w:eastAsia="Times New Roman" w:cs="Times New Roman"/>
          <w:i/>
          <w:color w:val="000000"/>
        </w:rPr>
        <w:t>Example:</w:t>
      </w:r>
      <w:r w:rsidRPr="00476ECA">
        <w:rPr>
          <w:rFonts w:eastAsia="Times New Roman" w:cs="Times New Roman"/>
          <w:color w:val="000000"/>
        </w:rPr>
        <w:t xml:space="preserve"> The ratio of boys to girls in a class is </w:t>
      </w:r>
      <m:oMath>
        <m:r>
          <w:rPr>
            <w:rFonts w:ascii="Cambria Math" w:eastAsia="Times New Roman" w:hAnsi="Cambria Math" w:cs="Times New Roman"/>
            <w:color w:val="000000"/>
          </w:rPr>
          <m:t>3:2</m:t>
        </m:r>
      </m:oMath>
      <w:r w:rsidRPr="00476ECA">
        <w:rPr>
          <w:rFonts w:eastAsia="Times New Roman" w:cs="Times New Roman"/>
          <w:color w:val="000000"/>
        </w:rPr>
        <w:t xml:space="preserve">. What percentage of the students are boys in </w:t>
      </w:r>
    </w:p>
    <w:p w14:paraId="5A1DF065" w14:textId="77777777" w:rsidR="002350FD" w:rsidRPr="00195B79" w:rsidRDefault="002350FD" w:rsidP="00231F4D">
      <w:pPr>
        <w:spacing w:after="0" w:line="240" w:lineRule="auto"/>
        <w:ind w:left="1440"/>
        <w:textAlignment w:val="baseline"/>
        <w:rPr>
          <w:rFonts w:eastAsia="Calibri" w:cs="Times New Roman"/>
          <w:b/>
          <w:bCs/>
          <w:iCs/>
          <w:sz w:val="24"/>
          <w:szCs w:val="24"/>
        </w:rPr>
      </w:pPr>
      <w:r>
        <w:rPr>
          <w:rFonts w:eastAsia="Times New Roman" w:cs="Times New Roman"/>
          <w:color w:val="000000"/>
        </w:rPr>
        <w:t xml:space="preserve">    </w:t>
      </w:r>
      <w:r w:rsidRPr="00476ECA">
        <w:rPr>
          <w:rFonts w:eastAsia="Times New Roman" w:cs="Times New Roman"/>
          <w:color w:val="000000"/>
        </w:rPr>
        <w:t>the class?</w:t>
      </w:r>
    </w:p>
    <w:p w14:paraId="499C3B71" w14:textId="77777777" w:rsidR="002350FD" w:rsidRPr="000C3E77" w:rsidRDefault="002350FD" w:rsidP="00231F4D">
      <w:pPr>
        <w:pStyle w:val="ExampleHeading"/>
        <w:ind w:left="0" w:firstLine="0"/>
        <w:rPr>
          <w:i w:val="0"/>
          <w:iCs w:val="0"/>
        </w:rPr>
      </w:pPr>
    </w:p>
    <w:p w14:paraId="09A13559" w14:textId="77777777" w:rsidR="002350FD" w:rsidRDefault="002350FD" w:rsidP="002350FD">
      <w:pPr>
        <w:pStyle w:val="BenchmarkClarification"/>
      </w:pPr>
      <w:r w:rsidRPr="006B6BAE">
        <w:t xml:space="preserve">Benchmark Clarifications: </w:t>
      </w:r>
    </w:p>
    <w:p w14:paraId="08883BE7" w14:textId="77777777" w:rsidR="002350FD" w:rsidRPr="006B6BAE" w:rsidRDefault="002350FD" w:rsidP="002350FD">
      <w:pPr>
        <w:spacing w:after="0" w:line="240" w:lineRule="auto"/>
        <w:rPr>
          <w:rFonts w:eastAsia="Times New Roman" w:cs="Times New Roman"/>
        </w:rPr>
      </w:pPr>
      <w:r w:rsidRPr="006B6BAE">
        <w:rPr>
          <w:rFonts w:eastAsia="Times New Roman" w:cs="Times New Roman"/>
          <w:i/>
          <w:iCs/>
        </w:rPr>
        <w:t>Clarification 1</w:t>
      </w:r>
      <w:r>
        <w:rPr>
          <w:rFonts w:eastAsia="Times New Roman" w:cs="Times New Roman"/>
          <w:i/>
          <w:iCs/>
        </w:rPr>
        <w:t>:</w:t>
      </w:r>
      <w:r w:rsidRPr="00447D29">
        <w:rPr>
          <w:rFonts w:eastAsia="Times New Roman" w:cs="Times New Roman"/>
          <w:color w:val="000000"/>
        </w:rPr>
        <w:t xml:space="preserve"> </w:t>
      </w:r>
      <w:r w:rsidRPr="005641A8">
        <w:rPr>
          <w:rFonts w:eastAsia="Times New Roman" w:cs="Times New Roman"/>
          <w:color w:val="000000"/>
        </w:rPr>
        <w:t>Instruction includes discounts, markups, simple interest, tax, tips, fees, percent increase, percent decrease and percent error.</w:t>
      </w:r>
    </w:p>
    <w:p w14:paraId="6D6EB29B" w14:textId="77777777" w:rsidR="002350FD" w:rsidRPr="009D638A" w:rsidRDefault="002350FD" w:rsidP="002350FD">
      <w:pPr>
        <w:spacing w:after="0" w:line="240" w:lineRule="auto"/>
        <w:textAlignment w:val="baseline"/>
        <w:rPr>
          <w:rFonts w:eastAsia="Times New Roman" w:cs="Times New Roman"/>
        </w:rPr>
      </w:pPr>
    </w:p>
    <w:p w14:paraId="4AC6CC29" w14:textId="7008566B" w:rsidR="002350FD" w:rsidRPr="006B6BAE" w:rsidRDefault="002350FD" w:rsidP="002350FD">
      <w:pPr>
        <w:pStyle w:val="AlgebraicARHeading"/>
      </w:pPr>
      <w:r>
        <w:t xml:space="preserve">Connecting </w:t>
      </w:r>
      <w:r w:rsidRPr="006B6BAE">
        <w:t>Benchmark</w:t>
      </w:r>
      <w:r>
        <w:t>s/</w:t>
      </w:r>
      <w:r w:rsidRPr="006B6BAE">
        <w:t>Horizontal Alignment</w:t>
      </w:r>
    </w:p>
    <w:p w14:paraId="30EFD81B" w14:textId="6152B223" w:rsidR="00BB1AD5" w:rsidRDefault="00BB1AD5"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sz w:val="24"/>
          <w:szCs w:val="24"/>
        </w:rPr>
        <w:t>MA.6.AR.3.2, MA.6.AR.3.4</w:t>
      </w:r>
    </w:p>
    <w:p w14:paraId="70110001" w14:textId="77777777" w:rsidR="002350FD" w:rsidRPr="00844839" w:rsidRDefault="002350FD" w:rsidP="009E546B">
      <w:pPr>
        <w:widowControl w:val="0"/>
        <w:numPr>
          <w:ilvl w:val="0"/>
          <w:numId w:val="60"/>
        </w:numPr>
        <w:spacing w:after="0" w:line="240" w:lineRule="auto"/>
        <w:contextualSpacing/>
        <w:rPr>
          <w:rFonts w:eastAsia="Times New Roman" w:cs="Times New Roman"/>
          <w:sz w:val="24"/>
          <w:szCs w:val="24"/>
          <w:lang w:val="es-US"/>
        </w:rPr>
      </w:pPr>
      <w:r w:rsidRPr="00844839">
        <w:rPr>
          <w:rFonts w:eastAsia="Times New Roman" w:cs="Times New Roman"/>
          <w:sz w:val="24"/>
          <w:szCs w:val="24"/>
          <w:lang w:val="es-US"/>
        </w:rPr>
        <w:t>MA.7.NSO.2.1, MA.7.NSO.2.2, MA.7.NSO.2.3</w:t>
      </w:r>
    </w:p>
    <w:p w14:paraId="5EC9544C" w14:textId="01A34D79" w:rsidR="002350FD" w:rsidRPr="00844839" w:rsidRDefault="002350FD" w:rsidP="009E546B">
      <w:pPr>
        <w:widowControl w:val="0"/>
        <w:numPr>
          <w:ilvl w:val="0"/>
          <w:numId w:val="60"/>
        </w:numPr>
        <w:spacing w:after="0" w:line="240" w:lineRule="auto"/>
        <w:contextualSpacing/>
        <w:rPr>
          <w:rFonts w:eastAsia="Times New Roman" w:cs="Times New Roman"/>
          <w:sz w:val="24"/>
          <w:szCs w:val="24"/>
        </w:rPr>
      </w:pPr>
      <w:r w:rsidRPr="00844839">
        <w:rPr>
          <w:rFonts w:eastAsia="Times New Roman" w:cs="Times New Roman"/>
          <w:sz w:val="24"/>
          <w:szCs w:val="24"/>
        </w:rPr>
        <w:lastRenderedPageBreak/>
        <w:t>MA.7.DP.1.3</w:t>
      </w:r>
    </w:p>
    <w:p w14:paraId="47D4A1A8" w14:textId="45362E2A" w:rsidR="002350FD" w:rsidRDefault="002350FD" w:rsidP="009E546B">
      <w:pPr>
        <w:widowControl w:val="0"/>
        <w:numPr>
          <w:ilvl w:val="0"/>
          <w:numId w:val="60"/>
        </w:numPr>
        <w:spacing w:after="0" w:line="240" w:lineRule="auto"/>
        <w:contextualSpacing/>
        <w:rPr>
          <w:rFonts w:eastAsia="Times New Roman" w:cs="Times New Roman"/>
          <w:sz w:val="24"/>
          <w:szCs w:val="24"/>
        </w:rPr>
      </w:pPr>
      <w:r w:rsidRPr="00844839">
        <w:rPr>
          <w:rFonts w:eastAsia="Times New Roman" w:cs="Times New Roman"/>
          <w:sz w:val="24"/>
          <w:szCs w:val="24"/>
        </w:rPr>
        <w:t>MA.7.DP.2.2, MA.7.DP.2.3, MA.7.DP.2.4</w:t>
      </w:r>
    </w:p>
    <w:p w14:paraId="0C161881" w14:textId="77777777" w:rsidR="00301071" w:rsidRPr="007E04BC" w:rsidRDefault="00301071" w:rsidP="00301071">
      <w:pPr>
        <w:widowControl w:val="0"/>
        <w:spacing w:after="0" w:line="240" w:lineRule="auto"/>
        <w:contextualSpacing/>
        <w:rPr>
          <w:rFonts w:eastAsia="Times New Roman" w:cs="Times New Roman"/>
          <w:sz w:val="24"/>
          <w:szCs w:val="24"/>
        </w:rPr>
      </w:pPr>
    </w:p>
    <w:p w14:paraId="434A77E2" w14:textId="77777777" w:rsidR="002350FD" w:rsidRDefault="002350FD" w:rsidP="002350FD">
      <w:pPr>
        <w:pStyle w:val="AlgebraicARHeading"/>
      </w:pPr>
      <w:r w:rsidRPr="009C58CD">
        <w:t>Terms</w:t>
      </w:r>
      <w:r w:rsidRPr="006B6BAE">
        <w:t> from the K-12 Glossary </w:t>
      </w:r>
    </w:p>
    <w:p w14:paraId="1AE5E861" w14:textId="77777777" w:rsidR="002350FD" w:rsidRPr="00BB2852" w:rsidRDefault="002350FD" w:rsidP="009E546B">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Percent of Change</w:t>
      </w:r>
    </w:p>
    <w:p w14:paraId="01108B76" w14:textId="77777777" w:rsidR="002350FD" w:rsidRPr="00BB2852" w:rsidRDefault="002350FD" w:rsidP="009E546B">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Percent Error</w:t>
      </w:r>
    </w:p>
    <w:p w14:paraId="72C2E683" w14:textId="77777777" w:rsidR="002350FD" w:rsidRDefault="002350FD" w:rsidP="009E546B">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Rate</w:t>
      </w:r>
    </w:p>
    <w:p w14:paraId="3A1215B8" w14:textId="77777777" w:rsidR="002350FD" w:rsidRPr="00BB2852" w:rsidRDefault="002350FD" w:rsidP="00301071">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Simple Interest</w:t>
      </w:r>
    </w:p>
    <w:p w14:paraId="62D80909" w14:textId="77777777" w:rsidR="002350FD" w:rsidRPr="00301071" w:rsidRDefault="002350FD" w:rsidP="00301071">
      <w:pPr>
        <w:spacing w:after="0"/>
        <w:textAlignment w:val="baseline"/>
        <w:rPr>
          <w:rFonts w:eastAsia="Times New Roman" w:cs="Times New Roman"/>
          <w:sz w:val="24"/>
          <w:szCs w:val="24"/>
        </w:rPr>
      </w:pPr>
    </w:p>
    <w:p w14:paraId="14DF8C44" w14:textId="77777777" w:rsidR="002350FD" w:rsidRPr="00775194" w:rsidRDefault="002350FD" w:rsidP="002350FD">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350FD" w:rsidRPr="006B6BAE" w14:paraId="6FCE6004" w14:textId="77777777" w:rsidTr="00E73891">
        <w:trPr>
          <w:trHeight w:val="962"/>
        </w:trPr>
        <w:tc>
          <w:tcPr>
            <w:tcW w:w="2499" w:type="pct"/>
            <w:tcBorders>
              <w:top w:val="single" w:sz="4" w:space="0" w:color="auto"/>
              <w:left w:val="nil"/>
              <w:bottom w:val="nil"/>
              <w:right w:val="nil"/>
            </w:tcBorders>
            <w:shd w:val="clear" w:color="auto" w:fill="auto"/>
            <w:hideMark/>
          </w:tcPr>
          <w:p w14:paraId="5F14D90E"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A43144B" w14:textId="33920D94" w:rsidR="00FF5133" w:rsidRDefault="00FF5133"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sz w:val="24"/>
                <w:szCs w:val="24"/>
              </w:rPr>
              <w:t>MA.5.FR.1.1</w:t>
            </w:r>
          </w:p>
          <w:p w14:paraId="3DD7CB72" w14:textId="1DEEB92F" w:rsidR="002350FD" w:rsidRPr="001E3207" w:rsidRDefault="002350FD" w:rsidP="009E546B">
            <w:pPr>
              <w:numPr>
                <w:ilvl w:val="0"/>
                <w:numId w:val="59"/>
              </w:numPr>
              <w:spacing w:after="0" w:line="240" w:lineRule="auto"/>
              <w:textAlignment w:val="baseline"/>
              <w:rPr>
                <w:rFonts w:eastAsia="Times New Roman" w:cs="Times New Roman"/>
                <w:sz w:val="24"/>
                <w:szCs w:val="24"/>
              </w:rPr>
            </w:pPr>
            <w:r w:rsidRPr="001E3207">
              <w:rPr>
                <w:rFonts w:eastAsia="Times New Roman" w:cs="Times New Roman"/>
                <w:sz w:val="24"/>
                <w:szCs w:val="24"/>
              </w:rPr>
              <w:t>MA.</w:t>
            </w:r>
            <w:r w:rsidR="00BB1AD5">
              <w:rPr>
                <w:rFonts w:eastAsia="Times New Roman" w:cs="Times New Roman"/>
                <w:sz w:val="24"/>
                <w:szCs w:val="24"/>
              </w:rPr>
              <w:t>5</w:t>
            </w:r>
            <w:r w:rsidRPr="001E3207">
              <w:rPr>
                <w:rFonts w:eastAsia="Times New Roman" w:cs="Times New Roman"/>
                <w:sz w:val="24"/>
                <w:szCs w:val="24"/>
              </w:rPr>
              <w:t>.AR.</w:t>
            </w:r>
            <w:r w:rsidR="00BB1AD5">
              <w:rPr>
                <w:rFonts w:eastAsia="Times New Roman" w:cs="Times New Roman"/>
                <w:sz w:val="24"/>
                <w:szCs w:val="24"/>
              </w:rPr>
              <w:t>1</w:t>
            </w:r>
            <w:r w:rsidRPr="001E3207">
              <w:rPr>
                <w:rFonts w:eastAsia="Times New Roman" w:cs="Times New Roman"/>
                <w:sz w:val="24"/>
                <w:szCs w:val="24"/>
              </w:rPr>
              <w:t>.2, MA.</w:t>
            </w:r>
            <w:r w:rsidR="00BB1AD5">
              <w:rPr>
                <w:rFonts w:eastAsia="Times New Roman" w:cs="Times New Roman"/>
                <w:sz w:val="24"/>
                <w:szCs w:val="24"/>
              </w:rPr>
              <w:t>5</w:t>
            </w:r>
            <w:r w:rsidRPr="001E3207">
              <w:rPr>
                <w:rFonts w:eastAsia="Times New Roman" w:cs="Times New Roman"/>
                <w:sz w:val="24"/>
                <w:szCs w:val="24"/>
              </w:rPr>
              <w:t>.AR.</w:t>
            </w:r>
            <w:r w:rsidR="00FF5133">
              <w:rPr>
                <w:rFonts w:eastAsia="Times New Roman" w:cs="Times New Roman"/>
                <w:sz w:val="24"/>
                <w:szCs w:val="24"/>
              </w:rPr>
              <w:t>1.</w:t>
            </w:r>
            <w:r w:rsidRPr="001E3207">
              <w:rPr>
                <w:rFonts w:eastAsia="Times New Roman" w:cs="Times New Roman"/>
                <w:sz w:val="24"/>
                <w:szCs w:val="24"/>
              </w:rPr>
              <w:t>3</w:t>
            </w:r>
          </w:p>
          <w:p w14:paraId="10F0DE7A" w14:textId="77777777" w:rsidR="002350FD" w:rsidRDefault="002350FD" w:rsidP="00301071">
            <w:pPr>
              <w:widowControl w:val="0"/>
              <w:spacing w:after="0" w:line="240" w:lineRule="auto"/>
              <w:textAlignment w:val="baseline"/>
              <w:rPr>
                <w:rFonts w:eastAsia="Times New Roman" w:cs="Times New Roman"/>
                <w:sz w:val="24"/>
                <w:szCs w:val="24"/>
                <w:lang w:val="es-US"/>
              </w:rPr>
            </w:pPr>
          </w:p>
          <w:p w14:paraId="1AA4BAB2" w14:textId="77777777" w:rsidR="00301071" w:rsidRPr="000B295F" w:rsidRDefault="00301071" w:rsidP="00301071">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C9AEFD1"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EEA8372" w14:textId="6749B9B2" w:rsidR="00FF5133" w:rsidRDefault="00FF5133"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sz w:val="24"/>
                <w:szCs w:val="24"/>
              </w:rPr>
              <w:t>MA.7.AR.4.4, MA.7.AR.4.5</w:t>
            </w:r>
          </w:p>
          <w:p w14:paraId="1EEF04C3" w14:textId="051FC58E" w:rsidR="002350FD" w:rsidRPr="00696A96" w:rsidRDefault="002350FD"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.AR.2.1</w:t>
            </w:r>
          </w:p>
          <w:p w14:paraId="52966C87" w14:textId="77777777" w:rsidR="002350FD" w:rsidRPr="000B295F" w:rsidRDefault="002350FD" w:rsidP="00E73891">
            <w:pPr>
              <w:widowControl w:val="0"/>
              <w:spacing w:after="0" w:line="240" w:lineRule="auto"/>
              <w:ind w:left="720"/>
              <w:textAlignment w:val="baseline"/>
              <w:rPr>
                <w:rFonts w:eastAsia="Times New Roman" w:cs="Times New Roman"/>
                <w:sz w:val="24"/>
                <w:szCs w:val="24"/>
              </w:rPr>
            </w:pPr>
          </w:p>
        </w:tc>
      </w:tr>
    </w:tbl>
    <w:p w14:paraId="5B4665A6" w14:textId="77777777" w:rsidR="002350FD" w:rsidRPr="006B6BAE" w:rsidRDefault="002350FD" w:rsidP="002350FD">
      <w:pPr>
        <w:pStyle w:val="AlgebraicARHeading"/>
      </w:pPr>
      <w:r w:rsidRPr="006B6BAE">
        <w:t xml:space="preserve">Purpose and Instructional Strategies </w:t>
      </w:r>
    </w:p>
    <w:p w14:paraId="36B6763C" w14:textId="4D4C0D31" w:rsidR="002350FD" w:rsidRPr="00B513EA" w:rsidRDefault="002350FD" w:rsidP="002350FD">
      <w:pPr>
        <w:spacing w:after="0" w:line="240" w:lineRule="auto"/>
        <w:contextualSpacing/>
        <w:rPr>
          <w:rFonts w:eastAsiaTheme="minorEastAsia" w:cs="Times New Roman"/>
          <w:sz w:val="24"/>
          <w:szCs w:val="24"/>
        </w:rPr>
      </w:pPr>
      <w:r w:rsidRPr="00B513EA">
        <w:rPr>
          <w:rFonts w:eastAsiaTheme="minorEastAsia" w:cs="Times New Roman"/>
          <w:sz w:val="24"/>
          <w:szCs w:val="24"/>
        </w:rPr>
        <w:t xml:space="preserve">In </w:t>
      </w:r>
      <w:r w:rsidR="00DD5FA2" w:rsidRPr="00BB2816">
        <w:rPr>
          <w:rFonts w:eastAsia="Times New Roman" w:cs="Times New Roman"/>
          <w:sz w:val="24"/>
          <w:szCs w:val="24"/>
        </w:rPr>
        <w:t>previous courses, students represented the division of two whole numbers as a fraction. In doing this, students started to work with a ratio relationship that relates parts to wholes.</w:t>
      </w:r>
      <w:r w:rsidR="00DD5FA2">
        <w:rPr>
          <w:rFonts w:eastAsia="Times New Roman" w:cs="Times New Roman"/>
          <w:sz w:val="24"/>
          <w:szCs w:val="24"/>
        </w:rPr>
        <w:t xml:space="preserve"> In grade 6 accelerated</w:t>
      </w:r>
      <w:r w:rsidR="00DD5FA2" w:rsidRPr="00B513EA">
        <w:rPr>
          <w:rFonts w:eastAsiaTheme="minorEastAsia" w:cs="Times New Roman"/>
          <w:sz w:val="24"/>
          <w:szCs w:val="24"/>
        </w:rPr>
        <w:t xml:space="preserve">, students solved mathematical and real-world problems involving percentages, ratios, rates and unit rates. Students </w:t>
      </w:r>
      <w:r w:rsidR="00DD5FA2">
        <w:rPr>
          <w:rFonts w:eastAsiaTheme="minorEastAsia" w:cs="Times New Roman"/>
          <w:sz w:val="24"/>
          <w:szCs w:val="24"/>
        </w:rPr>
        <w:t>also</w:t>
      </w:r>
      <w:r w:rsidR="00DD5FA2" w:rsidRPr="00B513EA">
        <w:rPr>
          <w:rFonts w:eastAsiaTheme="minorEastAsia" w:cs="Times New Roman"/>
          <w:sz w:val="24"/>
          <w:szCs w:val="24"/>
        </w:rPr>
        <w:t xml:space="preserve"> solve multi-step real-world percent problems</w:t>
      </w:r>
      <w:r w:rsidR="00DD5FA2">
        <w:rPr>
          <w:rFonts w:eastAsiaTheme="minorEastAsia" w:cs="Times New Roman"/>
          <w:sz w:val="24"/>
          <w:szCs w:val="24"/>
        </w:rPr>
        <w:t>. In future courses, students</w:t>
      </w:r>
      <w:r w:rsidR="00DD5FA2" w:rsidRPr="00B513EA">
        <w:rPr>
          <w:rFonts w:eastAsiaTheme="minorEastAsia" w:cs="Times New Roman"/>
          <w:sz w:val="24"/>
          <w:szCs w:val="24"/>
        </w:rPr>
        <w:t xml:space="preserve"> solve multi-step linear equations </w:t>
      </w:r>
      <w:r w:rsidR="00DD5FA2">
        <w:rPr>
          <w:rFonts w:eastAsiaTheme="minorEastAsia" w:cs="Times New Roman"/>
          <w:sz w:val="24"/>
          <w:szCs w:val="24"/>
        </w:rPr>
        <w:t xml:space="preserve">given </w:t>
      </w:r>
      <w:r w:rsidR="00DD5FA2" w:rsidRPr="00B513EA">
        <w:rPr>
          <w:rFonts w:eastAsiaTheme="minorEastAsia" w:cs="Times New Roman"/>
          <w:sz w:val="24"/>
          <w:szCs w:val="24"/>
        </w:rPr>
        <w:t xml:space="preserve">any </w:t>
      </w:r>
      <w:r w:rsidRPr="00B513EA">
        <w:rPr>
          <w:rFonts w:eastAsiaTheme="minorEastAsia" w:cs="Times New Roman"/>
          <w:sz w:val="24"/>
          <w:szCs w:val="24"/>
        </w:rPr>
        <w:t>context.</w:t>
      </w:r>
    </w:p>
    <w:p w14:paraId="10E2A8FA" w14:textId="77777777" w:rsidR="002350FD" w:rsidRPr="00544ADA" w:rsidRDefault="002350FD" w:rsidP="009E546B">
      <w:pPr>
        <w:pStyle w:val="ListParagraph"/>
        <w:widowControl/>
        <w:numPr>
          <w:ilvl w:val="0"/>
          <w:numId w:val="26"/>
        </w:numPr>
        <w:contextualSpacing/>
        <w:rPr>
          <w:rFonts w:eastAsiaTheme="minorEastAsia" w:cs="Times New Roman"/>
          <w:sz w:val="24"/>
          <w:szCs w:val="24"/>
        </w:rPr>
      </w:pPr>
      <w:r w:rsidRPr="00544ADA">
        <w:rPr>
          <w:rFonts w:eastAsia="Times New Roman" w:cs="Times New Roman"/>
          <w:color w:val="000000"/>
          <w:sz w:val="24"/>
          <w:szCs w:val="24"/>
        </w:rPr>
        <w:t>Instruction includes discounts, markups, simple interest, tax, tips, fees, percent increase, percent decrease and percent error (</w:t>
      </w:r>
      <w:r w:rsidRPr="0095710E">
        <w:rPr>
          <w:rFonts w:eastAsia="Times New Roman" w:cs="Times New Roman"/>
          <w:i/>
          <w:color w:val="000000"/>
          <w:sz w:val="24"/>
          <w:szCs w:val="24"/>
        </w:rPr>
        <w:t>MTR.7.1</w:t>
      </w:r>
      <w:r w:rsidRPr="00544ADA">
        <w:rPr>
          <w:rFonts w:eastAsia="Times New Roman" w:cs="Times New Roman"/>
          <w:color w:val="000000"/>
          <w:sz w:val="24"/>
          <w:szCs w:val="24"/>
        </w:rPr>
        <w:t>).</w:t>
      </w:r>
    </w:p>
    <w:p w14:paraId="627935BE" w14:textId="439F804A" w:rsidR="002350FD" w:rsidRPr="00544ADA" w:rsidRDefault="002350FD" w:rsidP="009E546B">
      <w:pPr>
        <w:pStyle w:val="ListParagraph"/>
        <w:widowControl/>
        <w:numPr>
          <w:ilvl w:val="1"/>
          <w:numId w:val="26"/>
        </w:numPr>
        <w:contextualSpacing/>
        <w:rPr>
          <w:rFonts w:eastAsiaTheme="minorEastAsia" w:cs="Times New Roman"/>
          <w:sz w:val="24"/>
          <w:szCs w:val="24"/>
        </w:rPr>
      </w:pPr>
      <w:r w:rsidRPr="00544ADA">
        <w:rPr>
          <w:rFonts w:eastAsiaTheme="minorEastAsia" w:cs="Times New Roman"/>
          <w:sz w:val="24"/>
          <w:szCs w:val="24"/>
        </w:rPr>
        <w:t xml:space="preserve">Markdown/discount is a percentage taken off </w:t>
      </w:r>
      <w:r w:rsidR="005B3F35">
        <w:rPr>
          <w:rFonts w:eastAsiaTheme="minorEastAsia" w:cs="Times New Roman"/>
          <w:sz w:val="24"/>
          <w:szCs w:val="24"/>
        </w:rPr>
        <w:t>the</w:t>
      </w:r>
      <w:r w:rsidR="00B259B2">
        <w:rPr>
          <w:rFonts w:eastAsiaTheme="minorEastAsia" w:cs="Times New Roman"/>
          <w:sz w:val="24"/>
          <w:szCs w:val="24"/>
        </w:rPr>
        <w:t xml:space="preserve"> initial</w:t>
      </w:r>
      <w:r w:rsidRPr="00544ADA">
        <w:rPr>
          <w:rFonts w:eastAsiaTheme="minorEastAsia" w:cs="Times New Roman"/>
          <w:sz w:val="24"/>
          <w:szCs w:val="24"/>
        </w:rPr>
        <w:t xml:space="preserve"> price. Instruction </w:t>
      </w:r>
      <w:r>
        <w:rPr>
          <w:rFonts w:eastAsiaTheme="minorEastAsia" w:cs="Times New Roman"/>
          <w:sz w:val="24"/>
          <w:szCs w:val="24"/>
        </w:rPr>
        <w:t>includes</w:t>
      </w:r>
      <w:r w:rsidRPr="00544ADA">
        <w:rPr>
          <w:rFonts w:eastAsiaTheme="minorEastAsia" w:cs="Times New Roman"/>
          <w:sz w:val="24"/>
          <w:szCs w:val="24"/>
        </w:rPr>
        <w:t xml:space="preserve"> showing the connection between subtracting the calculated discount or taking the difference between 100% and the discount and multiplying that by the</w:t>
      </w:r>
      <w:r w:rsidR="005B3F35">
        <w:rPr>
          <w:rFonts w:eastAsiaTheme="minorEastAsia" w:cs="Times New Roman"/>
          <w:sz w:val="24"/>
          <w:szCs w:val="24"/>
        </w:rPr>
        <w:t xml:space="preserve"> initial</w:t>
      </w:r>
      <w:r w:rsidRPr="00544ADA">
        <w:rPr>
          <w:rFonts w:eastAsiaTheme="minorEastAsia" w:cs="Times New Roman"/>
          <w:sz w:val="24"/>
          <w:szCs w:val="24"/>
        </w:rPr>
        <w:t xml:space="preserve"> price. </w:t>
      </w:r>
    </w:p>
    <w:p w14:paraId="5F0F9955" w14:textId="53F0FCD2" w:rsidR="002350FD" w:rsidRPr="00544ADA" w:rsidRDefault="002350FD" w:rsidP="009E546B">
      <w:pPr>
        <w:pStyle w:val="ListParagraph"/>
        <w:widowControl/>
        <w:numPr>
          <w:ilvl w:val="2"/>
          <w:numId w:val="26"/>
        </w:numPr>
        <w:contextualSpacing/>
        <w:rPr>
          <w:rFonts w:eastAsiaTheme="minorEastAsia" w:cs="Times New Roman"/>
          <w:sz w:val="24"/>
          <w:szCs w:val="24"/>
        </w:rPr>
      </w:pPr>
      <w:r w:rsidRPr="00544ADA">
        <w:rPr>
          <w:rFonts w:eastAsiaTheme="minorEastAsia" w:cs="Times New Roman"/>
          <w:sz w:val="24"/>
          <w:szCs w:val="24"/>
        </w:rPr>
        <w:t>For example, if there was a 15% discount on an item that costs $15.99, students could take 85% of $15.99 or take 15% of $15.99 and subtract that value from th</w:t>
      </w:r>
      <w:r w:rsidR="0080589C">
        <w:rPr>
          <w:rFonts w:eastAsiaTheme="minorEastAsia" w:cs="Times New Roman"/>
          <w:sz w:val="24"/>
          <w:szCs w:val="24"/>
        </w:rPr>
        <w:t>e initial</w:t>
      </w:r>
      <w:r w:rsidRPr="00544ADA">
        <w:rPr>
          <w:rFonts w:eastAsiaTheme="minorEastAsia" w:cs="Times New Roman"/>
          <w:sz w:val="24"/>
          <w:szCs w:val="24"/>
        </w:rPr>
        <w:t xml:space="preserve"> price of $15.99. </w:t>
      </w:r>
    </w:p>
    <w:p w14:paraId="747A2D83" w14:textId="77777777" w:rsidR="002350FD" w:rsidRDefault="002350FD" w:rsidP="009E546B">
      <w:pPr>
        <w:pStyle w:val="ListParagraph"/>
        <w:widowControl/>
        <w:numPr>
          <w:ilvl w:val="1"/>
          <w:numId w:val="26"/>
        </w:numPr>
        <w:contextualSpacing/>
        <w:rPr>
          <w:rFonts w:eastAsiaTheme="minorEastAsia" w:cs="Times New Roman"/>
          <w:sz w:val="24"/>
          <w:szCs w:val="24"/>
        </w:rPr>
      </w:pPr>
      <w:r w:rsidRPr="00544ADA">
        <w:rPr>
          <w:rFonts w:eastAsiaTheme="minorEastAsia" w:cs="Times New Roman"/>
          <w:sz w:val="24"/>
          <w:szCs w:val="24"/>
        </w:rPr>
        <w:t xml:space="preserve">Markup showcases adding </w:t>
      </w:r>
      <w:r>
        <w:rPr>
          <w:rFonts w:eastAsiaTheme="minorEastAsia" w:cs="Times New Roman"/>
          <w:sz w:val="24"/>
          <w:szCs w:val="24"/>
        </w:rPr>
        <w:t xml:space="preserve">a charge to the initial price. </w:t>
      </w:r>
      <w:r w:rsidRPr="00544ADA">
        <w:rPr>
          <w:rFonts w:eastAsiaTheme="minorEastAsia" w:cs="Times New Roman"/>
          <w:sz w:val="24"/>
          <w:szCs w:val="24"/>
        </w:rPr>
        <w:t xml:space="preserve">Markups are often shown in retail situations. </w:t>
      </w:r>
    </w:p>
    <w:p w14:paraId="0E31006A" w14:textId="110A8988" w:rsidR="002350FD" w:rsidRDefault="002350FD" w:rsidP="009E546B">
      <w:pPr>
        <w:pStyle w:val="ListParagraph"/>
        <w:widowControl/>
        <w:numPr>
          <w:ilvl w:val="1"/>
          <w:numId w:val="26"/>
        </w:numPr>
        <w:contextualSpacing/>
        <w:rPr>
          <w:rFonts w:eastAsiaTheme="minorEastAsia" w:cs="Times New Roman"/>
          <w:sz w:val="24"/>
          <w:szCs w:val="24"/>
        </w:rPr>
      </w:pPr>
      <w:r w:rsidRPr="0089776C">
        <w:rPr>
          <w:rFonts w:eastAsiaTheme="minorEastAsia" w:cs="Times New Roman"/>
          <w:sz w:val="24"/>
          <w:szCs w:val="24"/>
        </w:rPr>
        <w:t>Simple interest refers to money you can earn by initially investing some money (the principal). The percentage of the principal (interest) is added to the principal</w:t>
      </w:r>
      <w:r w:rsidR="00686F1E">
        <w:rPr>
          <w:rFonts w:eastAsiaTheme="minorEastAsia" w:cs="Times New Roman"/>
          <w:sz w:val="24"/>
          <w:szCs w:val="24"/>
        </w:rPr>
        <w:t>,</w:t>
      </w:r>
      <w:r w:rsidRPr="0089776C">
        <w:rPr>
          <w:rFonts w:eastAsiaTheme="minorEastAsia" w:cs="Times New Roman"/>
          <w:sz w:val="24"/>
          <w:szCs w:val="24"/>
        </w:rPr>
        <w:t xml:space="preserve"> making your initial investment grow. The formula, </w:t>
      </w:r>
      <m:oMath>
        <m:r>
          <w:rPr>
            <w:rFonts w:ascii="Cambria Math" w:eastAsiaTheme="minorEastAsia" w:hAnsi="Cambria Math" w:cs="Times New Roman"/>
            <w:sz w:val="24"/>
            <w:szCs w:val="24"/>
          </w:rPr>
          <m:t>I=Prt</m:t>
        </m:r>
      </m:oMath>
      <w:r w:rsidRPr="0089776C">
        <w:rPr>
          <w:rFonts w:eastAsiaTheme="minorEastAsia" w:cs="Times New Roman"/>
          <w:sz w:val="24"/>
          <w:szCs w:val="24"/>
        </w:rPr>
        <w:t xml:space="preserve">, represents </w:t>
      </w:r>
      <m:oMath>
        <m:r>
          <w:rPr>
            <w:rFonts w:ascii="Cambria Math" w:eastAsiaTheme="minorEastAsia" w:hAnsi="Cambria Math" w:cs="Times New Roman"/>
            <w:sz w:val="24"/>
            <w:szCs w:val="24"/>
          </w:rPr>
          <m:t>I</m:t>
        </m:r>
      </m:oMath>
      <w:r w:rsidRPr="0089776C">
        <w:rPr>
          <w:rFonts w:eastAsiaTheme="minorEastAsia" w:cs="Times New Roman"/>
          <w:sz w:val="24"/>
          <w:szCs w:val="24"/>
        </w:rPr>
        <w:t xml:space="preserve">=interest, </w:t>
      </w:r>
      <m:oMath>
        <m:r>
          <w:rPr>
            <w:rFonts w:ascii="Cambria Math" w:eastAsiaTheme="minorEastAsia" w:hAnsi="Cambria Math" w:cs="Times New Roman"/>
            <w:sz w:val="24"/>
            <w:szCs w:val="24"/>
          </w:rPr>
          <m:t>P</m:t>
        </m:r>
      </m:oMath>
      <w:r w:rsidRPr="0089776C">
        <w:rPr>
          <w:rFonts w:eastAsiaTheme="minorEastAsia" w:cs="Times New Roman"/>
          <w:sz w:val="24"/>
          <w:szCs w:val="24"/>
        </w:rPr>
        <w:t xml:space="preserve">=principal, </w:t>
      </w:r>
      <m:oMath>
        <m:r>
          <w:rPr>
            <w:rFonts w:ascii="Cambria Math" w:eastAsiaTheme="minorEastAsia" w:hAnsi="Cambria Math" w:cs="Times New Roman"/>
            <w:sz w:val="24"/>
            <w:szCs w:val="24"/>
          </w:rPr>
          <m:t>r</m:t>
        </m:r>
      </m:oMath>
      <w:r w:rsidRPr="0089776C">
        <w:rPr>
          <w:rFonts w:eastAsiaTheme="minorEastAsia" w:cs="Times New Roman"/>
          <w:sz w:val="24"/>
          <w:szCs w:val="24"/>
        </w:rPr>
        <w:t xml:space="preserve">=rate, and </w:t>
      </w:r>
      <m:oMath>
        <m:r>
          <w:rPr>
            <w:rFonts w:ascii="Cambria Math" w:eastAsiaTheme="minorEastAsia" w:hAnsi="Cambria Math" w:cs="Times New Roman"/>
            <w:sz w:val="24"/>
            <w:szCs w:val="24"/>
          </w:rPr>
          <m:t>t</m:t>
        </m:r>
      </m:oMath>
      <w:r w:rsidRPr="0089776C">
        <w:rPr>
          <w:rFonts w:eastAsiaTheme="minorEastAsia" w:cs="Times New Roman"/>
          <w:sz w:val="24"/>
          <w:szCs w:val="24"/>
        </w:rPr>
        <w:t>=time. When using simple interest, provide the formula as students should not be expected to memorize this.</w:t>
      </w:r>
    </w:p>
    <w:p w14:paraId="08E9A5DF" w14:textId="2F363B05" w:rsidR="002350FD" w:rsidRDefault="002350FD" w:rsidP="009E546B">
      <w:pPr>
        <w:pStyle w:val="ListParagraph"/>
        <w:widowControl/>
        <w:numPr>
          <w:ilvl w:val="1"/>
          <w:numId w:val="26"/>
        </w:numPr>
        <w:contextualSpacing/>
        <w:rPr>
          <w:rFonts w:eastAsiaTheme="minorEastAsia" w:cs="Times New Roman"/>
          <w:sz w:val="24"/>
          <w:szCs w:val="24"/>
        </w:rPr>
      </w:pPr>
      <w:r w:rsidRPr="0089776C">
        <w:rPr>
          <w:rFonts w:eastAsiaTheme="minorEastAsia" w:cs="Times New Roman"/>
          <w:sz w:val="24"/>
          <w:szCs w:val="24"/>
        </w:rPr>
        <w:t>Tax, tips and fees are an additional charge added to the initial price. Students can add the calculated tax, tip or fee to the</w:t>
      </w:r>
      <w:r w:rsidR="0080589C">
        <w:rPr>
          <w:rFonts w:eastAsiaTheme="minorEastAsia" w:cs="Times New Roman"/>
          <w:sz w:val="24"/>
          <w:szCs w:val="24"/>
        </w:rPr>
        <w:t xml:space="preserve"> initial</w:t>
      </w:r>
      <w:r w:rsidRPr="0089776C">
        <w:rPr>
          <w:rFonts w:eastAsiaTheme="minorEastAsia" w:cs="Times New Roman"/>
          <w:sz w:val="24"/>
          <w:szCs w:val="24"/>
        </w:rPr>
        <w:t xml:space="preserve"> price or add 1 to the tax, tip or fee to reach the final cost. </w:t>
      </w:r>
    </w:p>
    <w:p w14:paraId="068D1ACE" w14:textId="032D9E1F" w:rsidR="002350FD" w:rsidRPr="00743D02" w:rsidRDefault="002350FD" w:rsidP="009E546B">
      <w:pPr>
        <w:pStyle w:val="ListParagraph"/>
        <w:widowControl/>
        <w:numPr>
          <w:ilvl w:val="2"/>
          <w:numId w:val="26"/>
        </w:numPr>
        <w:contextualSpacing/>
        <w:rPr>
          <w:rFonts w:eastAsiaTheme="minorEastAsia" w:cs="Times New Roman"/>
          <w:sz w:val="24"/>
          <w:szCs w:val="24"/>
        </w:rPr>
      </w:pPr>
      <w:r w:rsidRPr="00544ADA">
        <w:rPr>
          <w:rFonts w:eastAsiaTheme="minorEastAsia" w:cs="Times New Roman"/>
          <w:sz w:val="24"/>
          <w:szCs w:val="24"/>
        </w:rPr>
        <w:t>For example, if there was a 6% sales tax on clothing and a t-shirt costs $7.99. Students can a</w:t>
      </w:r>
      <w:r>
        <w:rPr>
          <w:rFonts w:eastAsiaTheme="minorEastAsia" w:cs="Times New Roman"/>
          <w:sz w:val="24"/>
          <w:szCs w:val="24"/>
        </w:rPr>
        <w:t>dd</w:t>
      </w:r>
      <w:r w:rsidRPr="00544ADA">
        <w:rPr>
          <w:rFonts w:eastAsiaTheme="minorEastAsia" w:cs="Times New Roman"/>
          <w:sz w:val="24"/>
          <w:szCs w:val="24"/>
        </w:rPr>
        <w:t xml:space="preserve"> 100% to the 6% and multiply that value to $7.99 or students can find 6% of the $7.99 and add that to the </w:t>
      </w:r>
      <w:r w:rsidR="0080589C">
        <w:rPr>
          <w:rFonts w:eastAsiaTheme="minorEastAsia" w:cs="Times New Roman"/>
          <w:sz w:val="24"/>
          <w:szCs w:val="24"/>
        </w:rPr>
        <w:t>initial</w:t>
      </w:r>
      <w:r w:rsidR="00946DA0">
        <w:rPr>
          <w:rFonts w:eastAsiaTheme="minorEastAsia" w:cs="Times New Roman"/>
          <w:sz w:val="24"/>
          <w:szCs w:val="24"/>
        </w:rPr>
        <w:t xml:space="preserve"> </w:t>
      </w:r>
      <w:r w:rsidRPr="00544ADA">
        <w:rPr>
          <w:rFonts w:eastAsiaTheme="minorEastAsia" w:cs="Times New Roman"/>
          <w:sz w:val="24"/>
          <w:szCs w:val="24"/>
        </w:rPr>
        <w:t xml:space="preserve">value of the t-shirt. </w:t>
      </w:r>
    </w:p>
    <w:p w14:paraId="6E4A0C8D" w14:textId="77777777" w:rsidR="002350FD" w:rsidRDefault="002350FD" w:rsidP="009E546B">
      <w:pPr>
        <w:pStyle w:val="ListParagraph"/>
        <w:widowControl/>
        <w:numPr>
          <w:ilvl w:val="1"/>
          <w:numId w:val="26"/>
        </w:numPr>
        <w:contextualSpacing/>
        <w:rPr>
          <w:rFonts w:eastAsiaTheme="minorEastAsia" w:cs="Times New Roman"/>
          <w:sz w:val="24"/>
          <w:szCs w:val="24"/>
        </w:rPr>
      </w:pPr>
      <w:r w:rsidRPr="00A716BA">
        <w:rPr>
          <w:rFonts w:eastAsiaTheme="minorEastAsia" w:cs="Times New Roman"/>
          <w:sz w:val="24"/>
          <w:szCs w:val="24"/>
        </w:rPr>
        <w:t xml:space="preserve">Percent Increase/Percent Decrease asks students to look for a percentage instead of a dollar amount. Students should discover that they can use the formula below to help become more flexible in their thinking. </w:t>
      </w:r>
    </w:p>
    <w:p w14:paraId="29D07483" w14:textId="77777777" w:rsidR="002350FD" w:rsidRPr="00301071" w:rsidRDefault="002350FD" w:rsidP="00301071">
      <w:pPr>
        <w:contextualSpacing/>
        <w:rPr>
          <w:rFonts w:eastAsiaTheme="minorEastAsia" w:cs="Times New Roman"/>
          <w:sz w:val="24"/>
          <w:szCs w:val="24"/>
        </w:rPr>
      </w:pPr>
    </w:p>
    <w:p w14:paraId="3D127FA9" w14:textId="3055A754" w:rsidR="002350FD" w:rsidRPr="00D8694A" w:rsidRDefault="00000000" w:rsidP="002350FD">
      <w:pPr>
        <w:spacing w:after="0" w:line="240" w:lineRule="auto"/>
        <w:ind w:left="720"/>
        <w:textAlignment w:val="baseline"/>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new price-initial price</m:t>
              </m:r>
            </m:num>
            <m:den>
              <m:r>
                <w:rPr>
                  <w:rFonts w:ascii="Cambria Math" w:eastAsiaTheme="minorEastAsia" w:hAnsi="Cambria Math" w:cs="Times New Roman"/>
                  <w:sz w:val="24"/>
                  <w:szCs w:val="24"/>
                </w:rPr>
                <m:t>original price</m:t>
              </m:r>
            </m:den>
          </m:f>
          <m:r>
            <w:rPr>
              <w:rFonts w:ascii="Cambria Math" w:eastAsiaTheme="minorEastAsia" w:hAnsi="Cambria Math" w:cs="Times New Roman"/>
              <w:sz w:val="24"/>
              <w:szCs w:val="24"/>
            </w:rPr>
            <m:t>×100</m:t>
          </m:r>
        </m:oMath>
      </m:oMathPara>
    </w:p>
    <w:p w14:paraId="09B84778" w14:textId="77777777" w:rsidR="002350FD" w:rsidRDefault="002350FD" w:rsidP="00301071">
      <w:pPr>
        <w:spacing w:after="0" w:line="240" w:lineRule="auto"/>
        <w:textAlignment w:val="baseline"/>
        <w:rPr>
          <w:rFonts w:eastAsiaTheme="minorEastAsia" w:cs="Times New Roman"/>
          <w:sz w:val="24"/>
          <w:szCs w:val="24"/>
        </w:rPr>
      </w:pPr>
    </w:p>
    <w:p w14:paraId="7D9A8E99" w14:textId="77777777" w:rsidR="002350FD" w:rsidRDefault="002350FD" w:rsidP="009E546B">
      <w:pPr>
        <w:pStyle w:val="ListParagraph"/>
        <w:numPr>
          <w:ilvl w:val="0"/>
          <w:numId w:val="121"/>
        </w:numPr>
        <w:textAlignment w:val="baseline"/>
        <w:rPr>
          <w:rFonts w:eastAsiaTheme="minorEastAsia" w:cs="Times New Roman"/>
          <w:sz w:val="24"/>
          <w:szCs w:val="24"/>
        </w:rPr>
      </w:pPr>
      <w:r w:rsidRPr="004A1DF1">
        <w:rPr>
          <w:rFonts w:eastAsiaTheme="minorEastAsia" w:cs="Times New Roman"/>
          <w:sz w:val="24"/>
          <w:szCs w:val="24"/>
        </w:rPr>
        <w:t xml:space="preserve">Percent Error is a way to express the size of the error (or deviation) between two measurements. </w:t>
      </w:r>
    </w:p>
    <w:p w14:paraId="2D5D72C7" w14:textId="77777777" w:rsidR="002350FD" w:rsidRPr="00301071" w:rsidRDefault="002350FD" w:rsidP="00301071">
      <w:pPr>
        <w:textAlignment w:val="baseline"/>
        <w:rPr>
          <w:rFonts w:eastAsiaTheme="minorEastAsia" w:cs="Times New Roman"/>
          <w:sz w:val="24"/>
          <w:szCs w:val="24"/>
        </w:rPr>
      </w:pPr>
    </w:p>
    <w:p w14:paraId="7509050C" w14:textId="77777777" w:rsidR="002350FD" w:rsidRPr="00D8694A" w:rsidRDefault="002350FD" w:rsidP="002350FD">
      <w:pPr>
        <w:spacing w:after="0" w:line="240" w:lineRule="auto"/>
        <w:ind w:left="720"/>
        <w:textAlignment w:val="baseline"/>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 error=</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estimation-actual</m:t>
                  </m:r>
                </m:e>
              </m:d>
            </m:num>
            <m:den>
              <m:r>
                <w:rPr>
                  <w:rFonts w:ascii="Cambria Math" w:eastAsiaTheme="minorEastAsia" w:hAnsi="Cambria Math" w:cs="Times New Roman"/>
                  <w:sz w:val="24"/>
                  <w:szCs w:val="24"/>
                </w:rPr>
                <m:t>actual</m:t>
              </m:r>
            </m:den>
          </m:f>
          <m:r>
            <w:rPr>
              <w:rFonts w:ascii="Cambria Math" w:eastAsiaTheme="minorEastAsia" w:hAnsi="Cambria Math" w:cs="Times New Roman"/>
              <w:sz w:val="24"/>
              <w:szCs w:val="24"/>
            </w:rPr>
            <m:t>×100</m:t>
          </m:r>
        </m:oMath>
      </m:oMathPara>
    </w:p>
    <w:p w14:paraId="76138582" w14:textId="77777777" w:rsidR="002350FD" w:rsidRPr="00C46956" w:rsidRDefault="002350FD" w:rsidP="00301071">
      <w:pPr>
        <w:spacing w:after="0" w:line="240" w:lineRule="auto"/>
        <w:textAlignment w:val="baseline"/>
        <w:rPr>
          <w:rFonts w:eastAsiaTheme="minorEastAsia" w:cs="Times New Roman"/>
          <w:sz w:val="24"/>
          <w:szCs w:val="24"/>
        </w:rPr>
      </w:pPr>
    </w:p>
    <w:p w14:paraId="65F5B8A5" w14:textId="77777777" w:rsidR="002350FD" w:rsidRPr="00C46956" w:rsidRDefault="002350FD" w:rsidP="009E546B">
      <w:pPr>
        <w:numPr>
          <w:ilvl w:val="0"/>
          <w:numId w:val="37"/>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 xml:space="preserve">Use bar models to model percent increase and decrease problems. </w:t>
      </w:r>
    </w:p>
    <w:p w14:paraId="1EB98BDA" w14:textId="77777777" w:rsidR="002350FD" w:rsidRDefault="002350FD" w:rsidP="009E546B">
      <w:pPr>
        <w:numPr>
          <w:ilvl w:val="1"/>
          <w:numId w:val="37"/>
        </w:numPr>
        <w:tabs>
          <w:tab w:val="clear" w:pos="1080"/>
        </w:tabs>
        <w:spacing w:after="0" w:line="240" w:lineRule="auto"/>
        <w:textAlignment w:val="baseline"/>
        <w:rPr>
          <w:rFonts w:eastAsiaTheme="minorEastAsia" w:cs="Times New Roman"/>
          <w:sz w:val="24"/>
          <w:szCs w:val="24"/>
        </w:rPr>
      </w:pPr>
      <w:r w:rsidRPr="00C46956">
        <w:rPr>
          <w:rFonts w:eastAsiaTheme="minorEastAsia" w:cs="Times New Roman"/>
          <w:sz w:val="24"/>
          <w:szCs w:val="24"/>
        </w:rPr>
        <w:t xml:space="preserve">For example, if you are finding percentages that are in multiples of 10%, your bar model may look like the model below. </w:t>
      </w:r>
    </w:p>
    <w:p w14:paraId="4F36F1FA" w14:textId="77777777" w:rsidR="002350FD" w:rsidRDefault="002350FD" w:rsidP="00301071">
      <w:pPr>
        <w:spacing w:after="0" w:line="240" w:lineRule="auto"/>
        <w:textAlignment w:val="baseline"/>
        <w:rPr>
          <w:rFonts w:eastAsiaTheme="minorEastAsia" w:cs="Times New Roman"/>
          <w:sz w:val="24"/>
          <w:szCs w:val="24"/>
        </w:rPr>
      </w:pPr>
    </w:p>
    <w:p w14:paraId="09EDDE1D" w14:textId="77777777" w:rsidR="002350FD" w:rsidRDefault="002350FD" w:rsidP="002350FD">
      <w:pPr>
        <w:spacing w:after="0" w:line="240" w:lineRule="auto"/>
        <w:ind w:left="1080" w:firstLine="360"/>
        <w:textAlignment w:val="baseline"/>
        <w:rPr>
          <w:rFonts w:eastAsiaTheme="minorEastAsia" w:cs="Times New Roman"/>
          <w:sz w:val="24"/>
          <w:szCs w:val="24"/>
        </w:rPr>
      </w:pPr>
      <w:r w:rsidRPr="00544ADA">
        <w:rPr>
          <w:rFonts w:cs="Times New Roman"/>
          <w:noProof/>
          <w:sz w:val="24"/>
          <w:szCs w:val="24"/>
        </w:rPr>
        <w:drawing>
          <wp:inline distT="0" distB="0" distL="0" distR="0" wp14:anchorId="2B189147" wp14:editId="688A0BE9">
            <wp:extent cx="3878809" cy="533400"/>
            <wp:effectExtent l="0" t="0" r="7620" b="0"/>
            <wp:docPr id="351380485" name="Picture 351380485" descr="A bar model representing 100% and being broken evenly into 10 equ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model representing 100% and being broken evenly into 10 equal areas."/>
                    <pic:cNvPicPr/>
                  </pic:nvPicPr>
                  <pic:blipFill>
                    <a:blip r:embed="rId84"/>
                    <a:stretch>
                      <a:fillRect/>
                    </a:stretch>
                  </pic:blipFill>
                  <pic:spPr>
                    <a:xfrm>
                      <a:off x="0" y="0"/>
                      <a:ext cx="4285228" cy="589289"/>
                    </a:xfrm>
                    <a:prstGeom prst="rect">
                      <a:avLst/>
                    </a:prstGeom>
                  </pic:spPr>
                </pic:pic>
              </a:graphicData>
            </a:graphic>
          </wp:inline>
        </w:drawing>
      </w:r>
    </w:p>
    <w:p w14:paraId="056EAD4B" w14:textId="77777777" w:rsidR="002350FD" w:rsidRDefault="002350FD" w:rsidP="00301071">
      <w:pPr>
        <w:spacing w:after="0" w:line="240" w:lineRule="auto"/>
        <w:textAlignment w:val="baseline"/>
        <w:rPr>
          <w:rFonts w:eastAsiaTheme="minorEastAsia" w:cs="Times New Roman"/>
          <w:sz w:val="24"/>
          <w:szCs w:val="24"/>
        </w:rPr>
      </w:pPr>
    </w:p>
    <w:p w14:paraId="01FAD6EA" w14:textId="77777777" w:rsidR="002350FD" w:rsidRPr="00C46956" w:rsidRDefault="002350FD" w:rsidP="002350FD">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To showcase the percent increase, you would add additional boxes into the bar model. If you are showcasing a percent decrease, then you would cross out boxes for the decrease (</w:t>
      </w:r>
      <w:r w:rsidRPr="00C46956">
        <w:rPr>
          <w:rFonts w:eastAsiaTheme="minorEastAsia" w:cs="Times New Roman"/>
          <w:i/>
          <w:sz w:val="24"/>
          <w:szCs w:val="24"/>
        </w:rPr>
        <w:t>MTR.2.1</w:t>
      </w:r>
      <w:r w:rsidRPr="00C46956">
        <w:rPr>
          <w:rFonts w:eastAsiaTheme="minorEastAsia" w:cs="Times New Roman"/>
          <w:sz w:val="24"/>
          <w:szCs w:val="24"/>
        </w:rPr>
        <w:t>).</w:t>
      </w:r>
    </w:p>
    <w:p w14:paraId="0F13791F" w14:textId="77777777" w:rsidR="002350FD" w:rsidRPr="00C46956" w:rsidRDefault="002350FD" w:rsidP="009E546B">
      <w:pPr>
        <w:numPr>
          <w:ilvl w:val="0"/>
          <w:numId w:val="37"/>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Use bar models, double number lines, tables or other visual representations to model relationships between percentages and the part and whole amounts (</w:t>
      </w:r>
      <w:r w:rsidRPr="00C46956">
        <w:rPr>
          <w:rFonts w:eastAsiaTheme="minorEastAsia" w:cs="Times New Roman"/>
          <w:i/>
          <w:sz w:val="24"/>
          <w:szCs w:val="24"/>
        </w:rPr>
        <w:t>MTR.2.1</w:t>
      </w:r>
      <w:r w:rsidRPr="00C46956">
        <w:rPr>
          <w:rFonts w:eastAsiaTheme="minorEastAsia" w:cs="Times New Roman"/>
          <w:sz w:val="24"/>
          <w:szCs w:val="24"/>
        </w:rPr>
        <w:t xml:space="preserve">). </w:t>
      </w:r>
    </w:p>
    <w:p w14:paraId="791A50E2" w14:textId="77777777" w:rsidR="002350FD" w:rsidRDefault="002350FD" w:rsidP="009E546B">
      <w:pPr>
        <w:numPr>
          <w:ilvl w:val="1"/>
          <w:numId w:val="37"/>
        </w:numPr>
        <w:tabs>
          <w:tab w:val="clear" w:pos="1080"/>
        </w:tabs>
        <w:spacing w:after="0" w:line="240" w:lineRule="auto"/>
        <w:textAlignment w:val="baseline"/>
        <w:rPr>
          <w:rFonts w:eastAsiaTheme="minorEastAsia" w:cs="Times New Roman"/>
          <w:sz w:val="24"/>
          <w:szCs w:val="24"/>
        </w:rPr>
      </w:pPr>
      <w:r w:rsidRPr="00C46956">
        <w:rPr>
          <w:rFonts w:eastAsiaTheme="minorEastAsia" w:cs="Times New Roman"/>
          <w:sz w:val="24"/>
          <w:szCs w:val="24"/>
        </w:rPr>
        <w:t>Double Number Line</w:t>
      </w:r>
    </w:p>
    <w:p w14:paraId="019DEEE8" w14:textId="77777777" w:rsidR="002350FD" w:rsidRPr="00AB06A6" w:rsidRDefault="002350FD" w:rsidP="00301071">
      <w:pPr>
        <w:spacing w:after="0" w:line="240" w:lineRule="auto"/>
        <w:textAlignment w:val="baseline"/>
        <w:rPr>
          <w:rFonts w:eastAsiaTheme="minorEastAsia" w:cs="Times New Roman"/>
          <w:sz w:val="24"/>
          <w:szCs w:val="24"/>
        </w:rPr>
      </w:pPr>
    </w:p>
    <w:p w14:paraId="22E2F70D" w14:textId="77777777" w:rsidR="002350FD" w:rsidRDefault="002350FD" w:rsidP="002350FD">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12F7CF8D" wp14:editId="47E208E6">
            <wp:extent cx="3768649" cy="885825"/>
            <wp:effectExtent l="0" t="0" r="3810" b="0"/>
            <wp:docPr id="1351372990" name="Picture 1351372990" descr="A Double Number Line: one showing 6 equally divided spacing and beginning at zero; the other one showing those 6 spaces being divided into the following percents: 0%, 20%, 40%, 60%, 80%, 100%, an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uble Number Line: one showing 6 equally divided spacing and beginning at zero; the other one showing those 6 spaces being divided into the following percents: 0%, 20%, 40%, 60%, 80%, 100%, and 120%."/>
                    <pic:cNvPicPr/>
                  </pic:nvPicPr>
                  <pic:blipFill>
                    <a:blip r:embed="rId85"/>
                    <a:stretch>
                      <a:fillRect/>
                    </a:stretch>
                  </pic:blipFill>
                  <pic:spPr>
                    <a:xfrm>
                      <a:off x="0" y="0"/>
                      <a:ext cx="3924830" cy="922536"/>
                    </a:xfrm>
                    <a:prstGeom prst="rect">
                      <a:avLst/>
                    </a:prstGeom>
                  </pic:spPr>
                </pic:pic>
              </a:graphicData>
            </a:graphic>
          </wp:inline>
        </w:drawing>
      </w:r>
    </w:p>
    <w:p w14:paraId="540D6049" w14:textId="77777777" w:rsidR="00301071" w:rsidRPr="00C46956" w:rsidRDefault="00301071" w:rsidP="00301071">
      <w:pPr>
        <w:spacing w:after="0" w:line="240" w:lineRule="auto"/>
        <w:textAlignment w:val="baseline"/>
        <w:rPr>
          <w:rFonts w:eastAsiaTheme="minorEastAsia" w:cs="Times New Roman"/>
          <w:sz w:val="24"/>
          <w:szCs w:val="24"/>
        </w:rPr>
      </w:pPr>
    </w:p>
    <w:p w14:paraId="782C6D1C" w14:textId="77777777" w:rsidR="002350FD" w:rsidRDefault="002350FD" w:rsidP="009E546B">
      <w:pPr>
        <w:numPr>
          <w:ilvl w:val="1"/>
          <w:numId w:val="37"/>
        </w:numPr>
        <w:tabs>
          <w:tab w:val="clear" w:pos="1080"/>
        </w:tabs>
        <w:spacing w:after="0" w:line="240" w:lineRule="auto"/>
        <w:textAlignment w:val="baseline"/>
        <w:rPr>
          <w:rFonts w:eastAsiaTheme="minorEastAsia" w:cs="Times New Roman"/>
          <w:sz w:val="24"/>
          <w:szCs w:val="24"/>
        </w:rPr>
      </w:pPr>
      <w:r w:rsidRPr="00C46956">
        <w:rPr>
          <w:rFonts w:eastAsiaTheme="minorEastAsia" w:cs="Times New Roman"/>
          <w:sz w:val="24"/>
          <w:szCs w:val="24"/>
        </w:rPr>
        <w:t>Table</w:t>
      </w:r>
    </w:p>
    <w:p w14:paraId="5B62CA23" w14:textId="77777777" w:rsidR="002350FD" w:rsidRDefault="002350FD" w:rsidP="00301071">
      <w:pPr>
        <w:spacing w:after="0" w:line="240" w:lineRule="auto"/>
        <w:textAlignment w:val="baseline"/>
        <w:rPr>
          <w:rFonts w:eastAsiaTheme="minorEastAsia" w:cs="Times New Roman"/>
          <w:sz w:val="24"/>
          <w:szCs w:val="24"/>
        </w:rPr>
      </w:pPr>
    </w:p>
    <w:p w14:paraId="77F185CA" w14:textId="77777777" w:rsidR="002350FD" w:rsidRDefault="002350FD" w:rsidP="002350FD">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457C2DA1" wp14:editId="47EF5DAB">
            <wp:extent cx="3832960" cy="695325"/>
            <wp:effectExtent l="0" t="0" r="0" b="0"/>
            <wp:docPr id="1143408510" name="Picture 1143408510" descr="Calculate 10%, 20%, 5%, 15%, 25%, and 1% of 300 using the given table labeled with percent answers and total answers. Such as 100% is 300, 10% is 30, and 20% 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08510" name="Picture 1143408510" descr="Calculate 10%, 20%, 5%, 15%, 25%, and 1% of 300 using the given table labeled with percent answers and total answers. Such as 100% is 300, 10% is 30, and 20% is 60."/>
                    <pic:cNvPicPr/>
                  </pic:nvPicPr>
                  <pic:blipFill>
                    <a:blip r:embed="rId86"/>
                    <a:stretch>
                      <a:fillRect/>
                    </a:stretch>
                  </pic:blipFill>
                  <pic:spPr>
                    <a:xfrm>
                      <a:off x="0" y="0"/>
                      <a:ext cx="4076813" cy="739562"/>
                    </a:xfrm>
                    <a:prstGeom prst="rect">
                      <a:avLst/>
                    </a:prstGeom>
                  </pic:spPr>
                </pic:pic>
              </a:graphicData>
            </a:graphic>
          </wp:inline>
        </w:drawing>
      </w:r>
    </w:p>
    <w:p w14:paraId="07A697DD" w14:textId="77777777" w:rsidR="002350FD" w:rsidRDefault="002350FD" w:rsidP="00301071">
      <w:pPr>
        <w:spacing w:after="0" w:line="240" w:lineRule="auto"/>
        <w:textAlignment w:val="baseline"/>
        <w:rPr>
          <w:rFonts w:eastAsiaTheme="minorEastAsia" w:cs="Times New Roman"/>
          <w:sz w:val="24"/>
          <w:szCs w:val="24"/>
        </w:rPr>
      </w:pPr>
    </w:p>
    <w:p w14:paraId="1D1CA7F8" w14:textId="77777777" w:rsidR="002350FD" w:rsidRPr="00C46956" w:rsidRDefault="002350FD" w:rsidP="002350FD">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 xml:space="preserve">Instruction includes the use of patterns when using a table. In the example above, students can use the idea of 100% being 300 and using this knowledge to find other percentages. 10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Pr="00C46956">
        <w:rPr>
          <w:rFonts w:eastAsiaTheme="minorEastAsia" w:cs="Times New Roman"/>
          <w:sz w:val="24"/>
          <w:szCs w:val="24"/>
        </w:rPr>
        <w:t xml:space="preserve"> of 100, so students can divide by 10. To find 20%, students can multiply their solution from 10% by 2. The pattern can continue to relate common connections between percentages (</w:t>
      </w:r>
      <w:r w:rsidRPr="00C46956">
        <w:rPr>
          <w:rFonts w:eastAsiaTheme="minorEastAsia" w:cs="Times New Roman"/>
          <w:i/>
          <w:sz w:val="24"/>
          <w:szCs w:val="24"/>
        </w:rPr>
        <w:t>MTR.5.1</w:t>
      </w:r>
      <w:r w:rsidRPr="00C46956">
        <w:rPr>
          <w:rFonts w:eastAsiaTheme="minorEastAsia" w:cs="Times New Roman"/>
          <w:sz w:val="24"/>
          <w:szCs w:val="24"/>
        </w:rPr>
        <w:t xml:space="preserve">). </w:t>
      </w:r>
    </w:p>
    <w:p w14:paraId="6F648EC9" w14:textId="77777777" w:rsidR="002350FD" w:rsidRPr="00544ADA" w:rsidRDefault="002350FD" w:rsidP="009E546B">
      <w:pPr>
        <w:pStyle w:val="ListParagraph"/>
        <w:widowControl/>
        <w:numPr>
          <w:ilvl w:val="0"/>
          <w:numId w:val="26"/>
        </w:numPr>
        <w:contextualSpacing/>
        <w:rPr>
          <w:rFonts w:cs="Times New Roman"/>
          <w:sz w:val="24"/>
          <w:szCs w:val="24"/>
        </w:rPr>
      </w:pPr>
      <w:r w:rsidRPr="00544ADA">
        <w:rPr>
          <w:rFonts w:cs="Times New Roman"/>
          <w:sz w:val="24"/>
          <w:szCs w:val="24"/>
        </w:rPr>
        <w:t>Reinforce how percent</w:t>
      </w:r>
      <w:r>
        <w:rPr>
          <w:rFonts w:cs="Times New Roman"/>
          <w:sz w:val="24"/>
          <w:szCs w:val="24"/>
        </w:rPr>
        <w:t>age</w:t>
      </w:r>
      <w:r w:rsidRPr="00544ADA">
        <w:rPr>
          <w:rFonts w:cs="Times New Roman"/>
          <w:sz w:val="24"/>
          <w:szCs w:val="24"/>
        </w:rPr>
        <w:t xml:space="preserve">s relate to fractions and decimals. Help students write equivalent ratios to represent problems using reasoning about the relationships between the quantities. </w:t>
      </w:r>
    </w:p>
    <w:p w14:paraId="7FC6AFF9" w14:textId="77777777" w:rsidR="002350FD" w:rsidRPr="00923A0B" w:rsidRDefault="002350FD" w:rsidP="009E546B">
      <w:pPr>
        <w:pStyle w:val="ListParagraph"/>
        <w:numPr>
          <w:ilvl w:val="1"/>
          <w:numId w:val="26"/>
        </w:numPr>
      </w:pPr>
      <w:r w:rsidRPr="00923A0B">
        <w:rPr>
          <w:rFonts w:cs="Times New Roman"/>
          <w:sz w:val="24"/>
          <w:szCs w:val="24"/>
        </w:rPr>
        <w:t xml:space="preserve">Instruction </w:t>
      </w:r>
      <w:r>
        <w:rPr>
          <w:rFonts w:cs="Times New Roman"/>
          <w:sz w:val="24"/>
          <w:szCs w:val="24"/>
        </w:rPr>
        <w:t>includes</w:t>
      </w:r>
      <w:r w:rsidRPr="00923A0B">
        <w:rPr>
          <w:rFonts w:cs="Times New Roman"/>
          <w:sz w:val="24"/>
          <w:szCs w:val="24"/>
        </w:rPr>
        <w:t xml:space="preserve"> using proportional relationships and multiplicative reasoning </w:t>
      </w:r>
      <w:r w:rsidRPr="00923A0B">
        <w:rPr>
          <w:rFonts w:cs="Times New Roman"/>
          <w:sz w:val="24"/>
          <w:szCs w:val="24"/>
        </w:rPr>
        <w:lastRenderedPageBreak/>
        <w:t xml:space="preserve">to solve problems. </w:t>
      </w:r>
    </w:p>
    <w:p w14:paraId="0459E683" w14:textId="77777777" w:rsidR="002350FD" w:rsidRPr="0081577B" w:rsidRDefault="002350FD" w:rsidP="00301071">
      <w:pPr>
        <w:spacing w:after="0" w:line="240" w:lineRule="auto"/>
        <w:textAlignment w:val="baseline"/>
        <w:rPr>
          <w:rFonts w:eastAsia="Calibri" w:cs="Times New Roman"/>
          <w:sz w:val="24"/>
          <w:szCs w:val="24"/>
        </w:rPr>
      </w:pPr>
    </w:p>
    <w:p w14:paraId="07ECD73B" w14:textId="77777777" w:rsidR="002350FD" w:rsidRPr="00AB3CDB" w:rsidRDefault="002350FD" w:rsidP="002350FD">
      <w:pPr>
        <w:pStyle w:val="AlgebraicARHeading"/>
      </w:pPr>
      <w:r w:rsidRPr="006B6BAE">
        <w:t>Common Misconceptions or Errors</w:t>
      </w:r>
    </w:p>
    <w:p w14:paraId="2409A948"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Students may incorrectly place the decimal point when calculating with percentages. If students have discovered the shortcut of moving the decimal point twice, instruction includes understanding of how a percent relates to fractions and decimals. Refer to MA.7.NSO.1.2 to emphasize equivalent forms.</w:t>
      </w:r>
    </w:p>
    <w:p w14:paraId="21B00780"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Students may forget to change the percent amount into decimal form (divide the percent by 100) when setting up an equation (</w:t>
      </w:r>
      <w:r w:rsidRPr="004769C9">
        <w:rPr>
          <w:rFonts w:eastAsiaTheme="minorEastAsia" w:cs="Times New Roman"/>
          <w:i/>
          <w:sz w:val="24"/>
          <w:szCs w:val="24"/>
        </w:rPr>
        <w:t>MTR.3.1</w:t>
      </w:r>
      <w:r w:rsidRPr="004769C9">
        <w:rPr>
          <w:rFonts w:eastAsiaTheme="minorEastAsia" w:cs="Times New Roman"/>
          <w:sz w:val="24"/>
          <w:szCs w:val="24"/>
        </w:rPr>
        <w:t>).</w:t>
      </w:r>
    </w:p>
    <w:p w14:paraId="791C72E4"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Students may incorrectly believe all percentages must be between 1 and 100%. To address this misconception, provide examples of percentages below 1% and over 100%.</w:t>
      </w:r>
    </w:p>
    <w:p w14:paraId="53709A46"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 xml:space="preserve">Students may incorrectly believe a percent containing a decimal is already in decimal form. </w:t>
      </w:r>
    </w:p>
    <w:p w14:paraId="21DB5C9A" w14:textId="77777777" w:rsidR="002350FD" w:rsidRPr="004769C9" w:rsidRDefault="002350FD" w:rsidP="009E546B">
      <w:pPr>
        <w:numPr>
          <w:ilvl w:val="1"/>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For example, emphasize that 43.5% is 43.5 out of 100 and dividing by 100 will provide the decimal form.</w:t>
      </w:r>
    </w:p>
    <w:p w14:paraId="777C4C5E"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In multiple discount problems, students may incorrectly combine the discounts instead of working them sequentially (</w:t>
      </w:r>
      <w:r w:rsidRPr="004769C9">
        <w:rPr>
          <w:rFonts w:eastAsiaTheme="minorEastAsia" w:cs="Times New Roman"/>
          <w:i/>
          <w:sz w:val="24"/>
          <w:szCs w:val="24"/>
        </w:rPr>
        <w:t>MTR.5.1</w:t>
      </w:r>
      <w:r w:rsidRPr="004769C9">
        <w:rPr>
          <w:rFonts w:eastAsiaTheme="minorEastAsia" w:cs="Times New Roman"/>
          <w:sz w:val="24"/>
          <w:szCs w:val="24"/>
        </w:rPr>
        <w:t xml:space="preserve">). </w:t>
      </w:r>
    </w:p>
    <w:p w14:paraId="768ABCD6" w14:textId="77777777" w:rsidR="002350FD" w:rsidRPr="004769C9" w:rsidRDefault="002350FD" w:rsidP="009E546B">
      <w:pPr>
        <w:numPr>
          <w:ilvl w:val="1"/>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 xml:space="preserve">For example, 25% off, then 10% off could incorrectly lead to 35% off rather than finding 25% off before calculating the additional 10% off. </w:t>
      </w:r>
    </w:p>
    <w:p w14:paraId="437B6656" w14:textId="77777777" w:rsidR="002350FD" w:rsidRPr="004769C9" w:rsidRDefault="002350FD" w:rsidP="009E546B">
      <w:pPr>
        <w:widowControl w:val="0"/>
        <w:numPr>
          <w:ilvl w:val="0"/>
          <w:numId w:val="26"/>
        </w:numPr>
        <w:spacing w:after="0" w:line="240" w:lineRule="auto"/>
        <w:rPr>
          <w:rFonts w:asciiTheme="minorHAnsi" w:hAnsiTheme="minorHAnsi"/>
        </w:rPr>
      </w:pPr>
      <w:r w:rsidRPr="004769C9">
        <w:rPr>
          <w:rFonts w:eastAsiaTheme="minorEastAsia" w:cs="Times New Roman"/>
          <w:sz w:val="24"/>
          <w:szCs w:val="24"/>
        </w:rPr>
        <w:t xml:space="preserve">Students may incorrectly invert the part and the whole in the percent problem. To address this misconception, students should use bar models to help visualize and make sense of the problem </w:t>
      </w:r>
      <w:r w:rsidRPr="004769C9">
        <w:rPr>
          <w:rFonts w:eastAsiaTheme="minorEastAsia" w:cs="Times New Roman"/>
          <w:i/>
          <w:sz w:val="24"/>
          <w:szCs w:val="24"/>
        </w:rPr>
        <w:t>(MTR.2.1)</w:t>
      </w:r>
      <w:r w:rsidRPr="004769C9">
        <w:rPr>
          <w:rFonts w:eastAsiaTheme="minorEastAsia" w:cs="Times New Roman"/>
          <w:sz w:val="24"/>
          <w:szCs w:val="24"/>
        </w:rPr>
        <w:t>.</w:t>
      </w:r>
    </w:p>
    <w:p w14:paraId="7011D02C" w14:textId="77777777" w:rsidR="002350FD" w:rsidRPr="00301071" w:rsidRDefault="002350FD" w:rsidP="002350FD">
      <w:pPr>
        <w:spacing w:after="0" w:line="240" w:lineRule="auto"/>
        <w:textAlignment w:val="baseline"/>
        <w:rPr>
          <w:rFonts w:eastAsia="Times New Roman" w:cs="Times New Roman"/>
          <w:sz w:val="24"/>
          <w:szCs w:val="24"/>
        </w:rPr>
      </w:pPr>
    </w:p>
    <w:p w14:paraId="766C2D81" w14:textId="77777777" w:rsidR="002350FD" w:rsidRPr="00A805BD" w:rsidRDefault="002350FD" w:rsidP="002350FD">
      <w:pPr>
        <w:pStyle w:val="AlgebraicARHeading"/>
      </w:pPr>
      <w:r w:rsidRPr="006B6BAE">
        <w:t>Strategies to Support Tiered Instruction</w:t>
      </w:r>
    </w:p>
    <w:p w14:paraId="2F1AA214"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Instruction includes the use of estimation to find the approximate solution before calculating the actual result to help with correct placement of the decimal point and reasonableness of the solution.</w:t>
      </w:r>
    </w:p>
    <w:p w14:paraId="2BC8A89E"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Teacher provides opportunities for students to use a 100 frame to review place value for and the connections to decimal, fractional, and percentage forms.</w:t>
      </w:r>
    </w:p>
    <w:p w14:paraId="4BF97696"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Teacher provides support for students in dividing by 100 to change percent into decimal form. Teacher supports by providing calculators, manipulatives and base ten blocks to multiply decimals.</w:t>
      </w:r>
    </w:p>
    <w:p w14:paraId="3C473361"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Instruction includes having students take different percentages of the same amount, such as 40% of 80, 4% of 80, 0.4% of 80, 0.04% of 80 and 400% of 80. Students can be given the flexibility to provide the answer as decimal or fraction and compare.</w:t>
      </w:r>
    </w:p>
    <w:p w14:paraId="128AF6BE"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 xml:space="preserve">Teacher provides support for students when solving multi-discount problems and combining the discounts. Instruction might begin with a </w:t>
      </w:r>
      <w:r>
        <w:rPr>
          <w:rFonts w:eastAsia="Times New Roman" w:cs="Times New Roman"/>
          <w:sz w:val="24"/>
          <w:szCs w:val="24"/>
        </w:rPr>
        <w:t>single-step</w:t>
      </w:r>
      <w:r w:rsidRPr="00034536">
        <w:rPr>
          <w:rFonts w:eastAsia="Times New Roman" w:cs="Times New Roman"/>
          <w:sz w:val="24"/>
          <w:szCs w:val="24"/>
        </w:rPr>
        <w:t xml:space="preserve"> discount problem in a real-world context.</w:t>
      </w:r>
    </w:p>
    <w:p w14:paraId="78289D14" w14:textId="77777777" w:rsidR="002350FD" w:rsidRPr="00034536" w:rsidRDefault="002350FD" w:rsidP="009E546B">
      <w:pPr>
        <w:pStyle w:val="ListParagraph"/>
        <w:numPr>
          <w:ilvl w:val="1"/>
          <w:numId w:val="86"/>
        </w:numPr>
        <w:rPr>
          <w:rFonts w:eastAsia="Times New Roman" w:cs="Times New Roman"/>
          <w:sz w:val="24"/>
          <w:szCs w:val="24"/>
        </w:rPr>
      </w:pPr>
      <w:r w:rsidRPr="00034536">
        <w:rPr>
          <w:rFonts w:eastAsia="Times New Roman" w:cs="Times New Roman"/>
          <w:sz w:val="24"/>
          <w:szCs w:val="24"/>
        </w:rPr>
        <w:t>For example, the teacher can include local sale flyers with products that students are interested in buying. Have students explain how to apply the multi-discounts with a comparison of the difference in costs when combining the discounts incorrectly.</w:t>
      </w:r>
    </w:p>
    <w:p w14:paraId="491F0219"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for students to reason and think about multiple discount problems by providing prompts.</w:t>
      </w:r>
    </w:p>
    <w:p w14:paraId="45A06068"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“if a pair of jeans is 50% off with an additional 50% off, does that mean the jeans are 100% off, or free?” or “what if the jeans are 75% off with an </w:t>
      </w:r>
      <w:r>
        <w:rPr>
          <w:rFonts w:eastAsia="Times New Roman" w:cs="Times New Roman"/>
          <w:color w:val="000000" w:themeColor="text1"/>
          <w:sz w:val="24"/>
          <w:szCs w:val="24"/>
        </w:rPr>
        <w:lastRenderedPageBreak/>
        <w:t>additional 50% off, does that mean the jeans are 125% off and the store now owes you money to take them?”</w:t>
      </w:r>
    </w:p>
    <w:p w14:paraId="349F6221"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for students to comprehend the context or situation by engaging in questions (</w:t>
      </w:r>
      <w:r>
        <w:rPr>
          <w:rFonts w:eastAsia="Times New Roman" w:cs="Times New Roman"/>
          <w:sz w:val="24"/>
          <w:szCs w:val="24"/>
        </w:rPr>
        <w:t>laminating these questions on a printed card for students to utilize as a resource in and out of the classroom would be helpful).</w:t>
      </w:r>
    </w:p>
    <w:p w14:paraId="6184587D"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What do you know from the problem? </w:t>
      </w:r>
    </w:p>
    <w:p w14:paraId="2D439EB5"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What is the problem asking you to find? </w:t>
      </w:r>
    </w:p>
    <w:p w14:paraId="162C63CB"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Can you create a visual model to help you understand or see patterns in your problem?</w:t>
      </w:r>
    </w:p>
    <w:p w14:paraId="3FFD14A6" w14:textId="77777777" w:rsidR="002350FD" w:rsidRDefault="002350FD"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Teacher provides support when solving multi-discount problems, by providing students with a table to keep track of the information in the problem.</w:t>
      </w:r>
    </w:p>
    <w:p w14:paraId="6B0DFD18"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the use of a three-read strategy. Students read the problem three different times, each with a different purpose (</w:t>
      </w:r>
      <w:r>
        <w:rPr>
          <w:rFonts w:eastAsia="Times New Roman" w:cs="Times New Roman"/>
          <w:sz w:val="24"/>
          <w:szCs w:val="24"/>
        </w:rPr>
        <w:t>laminating these questions on a printed card for students to utilize as a resource in and out of the classroom would be helpful).</w:t>
      </w:r>
    </w:p>
    <w:p w14:paraId="12B364ED"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07339E76"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Second, read the problem with the purpose of answering the question: What are we trying to find out?</w:t>
      </w:r>
    </w:p>
    <w:p w14:paraId="6252B77B"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Third, read the problem with the purpose of answering the question: What information is important in the problem?</w:t>
      </w:r>
    </w:p>
    <w:p w14:paraId="1A55E6BE"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Teacher encourages the use of bar models to help visualize and make sense of the problem. </w:t>
      </w:r>
    </w:p>
    <w:p w14:paraId="6C81C091"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understanding of how a percent relates to fractions and decimals if students have discovered the shortcut of moving the decimal point twice. Refer to MA.7.NSO.1.2 to emphasize equivalent forms. </w:t>
      </w:r>
    </w:p>
    <w:p w14:paraId="48C567B2" w14:textId="77777777" w:rsidR="002350FD" w:rsidRPr="000B295F" w:rsidRDefault="002350FD" w:rsidP="002350FD">
      <w:pPr>
        <w:pStyle w:val="ListParagraph"/>
        <w:rPr>
          <w:rFonts w:eastAsia="Times New Roman" w:cs="Times New Roman"/>
          <w:sz w:val="24"/>
          <w:szCs w:val="24"/>
        </w:rPr>
      </w:pPr>
    </w:p>
    <w:p w14:paraId="5827FC97" w14:textId="77777777" w:rsidR="002350FD" w:rsidRDefault="002350FD" w:rsidP="002350FD">
      <w:pPr>
        <w:pStyle w:val="AlgebraicARHeading"/>
      </w:pPr>
      <w:r w:rsidRPr="006B6BAE">
        <w:t>Instructional Tasks </w:t>
      </w:r>
    </w:p>
    <w:p w14:paraId="11122066" w14:textId="77777777" w:rsidR="002350FD" w:rsidRPr="00EE1C03" w:rsidRDefault="002350FD" w:rsidP="002350FD">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Pr="00EE1C03">
        <w:rPr>
          <w:rFonts w:eastAsia="Calibri" w:cs="Times New Roman"/>
          <w:i/>
          <w:sz w:val="24"/>
          <w:szCs w:val="24"/>
        </w:rPr>
        <w:t>(MTR.4.1, MTR.7.1)</w:t>
      </w:r>
    </w:p>
    <w:p w14:paraId="7F719FF9" w14:textId="74677BA8" w:rsidR="002350FD" w:rsidRPr="00EE1C03" w:rsidRDefault="002350FD" w:rsidP="002350FD">
      <w:pPr>
        <w:spacing w:after="0" w:line="240" w:lineRule="auto"/>
        <w:ind w:left="338"/>
        <w:rPr>
          <w:rFonts w:eastAsia="Calibri" w:cs="Times New Roman"/>
          <w:sz w:val="24"/>
          <w:szCs w:val="24"/>
        </w:rPr>
      </w:pPr>
      <w:r w:rsidRPr="00EE1C03">
        <w:rPr>
          <w:rFonts w:eastAsia="Calibri" w:cs="Times New Roman"/>
          <w:sz w:val="24"/>
          <w:szCs w:val="24"/>
        </w:rPr>
        <w:t xml:space="preserve">SurfPro Shop and The Surfer Store both sold surfboards for $350. In February, SurfPro Shop wanted to increase their profits, so they increased the prices of their boards by 15%. When this increase failed to bring in more money, they decreased their price again by 10% in November. To beat their competitor who had increased prices, The Surfer Store decided to decrease their price of surfboards by 10% in March. However, when they started to lose money on the </w:t>
      </w:r>
      <w:r w:rsidR="00D36851">
        <w:rPr>
          <w:rFonts w:eastAsia="Calibri" w:cs="Times New Roman"/>
          <w:sz w:val="24"/>
          <w:szCs w:val="24"/>
        </w:rPr>
        <w:t xml:space="preserve">final </w:t>
      </w:r>
      <w:r w:rsidRPr="00EE1C03">
        <w:rPr>
          <w:rFonts w:eastAsia="Calibri" w:cs="Times New Roman"/>
          <w:sz w:val="24"/>
          <w:szCs w:val="24"/>
        </w:rPr>
        <w:t xml:space="preserve">pricing scheme, they increased the price of surfboards in November by 15%. </w:t>
      </w:r>
    </w:p>
    <w:p w14:paraId="45131921" w14:textId="77777777" w:rsidR="002350FD" w:rsidRPr="00EE1C03" w:rsidRDefault="002350FD" w:rsidP="002350FD">
      <w:pPr>
        <w:spacing w:after="0" w:line="240" w:lineRule="auto"/>
        <w:ind w:left="1440" w:hanging="720"/>
        <w:rPr>
          <w:rFonts w:eastAsia="Calibri" w:cs="Times New Roman"/>
          <w:sz w:val="24"/>
          <w:szCs w:val="24"/>
        </w:rPr>
      </w:pPr>
      <w:r w:rsidRPr="00EE1C03">
        <w:rPr>
          <w:rFonts w:eastAsia="Calibri" w:cs="Times New Roman"/>
          <w:sz w:val="24"/>
          <w:szCs w:val="24"/>
        </w:rPr>
        <w:t xml:space="preserve">Part A. If no other changes were made after November, which store now has the better price for surfboards?  </w:t>
      </w:r>
    </w:p>
    <w:p w14:paraId="08B7E2A1" w14:textId="77777777" w:rsidR="002350FD" w:rsidRPr="00EE1C03" w:rsidRDefault="002350FD" w:rsidP="002350FD">
      <w:pPr>
        <w:spacing w:after="0" w:line="240" w:lineRule="auto"/>
        <w:ind w:left="720"/>
        <w:textAlignment w:val="baseline"/>
        <w:rPr>
          <w:rFonts w:eastAsia="Calibri" w:cs="Times New Roman"/>
          <w:sz w:val="24"/>
          <w:szCs w:val="24"/>
        </w:rPr>
      </w:pPr>
      <w:r w:rsidRPr="00EE1C03">
        <w:rPr>
          <w:rFonts w:eastAsia="Calibri" w:cs="Times New Roman"/>
          <w:sz w:val="24"/>
          <w:szCs w:val="24"/>
        </w:rPr>
        <w:t>Part B. What is the difference between their prices?</w:t>
      </w:r>
    </w:p>
    <w:p w14:paraId="1E4544F5" w14:textId="77777777" w:rsidR="00F45ED6" w:rsidRPr="006B6BAE" w:rsidRDefault="00F45ED6" w:rsidP="002350FD">
      <w:pPr>
        <w:spacing w:after="0" w:line="240" w:lineRule="auto"/>
        <w:textAlignment w:val="baseline"/>
        <w:rPr>
          <w:rFonts w:eastAsia="Times New Roman" w:cs="Times New Roman"/>
          <w:sz w:val="24"/>
          <w:szCs w:val="24"/>
        </w:rPr>
      </w:pPr>
    </w:p>
    <w:p w14:paraId="27F684B4" w14:textId="77777777" w:rsidR="002350FD" w:rsidRPr="006B6BAE" w:rsidRDefault="002350FD" w:rsidP="002350FD">
      <w:pPr>
        <w:pStyle w:val="AlgebraicARHeading"/>
      </w:pPr>
      <w:r w:rsidRPr="006B6BAE">
        <w:t>Instructional </w:t>
      </w:r>
      <w:r>
        <w:t>Items</w:t>
      </w:r>
      <w:r w:rsidRPr="006B6BAE">
        <w:t> </w:t>
      </w:r>
    </w:p>
    <w:p w14:paraId="374DC49C" w14:textId="77777777" w:rsidR="002350FD" w:rsidRPr="00D84FDF"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D7C58A2" w14:textId="77777777" w:rsidR="002350FD" w:rsidRPr="00D84FDF" w:rsidRDefault="002350FD" w:rsidP="002350FD">
      <w:pPr>
        <w:spacing w:after="0" w:line="240" w:lineRule="auto"/>
        <w:ind w:left="360"/>
        <w:contextualSpacing/>
        <w:rPr>
          <w:rFonts w:eastAsia="Calibri" w:cs="Times New Roman"/>
          <w:bCs/>
          <w:sz w:val="24"/>
          <w:szCs w:val="24"/>
        </w:rPr>
      </w:pPr>
      <w:r w:rsidRPr="00D84FDF">
        <w:rPr>
          <w:rFonts w:eastAsia="Calibri" w:cs="Times New Roman"/>
          <w:bCs/>
          <w:sz w:val="24"/>
          <w:szCs w:val="24"/>
        </w:rPr>
        <w:t>A college’s intramural soccer team has 30 players, 60% of which are women. After 22 new players joined the team, the percentage of women was reduced to 50%. How many of the new players are women?</w:t>
      </w:r>
    </w:p>
    <w:p w14:paraId="66610F06" w14:textId="77777777" w:rsidR="002350FD" w:rsidRPr="00301071" w:rsidRDefault="002350FD" w:rsidP="002350FD">
      <w:pPr>
        <w:spacing w:after="0" w:line="240" w:lineRule="auto"/>
        <w:textAlignment w:val="baseline"/>
        <w:rPr>
          <w:rFonts w:eastAsia="Calibri" w:cs="Times New Roman"/>
          <w:iCs/>
          <w:sz w:val="24"/>
          <w:szCs w:val="24"/>
        </w:rPr>
      </w:pPr>
    </w:p>
    <w:p w14:paraId="348A40A8" w14:textId="77777777" w:rsidR="002350FD" w:rsidRPr="00D84FDF" w:rsidRDefault="002350FD" w:rsidP="002350FD">
      <w:pPr>
        <w:spacing w:after="0" w:line="240" w:lineRule="auto"/>
        <w:textAlignment w:val="baseline"/>
        <w:rPr>
          <w:rFonts w:eastAsia="Calibri" w:cs="Times New Roman"/>
          <w:i/>
          <w:sz w:val="24"/>
          <w:szCs w:val="24"/>
        </w:rPr>
      </w:pPr>
      <w:r w:rsidRPr="00D84FDF">
        <w:rPr>
          <w:rFonts w:eastAsia="Calibri" w:cs="Times New Roman"/>
          <w:i/>
          <w:sz w:val="24"/>
          <w:szCs w:val="24"/>
        </w:rPr>
        <w:t>Instructional Item 2</w:t>
      </w:r>
    </w:p>
    <w:p w14:paraId="2DCB94E7" w14:textId="7AF218AE" w:rsidR="002350FD" w:rsidRDefault="002350FD" w:rsidP="00605B0B">
      <w:pPr>
        <w:spacing w:after="0" w:line="240" w:lineRule="auto"/>
        <w:ind w:left="360"/>
        <w:contextualSpacing/>
        <w:rPr>
          <w:rFonts w:eastAsia="Calibri" w:cs="Times New Roman"/>
          <w:bCs/>
          <w:sz w:val="24"/>
          <w:szCs w:val="24"/>
        </w:rPr>
      </w:pPr>
      <w:r w:rsidRPr="00D84FDF">
        <w:rPr>
          <w:rFonts w:eastAsia="Calibri" w:cs="Times New Roman"/>
          <w:bCs/>
          <w:sz w:val="24"/>
          <w:szCs w:val="24"/>
        </w:rPr>
        <w:t xml:space="preserve">Miguel takes out a loan that adds interest each year on the initial amount. What is the interest Miguel will pay on the loan if he borrowed $5,000 at an annual interest rate of 4.5% for 15 </w:t>
      </w:r>
      <w:r w:rsidRPr="00D84FDF">
        <w:rPr>
          <w:rFonts w:eastAsia="Calibri" w:cs="Times New Roman"/>
          <w:bCs/>
          <w:sz w:val="24"/>
          <w:szCs w:val="24"/>
        </w:rPr>
        <w:lastRenderedPageBreak/>
        <w:t xml:space="preserve">years? (Use the formula </w:t>
      </w:r>
      <m:oMath>
        <m:r>
          <w:rPr>
            <w:rFonts w:ascii="Cambria Math" w:eastAsia="Calibri" w:hAnsi="Cambria Math" w:cs="Times New Roman"/>
            <w:sz w:val="24"/>
            <w:szCs w:val="24"/>
          </w:rPr>
          <m:t>I=Prt</m:t>
        </m:r>
      </m:oMath>
      <w:r w:rsidRPr="00D84FDF">
        <w:rPr>
          <w:rFonts w:eastAsia="Calibri" w:cs="Times New Roman"/>
          <w:bCs/>
          <w:sz w:val="24"/>
          <w:szCs w:val="24"/>
        </w:rPr>
        <w:t xml:space="preserve">, where </w:t>
      </w:r>
      <m:oMath>
        <m:r>
          <w:rPr>
            <w:rFonts w:ascii="Cambria Math" w:eastAsia="Calibri" w:hAnsi="Cambria Math" w:cs="Times New Roman"/>
            <w:sz w:val="24"/>
            <w:szCs w:val="24"/>
          </w:rPr>
          <m:t>I</m:t>
        </m:r>
      </m:oMath>
      <w:r w:rsidRPr="00D84FDF">
        <w:rPr>
          <w:rFonts w:eastAsia="Calibri" w:cs="Times New Roman"/>
          <w:bCs/>
          <w:sz w:val="24"/>
          <w:szCs w:val="24"/>
        </w:rPr>
        <w:t xml:space="preserve"> is the interest, </w:t>
      </w:r>
      <m:oMath>
        <m:r>
          <w:rPr>
            <w:rFonts w:ascii="Cambria Math" w:eastAsia="Calibri" w:hAnsi="Cambria Math" w:cs="Times New Roman"/>
            <w:sz w:val="24"/>
            <w:szCs w:val="24"/>
          </w:rPr>
          <m:t>P</m:t>
        </m:r>
      </m:oMath>
      <w:r w:rsidRPr="00D84FDF">
        <w:rPr>
          <w:rFonts w:eastAsia="Calibri" w:cs="Times New Roman"/>
          <w:bCs/>
          <w:sz w:val="24"/>
          <w:szCs w:val="24"/>
        </w:rPr>
        <w:t xml:space="preserve"> is the principal or initial investment, </w:t>
      </w:r>
      <m:oMath>
        <m:r>
          <w:rPr>
            <w:rFonts w:ascii="Cambria Math" w:eastAsia="Calibri" w:hAnsi="Cambria Math" w:cs="Times New Roman"/>
            <w:sz w:val="24"/>
            <w:szCs w:val="24"/>
          </w:rPr>
          <m:t>r</m:t>
        </m:r>
      </m:oMath>
      <w:r w:rsidRPr="00D84FDF">
        <w:rPr>
          <w:rFonts w:eastAsia="Calibri" w:cs="Times New Roman"/>
          <w:bCs/>
          <w:sz w:val="24"/>
          <w:szCs w:val="24"/>
        </w:rPr>
        <w:t xml:space="preserve"> is the interest rate per year, and </w:t>
      </w:r>
      <m:oMath>
        <m:r>
          <w:rPr>
            <w:rFonts w:ascii="Cambria Math" w:eastAsia="Calibri" w:hAnsi="Cambria Math" w:cs="Times New Roman"/>
            <w:sz w:val="24"/>
            <w:szCs w:val="24"/>
          </w:rPr>
          <m:t>t</m:t>
        </m:r>
      </m:oMath>
      <w:r w:rsidRPr="00D84FDF">
        <w:rPr>
          <w:rFonts w:eastAsia="Calibri" w:cs="Times New Roman"/>
          <w:bCs/>
          <w:sz w:val="24"/>
          <w:szCs w:val="24"/>
        </w:rPr>
        <w:t xml:space="preserve"> is the number of years.)</w:t>
      </w:r>
    </w:p>
    <w:p w14:paraId="79F29231" w14:textId="77777777" w:rsidR="00301071" w:rsidRPr="00605B0B" w:rsidRDefault="00301071" w:rsidP="00301071">
      <w:pPr>
        <w:spacing w:after="0" w:line="240" w:lineRule="auto"/>
        <w:contextualSpacing/>
        <w:rPr>
          <w:rFonts w:eastAsia="Calibri" w:cs="Times New Roman"/>
          <w:bCs/>
          <w:sz w:val="24"/>
          <w:szCs w:val="24"/>
        </w:rPr>
      </w:pPr>
    </w:p>
    <w:p w14:paraId="761C2799" w14:textId="77777777" w:rsidR="002350FD" w:rsidRPr="00D84FDF" w:rsidRDefault="002350FD" w:rsidP="002350FD">
      <w:pPr>
        <w:spacing w:after="0" w:line="240" w:lineRule="auto"/>
        <w:textAlignment w:val="baseline"/>
        <w:rPr>
          <w:rFonts w:eastAsia="Calibri" w:cs="Times New Roman"/>
          <w:i/>
          <w:sz w:val="24"/>
          <w:szCs w:val="24"/>
        </w:rPr>
      </w:pPr>
      <w:r w:rsidRPr="00D84FDF">
        <w:rPr>
          <w:rFonts w:eastAsia="Calibri" w:cs="Times New Roman"/>
          <w:i/>
          <w:sz w:val="24"/>
          <w:szCs w:val="24"/>
        </w:rPr>
        <w:t>Instructional Item 3</w:t>
      </w:r>
    </w:p>
    <w:p w14:paraId="69DE6DAE" w14:textId="6A7EF292" w:rsidR="002350FD" w:rsidRDefault="002350FD" w:rsidP="007E04BC">
      <w:pPr>
        <w:spacing w:after="0" w:line="240" w:lineRule="auto"/>
        <w:ind w:left="360"/>
        <w:textAlignment w:val="baseline"/>
        <w:rPr>
          <w:rFonts w:eastAsia="Calibri" w:cs="Times New Roman"/>
          <w:bCs/>
          <w:sz w:val="24"/>
          <w:szCs w:val="24"/>
        </w:rPr>
      </w:pPr>
      <w:r w:rsidRPr="00D84FDF">
        <w:rPr>
          <w:rFonts w:eastAsia="Calibri" w:cs="Times New Roman"/>
          <w:bCs/>
          <w:sz w:val="24"/>
          <w:szCs w:val="24"/>
        </w:rPr>
        <w:t xml:space="preserve">Massimo lost his mathematics textbook. The school charges a lost book fee of 70% of the </w:t>
      </w:r>
      <w:r w:rsidR="00AA59A9">
        <w:rPr>
          <w:rFonts w:eastAsia="Calibri" w:cs="Times New Roman"/>
          <w:bCs/>
          <w:sz w:val="24"/>
          <w:szCs w:val="24"/>
        </w:rPr>
        <w:t xml:space="preserve">initial </w:t>
      </w:r>
      <w:r w:rsidRPr="00D84FDF">
        <w:rPr>
          <w:rFonts w:eastAsia="Calibri" w:cs="Times New Roman"/>
          <w:bCs/>
          <w:sz w:val="24"/>
          <w:szCs w:val="24"/>
        </w:rPr>
        <w:t xml:space="preserve">cost of the book. If Massimo received a notice that he owed the school $73.50 for the lost textbook, what was the </w:t>
      </w:r>
      <w:r w:rsidR="00AA59A9">
        <w:rPr>
          <w:rFonts w:eastAsia="Calibri" w:cs="Times New Roman"/>
          <w:bCs/>
          <w:sz w:val="24"/>
          <w:szCs w:val="24"/>
        </w:rPr>
        <w:t>initial</w:t>
      </w:r>
      <w:r w:rsidRPr="00D84FDF">
        <w:rPr>
          <w:rFonts w:eastAsia="Calibri" w:cs="Times New Roman"/>
          <w:bCs/>
          <w:sz w:val="24"/>
          <w:szCs w:val="24"/>
        </w:rPr>
        <w:t xml:space="preserve"> cost?</w:t>
      </w:r>
    </w:p>
    <w:p w14:paraId="3A4F6293" w14:textId="77777777" w:rsidR="00301071" w:rsidRPr="007E04BC" w:rsidRDefault="00301071" w:rsidP="00301071">
      <w:pPr>
        <w:spacing w:after="0" w:line="240" w:lineRule="auto"/>
        <w:textAlignment w:val="baseline"/>
        <w:rPr>
          <w:rFonts w:eastAsia="Calibri" w:cs="Times New Roman"/>
          <w:bCs/>
          <w:sz w:val="24"/>
          <w:szCs w:val="24"/>
        </w:rPr>
      </w:pPr>
    </w:p>
    <w:p w14:paraId="69F041B6" w14:textId="53CC2ECE" w:rsidR="002350FD" w:rsidRDefault="002350FD" w:rsidP="007E04BC">
      <w:pPr>
        <w:pStyle w:val="Style4"/>
      </w:pPr>
      <w:r w:rsidRPr="006B6BAE">
        <w:rPr>
          <w:sz w:val="24"/>
        </w:rPr>
        <w:t xml:space="preserve"> </w:t>
      </w:r>
      <w:r w:rsidRPr="006B6BAE">
        <w:t>*The strategies, tasks and items included in the B1G-M are examples and should not be considered comprehensive.</w:t>
      </w:r>
    </w:p>
    <w:p w14:paraId="25B70CAB" w14:textId="77777777" w:rsidR="001A7C51" w:rsidRPr="001A7C51" w:rsidRDefault="001A7C51" w:rsidP="007E04BC">
      <w:pPr>
        <w:pStyle w:val="Style4"/>
        <w:rPr>
          <w:sz w:val="22"/>
          <w:szCs w:val="22"/>
        </w:rPr>
      </w:pPr>
    </w:p>
    <w:p w14:paraId="4115C1FA" w14:textId="77777777" w:rsidR="002350FD" w:rsidRPr="00202771" w:rsidRDefault="002350FD" w:rsidP="002350FD">
      <w:pPr>
        <w:pStyle w:val="Heading3"/>
      </w:pPr>
      <w:bookmarkStart w:id="49" w:name="_MA.7.AR.3.2"/>
      <w:bookmarkEnd w:id="49"/>
      <w:r w:rsidRPr="006B6BAE">
        <w:t>MA</w:t>
      </w:r>
      <w:r>
        <w:t>.7.</w:t>
      </w:r>
      <w:r w:rsidRPr="006B6BAE">
        <w:t>AR.</w:t>
      </w:r>
      <w:r>
        <w:t>3</w:t>
      </w:r>
      <w:r w:rsidRPr="006B6BAE">
        <w:t>.2</w:t>
      </w:r>
    </w:p>
    <w:p w14:paraId="7ABF6C02" w14:textId="77777777" w:rsidR="002350FD" w:rsidRPr="0031517F" w:rsidRDefault="002350FD" w:rsidP="007E04BC">
      <w:pPr>
        <w:pStyle w:val="Normal11"/>
        <w:rPr>
          <w:sz w:val="24"/>
          <w:szCs w:val="24"/>
        </w:rPr>
      </w:pPr>
    </w:p>
    <w:p w14:paraId="1C9F80EA" w14:textId="77777777" w:rsidR="002350FD" w:rsidRPr="006B6BAE" w:rsidRDefault="002350FD" w:rsidP="002350FD">
      <w:pPr>
        <w:pStyle w:val="AlgebraicARHeading"/>
      </w:pPr>
      <w:r w:rsidRPr="006B6BAE">
        <w:t>Benchmark</w:t>
      </w:r>
    </w:p>
    <w:p w14:paraId="4F528370" w14:textId="5E907C47" w:rsidR="002350FD" w:rsidRPr="00E07E35" w:rsidRDefault="002350FD" w:rsidP="00E07E35">
      <w:pPr>
        <w:pStyle w:val="Style3"/>
        <w:rPr>
          <w:b w:val="0"/>
          <w:bCs w:val="0"/>
          <w:iCs w:val="0"/>
        </w:rPr>
      </w:pPr>
      <w:r w:rsidRPr="00195B79">
        <w:t>MA</w:t>
      </w:r>
      <w:r>
        <w:t>.7.</w:t>
      </w:r>
      <w:r w:rsidRPr="00195B79">
        <w:t>AR.</w:t>
      </w:r>
      <w:r>
        <w:t>3</w:t>
      </w:r>
      <w:r w:rsidRPr="00195B79">
        <w:t>.</w:t>
      </w:r>
      <w:r>
        <w:t>2</w:t>
      </w:r>
      <w:r w:rsidRPr="00195B79">
        <w:t xml:space="preserve"> </w:t>
      </w:r>
      <w:r w:rsidRPr="00195B79">
        <w:tab/>
      </w:r>
      <w:r w:rsidRPr="00182308">
        <w:rPr>
          <w:rFonts w:eastAsia="Times New Roman"/>
          <w:color w:val="000000"/>
        </w:rPr>
        <w:t>Apply previous understanding of ratios to solve real-world problems involving proportions.</w:t>
      </w:r>
    </w:p>
    <w:p w14:paraId="2B89528E" w14:textId="77777777" w:rsidR="002350FD" w:rsidRPr="00C360FC" w:rsidRDefault="002350FD" w:rsidP="002350FD">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C360FC">
        <w:rPr>
          <w:rFonts w:eastAsia="Times New Roman" w:cs="Times New Roman"/>
          <w:color w:val="000000"/>
        </w:rPr>
        <w:t xml:space="preserve">Scott is mowing lawns to earn money to buy a new gaming system and knows he needs to mow 35 lawns to earn enough money. If he can mow 4 lawns in 3 hours and 45 minutes, how long will it take him to mow 35 lawns? Assume that he can mow each lawn in the same amount of time. </w:t>
      </w:r>
    </w:p>
    <w:p w14:paraId="4E30D685" w14:textId="77777777" w:rsidR="002350FD" w:rsidRPr="00C360FC" w:rsidRDefault="002350FD" w:rsidP="002350FD">
      <w:pPr>
        <w:spacing w:after="0" w:line="240" w:lineRule="auto"/>
        <w:ind w:left="1620" w:hanging="900"/>
        <w:textAlignment w:val="baseline"/>
        <w:rPr>
          <w:rFonts w:eastAsia="Times New Roman" w:cs="Times New Roman"/>
          <w:color w:val="000000"/>
        </w:rPr>
      </w:pPr>
      <w:r w:rsidRPr="00C360FC">
        <w:rPr>
          <w:rFonts w:eastAsia="Times New Roman" w:cs="Times New Roman"/>
          <w:i/>
          <w:color w:val="000000"/>
        </w:rPr>
        <w:t>Example:</w:t>
      </w:r>
      <w:r w:rsidRPr="00C360FC">
        <w:rPr>
          <w:rFonts w:eastAsia="Times New Roman" w:cs="Times New Roman"/>
          <w:color w:val="000000"/>
        </w:rPr>
        <w:t xml:space="preserve"> Ashley normally runs 10-kilometer races which is about 6.2 miles. She wants to start training for a half-marathon which is 13.1 miles. How many kilometers will she run in the half-marathon? How does that compare to her normal 10K race distance?</w:t>
      </w:r>
    </w:p>
    <w:p w14:paraId="42A28A5A" w14:textId="77777777" w:rsidR="002350FD" w:rsidRPr="009D638A" w:rsidRDefault="002350FD" w:rsidP="002350FD">
      <w:pPr>
        <w:spacing w:after="0" w:line="240" w:lineRule="auto"/>
        <w:textAlignment w:val="baseline"/>
        <w:rPr>
          <w:rFonts w:eastAsia="Times New Roman" w:cs="Times New Roman"/>
        </w:rPr>
      </w:pPr>
    </w:p>
    <w:p w14:paraId="70A276F5" w14:textId="172130A5" w:rsidR="002350FD" w:rsidRPr="006B6BAE" w:rsidRDefault="002350FD" w:rsidP="002350FD">
      <w:pPr>
        <w:pStyle w:val="AlgebraicARHeading"/>
      </w:pPr>
      <w:r>
        <w:t xml:space="preserve">Connecting </w:t>
      </w:r>
      <w:r w:rsidRPr="006B6BAE">
        <w:t>Benchmark</w:t>
      </w:r>
      <w:r>
        <w:t>s/</w:t>
      </w:r>
      <w:r w:rsidRPr="006B6BAE">
        <w:t>Horizontal Alignment</w:t>
      </w:r>
    </w:p>
    <w:p w14:paraId="289F7DFF" w14:textId="7062E5B4" w:rsidR="000E0A08" w:rsidRDefault="000E0A08" w:rsidP="009E546B">
      <w:pPr>
        <w:widowControl w:val="0"/>
        <w:numPr>
          <w:ilvl w:val="0"/>
          <w:numId w:val="60"/>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MA.6.AR.3.5</w:t>
      </w:r>
    </w:p>
    <w:p w14:paraId="23BA9429" w14:textId="7EB2B38F" w:rsidR="002350FD" w:rsidRPr="00AB262A" w:rsidRDefault="002350FD" w:rsidP="009E546B">
      <w:pPr>
        <w:widowControl w:val="0"/>
        <w:numPr>
          <w:ilvl w:val="0"/>
          <w:numId w:val="60"/>
        </w:numPr>
        <w:spacing w:after="0" w:line="240" w:lineRule="auto"/>
        <w:contextualSpacing/>
        <w:rPr>
          <w:rFonts w:eastAsia="Times New Roman" w:cs="Times New Roman"/>
          <w:sz w:val="24"/>
          <w:szCs w:val="24"/>
          <w:lang w:val="es-US"/>
        </w:rPr>
      </w:pPr>
      <w:r w:rsidRPr="00AB262A">
        <w:rPr>
          <w:rFonts w:eastAsia="Times New Roman" w:cs="Times New Roman"/>
          <w:sz w:val="24"/>
          <w:szCs w:val="24"/>
          <w:lang w:val="es-US"/>
        </w:rPr>
        <w:t>MA.7.NSO.2.1, MA.7.NSO.2.2, MA.7.NSO.2.3</w:t>
      </w:r>
    </w:p>
    <w:p w14:paraId="3D50FB14" w14:textId="0F77B6F6" w:rsidR="002350FD" w:rsidRDefault="002350FD" w:rsidP="009E546B">
      <w:pPr>
        <w:widowControl w:val="0"/>
        <w:numPr>
          <w:ilvl w:val="0"/>
          <w:numId w:val="60"/>
        </w:numPr>
        <w:spacing w:after="0" w:line="240" w:lineRule="auto"/>
        <w:contextualSpacing/>
        <w:rPr>
          <w:rFonts w:eastAsia="Times New Roman" w:cs="Times New Roman"/>
          <w:sz w:val="24"/>
          <w:szCs w:val="24"/>
        </w:rPr>
      </w:pPr>
      <w:r w:rsidRPr="00AB262A">
        <w:rPr>
          <w:rFonts w:eastAsia="Times New Roman" w:cs="Times New Roman"/>
          <w:sz w:val="24"/>
          <w:szCs w:val="24"/>
        </w:rPr>
        <w:t>MA.7.DP.1.3</w:t>
      </w:r>
    </w:p>
    <w:p w14:paraId="66BD119E" w14:textId="77777777" w:rsidR="002350FD" w:rsidRPr="00AB262A" w:rsidRDefault="002350FD" w:rsidP="0031517F">
      <w:pPr>
        <w:widowControl w:val="0"/>
        <w:spacing w:after="0" w:line="240" w:lineRule="auto"/>
        <w:contextualSpacing/>
        <w:rPr>
          <w:rFonts w:eastAsia="Times New Roman" w:cs="Times New Roman"/>
          <w:sz w:val="24"/>
          <w:szCs w:val="24"/>
        </w:rPr>
      </w:pPr>
    </w:p>
    <w:p w14:paraId="7E59D50D" w14:textId="77777777" w:rsidR="002350FD" w:rsidRDefault="002350FD" w:rsidP="002350FD">
      <w:pPr>
        <w:pStyle w:val="AlgebraicARHeading"/>
      </w:pPr>
      <w:r w:rsidRPr="009C58CD">
        <w:t>Terms</w:t>
      </w:r>
      <w:r w:rsidRPr="006B6BAE">
        <w:t> from the K-12 Glossary </w:t>
      </w:r>
    </w:p>
    <w:p w14:paraId="574F6130" w14:textId="77777777" w:rsidR="002350FD" w:rsidRPr="00E746E1" w:rsidRDefault="002350FD" w:rsidP="009E546B">
      <w:pPr>
        <w:numPr>
          <w:ilvl w:val="0"/>
          <w:numId w:val="122"/>
        </w:numPr>
        <w:spacing w:after="0" w:line="240" w:lineRule="auto"/>
        <w:ind w:left="720"/>
        <w:contextualSpacing/>
        <w:rPr>
          <w:rFonts w:cs="Times New Roman"/>
          <w:b/>
          <w:bCs/>
          <w:sz w:val="24"/>
          <w:szCs w:val="24"/>
        </w:rPr>
      </w:pPr>
      <w:r w:rsidRPr="00E746E1">
        <w:rPr>
          <w:rFonts w:cs="Times New Roman"/>
          <w:sz w:val="24"/>
          <w:szCs w:val="24"/>
        </w:rPr>
        <w:t>Constant of Proportionality</w:t>
      </w:r>
    </w:p>
    <w:p w14:paraId="1B5045E2" w14:textId="77777777" w:rsidR="002350FD" w:rsidRPr="00E746E1" w:rsidRDefault="002350FD" w:rsidP="009E546B">
      <w:pPr>
        <w:numPr>
          <w:ilvl w:val="0"/>
          <w:numId w:val="122"/>
        </w:numPr>
        <w:spacing w:after="0" w:line="240" w:lineRule="auto"/>
        <w:ind w:left="720"/>
        <w:contextualSpacing/>
        <w:rPr>
          <w:rFonts w:cs="Times New Roman"/>
          <w:b/>
          <w:bCs/>
          <w:sz w:val="24"/>
          <w:szCs w:val="24"/>
        </w:rPr>
      </w:pPr>
      <w:r w:rsidRPr="00E746E1">
        <w:rPr>
          <w:rFonts w:cs="Times New Roman"/>
          <w:sz w:val="24"/>
          <w:szCs w:val="24"/>
        </w:rPr>
        <w:t xml:space="preserve"> Proportional Relationships</w:t>
      </w:r>
    </w:p>
    <w:p w14:paraId="7195A19A" w14:textId="77777777" w:rsidR="002350FD" w:rsidRPr="003122DF" w:rsidRDefault="002350FD" w:rsidP="0031517F">
      <w:pPr>
        <w:widowControl w:val="0"/>
        <w:spacing w:after="0" w:line="240" w:lineRule="auto"/>
        <w:rPr>
          <w:rFonts w:eastAsia="Times New Roman" w:cs="Times New Roman"/>
          <w:sz w:val="24"/>
          <w:szCs w:val="24"/>
        </w:rPr>
      </w:pPr>
    </w:p>
    <w:p w14:paraId="14657B1F" w14:textId="77777777" w:rsidR="002350FD" w:rsidRPr="00775194" w:rsidRDefault="002350FD" w:rsidP="002350FD">
      <w:pPr>
        <w:pStyle w:val="AlgebraicARHeading"/>
      </w:pPr>
      <w:r>
        <w:t xml:space="preserve">Vertical Alignment </w:t>
      </w:r>
    </w:p>
    <w:tbl>
      <w:tblPr>
        <w:tblW w:w="504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7"/>
        <w:gridCol w:w="4720"/>
      </w:tblGrid>
      <w:tr w:rsidR="002350FD" w:rsidRPr="006B6BAE" w14:paraId="6AF6D641" w14:textId="77777777" w:rsidTr="00A327C7">
        <w:trPr>
          <w:trHeight w:val="1216"/>
        </w:trPr>
        <w:tc>
          <w:tcPr>
            <w:tcW w:w="2499" w:type="pct"/>
            <w:tcBorders>
              <w:top w:val="single" w:sz="4" w:space="0" w:color="auto"/>
              <w:left w:val="nil"/>
              <w:bottom w:val="nil"/>
              <w:right w:val="nil"/>
            </w:tcBorders>
            <w:shd w:val="clear" w:color="auto" w:fill="auto"/>
            <w:hideMark/>
          </w:tcPr>
          <w:p w14:paraId="14311694"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3BD5BA" w14:textId="070A25E5" w:rsidR="002350FD" w:rsidRDefault="002350FD" w:rsidP="009E546B">
            <w:pPr>
              <w:numPr>
                <w:ilvl w:val="0"/>
                <w:numId w:val="59"/>
              </w:numPr>
              <w:spacing w:after="0" w:line="240" w:lineRule="auto"/>
              <w:textAlignment w:val="baseline"/>
              <w:rPr>
                <w:rFonts w:eastAsia="Times New Roman" w:cs="Times New Roman"/>
                <w:sz w:val="24"/>
                <w:szCs w:val="24"/>
              </w:rPr>
            </w:pPr>
            <w:r w:rsidRPr="00AB3A1A">
              <w:rPr>
                <w:rFonts w:eastAsia="Times New Roman" w:cs="Times New Roman"/>
                <w:sz w:val="24"/>
                <w:szCs w:val="24"/>
              </w:rPr>
              <w:t>MA.</w:t>
            </w:r>
            <w:r w:rsidR="00475D96">
              <w:rPr>
                <w:rFonts w:eastAsia="Times New Roman" w:cs="Times New Roman"/>
                <w:sz w:val="24"/>
                <w:szCs w:val="24"/>
              </w:rPr>
              <w:t>5.FR.1.1</w:t>
            </w:r>
          </w:p>
          <w:p w14:paraId="24830F9F" w14:textId="6F881BCC" w:rsidR="002350FD" w:rsidRPr="0031517F" w:rsidRDefault="00475D96" w:rsidP="0031517F">
            <w:pPr>
              <w:numPr>
                <w:ilvl w:val="0"/>
                <w:numId w:val="59"/>
              </w:numPr>
              <w:spacing w:after="0" w:line="240" w:lineRule="auto"/>
              <w:textAlignment w:val="baseline"/>
              <w:rPr>
                <w:rFonts w:eastAsia="Times New Roman" w:cs="Times New Roman"/>
                <w:sz w:val="24"/>
                <w:szCs w:val="24"/>
              </w:rPr>
            </w:pPr>
            <w:r>
              <w:rPr>
                <w:rFonts w:eastAsia="Times New Roman" w:cs="Times New Roman"/>
                <w:sz w:val="24"/>
                <w:szCs w:val="24"/>
              </w:rPr>
              <w:t>MA.5.AR.1.2, MA.5.AR.1.3</w:t>
            </w:r>
          </w:p>
          <w:p w14:paraId="52FB1270" w14:textId="77777777" w:rsidR="002350FD" w:rsidRPr="000B295F" w:rsidRDefault="002350FD" w:rsidP="00E7389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4FF3E10"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8CAE617" w14:textId="77777777" w:rsidR="00C71B6E" w:rsidRPr="00C71B6E" w:rsidRDefault="00475D96" w:rsidP="009E546B">
            <w:pPr>
              <w:pStyle w:val="ListParagraph"/>
              <w:widowControl/>
              <w:numPr>
                <w:ilvl w:val="0"/>
                <w:numId w:val="59"/>
              </w:numPr>
              <w:contextualSpacing/>
              <w:rPr>
                <w:rFonts w:eastAsiaTheme="minorEastAsia" w:cs="Times New Roman"/>
                <w:color w:val="000000" w:themeColor="text1"/>
                <w:sz w:val="24"/>
                <w:szCs w:val="24"/>
              </w:rPr>
            </w:pPr>
            <w:r>
              <w:rPr>
                <w:rFonts w:eastAsia="Calibri" w:cs="Times New Roman"/>
                <w:color w:val="000000" w:themeColor="text1"/>
                <w:sz w:val="24"/>
                <w:szCs w:val="24"/>
              </w:rPr>
              <w:t>MA.7.AR.4.4, MA.7.AR.4.5</w:t>
            </w:r>
          </w:p>
          <w:p w14:paraId="4EFCAA74" w14:textId="717D2394" w:rsidR="002350FD" w:rsidRPr="00E26665" w:rsidRDefault="002350FD" w:rsidP="009E546B">
            <w:pPr>
              <w:pStyle w:val="ListParagraph"/>
              <w:widowControl/>
              <w:numPr>
                <w:ilvl w:val="0"/>
                <w:numId w:val="59"/>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MA.8.AR.3.1</w:t>
            </w:r>
          </w:p>
          <w:p w14:paraId="54F8E1AF" w14:textId="05080089" w:rsidR="00E07E35" w:rsidRPr="0031517F" w:rsidRDefault="002350FD" w:rsidP="0031517F">
            <w:pPr>
              <w:widowControl w:val="0"/>
              <w:numPr>
                <w:ilvl w:val="0"/>
                <w:numId w:val="59"/>
              </w:numPr>
              <w:spacing w:after="0" w:line="240" w:lineRule="auto"/>
              <w:textAlignment w:val="baseline"/>
              <w:rPr>
                <w:rFonts w:eastAsia="Times New Roman" w:cs="Times New Roman"/>
                <w:sz w:val="24"/>
                <w:szCs w:val="24"/>
              </w:rPr>
            </w:pPr>
            <w:r w:rsidRPr="30C71E48">
              <w:rPr>
                <w:rFonts w:eastAsia="Calibri" w:cs="Times New Roman"/>
                <w:color w:val="000000" w:themeColor="text1"/>
                <w:sz w:val="24"/>
                <w:szCs w:val="24"/>
              </w:rPr>
              <w:t>MA.8.GR.2.4</w:t>
            </w:r>
          </w:p>
        </w:tc>
      </w:tr>
    </w:tbl>
    <w:p w14:paraId="1A867A18" w14:textId="77777777" w:rsidR="002350FD" w:rsidRPr="006B6BAE" w:rsidRDefault="002350FD" w:rsidP="002350FD">
      <w:pPr>
        <w:pStyle w:val="AlgebraicARHeading"/>
      </w:pPr>
      <w:r w:rsidRPr="006B6BAE">
        <w:t xml:space="preserve">Purpose and Instructional Strategies </w:t>
      </w:r>
    </w:p>
    <w:p w14:paraId="3406B593" w14:textId="2BAC10A1" w:rsidR="002350FD" w:rsidRPr="00F85B38" w:rsidRDefault="002350FD" w:rsidP="002350FD">
      <w:pPr>
        <w:spacing w:after="0" w:line="240" w:lineRule="auto"/>
        <w:contextualSpacing/>
        <w:rPr>
          <w:rFonts w:eastAsiaTheme="minorEastAsia" w:cs="Times New Roman"/>
          <w:sz w:val="24"/>
          <w:szCs w:val="24"/>
        </w:rPr>
      </w:pPr>
      <w:r w:rsidRPr="00F85B38">
        <w:rPr>
          <w:rFonts w:eastAsiaTheme="minorEastAsia" w:cs="Times New Roman"/>
          <w:sz w:val="24"/>
          <w:szCs w:val="24"/>
        </w:rPr>
        <w:t xml:space="preserve">In </w:t>
      </w:r>
      <w:r w:rsidR="00BD5840">
        <w:rPr>
          <w:rFonts w:eastAsia="Times New Roman" w:cs="Times New Roman"/>
          <w:color w:val="000000"/>
          <w:sz w:val="24"/>
          <w:szCs w:val="24"/>
        </w:rPr>
        <w:t>previous courses,</w:t>
      </w:r>
      <w:r w:rsidR="00BD5840" w:rsidRPr="00D4676E">
        <w:rPr>
          <w:rFonts w:eastAsia="Times New Roman" w:cs="Times New Roman"/>
          <w:color w:val="000000"/>
          <w:sz w:val="24"/>
          <w:szCs w:val="24"/>
        </w:rPr>
        <w:t xml:space="preserve"> students </w:t>
      </w:r>
      <w:r w:rsidR="00BD5840">
        <w:rPr>
          <w:rFonts w:eastAsia="Times New Roman" w:cs="Times New Roman"/>
          <w:color w:val="000000"/>
          <w:sz w:val="24"/>
          <w:szCs w:val="24"/>
        </w:rPr>
        <w:t xml:space="preserve">developed </w:t>
      </w:r>
      <w:r w:rsidR="00C96409">
        <w:rPr>
          <w:rFonts w:eastAsia="Times New Roman" w:cs="Times New Roman"/>
          <w:color w:val="000000"/>
          <w:sz w:val="24"/>
          <w:szCs w:val="24"/>
        </w:rPr>
        <w:t xml:space="preserve">an </w:t>
      </w:r>
      <w:r w:rsidR="00BD5840">
        <w:rPr>
          <w:rFonts w:eastAsia="Times New Roman" w:cs="Times New Roman"/>
          <w:color w:val="000000"/>
          <w:sz w:val="24"/>
          <w:szCs w:val="24"/>
        </w:rPr>
        <w:t>understanding</w:t>
      </w:r>
      <w:r w:rsidR="00BD5840" w:rsidRPr="00D4676E">
        <w:rPr>
          <w:rFonts w:eastAsia="Times New Roman" w:cs="Times New Roman"/>
          <w:color w:val="000000"/>
          <w:sz w:val="24"/>
          <w:szCs w:val="24"/>
        </w:rPr>
        <w:t xml:space="preserve"> of fraction concepts and operations</w:t>
      </w:r>
      <w:r w:rsidR="00BD5840">
        <w:rPr>
          <w:rFonts w:eastAsia="Times New Roman" w:cs="Times New Roman"/>
          <w:color w:val="000000"/>
          <w:sz w:val="24"/>
          <w:szCs w:val="24"/>
        </w:rPr>
        <w:t>, often in the context of the</w:t>
      </w:r>
      <w:r w:rsidR="00BD5840" w:rsidRPr="00D4676E">
        <w:rPr>
          <w:rFonts w:eastAsia="Times New Roman" w:cs="Times New Roman"/>
          <w:color w:val="000000"/>
          <w:sz w:val="24"/>
          <w:szCs w:val="24"/>
        </w:rPr>
        <w:t xml:space="preserve"> relationship that relates parts to wholes.</w:t>
      </w:r>
      <w:r w:rsidR="00BD5840">
        <w:rPr>
          <w:rFonts w:eastAsia="Times New Roman" w:cs="Times New Roman"/>
          <w:color w:val="000000"/>
          <w:sz w:val="24"/>
          <w:szCs w:val="24"/>
        </w:rPr>
        <w:t xml:space="preserve"> </w:t>
      </w:r>
      <w:r w:rsidR="00BD5840" w:rsidRPr="00E91F75">
        <w:rPr>
          <w:rFonts w:eastAsiaTheme="minorEastAsia" w:cs="Times New Roman"/>
          <w:sz w:val="24"/>
          <w:szCs w:val="24"/>
        </w:rPr>
        <w:t>In grade</w:t>
      </w:r>
      <w:r w:rsidR="00BD5840">
        <w:rPr>
          <w:rFonts w:eastAsiaTheme="minorEastAsia" w:cs="Times New Roman"/>
          <w:sz w:val="24"/>
          <w:szCs w:val="24"/>
        </w:rPr>
        <w:t xml:space="preserve"> 6 accelerated</w:t>
      </w:r>
      <w:r w:rsidR="00BD5840" w:rsidRPr="00E26665">
        <w:rPr>
          <w:rFonts w:eastAsiaTheme="minorEastAsia" w:cs="Times New Roman"/>
          <w:sz w:val="24"/>
          <w:szCs w:val="24"/>
        </w:rPr>
        <w:t xml:space="preserve">, students solved mathematical and real-world problems involving ratios, rates and unit rates, including comparisons, mixtures, ratios of lengths and conversions within the same measurement system. </w:t>
      </w:r>
      <w:r w:rsidR="00BD5840">
        <w:rPr>
          <w:rFonts w:eastAsiaTheme="minorEastAsia" w:cs="Times New Roman"/>
          <w:sz w:val="24"/>
          <w:szCs w:val="24"/>
        </w:rPr>
        <w:t>S</w:t>
      </w:r>
      <w:r w:rsidR="00BD5840" w:rsidRPr="00E26665">
        <w:rPr>
          <w:rFonts w:eastAsiaTheme="minorEastAsia" w:cs="Times New Roman"/>
          <w:sz w:val="24"/>
          <w:szCs w:val="24"/>
        </w:rPr>
        <w:t>tudents</w:t>
      </w:r>
      <w:r w:rsidR="00BD5840">
        <w:rPr>
          <w:rFonts w:eastAsiaTheme="minorEastAsia" w:cs="Times New Roman"/>
          <w:sz w:val="24"/>
          <w:szCs w:val="24"/>
        </w:rPr>
        <w:t xml:space="preserve"> will also</w:t>
      </w:r>
      <w:r w:rsidR="00BD5840" w:rsidRPr="00E26665">
        <w:rPr>
          <w:rFonts w:eastAsiaTheme="minorEastAsia" w:cs="Times New Roman"/>
          <w:sz w:val="24"/>
          <w:szCs w:val="24"/>
        </w:rPr>
        <w:t xml:space="preserve"> apply ratio reasoning to solve real-world problems involving proportions. </w:t>
      </w:r>
      <w:r w:rsidR="00BD5840">
        <w:rPr>
          <w:rFonts w:eastAsiaTheme="minorEastAsia" w:cs="Times New Roman"/>
          <w:sz w:val="24"/>
          <w:szCs w:val="24"/>
        </w:rPr>
        <w:t xml:space="preserve">In future courses, students will </w:t>
      </w:r>
      <w:r w:rsidR="00BD5840" w:rsidRPr="00E26665">
        <w:rPr>
          <w:rFonts w:eastAsiaTheme="minorEastAsia" w:cs="Times New Roman"/>
          <w:sz w:val="24"/>
          <w:szCs w:val="24"/>
        </w:rPr>
        <w:t xml:space="preserve">determine if a linear relationship is also a proportional relationship and will solve problems involving proportional relationships between similar </w:t>
      </w:r>
      <w:r w:rsidRPr="00F85B38">
        <w:rPr>
          <w:rFonts w:eastAsiaTheme="minorEastAsia" w:cs="Times New Roman"/>
          <w:sz w:val="24"/>
          <w:szCs w:val="24"/>
        </w:rPr>
        <w:t>triangles.</w:t>
      </w:r>
    </w:p>
    <w:p w14:paraId="00708D7E" w14:textId="77777777" w:rsidR="002350FD" w:rsidRPr="00F85B38" w:rsidRDefault="002350FD" w:rsidP="009E546B">
      <w:pPr>
        <w:widowControl w:val="0"/>
        <w:numPr>
          <w:ilvl w:val="0"/>
          <w:numId w:val="26"/>
        </w:numPr>
        <w:spacing w:after="0" w:line="240" w:lineRule="auto"/>
        <w:rPr>
          <w:rFonts w:cs="Times New Roman"/>
          <w:sz w:val="24"/>
        </w:rPr>
      </w:pPr>
      <w:r w:rsidRPr="00F85B38">
        <w:rPr>
          <w:rFonts w:cs="Times New Roman"/>
          <w:sz w:val="24"/>
        </w:rPr>
        <w:t xml:space="preserve">Instruction includes making connections to comparing ratios from grade 6 as a </w:t>
      </w:r>
      <w:r w:rsidRPr="00F85B38">
        <w:rPr>
          <w:rFonts w:cs="Times New Roman"/>
          <w:sz w:val="24"/>
        </w:rPr>
        <w:lastRenderedPageBreak/>
        <w:t xml:space="preserve">comparison using the equal sign. </w:t>
      </w:r>
    </w:p>
    <w:p w14:paraId="78F0BA04" w14:textId="77777777" w:rsidR="002350FD" w:rsidRPr="00F85B38" w:rsidRDefault="002350FD" w:rsidP="009E546B">
      <w:pPr>
        <w:widowControl w:val="0"/>
        <w:numPr>
          <w:ilvl w:val="1"/>
          <w:numId w:val="26"/>
        </w:numPr>
        <w:spacing w:after="0" w:line="240" w:lineRule="auto"/>
        <w:rPr>
          <w:rFonts w:cs="Times New Roman"/>
          <w:sz w:val="24"/>
        </w:rPr>
      </w:pPr>
      <w:r w:rsidRPr="00F85B38">
        <w:rPr>
          <w:rFonts w:cs="Times New Roman"/>
          <w:sz w:val="24"/>
        </w:rPr>
        <w:t xml:space="preserve">For example, if a student can complete 7 math problems in 30 minutes and one wants to determine how many math problems they can complete in 90 minutes, they can compare the two ratios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30</m:t>
            </m:r>
          </m:den>
        </m:f>
      </m:oMath>
      <w:r w:rsidRPr="00F85B38">
        <w:rPr>
          <w:rFonts w:eastAsiaTheme="minorEastAsia" w:cs="Times New Roman"/>
          <w:sz w:val="24"/>
        </w:rPr>
        <w:t xml:space="preserve"> and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as the equation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30</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to determine the number of math problems. </w:t>
      </w:r>
      <w:r w:rsidRPr="00F85B38">
        <w:rPr>
          <w:rFonts w:cs="Times New Roman"/>
          <w:sz w:val="24"/>
        </w:rPr>
        <w:t xml:space="preserve"> </w:t>
      </w:r>
    </w:p>
    <w:p w14:paraId="461D21D7" w14:textId="77777777" w:rsidR="002350FD" w:rsidRPr="00F85B38" w:rsidRDefault="002350FD" w:rsidP="009E546B">
      <w:pPr>
        <w:widowControl w:val="0"/>
        <w:numPr>
          <w:ilvl w:val="0"/>
          <w:numId w:val="26"/>
        </w:numPr>
        <w:spacing w:after="0" w:line="240" w:lineRule="auto"/>
        <w:rPr>
          <w:rFonts w:cs="Times New Roman"/>
          <w:sz w:val="24"/>
        </w:rPr>
      </w:pPr>
      <w:r w:rsidRPr="00F85B38">
        <w:rPr>
          <w:rFonts w:cs="Times New Roman"/>
          <w:sz w:val="24"/>
        </w:rPr>
        <w:t xml:space="preserve">Instruction does not emphasize rules, like cross multiplying, when solving proportions. </w:t>
      </w:r>
    </w:p>
    <w:p w14:paraId="66A81A2F" w14:textId="77777777" w:rsidR="002350FD" w:rsidRPr="001A7C51" w:rsidRDefault="002350FD" w:rsidP="009E546B">
      <w:pPr>
        <w:widowControl w:val="0"/>
        <w:numPr>
          <w:ilvl w:val="0"/>
          <w:numId w:val="26"/>
        </w:numPr>
        <w:spacing w:after="0" w:line="240" w:lineRule="auto"/>
        <w:rPr>
          <w:rFonts w:cs="Times New Roman"/>
        </w:rPr>
      </w:pPr>
      <w:r w:rsidRPr="00F85B38">
        <w:rPr>
          <w:rFonts w:eastAsiaTheme="minorEastAsia" w:cs="Times New Roman"/>
          <w:sz w:val="24"/>
          <w:szCs w:val="24"/>
        </w:rPr>
        <w:t>Instruction allows time for students to analyze real-world situations. Ratio and rate reasoning can be applied to many types of real-life problems, including rate and unit rate, scaling, unit pricing, and statistical analysis (</w:t>
      </w:r>
      <w:r w:rsidRPr="00F85B38">
        <w:rPr>
          <w:rFonts w:eastAsiaTheme="minorEastAsia" w:cs="Times New Roman"/>
          <w:i/>
          <w:sz w:val="24"/>
          <w:szCs w:val="24"/>
        </w:rPr>
        <w:t>MTR.7.1</w:t>
      </w:r>
      <w:r w:rsidRPr="00F85B38">
        <w:rPr>
          <w:rFonts w:eastAsiaTheme="minorEastAsia" w:cs="Times New Roman"/>
          <w:sz w:val="24"/>
          <w:szCs w:val="24"/>
        </w:rPr>
        <w:t xml:space="preserve">). </w:t>
      </w:r>
    </w:p>
    <w:p w14:paraId="59FC67E9" w14:textId="77777777" w:rsidR="001A7C51" w:rsidRPr="00F85B38" w:rsidRDefault="001A7C51" w:rsidP="001A7C51">
      <w:pPr>
        <w:widowControl w:val="0"/>
        <w:spacing w:after="0" w:line="240" w:lineRule="auto"/>
        <w:rPr>
          <w:rFonts w:cs="Times New Roman"/>
        </w:rPr>
      </w:pPr>
    </w:p>
    <w:p w14:paraId="00A0FE7C" w14:textId="77777777" w:rsidR="002350FD" w:rsidRPr="00AB3CDB" w:rsidRDefault="002350FD" w:rsidP="002350FD">
      <w:pPr>
        <w:pStyle w:val="AlgebraicARHeading"/>
      </w:pPr>
      <w:r w:rsidRPr="006B6BAE">
        <w:t>Common Misconceptions or Errors</w:t>
      </w:r>
    </w:p>
    <w:p w14:paraId="3B4F94BE" w14:textId="77777777" w:rsidR="002350FD" w:rsidRPr="00EA252A" w:rsidRDefault="002350FD" w:rsidP="009E546B">
      <w:pPr>
        <w:numPr>
          <w:ilvl w:val="0"/>
          <w:numId w:val="26"/>
        </w:numPr>
        <w:spacing w:after="0" w:line="240" w:lineRule="auto"/>
        <w:contextualSpacing/>
        <w:rPr>
          <w:rFonts w:eastAsiaTheme="minorEastAsia" w:cs="Times New Roman"/>
          <w:sz w:val="24"/>
          <w:szCs w:val="24"/>
        </w:rPr>
      </w:pPr>
      <w:r w:rsidRPr="00EA252A">
        <w:rPr>
          <w:rFonts w:eastAsiaTheme="minorEastAsia" w:cs="Times New Roman"/>
          <w:sz w:val="24"/>
          <w:szCs w:val="24"/>
        </w:rPr>
        <w:t>Students may not understand the difference between an additive relationship and a multiplicative relationship. To help address this misconception, instruction includes the understanding that proportions are multiplicative relationships.</w:t>
      </w:r>
    </w:p>
    <w:p w14:paraId="770A119E" w14:textId="77777777" w:rsidR="002350FD" w:rsidRPr="00EA252A" w:rsidRDefault="002350FD" w:rsidP="009E546B">
      <w:pPr>
        <w:numPr>
          <w:ilvl w:val="0"/>
          <w:numId w:val="26"/>
        </w:numPr>
        <w:spacing w:after="0" w:line="240" w:lineRule="auto"/>
        <w:contextualSpacing/>
        <w:rPr>
          <w:rFonts w:eastAsiaTheme="minorEastAsia" w:cs="Times New Roman"/>
          <w:sz w:val="24"/>
          <w:szCs w:val="24"/>
        </w:rPr>
      </w:pPr>
      <w:r w:rsidRPr="00EA252A">
        <w:rPr>
          <w:rFonts w:eastAsiaTheme="minorEastAsia" w:cs="Times New Roman"/>
          <w:sz w:val="24"/>
          <w:szCs w:val="24"/>
        </w:rPr>
        <w:t>Students may incorrectly set up proportions with one of the ratios having incorrect numbers in the numerator and denominator.</w:t>
      </w:r>
    </w:p>
    <w:p w14:paraId="5852C279" w14:textId="77777777" w:rsidR="002350FD" w:rsidRPr="00EA252A" w:rsidRDefault="002350FD" w:rsidP="009E546B">
      <w:pPr>
        <w:widowControl w:val="0"/>
        <w:numPr>
          <w:ilvl w:val="0"/>
          <w:numId w:val="26"/>
        </w:numPr>
        <w:spacing w:after="0" w:line="240" w:lineRule="auto"/>
        <w:rPr>
          <w:rFonts w:cs="Times New Roman"/>
        </w:rPr>
      </w:pPr>
      <w:r w:rsidRPr="00EA252A">
        <w:rPr>
          <w:rFonts w:eastAsiaTheme="minorEastAsia" w:cs="Times New Roman"/>
          <w:sz w:val="24"/>
          <w:szCs w:val="24"/>
        </w:rPr>
        <w:t>Students may not recognize simplified forms of ratios in order to find equivalent ratios.</w:t>
      </w:r>
    </w:p>
    <w:p w14:paraId="79FB8155" w14:textId="77777777" w:rsidR="002350FD" w:rsidRPr="00A327C7" w:rsidRDefault="002350FD" w:rsidP="002350FD">
      <w:pPr>
        <w:spacing w:after="0" w:line="240" w:lineRule="auto"/>
        <w:textAlignment w:val="baseline"/>
        <w:rPr>
          <w:rFonts w:eastAsia="Times New Roman" w:cs="Times New Roman"/>
          <w:sz w:val="24"/>
          <w:szCs w:val="24"/>
        </w:rPr>
      </w:pPr>
    </w:p>
    <w:p w14:paraId="409D90DE" w14:textId="77777777" w:rsidR="002350FD" w:rsidRPr="00A805BD" w:rsidRDefault="002350FD" w:rsidP="002350FD">
      <w:pPr>
        <w:pStyle w:val="AlgebraicARHeading"/>
      </w:pPr>
      <w:r w:rsidRPr="006B6BAE">
        <w:t>Strategies to Support Tiered Instruction</w:t>
      </w:r>
    </w:p>
    <w:p w14:paraId="77CB5934" w14:textId="77777777" w:rsidR="002350FD" w:rsidRPr="0086750F" w:rsidRDefault="002350FD" w:rsidP="009E546B">
      <w:pPr>
        <w:numPr>
          <w:ilvl w:val="0"/>
          <w:numId w:val="123"/>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focused on the understanding of multiplicative relationships between two quantities in a proportional relationship. </w:t>
      </w:r>
    </w:p>
    <w:p w14:paraId="4F2A27CF" w14:textId="77777777" w:rsidR="002350FD" w:rsidRPr="0086750F" w:rsidRDefault="002350FD" w:rsidP="002350FD">
      <w:pPr>
        <w:spacing w:after="0" w:line="240" w:lineRule="auto"/>
        <w:jc w:val="center"/>
        <w:textAlignment w:val="baseline"/>
        <w:rPr>
          <w:rFonts w:eastAsia="Times New Roman" w:cs="Times New Roman"/>
          <w:b/>
          <w:bCs/>
          <w:sz w:val="24"/>
          <w:szCs w:val="24"/>
        </w:rPr>
      </w:pPr>
      <w:r w:rsidRPr="0086750F">
        <w:rPr>
          <w:rFonts w:asciiTheme="minorHAnsi" w:hAnsiTheme="minorHAnsi"/>
          <w:noProof/>
        </w:rPr>
        <w:drawing>
          <wp:inline distT="0" distB="0" distL="0" distR="0" wp14:anchorId="44E93D57" wp14:editId="42E312BD">
            <wp:extent cx="1175385" cy="870857"/>
            <wp:effectExtent l="0" t="0" r="5715" b="5715"/>
            <wp:docPr id="509252236" name="Picture 509252236" descr="A visual example of a proportion: Seven divided by 30 is equal to (p) divided by 90. The numerator and denominator are both multiplied by three."/>
            <wp:cNvGraphicFramePr/>
            <a:graphic xmlns:a="http://schemas.openxmlformats.org/drawingml/2006/main">
              <a:graphicData uri="http://schemas.openxmlformats.org/drawingml/2006/picture">
                <pic:pic xmlns:pic="http://schemas.openxmlformats.org/drawingml/2006/picture">
                  <pic:nvPicPr>
                    <pic:cNvPr id="509252236" name="Picture 509252236" descr="A visual example of a proportion: Seven divided by 30 is equal to (p) divided by 90. The numerator and denominator are both multiplied by three."/>
                    <pic:cNvPicPr/>
                  </pic:nvPicPr>
                  <pic:blipFill rotWithShape="1">
                    <a:blip r:embed="rId87">
                      <a:extLst>
                        <a:ext uri="{28A0092B-C50C-407E-A947-70E740481C1C}">
                          <a14:useLocalDpi xmlns:a14="http://schemas.microsoft.com/office/drawing/2010/main" val="0"/>
                        </a:ext>
                      </a:extLst>
                    </a:blip>
                    <a:srcRect t="9651" b="9890"/>
                    <a:stretch/>
                  </pic:blipFill>
                  <pic:spPr bwMode="auto">
                    <a:xfrm>
                      <a:off x="0" y="0"/>
                      <a:ext cx="1180171" cy="874403"/>
                    </a:xfrm>
                    <a:prstGeom prst="rect">
                      <a:avLst/>
                    </a:prstGeom>
                    <a:noFill/>
                    <a:ln>
                      <a:noFill/>
                    </a:ln>
                    <a:extLst>
                      <a:ext uri="{53640926-AAD7-44D8-BBD7-CCE9431645EC}">
                        <a14:shadowObscured xmlns:a14="http://schemas.microsoft.com/office/drawing/2010/main"/>
                      </a:ext>
                    </a:extLst>
                  </pic:spPr>
                </pic:pic>
              </a:graphicData>
            </a:graphic>
          </wp:inline>
        </w:drawing>
      </w:r>
    </w:p>
    <w:p w14:paraId="1F461D39" w14:textId="77777777" w:rsidR="002350FD" w:rsidRPr="0086750F" w:rsidRDefault="002350FD" w:rsidP="009E546B">
      <w:pPr>
        <w:numPr>
          <w:ilvl w:val="0"/>
          <w:numId w:val="124"/>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on color-coding and labeling the different units when setting up a proportional relationship to ensure corresponding units are placed in the corresponding positions within the proportion.   </w:t>
      </w:r>
    </w:p>
    <w:p w14:paraId="5FDBD232" w14:textId="77777777" w:rsidR="002350FD" w:rsidRPr="00C87801" w:rsidRDefault="002350FD" w:rsidP="009E546B">
      <w:pPr>
        <w:numPr>
          <w:ilvl w:val="0"/>
          <w:numId w:val="125"/>
        </w:numPr>
        <w:spacing w:after="0" w:line="240" w:lineRule="auto"/>
        <w:ind w:left="1440"/>
        <w:contextualSpacing/>
        <w:rPr>
          <w:rFonts w:asciiTheme="minorHAnsi" w:eastAsiaTheme="minorEastAsia" w:hAnsiTheme="minorHAnsi"/>
          <w:color w:val="FF0000"/>
          <w:sz w:val="24"/>
          <w:szCs w:val="24"/>
        </w:rPr>
      </w:pPr>
      <w:r w:rsidRPr="0086750F">
        <w:rPr>
          <w:rFonts w:eastAsia="Times New Roman" w:cs="Times New Roman"/>
          <w:sz w:val="24"/>
          <w:szCs w:val="24"/>
        </w:rPr>
        <w:t xml:space="preserve">For example, a student can complete </w:t>
      </w:r>
      <w:r w:rsidRPr="0086750F">
        <w:rPr>
          <w:rFonts w:eastAsia="Times New Roman" w:cs="Times New Roman"/>
          <w:sz w:val="24"/>
          <w:szCs w:val="24"/>
          <w:highlight w:val="yellow"/>
        </w:rPr>
        <w:t>7 math problems</w:t>
      </w:r>
      <w:r w:rsidRPr="0086750F">
        <w:rPr>
          <w:rFonts w:eastAsia="Times New Roman" w:cs="Times New Roman"/>
          <w:sz w:val="24"/>
          <w:szCs w:val="24"/>
        </w:rPr>
        <w:t xml:space="preserve"> in </w:t>
      </w:r>
      <w:r w:rsidRPr="0086750F">
        <w:rPr>
          <w:rFonts w:eastAsia="Times New Roman" w:cs="Times New Roman"/>
          <w:sz w:val="24"/>
          <w:szCs w:val="24"/>
          <w:highlight w:val="cyan"/>
        </w:rPr>
        <w:t>30 minutes</w:t>
      </w:r>
      <w:r w:rsidRPr="0086750F">
        <w:rPr>
          <w:rFonts w:eastAsia="Times New Roman" w:cs="Times New Roman"/>
          <w:sz w:val="24"/>
          <w:szCs w:val="24"/>
        </w:rPr>
        <w:t xml:space="preserve">. How many math problems can they complete in </w:t>
      </w:r>
      <w:r w:rsidRPr="0086750F">
        <w:rPr>
          <w:rFonts w:eastAsia="Times New Roman" w:cs="Times New Roman"/>
          <w:sz w:val="24"/>
          <w:szCs w:val="24"/>
          <w:highlight w:val="cyan"/>
        </w:rPr>
        <w:t>90 minutes</w:t>
      </w:r>
      <w:r w:rsidRPr="0086750F">
        <w:rPr>
          <w:rFonts w:eastAsia="Times New Roman" w:cs="Times New Roman"/>
          <w:sz w:val="24"/>
          <w:szCs w:val="24"/>
        </w:rPr>
        <w:t xml:space="preserve">? </w:t>
      </w:r>
    </w:p>
    <w:p w14:paraId="0F1BB4BD" w14:textId="77777777" w:rsidR="002350FD" w:rsidRPr="0086750F" w:rsidRDefault="002350FD" w:rsidP="002350FD">
      <w:pPr>
        <w:spacing w:after="0" w:line="240" w:lineRule="auto"/>
        <w:ind w:left="1440"/>
        <w:contextualSpacing/>
        <w:rPr>
          <w:rFonts w:asciiTheme="minorHAnsi" w:eastAsiaTheme="minorEastAsia" w:hAnsiTheme="minorHAnsi"/>
          <w:color w:val="FF0000"/>
          <w:sz w:val="24"/>
          <w:szCs w:val="24"/>
        </w:rPr>
      </w:pPr>
    </w:p>
    <w:p w14:paraId="34F171B4" w14:textId="77777777" w:rsidR="002350FD" w:rsidRPr="00C87801" w:rsidRDefault="00000000" w:rsidP="002350FD">
      <w:pPr>
        <w:spacing w:after="0" w:line="240" w:lineRule="auto"/>
        <w:ind w:left="1440"/>
        <w:contextualSpacing/>
        <w:rPr>
          <w:rFonts w:asciiTheme="minorHAnsi" w:eastAsiaTheme="minorEastAsia" w:hAnsiTheme="minorHAns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7 problems</m:t>
              </m:r>
            </m:num>
            <m:den>
              <m:r>
                <w:rPr>
                  <w:rFonts w:ascii="Cambria Math" w:eastAsiaTheme="minorEastAsia" w:hAnsi="Cambria Math"/>
                  <w:sz w:val="24"/>
                  <w:szCs w:val="24"/>
                  <w:highlight w:val="cyan"/>
                </w:rPr>
                <m:t>30 minutes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x problems</m:t>
              </m:r>
            </m:num>
            <m:den>
              <m:r>
                <w:rPr>
                  <w:rFonts w:ascii="Cambria Math" w:eastAsiaTheme="minorEastAsia" w:hAnsi="Cambria Math"/>
                  <w:sz w:val="24"/>
                  <w:szCs w:val="24"/>
                  <w:highlight w:val="cyan"/>
                </w:rPr>
                <m:t>90 minutes</m:t>
              </m:r>
            </m:den>
          </m:f>
        </m:oMath>
      </m:oMathPara>
    </w:p>
    <w:p w14:paraId="2DA3E554" w14:textId="77777777" w:rsidR="002350FD" w:rsidRPr="0086750F" w:rsidRDefault="002350FD" w:rsidP="002350FD">
      <w:pPr>
        <w:spacing w:after="0" w:line="240" w:lineRule="auto"/>
        <w:ind w:left="1440"/>
        <w:contextualSpacing/>
        <w:rPr>
          <w:rFonts w:asciiTheme="minorHAnsi" w:eastAsiaTheme="minorEastAsia" w:hAnsiTheme="minorHAnsi"/>
          <w:sz w:val="24"/>
          <w:szCs w:val="24"/>
        </w:rPr>
      </w:pPr>
    </w:p>
    <w:p w14:paraId="03A18051" w14:textId="77777777" w:rsidR="002350FD" w:rsidRPr="0086750F" w:rsidRDefault="002350FD" w:rsidP="009E546B">
      <w:pPr>
        <w:numPr>
          <w:ilvl w:val="0"/>
          <w:numId w:val="126"/>
        </w:numPr>
        <w:spacing w:after="0" w:line="240" w:lineRule="auto"/>
        <w:contextualSpacing/>
        <w:rPr>
          <w:rFonts w:eastAsia="Times New Roman" w:cs="Times New Roman"/>
          <w:sz w:val="24"/>
          <w:szCs w:val="24"/>
        </w:rPr>
      </w:pPr>
      <w:r w:rsidRPr="0086750F">
        <w:rPr>
          <w:rFonts w:eastAsia="Times New Roman" w:cs="Times New Roman"/>
          <w:sz w:val="24"/>
          <w:szCs w:val="24"/>
        </w:rPr>
        <w:t xml:space="preserve">Teacher co-creates visual models with students to visualize the multiplicative relationship between quantities. </w:t>
      </w:r>
    </w:p>
    <w:p w14:paraId="65C44AC3" w14:textId="77777777" w:rsidR="002350FD" w:rsidRDefault="002350FD" w:rsidP="009E546B">
      <w:pPr>
        <w:numPr>
          <w:ilvl w:val="1"/>
          <w:numId w:val="126"/>
        </w:numPr>
        <w:spacing w:after="0" w:line="240" w:lineRule="auto"/>
        <w:contextualSpacing/>
        <w:rPr>
          <w:rFonts w:eastAsia="Times New Roman" w:cs="Times New Roman"/>
          <w:sz w:val="24"/>
          <w:szCs w:val="24"/>
        </w:rPr>
      </w:pPr>
      <w:r w:rsidRPr="0086750F">
        <w:rPr>
          <w:rFonts w:eastAsia="Times New Roman" w:cs="Times New Roman"/>
          <w:sz w:val="24"/>
          <w:szCs w:val="24"/>
        </w:rPr>
        <w:t>For example, to solve the proportion, the corresponding numbers are tripled to find a missing value of 21.</w:t>
      </w:r>
    </w:p>
    <w:p w14:paraId="3675028B" w14:textId="77777777" w:rsidR="002350FD" w:rsidRDefault="002350FD" w:rsidP="002350FD">
      <w:pPr>
        <w:spacing w:after="0" w:line="240" w:lineRule="auto"/>
        <w:ind w:left="216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1C52B83A" wp14:editId="2C723B33">
            <wp:extent cx="2200275" cy="790575"/>
            <wp:effectExtent l="0" t="0" r="9525" b="9525"/>
            <wp:docPr id="509252234" name="Picture 509252234" descr="A visual example of a proportion: Seven divided by 30 is equal to (p) divided by 90. In the first part of the proportion, the numerator and denominator are both tripled."/>
            <wp:cNvGraphicFramePr/>
            <a:graphic xmlns:a="http://schemas.openxmlformats.org/drawingml/2006/main">
              <a:graphicData uri="http://schemas.openxmlformats.org/drawingml/2006/picture">
                <pic:pic xmlns:pic="http://schemas.openxmlformats.org/drawingml/2006/picture">
                  <pic:nvPicPr>
                    <pic:cNvPr id="509252234" name="Picture 509252234" descr="A visual example of a proportion: Seven divided by 30 is equal to (p) divided by 90. In the first part of the proportion, the numerator and denominator are both tripled."/>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18037" cy="796957"/>
                    </a:xfrm>
                    <a:prstGeom prst="rect">
                      <a:avLst/>
                    </a:prstGeom>
                    <a:noFill/>
                    <a:ln>
                      <a:noFill/>
                    </a:ln>
                  </pic:spPr>
                </pic:pic>
              </a:graphicData>
            </a:graphic>
          </wp:inline>
        </w:drawing>
      </w:r>
    </w:p>
    <w:p w14:paraId="41EF50F5" w14:textId="77777777" w:rsidR="002350FD" w:rsidRPr="008030B4" w:rsidRDefault="002350FD" w:rsidP="009E546B">
      <w:pPr>
        <w:pStyle w:val="ListParagraph"/>
        <w:numPr>
          <w:ilvl w:val="0"/>
          <w:numId w:val="127"/>
        </w:numPr>
        <w:textAlignment w:val="baseline"/>
        <w:rPr>
          <w:rFonts w:eastAsia="Times New Roman" w:cs="Times New Roman"/>
          <w:b/>
          <w:bCs/>
          <w:sz w:val="24"/>
          <w:szCs w:val="24"/>
        </w:rPr>
      </w:pPr>
      <w:r w:rsidRPr="00154F9C">
        <w:rPr>
          <w:rFonts w:eastAsia="Times New Roman" w:cs="Times New Roman"/>
          <w:sz w:val="24"/>
          <w:szCs w:val="24"/>
        </w:rPr>
        <w:t>Instruction includes the understanding that proportions are multiplicative relationships.</w:t>
      </w:r>
    </w:p>
    <w:p w14:paraId="1501A544" w14:textId="2629ADD0" w:rsidR="001A7C51" w:rsidRDefault="001A7C51">
      <w:pPr>
        <w:rPr>
          <w:rFonts w:eastAsia="Times New Roman" w:cs="Times New Roman"/>
          <w:sz w:val="24"/>
          <w:szCs w:val="24"/>
        </w:rPr>
      </w:pPr>
      <w:r>
        <w:rPr>
          <w:rFonts w:eastAsia="Times New Roman" w:cs="Times New Roman"/>
          <w:sz w:val="24"/>
          <w:szCs w:val="24"/>
        </w:rPr>
        <w:br w:type="page"/>
      </w:r>
    </w:p>
    <w:p w14:paraId="27FDD09E" w14:textId="77777777" w:rsidR="002350FD" w:rsidRPr="000B295F" w:rsidRDefault="002350FD" w:rsidP="002350FD">
      <w:pPr>
        <w:pStyle w:val="ListParagraph"/>
        <w:rPr>
          <w:rFonts w:eastAsia="Times New Roman" w:cs="Times New Roman"/>
          <w:sz w:val="24"/>
          <w:szCs w:val="24"/>
        </w:rPr>
      </w:pPr>
    </w:p>
    <w:p w14:paraId="7B2DE882" w14:textId="77777777" w:rsidR="002350FD" w:rsidRPr="00D913A5" w:rsidRDefault="002350FD" w:rsidP="002350FD">
      <w:pPr>
        <w:pStyle w:val="AlgebraicARHeading"/>
      </w:pPr>
      <w:r w:rsidRPr="00D913A5">
        <w:t>Instructional Tasks </w:t>
      </w:r>
    </w:p>
    <w:p w14:paraId="2B3DB605" w14:textId="77777777" w:rsidR="002350FD" w:rsidRPr="009F5577" w:rsidRDefault="002350FD" w:rsidP="002350FD">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9F5577">
        <w:rPr>
          <w:rFonts w:eastAsia="Calibri" w:cs="Times New Roman"/>
          <w:bCs/>
          <w:i/>
          <w:sz w:val="24"/>
          <w:szCs w:val="24"/>
        </w:rPr>
        <w:t>(MTR.3.1)</w:t>
      </w:r>
    </w:p>
    <w:p w14:paraId="797C9BC7" w14:textId="77777777" w:rsidR="002350FD" w:rsidRPr="009F5577" w:rsidRDefault="002350FD" w:rsidP="002350FD">
      <w:pPr>
        <w:spacing w:after="0" w:line="240" w:lineRule="auto"/>
        <w:ind w:left="360"/>
        <w:rPr>
          <w:rFonts w:eastAsia="Calibri" w:cs="Times New Roman"/>
          <w:sz w:val="24"/>
          <w:szCs w:val="24"/>
        </w:rPr>
      </w:pPr>
      <w:r w:rsidRPr="009F5577">
        <w:rPr>
          <w:rFonts w:eastAsia="Calibri" w:cs="Times New Roman"/>
          <w:sz w:val="24"/>
          <w:szCs w:val="24"/>
        </w:rPr>
        <w:t xml:space="preserve">A recipe that makes 16 cookies calls for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oMath>
      <w:r w:rsidRPr="009F5577">
        <w:rPr>
          <w:rFonts w:eastAsia="Calibri" w:cs="Times New Roman"/>
          <w:sz w:val="24"/>
          <w:szCs w:val="24"/>
        </w:rPr>
        <w:t xml:space="preserve"> cup of sugar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F5577">
        <w:rPr>
          <w:rFonts w:eastAsia="Calibri" w:cs="Times New Roman"/>
          <w:sz w:val="24"/>
          <w:szCs w:val="24"/>
        </w:rPr>
        <w:t xml:space="preserve"> cup of flour. Janelle wants to proportionally increase these amounts to get a new recipe using one cup of sugar.</w:t>
      </w:r>
    </w:p>
    <w:p w14:paraId="3C7129D0" w14:textId="77777777" w:rsidR="002350FD" w:rsidRPr="009F5577" w:rsidRDefault="002350FD" w:rsidP="002350FD">
      <w:pPr>
        <w:widowControl w:val="0"/>
        <w:spacing w:after="0" w:line="240" w:lineRule="auto"/>
        <w:jc w:val="center"/>
        <w:rPr>
          <w:rFonts w:eastAsia="Calibri" w:cs="Times New Roman"/>
          <w:bCs/>
          <w:sz w:val="24"/>
          <w:szCs w:val="24"/>
        </w:rPr>
      </w:pPr>
      <w:r w:rsidRPr="009F5577">
        <w:rPr>
          <w:rFonts w:cs="Times New Roman"/>
          <w:noProof/>
          <w:sz w:val="24"/>
          <w:szCs w:val="24"/>
        </w:rPr>
        <w:drawing>
          <wp:inline distT="0" distB="0" distL="0" distR="0" wp14:anchorId="3555DADC" wp14:editId="39BA00C4">
            <wp:extent cx="2381250" cy="800100"/>
            <wp:effectExtent l="0" t="0" r="0" b="0"/>
            <wp:docPr id="17" name="Picture 17" descr="baking ingredients by johnny_automatic - Ready-To-Use Food And Drink Spot Illustrations by Susan Gaber 1982&#10;&#10;Book as a whole is under copyright but contents are copyright-free&#10;&#10;From archive.org" title="Clipar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ingredients" descr="baking ingredients by johnny_automatic - Ready-To-Use Food And Drink Spot Illustrations by Susan Gaber 1982&#10;&#10;Book as a whole is under copyright but contents are copyright-free&#10;&#10;From archive.or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0" cy="800100"/>
                    </a:xfrm>
                    <a:prstGeom prst="rect">
                      <a:avLst/>
                    </a:prstGeom>
                    <a:noFill/>
                    <a:ln w="9525">
                      <a:noFill/>
                      <a:miter lim="800000"/>
                      <a:headEnd/>
                      <a:tailEnd/>
                    </a:ln>
                  </pic:spPr>
                </pic:pic>
              </a:graphicData>
            </a:graphic>
          </wp:inline>
        </w:drawing>
      </w:r>
    </w:p>
    <w:p w14:paraId="5C5DE89A" w14:textId="77777777" w:rsidR="002350FD" w:rsidRPr="009F5577" w:rsidRDefault="002350FD" w:rsidP="002350FD">
      <w:pPr>
        <w:spacing w:after="0" w:line="240" w:lineRule="auto"/>
        <w:ind w:left="1508" w:hanging="788"/>
        <w:rPr>
          <w:rFonts w:eastAsia="Calibri" w:cs="Times New Roman"/>
          <w:sz w:val="24"/>
          <w:szCs w:val="24"/>
        </w:rPr>
      </w:pPr>
      <w:r w:rsidRPr="009F5577">
        <w:rPr>
          <w:rFonts w:eastAsia="Calibri" w:cs="Times New Roman"/>
          <w:sz w:val="24"/>
          <w:szCs w:val="24"/>
        </w:rPr>
        <w:t>Part A. Using the new recipe, how much flour will she need? Explain or show your work.</w:t>
      </w:r>
    </w:p>
    <w:p w14:paraId="5B9BECEE" w14:textId="2A9EBF26" w:rsidR="002350FD" w:rsidRDefault="002350FD" w:rsidP="00A327C7">
      <w:pPr>
        <w:spacing w:after="0" w:line="240" w:lineRule="auto"/>
        <w:ind w:left="1440" w:hanging="720"/>
        <w:rPr>
          <w:rFonts w:eastAsia="Calibri" w:cs="Times New Roman"/>
          <w:bCs/>
          <w:sz w:val="24"/>
          <w:szCs w:val="24"/>
        </w:rPr>
      </w:pPr>
      <w:r w:rsidRPr="009F5577">
        <w:rPr>
          <w:rFonts w:eastAsia="Calibri" w:cs="Times New Roman"/>
          <w:bCs/>
          <w:sz w:val="24"/>
          <w:szCs w:val="24"/>
        </w:rPr>
        <w:t>Part B. How many cookies can she make with the new recipe? Explain or show your work.</w:t>
      </w:r>
    </w:p>
    <w:p w14:paraId="58971ADD" w14:textId="77777777" w:rsidR="001A7C51" w:rsidRPr="009F5577" w:rsidRDefault="001A7C51" w:rsidP="001A7C51">
      <w:pPr>
        <w:spacing w:after="0" w:line="240" w:lineRule="auto"/>
        <w:rPr>
          <w:rFonts w:eastAsia="Calibri" w:cs="Times New Roman"/>
          <w:bCs/>
          <w:sz w:val="24"/>
          <w:szCs w:val="24"/>
        </w:rPr>
      </w:pPr>
    </w:p>
    <w:p w14:paraId="07DD549C" w14:textId="77777777" w:rsidR="002350FD" w:rsidRPr="009F5577" w:rsidRDefault="002350FD" w:rsidP="002350FD">
      <w:pPr>
        <w:spacing w:after="0" w:line="240" w:lineRule="auto"/>
        <w:rPr>
          <w:rFonts w:eastAsia="Calibri" w:cs="Times New Roman"/>
          <w:bCs/>
          <w:i/>
          <w:sz w:val="24"/>
          <w:szCs w:val="24"/>
        </w:rPr>
      </w:pPr>
      <w:r w:rsidRPr="009F5577">
        <w:rPr>
          <w:rFonts w:eastAsia="Calibri" w:cs="Times New Roman"/>
          <w:bCs/>
          <w:i/>
          <w:sz w:val="24"/>
          <w:szCs w:val="24"/>
        </w:rPr>
        <w:t>Instructional Task 2 (MTR.6.1, MTR.7.1)</w:t>
      </w:r>
    </w:p>
    <w:p w14:paraId="51039899" w14:textId="77777777" w:rsidR="002350FD" w:rsidRDefault="002350FD" w:rsidP="002350FD">
      <w:pPr>
        <w:spacing w:after="0" w:line="240" w:lineRule="auto"/>
        <w:ind w:left="360"/>
        <w:contextualSpacing/>
        <w:rPr>
          <w:rFonts w:eastAsia="Calibri" w:cs="Times New Roman"/>
          <w:sz w:val="24"/>
          <w:szCs w:val="24"/>
        </w:rPr>
      </w:pPr>
      <w:r w:rsidRPr="009F5577">
        <w:rPr>
          <w:rFonts w:eastAsia="Calibri" w:cs="Times New Roman"/>
          <w:sz w:val="24"/>
          <w:szCs w:val="24"/>
        </w:rPr>
        <w:t>In buying ground beef for hamburgers, there are several packages from which to choose, as shown in the table below.</w:t>
      </w:r>
    </w:p>
    <w:p w14:paraId="1201FAB4" w14:textId="77777777" w:rsidR="002350FD" w:rsidRPr="009F5577" w:rsidRDefault="002350FD" w:rsidP="00A327C7">
      <w:pPr>
        <w:spacing w:after="0" w:line="240" w:lineRule="auto"/>
        <w:contextualSpacing/>
        <w:rPr>
          <w:rFonts w:eastAsia="Calibri" w:cs="Times New Roman"/>
          <w:sz w:val="24"/>
          <w:szCs w:val="24"/>
        </w:rPr>
      </w:pPr>
    </w:p>
    <w:tbl>
      <w:tblPr>
        <w:tblStyle w:val="TableGrid"/>
        <w:tblW w:w="6655" w:type="dxa"/>
        <w:jc w:val="center"/>
        <w:tblLook w:val="04A0" w:firstRow="1" w:lastRow="0" w:firstColumn="1" w:lastColumn="0" w:noHBand="0" w:noVBand="1"/>
      </w:tblPr>
      <w:tblGrid>
        <w:gridCol w:w="2695"/>
        <w:gridCol w:w="900"/>
        <w:gridCol w:w="900"/>
        <w:gridCol w:w="1080"/>
        <w:gridCol w:w="1080"/>
      </w:tblGrid>
      <w:tr w:rsidR="002350FD" w:rsidRPr="009F5577" w14:paraId="7B6C7A5B" w14:textId="77777777" w:rsidTr="00E73891">
        <w:trPr>
          <w:trHeight w:val="300"/>
          <w:jc w:val="center"/>
        </w:trPr>
        <w:tc>
          <w:tcPr>
            <w:tcW w:w="2695" w:type="dxa"/>
            <w:shd w:val="clear" w:color="auto" w:fill="FFD966"/>
          </w:tcPr>
          <w:p w14:paraId="70FB8C0D" w14:textId="77777777" w:rsidR="002350FD" w:rsidRPr="009F5577" w:rsidRDefault="002350FD" w:rsidP="00E73891">
            <w:pPr>
              <w:widowControl w:val="0"/>
              <w:rPr>
                <w:rFonts w:eastAsia="Calibri" w:cs="Times New Roman"/>
                <w:b/>
                <w:sz w:val="24"/>
                <w:szCs w:val="24"/>
              </w:rPr>
            </w:pPr>
            <w:r w:rsidRPr="009F5577">
              <w:rPr>
                <w:rFonts w:eastAsia="Calibri" w:cs="Times New Roman"/>
                <w:b/>
                <w:sz w:val="24"/>
                <w:szCs w:val="24"/>
              </w:rPr>
              <w:t>Pounds of Ground Beef</w:t>
            </w:r>
          </w:p>
        </w:tc>
        <w:tc>
          <w:tcPr>
            <w:tcW w:w="900" w:type="dxa"/>
          </w:tcPr>
          <w:p w14:paraId="7D38C58E"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1.5</w:t>
            </w:r>
          </w:p>
        </w:tc>
        <w:tc>
          <w:tcPr>
            <w:tcW w:w="900" w:type="dxa"/>
          </w:tcPr>
          <w:p w14:paraId="05FFDC17"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2</w:t>
            </w:r>
          </w:p>
        </w:tc>
        <w:tc>
          <w:tcPr>
            <w:tcW w:w="1080" w:type="dxa"/>
          </w:tcPr>
          <w:p w14:paraId="43AB0970"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3</w:t>
            </w:r>
          </w:p>
        </w:tc>
        <w:tc>
          <w:tcPr>
            <w:tcW w:w="1080" w:type="dxa"/>
          </w:tcPr>
          <w:p w14:paraId="1395F88A"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3.75</w:t>
            </w:r>
          </w:p>
        </w:tc>
      </w:tr>
      <w:tr w:rsidR="002350FD" w:rsidRPr="009F5577" w14:paraId="29152A07" w14:textId="77777777" w:rsidTr="00E73891">
        <w:trPr>
          <w:trHeight w:val="247"/>
          <w:jc w:val="center"/>
        </w:trPr>
        <w:tc>
          <w:tcPr>
            <w:tcW w:w="2695" w:type="dxa"/>
            <w:shd w:val="clear" w:color="auto" w:fill="FFD966"/>
          </w:tcPr>
          <w:p w14:paraId="0B9EE60E" w14:textId="77777777" w:rsidR="002350FD" w:rsidRPr="009F5577" w:rsidRDefault="002350FD" w:rsidP="00E73891">
            <w:pPr>
              <w:widowControl w:val="0"/>
              <w:rPr>
                <w:rFonts w:eastAsia="Calibri" w:cs="Times New Roman"/>
                <w:b/>
                <w:sz w:val="24"/>
                <w:szCs w:val="24"/>
              </w:rPr>
            </w:pPr>
            <w:r w:rsidRPr="009F5577">
              <w:rPr>
                <w:rFonts w:eastAsia="Calibri" w:cs="Times New Roman"/>
                <w:b/>
                <w:sz w:val="24"/>
                <w:szCs w:val="24"/>
              </w:rPr>
              <w:t>Cost</w:t>
            </w:r>
          </w:p>
        </w:tc>
        <w:tc>
          <w:tcPr>
            <w:tcW w:w="900" w:type="dxa"/>
          </w:tcPr>
          <w:p w14:paraId="69EC5743"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$5.58</w:t>
            </w:r>
          </w:p>
        </w:tc>
        <w:tc>
          <w:tcPr>
            <w:tcW w:w="900" w:type="dxa"/>
          </w:tcPr>
          <w:p w14:paraId="2ADC9DAD"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$7.44</w:t>
            </w:r>
          </w:p>
        </w:tc>
        <w:tc>
          <w:tcPr>
            <w:tcW w:w="1080" w:type="dxa"/>
          </w:tcPr>
          <w:p w14:paraId="6C99C4BF"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$11.16</w:t>
            </w:r>
          </w:p>
        </w:tc>
        <w:tc>
          <w:tcPr>
            <w:tcW w:w="1080" w:type="dxa"/>
          </w:tcPr>
          <w:p w14:paraId="621DB77D"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$13.95</w:t>
            </w:r>
          </w:p>
        </w:tc>
      </w:tr>
    </w:tbl>
    <w:p w14:paraId="2BFA0C6F" w14:textId="77777777" w:rsidR="002350FD" w:rsidRDefault="002350FD" w:rsidP="00A327C7">
      <w:pPr>
        <w:widowControl w:val="0"/>
        <w:spacing w:after="0" w:line="240" w:lineRule="auto"/>
        <w:rPr>
          <w:rFonts w:eastAsia="Calibri" w:cs="Times New Roman"/>
          <w:bCs/>
          <w:sz w:val="24"/>
          <w:szCs w:val="24"/>
        </w:rPr>
      </w:pPr>
    </w:p>
    <w:p w14:paraId="32BBD983" w14:textId="7D970292" w:rsidR="002350FD" w:rsidRPr="009F5577" w:rsidRDefault="002350FD" w:rsidP="002350FD">
      <w:pPr>
        <w:widowControl w:val="0"/>
        <w:spacing w:after="0" w:line="240" w:lineRule="auto"/>
        <w:ind w:left="360"/>
        <w:rPr>
          <w:rFonts w:eastAsia="Calibri" w:cs="Times New Roman"/>
          <w:bCs/>
          <w:sz w:val="24"/>
          <w:szCs w:val="24"/>
        </w:rPr>
      </w:pPr>
      <w:r w:rsidRPr="009F5577">
        <w:rPr>
          <w:rFonts w:eastAsia="Calibri" w:cs="Times New Roman"/>
          <w:bCs/>
          <w:sz w:val="24"/>
          <w:szCs w:val="24"/>
        </w:rPr>
        <w:t xml:space="preserve">If Johannes needs 5 pounds of </w:t>
      </w:r>
      <w:r w:rsidR="004F78DF">
        <w:rPr>
          <w:rFonts w:eastAsia="Calibri" w:cs="Times New Roman"/>
          <w:bCs/>
          <w:sz w:val="24"/>
          <w:szCs w:val="24"/>
        </w:rPr>
        <w:t xml:space="preserve">ground </w:t>
      </w:r>
      <w:r w:rsidRPr="009F5577">
        <w:rPr>
          <w:rFonts w:eastAsia="Calibri" w:cs="Times New Roman"/>
          <w:bCs/>
          <w:sz w:val="24"/>
          <w:szCs w:val="24"/>
        </w:rPr>
        <w:t>beef for his barbeque, what will he pay?</w:t>
      </w:r>
    </w:p>
    <w:p w14:paraId="6B945299" w14:textId="77777777" w:rsidR="002350FD" w:rsidRPr="006B6BAE" w:rsidRDefault="002350FD" w:rsidP="002350FD">
      <w:pPr>
        <w:spacing w:after="0" w:line="240" w:lineRule="auto"/>
        <w:textAlignment w:val="baseline"/>
        <w:rPr>
          <w:rFonts w:eastAsia="Times New Roman" w:cs="Times New Roman"/>
          <w:sz w:val="24"/>
          <w:szCs w:val="24"/>
        </w:rPr>
      </w:pPr>
    </w:p>
    <w:p w14:paraId="3431B9E2" w14:textId="77777777" w:rsidR="002350FD" w:rsidRPr="006B6BAE" w:rsidRDefault="002350FD" w:rsidP="002350FD">
      <w:pPr>
        <w:pStyle w:val="AlgebraicARHeading"/>
      </w:pPr>
      <w:r w:rsidRPr="006B6BAE">
        <w:t>Instructional </w:t>
      </w:r>
      <w:r>
        <w:t>Items</w:t>
      </w:r>
      <w:r w:rsidRPr="006B6BAE">
        <w:t> </w:t>
      </w:r>
    </w:p>
    <w:p w14:paraId="72B4E824" w14:textId="77777777" w:rsidR="002350FD" w:rsidRPr="00447770"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13AB380" w14:textId="77777777" w:rsidR="002350FD" w:rsidRDefault="002350FD" w:rsidP="002350FD">
      <w:pPr>
        <w:spacing w:after="0" w:line="240" w:lineRule="auto"/>
        <w:ind w:left="360"/>
        <w:textAlignment w:val="baseline"/>
        <w:rPr>
          <w:rFonts w:eastAsia="Calibri" w:cs="Times New Roman"/>
          <w:bCs/>
          <w:sz w:val="24"/>
          <w:szCs w:val="24"/>
        </w:rPr>
      </w:pPr>
      <w:r w:rsidRPr="00447770">
        <w:rPr>
          <w:rFonts w:eastAsia="Calibri" w:cs="Times New Roman"/>
          <w:bCs/>
          <w:sz w:val="24"/>
          <w:szCs w:val="24"/>
        </w:rPr>
        <w:t>Anthony is writing the place cards for his best friend’s wedding reception. If he can write 12 place cards in 5 minutes, how long will it take him to complete the entire group of 180 place cards?</w:t>
      </w:r>
    </w:p>
    <w:p w14:paraId="377448E3" w14:textId="77777777" w:rsidR="004F78DF" w:rsidRDefault="004F78DF" w:rsidP="004F78DF">
      <w:pPr>
        <w:spacing w:after="0" w:line="240" w:lineRule="auto"/>
        <w:textAlignment w:val="baseline"/>
        <w:rPr>
          <w:rFonts w:eastAsia="Calibri" w:cs="Times New Roman"/>
          <w:bCs/>
          <w:sz w:val="24"/>
          <w:szCs w:val="24"/>
        </w:rPr>
      </w:pPr>
    </w:p>
    <w:p w14:paraId="3EBDA221" w14:textId="77777777" w:rsidR="00F3392E" w:rsidRPr="00F3392E" w:rsidRDefault="004F78DF" w:rsidP="00F3392E">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F3392E" w:rsidRPr="00F3392E">
        <w:rPr>
          <w:rFonts w:eastAsia="Calibri" w:cs="Times New Roman"/>
          <w:i/>
          <w:sz w:val="24"/>
          <w:szCs w:val="24"/>
        </w:rPr>
        <w:t>2</w:t>
      </w:r>
    </w:p>
    <w:p w14:paraId="0C019D24" w14:textId="77777777" w:rsidR="00F3392E" w:rsidRPr="00F3392E" w:rsidRDefault="00F3392E" w:rsidP="00F3392E">
      <w:pPr>
        <w:spacing w:after="0" w:line="240" w:lineRule="auto"/>
        <w:ind w:left="372"/>
        <w:textAlignment w:val="baseline"/>
        <w:rPr>
          <w:rFonts w:eastAsia="Calibri" w:cs="Times New Roman"/>
          <w:color w:val="000000" w:themeColor="text1"/>
          <w:sz w:val="24"/>
          <w:szCs w:val="24"/>
        </w:rPr>
      </w:pPr>
      <w:r w:rsidRPr="00F3392E">
        <w:rPr>
          <w:rFonts w:eastAsia="Calibri" w:cs="Times New Roman"/>
          <w:color w:val="000000" w:themeColor="text1"/>
          <w:sz w:val="24"/>
          <w:szCs w:val="24"/>
        </w:rPr>
        <w:t>Brody is working at a music store selling instruments. Brody is paid $4 for every instrument that is sold. If he sells 6 instruments a day, how many days does he need to work to have $120 to purchase a new pair of sneakers?</w:t>
      </w:r>
    </w:p>
    <w:p w14:paraId="06DAB7D3" w14:textId="77777777" w:rsidR="00F3392E" w:rsidRPr="002C43B1" w:rsidRDefault="00F3392E" w:rsidP="00F3392E">
      <w:pPr>
        <w:spacing w:after="0" w:line="240" w:lineRule="auto"/>
        <w:textAlignment w:val="baseline"/>
        <w:rPr>
          <w:rFonts w:eastAsia="Times New Roman" w:cs="Times New Roman"/>
          <w:color w:val="000000"/>
          <w:sz w:val="24"/>
          <w:szCs w:val="24"/>
        </w:rPr>
      </w:pPr>
    </w:p>
    <w:p w14:paraId="0FCADC7E" w14:textId="77777777" w:rsidR="00F3392E" w:rsidRPr="00DD243B" w:rsidRDefault="00F3392E" w:rsidP="00F3392E">
      <w:pPr>
        <w:pStyle w:val="Style4"/>
      </w:pPr>
      <w:r w:rsidRPr="006B6BAE">
        <w:rPr>
          <w:sz w:val="24"/>
        </w:rPr>
        <w:t xml:space="preserve"> </w:t>
      </w:r>
      <w:r w:rsidRPr="006B6BAE">
        <w:t>*The strategies, tasks and items included in the B1G-M are examples and should not be considered comprehensive.</w:t>
      </w:r>
    </w:p>
    <w:p w14:paraId="01499AC1" w14:textId="7CC6824B" w:rsidR="00F3392E" w:rsidRPr="003442F9" w:rsidRDefault="003442F9" w:rsidP="003442F9">
      <w:pPr>
        <w:rPr>
          <w:rFonts w:eastAsia="Times New Roman" w:cs="Times New Roman"/>
          <w:color w:val="000000"/>
        </w:rPr>
      </w:pPr>
      <w:r>
        <w:br w:type="page"/>
      </w:r>
    </w:p>
    <w:p w14:paraId="5E135EC4" w14:textId="770D333A" w:rsidR="00E8787E" w:rsidRDefault="00181D40" w:rsidP="00FA49A3">
      <w:pPr>
        <w:pStyle w:val="Heading1"/>
      </w:pPr>
      <w:r>
        <w:lastRenderedPageBreak/>
        <w:t>Geometric Reasoni</w:t>
      </w:r>
      <w:r w:rsidR="00FA49A3">
        <w:t>ng</w:t>
      </w:r>
    </w:p>
    <w:p w14:paraId="556D4983" w14:textId="77777777" w:rsidR="00181D40" w:rsidRPr="006B6BAE" w:rsidRDefault="00181D40" w:rsidP="008D606C">
      <w:pPr>
        <w:spacing w:after="0" w:line="240" w:lineRule="auto"/>
        <w:rPr>
          <w:rFonts w:cs="Times New Roman"/>
          <w:sz w:val="24"/>
        </w:rPr>
      </w:pPr>
    </w:p>
    <w:p w14:paraId="26E936E8" w14:textId="65D25DF8" w:rsidR="00C1615F" w:rsidRPr="006B6BAE" w:rsidRDefault="00C1615F" w:rsidP="00C1615F">
      <w:pPr>
        <w:spacing w:after="0" w:line="240" w:lineRule="auto"/>
        <w:jc w:val="center"/>
        <w:rPr>
          <w:rFonts w:cs="Times New Roman"/>
          <w:i/>
          <w:sz w:val="24"/>
        </w:rPr>
      </w:pPr>
      <w:r w:rsidRPr="006B6BAE">
        <w:rPr>
          <w:rFonts w:cs="Times New Roman"/>
          <w:b/>
          <w:sz w:val="24"/>
        </w:rPr>
        <w:t xml:space="preserve">MA.6.GR.1 </w:t>
      </w:r>
      <w:r w:rsidR="00A06397" w:rsidRPr="006B6BAE">
        <w:rPr>
          <w:rFonts w:cs="Times New Roman"/>
          <w:i/>
          <w:iCs/>
          <w:sz w:val="24"/>
        </w:rPr>
        <w:t>Apply previous understanding of the coordinate plane to solve problems</w:t>
      </w:r>
      <w:r w:rsidRPr="006B6BAE">
        <w:rPr>
          <w:rFonts w:cs="Times New Roman"/>
          <w:i/>
          <w:sz w:val="24"/>
        </w:rPr>
        <w:t>.</w:t>
      </w:r>
    </w:p>
    <w:p w14:paraId="75F3A86C" w14:textId="77777777" w:rsidR="00C1615F" w:rsidRPr="008D606C" w:rsidRDefault="00C1615F" w:rsidP="008D606C">
      <w:pPr>
        <w:spacing w:after="0" w:line="240" w:lineRule="auto"/>
        <w:rPr>
          <w:rFonts w:cs="Times New Roman"/>
          <w:iCs/>
          <w:sz w:val="24"/>
        </w:rPr>
      </w:pPr>
    </w:p>
    <w:p w14:paraId="7FB6F5F8" w14:textId="566A7653" w:rsidR="00096363" w:rsidRDefault="00096363" w:rsidP="00C1615F">
      <w:pPr>
        <w:pStyle w:val="Heading3"/>
      </w:pPr>
      <w:bookmarkStart w:id="50" w:name="_MA.6.GR.1.1"/>
      <w:bookmarkEnd w:id="50"/>
      <w:r w:rsidRPr="006B6BAE">
        <w:t>MA.</w:t>
      </w:r>
      <w:r w:rsidR="00F326E0" w:rsidRPr="006B6BAE">
        <w:t>6.GR.1.1</w:t>
      </w:r>
    </w:p>
    <w:p w14:paraId="5FDFF22B" w14:textId="77777777" w:rsidR="00E67C3B" w:rsidRPr="008D606C" w:rsidRDefault="00E67C3B" w:rsidP="00FA49A3">
      <w:pPr>
        <w:pStyle w:val="Normal11"/>
        <w:rPr>
          <w:sz w:val="24"/>
          <w:szCs w:val="24"/>
        </w:rPr>
      </w:pPr>
    </w:p>
    <w:p w14:paraId="347AB894" w14:textId="77777777" w:rsidR="00654E84" w:rsidRPr="00446198" w:rsidRDefault="00654E84" w:rsidP="002C2187">
      <w:pPr>
        <w:pStyle w:val="OliveHeading"/>
      </w:pPr>
      <w:r w:rsidRPr="00446198">
        <w:t>Benchmark</w:t>
      </w:r>
    </w:p>
    <w:p w14:paraId="4EA4BB5D" w14:textId="269AA06A" w:rsidR="005D203C" w:rsidRPr="005D203C" w:rsidRDefault="0012407D" w:rsidP="005D203C">
      <w:pPr>
        <w:pStyle w:val="Style3"/>
      </w:pPr>
      <w:r w:rsidRPr="0012407D">
        <w:t>MA.6.GR.1.1</w:t>
      </w:r>
      <w:r w:rsidRPr="0012407D">
        <w:tab/>
        <w:t>Extend previous understanding of the coordinate plane to plot rational number ordered pairs in all four quadrants and on both axes. Identify the x- or y-axis as the line of reflection when two ordered pairs have a</w:t>
      </w:r>
      <w:r w:rsidR="006520B2">
        <w:t xml:space="preserve">n </w:t>
      </w:r>
      <w:r w:rsidRPr="0012407D">
        <w:t>opposite x- or y-coordinate.</w:t>
      </w:r>
    </w:p>
    <w:p w14:paraId="4F388E03" w14:textId="77777777" w:rsidR="005D203C" w:rsidRDefault="005D203C" w:rsidP="005D203C">
      <w:pPr>
        <w:spacing w:after="0"/>
      </w:pPr>
    </w:p>
    <w:p w14:paraId="71F7687E" w14:textId="4E0AAD77" w:rsidR="00654E84" w:rsidRPr="00446198" w:rsidRDefault="00654E84" w:rsidP="002C2187">
      <w:pPr>
        <w:pStyle w:val="OliveHeading"/>
      </w:pPr>
      <w:r w:rsidRPr="00446198">
        <w:t>Connecting Benchmarks/Horizontal Alignment</w:t>
      </w:r>
    </w:p>
    <w:p w14:paraId="40B61893" w14:textId="3EEDC4D7" w:rsidR="00775B2A" w:rsidRPr="006B6BAE" w:rsidRDefault="00775B2A"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MA.6.NSO.1.1, MA.6.NSO.1.2, MA.6.NSO.1.3, MA.6.NSO.1.4</w:t>
      </w:r>
    </w:p>
    <w:p w14:paraId="3B70A57B" w14:textId="77777777" w:rsidR="00654E84" w:rsidRPr="00F10CAB" w:rsidRDefault="00654E84" w:rsidP="00775B2A">
      <w:pPr>
        <w:pStyle w:val="ListParagraph"/>
        <w:rPr>
          <w:sz w:val="24"/>
          <w:szCs w:val="24"/>
        </w:rPr>
      </w:pPr>
    </w:p>
    <w:p w14:paraId="6B893553" w14:textId="77777777" w:rsidR="00654E84" w:rsidRPr="00446198" w:rsidRDefault="00654E84" w:rsidP="002C2187">
      <w:pPr>
        <w:pStyle w:val="OliveHeading"/>
      </w:pPr>
      <w:r w:rsidRPr="00446198">
        <w:t>Terms from the K-12 Glossary </w:t>
      </w:r>
    </w:p>
    <w:p w14:paraId="0260A3AF"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50740F12"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0F72FC9D"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4951B9B3"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5F4DD760" w14:textId="11EC22A9" w:rsidR="00775B2A" w:rsidRPr="006B6BAE" w:rsidRDefault="00775B2A" w:rsidP="00F10CA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Quadrant</w:t>
      </w:r>
      <w:r w:rsidRPr="006B6BAE">
        <w:rPr>
          <w:rFonts w:eastAsia="Times New Roman" w:cs="Times New Roman"/>
          <w:b/>
          <w:bCs/>
          <w:sz w:val="24"/>
          <w:szCs w:val="24"/>
        </w:rPr>
        <w:t xml:space="preserve"> </w:t>
      </w:r>
    </w:p>
    <w:p w14:paraId="09CFA299" w14:textId="77777777" w:rsidR="00654E84" w:rsidRPr="00F10CAB" w:rsidRDefault="00654E84" w:rsidP="00F10CAB">
      <w:pPr>
        <w:spacing w:after="0"/>
        <w:textAlignment w:val="baseline"/>
        <w:rPr>
          <w:rFonts w:eastAsia="Times New Roman" w:cs="Times New Roman"/>
          <w:sz w:val="24"/>
          <w:szCs w:val="24"/>
        </w:rPr>
      </w:pPr>
    </w:p>
    <w:p w14:paraId="7D9D7B5B" w14:textId="77777777" w:rsidR="00654E84" w:rsidRPr="00446198" w:rsidRDefault="00654E84" w:rsidP="002C2187">
      <w:pPr>
        <w:pStyle w:val="Olive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2D90033" w14:textId="164B8A73" w:rsidR="00654E84" w:rsidRPr="00F10CAB" w:rsidRDefault="00775B2A" w:rsidP="00F10CA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MA.5.GR.4.1 </w:t>
            </w:r>
          </w:p>
        </w:tc>
        <w:tc>
          <w:tcPr>
            <w:tcW w:w="2502" w:type="pct"/>
            <w:shd w:val="clear" w:color="auto" w:fill="auto"/>
          </w:tcPr>
          <w:p w14:paraId="69E991EC"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660FFE9" w14:textId="0B755B01" w:rsidR="00775B2A" w:rsidRPr="006B6BAE" w:rsidRDefault="00775B2A"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w:t>
            </w:r>
            <w:r w:rsidR="00BA6A20">
              <w:rPr>
                <w:rFonts w:eastAsia="Times New Roman" w:cs="Times New Roman"/>
                <w:sz w:val="24"/>
                <w:szCs w:val="24"/>
              </w:rPr>
              <w:t>.</w:t>
            </w:r>
            <w:r w:rsidR="00BA6A20" w:rsidRPr="006B6BAE">
              <w:rPr>
                <w:rFonts w:eastAsia="Times New Roman" w:cs="Times New Roman"/>
                <w:sz w:val="24"/>
                <w:szCs w:val="24"/>
              </w:rPr>
              <w:t xml:space="preserve"> </w:t>
            </w:r>
            <w:r w:rsidRPr="006B6BAE">
              <w:rPr>
                <w:rFonts w:eastAsia="Times New Roman" w:cs="Times New Roman"/>
                <w:sz w:val="24"/>
                <w:szCs w:val="24"/>
              </w:rPr>
              <w:t>AR.4.3</w:t>
            </w:r>
          </w:p>
          <w:p w14:paraId="26D331A2" w14:textId="69F9587D" w:rsidR="00696D90" w:rsidRPr="00F10CAB" w:rsidRDefault="00775B2A" w:rsidP="00F10CAB">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MA.8.GR.2.3</w:t>
            </w:r>
          </w:p>
        </w:tc>
      </w:tr>
    </w:tbl>
    <w:p w14:paraId="66F57834" w14:textId="2DBC7A96" w:rsidR="00654E84" w:rsidRPr="00446198" w:rsidRDefault="00654E84" w:rsidP="002C2187">
      <w:pPr>
        <w:pStyle w:val="OliveHeading"/>
      </w:pPr>
      <w:r w:rsidRPr="00446198">
        <w:t xml:space="preserve">Purpose and Instructional Strategies </w:t>
      </w:r>
    </w:p>
    <w:p w14:paraId="6075AD82" w14:textId="19417BB7" w:rsidR="00602BEF" w:rsidRPr="006B6BAE" w:rsidRDefault="00602BEF" w:rsidP="00602BEF">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B627BC" w:rsidRPr="006D7B78">
        <w:rPr>
          <w:rFonts w:eastAsia="Times New Roman" w:cs="Times New Roman"/>
          <w:sz w:val="24"/>
          <w:szCs w:val="24"/>
        </w:rPr>
        <w:t xml:space="preserve">previous courses, students plotted and labeled ordered pairs of whole numbers in the first quadrant. </w:t>
      </w:r>
      <w:r w:rsidR="00B627BC">
        <w:rPr>
          <w:rFonts w:eastAsia="Times New Roman" w:cs="Times New Roman"/>
          <w:sz w:val="24"/>
          <w:szCs w:val="24"/>
        </w:rPr>
        <w:t xml:space="preserve">In </w:t>
      </w:r>
      <w:r w:rsidR="00B627BC" w:rsidRPr="006D7B78">
        <w:rPr>
          <w:rFonts w:eastAsia="Times New Roman" w:cs="Times New Roman"/>
          <w:sz w:val="24"/>
          <w:szCs w:val="24"/>
        </w:rPr>
        <w:t>grade 6 accelerated</w:t>
      </w:r>
      <w:r w:rsidR="00B627BC">
        <w:rPr>
          <w:rFonts w:eastAsia="Times New Roman" w:cs="Times New Roman"/>
          <w:sz w:val="24"/>
          <w:szCs w:val="24"/>
        </w:rPr>
        <w:t>, students</w:t>
      </w:r>
      <w:r w:rsidR="00B627BC" w:rsidRPr="006D7B78">
        <w:rPr>
          <w:rFonts w:eastAsia="Times New Roman" w:cs="Times New Roman"/>
          <w:sz w:val="24"/>
          <w:szCs w:val="24"/>
        </w:rPr>
        <w:t xml:space="preserve"> plot ordered pairs of rational numbers in all four quadrants. In future courses, students will apply their knowledge of plotting ordered pairs to the graphing of proportional </w:t>
      </w:r>
      <w:r w:rsidRPr="006B6BAE">
        <w:rPr>
          <w:rFonts w:eastAsia="Times New Roman" w:cs="Times New Roman"/>
          <w:sz w:val="24"/>
          <w:szCs w:val="24"/>
        </w:rPr>
        <w:t xml:space="preserve">relationships. </w:t>
      </w:r>
    </w:p>
    <w:p w14:paraId="1D8E4D8A" w14:textId="77777777" w:rsidR="00602BEF" w:rsidRPr="006B6BAE" w:rsidRDefault="00602BEF" w:rsidP="009E546B">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opposites on a number line and absolute value, as well as to reflections across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-axes.</w:t>
      </w:r>
    </w:p>
    <w:p w14:paraId="77415D87" w14:textId="49E81FB3" w:rsidR="00602BEF" w:rsidRPr="006B6BAE" w:rsidRDefault="00602BEF" w:rsidP="009E546B">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Instruction includes using academic terminology</w:t>
      </w:r>
      <w:r w:rsidR="002006F0">
        <w:rPr>
          <w:rFonts w:eastAsia="Times New Roman" w:cs="Times New Roman"/>
          <w:sz w:val="24"/>
          <w:szCs w:val="24"/>
        </w:rPr>
        <w:t>,</w:t>
      </w:r>
      <w:r w:rsidRPr="006B6BAE">
        <w:rPr>
          <w:rFonts w:eastAsia="Times New Roman" w:cs="Times New Roman"/>
          <w:sz w:val="24"/>
          <w:szCs w:val="24"/>
        </w:rPr>
        <w:t xml:space="preserve"> including calling ordered pairs a coordinate pair or coordinates. </w:t>
      </w:r>
    </w:p>
    <w:p w14:paraId="21ADFF4D" w14:textId="77777777" w:rsidR="00602BEF" w:rsidRPr="006B6BAE" w:rsidRDefault="00602BEF" w:rsidP="009E546B">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students plotting ordered pairs on coordinate planes with different scales.  </w:t>
      </w:r>
    </w:p>
    <w:p w14:paraId="2B27FF2C" w14:textId="77777777" w:rsidR="00602BEF" w:rsidRPr="006B6BAE" w:rsidRDefault="00602BEF" w:rsidP="009E546B">
      <w:pPr>
        <w:pStyle w:val="ListParagraph"/>
        <w:numPr>
          <w:ilvl w:val="1"/>
          <w:numId w:val="8"/>
        </w:numPr>
        <w:ind w:left="1440"/>
        <w:textAlignment w:val="baseline"/>
        <w:rPr>
          <w:rFonts w:eastAsia="Times New Roman" w:cs="Times New Roman"/>
          <w:sz w:val="24"/>
          <w:szCs w:val="24"/>
        </w:rPr>
      </w:pPr>
      <w:r w:rsidRPr="006B6BAE">
        <w:rPr>
          <w:rFonts w:eastAsia="Times New Roman" w:cs="Times New Roman"/>
          <w:sz w:val="24"/>
          <w:szCs w:val="24"/>
        </w:rPr>
        <w:t xml:space="preserve">For example, students can plot the ordered pair </w:t>
      </w:r>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3</m:t>
            </m:r>
          </m:e>
        </m:d>
      </m:oMath>
      <w:r w:rsidRPr="006B6BAE">
        <w:rPr>
          <w:rFonts w:eastAsia="Times New Roman" w:cs="Times New Roman"/>
          <w:sz w:val="24"/>
          <w:szCs w:val="24"/>
        </w:rPr>
        <w:t xml:space="preserve">, where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have a scale of 2 or a scale of 0.5.</w:t>
      </w:r>
    </w:p>
    <w:p w14:paraId="72115228" w14:textId="72AF3AAA" w:rsidR="00654E84" w:rsidRDefault="00602BEF" w:rsidP="00F10CAB">
      <w:pPr>
        <w:pStyle w:val="ListParagraph"/>
        <w:numPr>
          <w:ilvl w:val="0"/>
          <w:numId w:val="8"/>
        </w:numPr>
        <w:textAlignment w:val="baseline"/>
        <w:rPr>
          <w:rFonts w:eastAsia="Times New Roman" w:cs="Times New Roman"/>
          <w:sz w:val="24"/>
          <w:szCs w:val="24"/>
        </w:rPr>
      </w:pPr>
      <w:r w:rsidRPr="006B6BAE">
        <w:rPr>
          <w:rFonts w:eastAsia="Times New Roman" w:cs="Times New Roman"/>
          <w:sz w:val="24"/>
          <w:szCs w:val="24"/>
        </w:rPr>
        <w:t>Instruction includes describing movement on the coordinate plane from the origin to the right, to the left, horizontally, vertically, or as a cardinal direction (north, east, south, west).</w:t>
      </w:r>
    </w:p>
    <w:p w14:paraId="59523E89" w14:textId="77777777" w:rsidR="001A2DCF" w:rsidRPr="00F10CAB" w:rsidRDefault="001A2DCF" w:rsidP="00F10CAB">
      <w:pPr>
        <w:spacing w:after="0"/>
        <w:textAlignment w:val="baseline"/>
        <w:rPr>
          <w:rFonts w:eastAsia="Times New Roman" w:cs="Times New Roman"/>
          <w:sz w:val="24"/>
          <w:szCs w:val="24"/>
        </w:rPr>
      </w:pPr>
    </w:p>
    <w:p w14:paraId="1D89BE9F" w14:textId="77777777" w:rsidR="00654E84" w:rsidRPr="00446198" w:rsidRDefault="00654E84" w:rsidP="002C2187">
      <w:pPr>
        <w:pStyle w:val="OliveHeading"/>
      </w:pPr>
      <w:r w:rsidRPr="00446198">
        <w:t>Common Misconceptions or Errors</w:t>
      </w:r>
    </w:p>
    <w:p w14:paraId="3280D44D" w14:textId="77777777" w:rsidR="00602BEF" w:rsidRPr="006B6BAE" w:rsidRDefault="00602BEF"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 xml:space="preserve">-coordinate in the ordered pair.  </w:t>
      </w:r>
    </w:p>
    <w:p w14:paraId="135D6B90" w14:textId="77777777" w:rsidR="00602BEF" w:rsidRPr="006B6BAE" w:rsidRDefault="00602BEF"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lastRenderedPageBreak/>
        <w:t xml:space="preserve">Students may not recognize that a point on an axis has at least one coordinate of zero. </w:t>
      </w:r>
    </w:p>
    <w:p w14:paraId="01F421C6" w14:textId="77777777" w:rsidR="00602BEF" w:rsidRPr="006B6BAE" w:rsidRDefault="00602BEF" w:rsidP="009E546B">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t xml:space="preserve">For example, the location of the point on the graph identified as </w:t>
      </w:r>
      <m:oMath>
        <m:r>
          <w:rPr>
            <w:rFonts w:ascii="Cambria Math" w:eastAsia="Times New Roman" w:hAnsi="Cambria Math" w:cs="Times New Roman"/>
            <w:sz w:val="24"/>
            <w:szCs w:val="24"/>
          </w:rPr>
          <m:t>(3,0)</m:t>
        </m:r>
      </m:oMath>
      <w:r w:rsidRPr="006B6BAE">
        <w:rPr>
          <w:rFonts w:eastAsia="Times New Roman" w:cs="Times New Roman"/>
          <w:sz w:val="24"/>
          <w:szCs w:val="24"/>
        </w:rPr>
        <w:t xml:space="preserve"> may be incorrectly identified as </w:t>
      </w:r>
      <m:oMath>
        <m:r>
          <w:rPr>
            <w:rFonts w:ascii="Cambria Math" w:eastAsia="Times New Roman" w:hAnsi="Cambria Math" w:cs="Times New Roman"/>
            <w:sz w:val="24"/>
            <w:szCs w:val="24"/>
          </w:rPr>
          <m:t>(3,3)</m:t>
        </m:r>
      </m:oMath>
      <w:r w:rsidRPr="006B6BAE">
        <w:rPr>
          <w:rFonts w:eastAsia="Times New Roman" w:cs="Times New Roman"/>
          <w:sz w:val="24"/>
          <w:szCs w:val="24"/>
        </w:rPr>
        <w:t xml:space="preserve"> or just 3. </w:t>
      </w:r>
    </w:p>
    <w:p w14:paraId="0DC04DB9" w14:textId="77777777" w:rsidR="00602BEF" w:rsidRPr="006B6BAE" w:rsidRDefault="00602BEF"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not understand the numbering of the four quadrants (upper right in a counter-clockwise rotation) as well as which coordinate is positive and which coordinate is negative.</w:t>
      </w:r>
    </w:p>
    <w:p w14:paraId="4862976D" w14:textId="08B82FBF" w:rsidR="00654E84" w:rsidRPr="00602BEF" w:rsidRDefault="00602BEF"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label the scale of the axes.</w:t>
      </w:r>
    </w:p>
    <w:p w14:paraId="09581D3F" w14:textId="77777777" w:rsidR="00654E84" w:rsidRPr="00446198" w:rsidRDefault="00654E84" w:rsidP="00F10CAB">
      <w:pPr>
        <w:widowControl w:val="0"/>
        <w:spacing w:after="0" w:line="240" w:lineRule="auto"/>
        <w:rPr>
          <w:rFonts w:eastAsia="Times New Roman" w:cs="Times New Roman"/>
          <w:sz w:val="24"/>
          <w:szCs w:val="24"/>
        </w:rPr>
      </w:pPr>
    </w:p>
    <w:p w14:paraId="1466BBE7" w14:textId="77777777" w:rsidR="00654E84" w:rsidRPr="00446198" w:rsidRDefault="00654E84" w:rsidP="002C2187">
      <w:pPr>
        <w:pStyle w:val="OliveHeading"/>
      </w:pPr>
      <w:r w:rsidRPr="00446198">
        <w:t>Strategies to Support Tiered Instruction</w:t>
      </w:r>
    </w:p>
    <w:p w14:paraId="6BC7501D" w14:textId="77777777" w:rsidR="00602BEF" w:rsidRPr="006B6BAE"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 anchor chart while students create their own graphic organizer to include key features of a coordinate plane. Features include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6B6BAE">
        <w:rPr>
          <w:rFonts w:eastAsia="Times New Roman" w:cs="Times New Roman"/>
          <w:sz w:val="24"/>
          <w:szCs w:val="24"/>
        </w:rPr>
        <w:t>-axis, origin, quadrants, and an ordered pair.</w:t>
      </w:r>
    </w:p>
    <w:p w14:paraId="5859661D" w14:textId="0AA9A453" w:rsidR="00602BEF" w:rsidRPr="006B6BAE"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to produce a coordinate plane. The location of a new point should then be plotted in the appropriate quadrant to represent the horizontal and vertical locations of the two previously plotted points. This same strategy helps to draw connections to a point lying on an axis if one of the coordinates is zero.</w:t>
      </w:r>
    </w:p>
    <w:p w14:paraId="78AF50DB" w14:textId="77777777" w:rsidR="00602BEF" w:rsidRPr="006B6BAE"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Teachers may provide instruction on using reasonable estimations when plotting rational coordinates on the coordinate plane.</w:t>
      </w:r>
    </w:p>
    <w:p w14:paraId="78BDD818" w14:textId="77777777" w:rsidR="00602BEF" w:rsidRPr="006B6BAE" w:rsidRDefault="00602BEF"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for an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and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for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-value,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they should plot a point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they can adjust, but if not, they will see that their estimation will be a valid way to order.)</w:t>
      </w:r>
    </w:p>
    <w:p w14:paraId="009F29E7" w14:textId="350ACAC2" w:rsidR="00602BEF"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coordinates, </w:t>
      </w:r>
      <w:r w:rsidR="00E76C75">
        <w:rPr>
          <w:rFonts w:eastAsia="Times New Roman" w:cs="Times New Roman"/>
          <w:sz w:val="24"/>
          <w:szCs w:val="24"/>
        </w:rPr>
        <w:t xml:space="preserve">the </w:t>
      </w:r>
      <w:r w:rsidRPr="006B6BAE">
        <w:rPr>
          <w:rFonts w:eastAsia="Times New Roman" w:cs="Times New Roman"/>
          <w:sz w:val="24"/>
          <w:szCs w:val="24"/>
        </w:rPr>
        <w:t xml:space="preserve">teacher provides a coordinate plane with an appropriate scaling to match the fractional or decimal units so the points graphed will fall on the intersection of two minor grid lines. </w:t>
      </w:r>
    </w:p>
    <w:p w14:paraId="076C9ED2" w14:textId="77777777" w:rsidR="00D80565" w:rsidRDefault="00D80565" w:rsidP="00D80565">
      <w:pPr>
        <w:spacing w:after="0" w:line="240" w:lineRule="auto"/>
        <w:contextualSpacing/>
        <w:rPr>
          <w:rFonts w:eastAsia="Times New Roman" w:cs="Times New Roman"/>
          <w:sz w:val="24"/>
          <w:szCs w:val="24"/>
        </w:rPr>
      </w:pPr>
    </w:p>
    <w:p w14:paraId="4F7332E1" w14:textId="31C5BC1A" w:rsidR="00AC67AD" w:rsidRDefault="00FB6ABA" w:rsidP="00FB6ABA">
      <w:pPr>
        <w:spacing w:after="0" w:line="240" w:lineRule="auto"/>
        <w:ind w:left="1800" w:firstLine="360"/>
        <w:contextualSpacing/>
        <w:rPr>
          <w:rFonts w:eastAsia="Times New Roman" w:cs="Times New Roman"/>
          <w:sz w:val="24"/>
          <w:szCs w:val="24"/>
        </w:rPr>
      </w:pPr>
      <w:r>
        <w:rPr>
          <w:noProof/>
        </w:rPr>
        <w:drawing>
          <wp:inline distT="0" distB="0" distL="0" distR="0" wp14:anchorId="09CDF3D6" wp14:editId="76FFF0C6">
            <wp:extent cx="3165231" cy="1554210"/>
            <wp:effectExtent l="0" t="0" r="0" b="8255"/>
            <wp:docPr id="1533609183" name="Picture 1533609183" descr="2 examples of coordinate graphs showing decimal scales on the left and fractional scal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09183" name="Picture 1533609183" descr="2 examples of coordinate graphs showing decimal scales on the left and fractional scales on the right."/>
                    <pic:cNvPicPr/>
                  </pic:nvPicPr>
                  <pic:blipFill>
                    <a:blip r:embed="rId91"/>
                    <a:stretch>
                      <a:fillRect/>
                    </a:stretch>
                  </pic:blipFill>
                  <pic:spPr>
                    <a:xfrm>
                      <a:off x="0" y="0"/>
                      <a:ext cx="3180213" cy="1561567"/>
                    </a:xfrm>
                    <a:prstGeom prst="rect">
                      <a:avLst/>
                    </a:prstGeom>
                  </pic:spPr>
                </pic:pic>
              </a:graphicData>
            </a:graphic>
          </wp:inline>
        </w:drawing>
      </w:r>
    </w:p>
    <w:p w14:paraId="6DDF50E2" w14:textId="77777777" w:rsidR="00D80565" w:rsidRPr="00202D70" w:rsidRDefault="00D80565" w:rsidP="00D80565">
      <w:pPr>
        <w:spacing w:after="0" w:line="240" w:lineRule="auto"/>
        <w:contextualSpacing/>
        <w:rPr>
          <w:rFonts w:eastAsia="Times New Roman" w:cs="Times New Roman"/>
          <w:sz w:val="24"/>
          <w:szCs w:val="24"/>
        </w:rPr>
      </w:pPr>
    </w:p>
    <w:p w14:paraId="4443415E" w14:textId="39AFBD01" w:rsidR="00654E84" w:rsidRPr="00602BEF" w:rsidRDefault="00602BEF"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Another example, if a student is graphing the ordered pair </w:t>
      </w:r>
      <m:oMath>
        <m:r>
          <w:rPr>
            <w:rFonts w:ascii="Cambria Math" w:eastAsia="Times New Roman" w:hAnsi="Cambria Math" w:cs="Times New Roman"/>
            <w:sz w:val="24"/>
            <w:szCs w:val="24"/>
          </w:rPr>
          <m:t>(-0.5, 2.25)</m:t>
        </m:r>
      </m:oMath>
      <w:r w:rsidRPr="006B6BAE">
        <w:rPr>
          <w:rFonts w:eastAsia="Times New Roman" w:cs="Times New Roman"/>
          <w:sz w:val="24"/>
          <w:szCs w:val="24"/>
        </w:rPr>
        <w:t xml:space="preserv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could have a scale of </w:t>
      </w:r>
      <m:oMath>
        <m:r>
          <w:rPr>
            <w:rFonts w:ascii="Cambria Math" w:eastAsia="Times New Roman" w:hAnsi="Cambria Math" w:cs="Times New Roman"/>
            <w:sz w:val="24"/>
            <w:szCs w:val="24"/>
          </w:rPr>
          <m:t>0.25</m:t>
        </m:r>
      </m:oMath>
      <w:r w:rsidRPr="006B6BAE">
        <w:rPr>
          <w:rFonts w:eastAsia="Times New Roman" w:cs="Times New Roman"/>
          <w:sz w:val="24"/>
          <w:szCs w:val="24"/>
        </w:rPr>
        <w:t>.</w:t>
      </w:r>
    </w:p>
    <w:p w14:paraId="6C25E7D6" w14:textId="37FE5F49" w:rsidR="00AC4FFA" w:rsidRPr="00446198" w:rsidRDefault="00F10CAB" w:rsidP="00F10CAB">
      <w:pPr>
        <w:rPr>
          <w:rFonts w:eastAsia="Times New Roman" w:cs="Times New Roman"/>
          <w:sz w:val="24"/>
          <w:szCs w:val="24"/>
        </w:rPr>
      </w:pPr>
      <w:r>
        <w:rPr>
          <w:rFonts w:eastAsia="Times New Roman" w:cs="Times New Roman"/>
          <w:sz w:val="24"/>
          <w:szCs w:val="24"/>
        </w:rPr>
        <w:br w:type="page"/>
      </w:r>
    </w:p>
    <w:p w14:paraId="331B0DC1" w14:textId="77777777" w:rsidR="00654E84" w:rsidRPr="00446198" w:rsidRDefault="00654E84" w:rsidP="002C2187">
      <w:pPr>
        <w:pStyle w:val="OliveHeading"/>
      </w:pPr>
      <w:r w:rsidRPr="00446198">
        <w:lastRenderedPageBreak/>
        <w:t>Instructional Tasks </w:t>
      </w:r>
    </w:p>
    <w:p w14:paraId="5071E443"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3C4EAE83" w14:textId="3BBA1B04" w:rsidR="00602BEF" w:rsidRPr="006B6BAE" w:rsidRDefault="00602BEF" w:rsidP="00602BEF">
      <w:pPr>
        <w:spacing w:after="0" w:line="240" w:lineRule="auto"/>
        <w:ind w:left="1170" w:hanging="810"/>
        <w:textAlignment w:val="baseline"/>
        <w:rPr>
          <w:rFonts w:eastAsia="Times New Roman" w:cs="Times New Roman"/>
          <w:sz w:val="24"/>
          <w:szCs w:val="24"/>
        </w:rPr>
      </w:pPr>
      <w:r w:rsidRPr="006B6BAE">
        <w:rPr>
          <w:rFonts w:eastAsia="Times New Roman" w:cs="Times New Roman"/>
          <w:sz w:val="24"/>
          <w:szCs w:val="24"/>
        </w:rPr>
        <w:t xml:space="preserve">Part A. On graph paper, draw a coordinate grid. Label the axis and plot the ordered pairs below.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520"/>
      </w:tblGrid>
      <w:tr w:rsidR="00602BEF" w:rsidRPr="006B6BAE" w14:paraId="4E30A5E9" w14:textId="77777777" w:rsidTr="004063EF">
        <w:trPr>
          <w:jc w:val="center"/>
        </w:trPr>
        <w:tc>
          <w:tcPr>
            <w:tcW w:w="2425" w:type="dxa"/>
          </w:tcPr>
          <w:p w14:paraId="3189BF11"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A</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e>
              </m:d>
            </m:oMath>
          </w:p>
          <w:p w14:paraId="0C73C319"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B(-4, 5)</m:t>
              </m:r>
            </m:oMath>
          </w:p>
          <w:p w14:paraId="50105A57"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C(-4, -7)</m:t>
              </m:r>
            </m:oMath>
          </w:p>
          <w:p w14:paraId="1E66A7A8"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D</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-5</m:t>
                  </m:r>
                </m:e>
              </m:d>
            </m:oMath>
          </w:p>
        </w:tc>
        <w:tc>
          <w:tcPr>
            <w:tcW w:w="2520" w:type="dxa"/>
          </w:tcPr>
          <w:p w14:paraId="633A88A8"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E(0, 0)</m:t>
              </m:r>
            </m:oMath>
          </w:p>
          <w:p w14:paraId="579990D0"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F(2, -8)</m:t>
              </m:r>
            </m:oMath>
          </w:p>
          <w:p w14:paraId="3955581A"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G(0, 0.6)</m:t>
              </m:r>
            </m:oMath>
          </w:p>
          <w:p w14:paraId="1A219D70"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H(-4, -5)</m:t>
              </m:r>
            </m:oMath>
          </w:p>
          <w:p w14:paraId="16A189D0" w14:textId="77777777" w:rsidR="00602BEF" w:rsidRPr="006B6BAE" w:rsidRDefault="00602BEF" w:rsidP="004063EF">
            <w:pPr>
              <w:ind w:left="514"/>
              <w:textAlignment w:val="baseline"/>
              <w:rPr>
                <w:rFonts w:eastAsia="Times New Roman" w:cs="Times New Roman"/>
                <w:sz w:val="24"/>
                <w:szCs w:val="24"/>
              </w:rPr>
            </w:pPr>
          </w:p>
        </w:tc>
      </w:tr>
    </w:tbl>
    <w:p w14:paraId="3B59C212"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B. Which ordered pair(s) are located on an axis? </w:t>
      </w:r>
    </w:p>
    <w:p w14:paraId="7D7711FD"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C. Which points are in quadrant III? </w:t>
      </w:r>
    </w:p>
    <w:p w14:paraId="5BFA14DD" w14:textId="389EE7A8" w:rsidR="00602BEF" w:rsidRPr="006B6BAE" w:rsidRDefault="00602BEF" w:rsidP="00F10CAB">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D. Which points are a reflection of each other and over which </w:t>
      </w:r>
      <w:r w:rsidR="00012BA1" w:rsidRPr="006B6BAE">
        <w:rPr>
          <w:rFonts w:eastAsia="Times New Roman" w:cs="Times New Roman"/>
          <w:sz w:val="24"/>
          <w:szCs w:val="24"/>
        </w:rPr>
        <w:t>axis</w:t>
      </w:r>
      <w:r w:rsidR="00A1275D">
        <w:rPr>
          <w:rFonts w:eastAsia="Times New Roman" w:cs="Times New Roman"/>
          <w:sz w:val="24"/>
          <w:szCs w:val="24"/>
        </w:rPr>
        <w:t xml:space="preserve"> </w:t>
      </w:r>
      <w:r w:rsidRPr="006B6BAE">
        <w:rPr>
          <w:rFonts w:eastAsia="Times New Roman" w:cs="Times New Roman"/>
          <w:sz w:val="24"/>
          <w:szCs w:val="24"/>
        </w:rPr>
        <w:t xml:space="preserve">or axes are they reflected? Explain. </w:t>
      </w:r>
    </w:p>
    <w:p w14:paraId="23FF492A" w14:textId="77777777" w:rsidR="00602BEF" w:rsidRPr="00F10CAB" w:rsidRDefault="00602BEF" w:rsidP="00F10CAB">
      <w:pPr>
        <w:spacing w:after="0"/>
        <w:textAlignment w:val="baseline"/>
        <w:rPr>
          <w:rFonts w:eastAsia="Times New Roman" w:cs="Times New Roman"/>
          <w:sz w:val="24"/>
          <w:szCs w:val="24"/>
        </w:rPr>
      </w:pPr>
    </w:p>
    <w:p w14:paraId="13A692CC"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785A5AF9"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A. Create a picture with fewer than 20 coordinates in the four quadrants. Write your coordinates on a separate piece of paper. </w:t>
      </w:r>
    </w:p>
    <w:p w14:paraId="3D60EB82"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B. Trade your list of ordered pairs with a partner. Recreate your partner’s picture on a new sheet of graph paper. </w:t>
      </w:r>
    </w:p>
    <w:p w14:paraId="4A37A72D"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Part C. Discuss differences and discuss possible errors you or your partner may have made when recreating each other’s pictures.</w:t>
      </w:r>
    </w:p>
    <w:p w14:paraId="54155817" w14:textId="77777777" w:rsidR="00602BEF" w:rsidRPr="00F10CAB" w:rsidRDefault="00602BEF" w:rsidP="00602BEF">
      <w:pPr>
        <w:spacing w:after="0" w:line="240" w:lineRule="auto"/>
        <w:textAlignment w:val="baseline"/>
        <w:rPr>
          <w:rFonts w:eastAsia="Times New Roman" w:cs="Times New Roman"/>
          <w:iCs/>
          <w:sz w:val="24"/>
          <w:szCs w:val="24"/>
        </w:rPr>
      </w:pPr>
    </w:p>
    <w:p w14:paraId="51E15607"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(MTR.4.1)</w:t>
      </w:r>
    </w:p>
    <w:p w14:paraId="4CAE250E"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Create an ordered pair given </w:t>
      </w:r>
      <m:oMath>
        <m:r>
          <w:rPr>
            <w:rFonts w:ascii="Cambria Math" w:eastAsia="Times New Roman" w:hAnsi="Cambria Math" w:cs="Times New Roman"/>
            <w:sz w:val="24"/>
            <w:szCs w:val="24"/>
          </w:rPr>
          <m:t>x&gt;0</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y&gt;0</m:t>
        </m:r>
      </m:oMath>
      <w:r w:rsidRPr="006B6BAE">
        <w:rPr>
          <w:rFonts w:eastAsia="Times New Roman" w:cs="Times New Roman"/>
          <w:sz w:val="24"/>
          <w:szCs w:val="24"/>
        </w:rPr>
        <w:t xml:space="preserve">. Then determine which quadrant or axis each ordered pair described will lie. Explain your answer. </w:t>
      </w:r>
    </w:p>
    <w:p w14:paraId="3F76C857" w14:textId="77777777" w:rsidR="00425CDF" w:rsidRDefault="00602BEF" w:rsidP="00425CDF">
      <w:pPr>
        <w:ind w:left="720"/>
        <w:textAlignment w:val="baseline"/>
        <w:rPr>
          <w:rFonts w:eastAsia="Times New Roman" w:cs="Times New Roman"/>
          <w:sz w:val="24"/>
          <w:szCs w:val="24"/>
        </w:rPr>
      </w:pPr>
      <w:r w:rsidRPr="006B6BAE">
        <w:rPr>
          <w:rFonts w:eastAsia="Times New Roman" w:cs="Times New Roman"/>
          <w:sz w:val="24"/>
          <w:szCs w:val="24"/>
        </w:rPr>
        <w:t xml:space="preserve">Part A.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-x,y</m:t>
            </m:r>
          </m:e>
        </m:d>
      </m:oMath>
    </w:p>
    <w:p w14:paraId="2160CF0F"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 xml:space="preserve">Part B. </w:t>
      </w:r>
      <m:oMath>
        <m:r>
          <w:rPr>
            <w:rFonts w:ascii="Cambria Math" w:eastAsia="Times New Roman" w:hAnsi="Cambria Math" w:cs="Times New Roman"/>
            <w:sz w:val="24"/>
            <w:szCs w:val="24"/>
          </w:rPr>
          <m:t>(-x,0)</m:t>
        </m:r>
      </m:oMath>
    </w:p>
    <w:p w14:paraId="2DC09025"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Part C</w:t>
      </w:r>
      <m:oMath>
        <m:r>
          <w:rPr>
            <w:rFonts w:ascii="Cambria Math" w:eastAsia="Times New Roman" w:hAnsi="Cambria Math" w:cs="Times New Roman"/>
            <w:sz w:val="24"/>
            <w:szCs w:val="24"/>
          </w:rPr>
          <m:t>.  (x,-y)</m:t>
        </m:r>
      </m:oMath>
    </w:p>
    <w:p w14:paraId="776F73F3" w14:textId="4AC0D200" w:rsidR="00654E84" w:rsidRDefault="00602BEF" w:rsidP="00F10CAB">
      <w:pPr>
        <w:spacing w:after="0"/>
        <w:ind w:left="720"/>
        <w:textAlignment w:val="baseline"/>
        <w:rPr>
          <w:rFonts w:eastAsia="Times New Roman" w:cs="Times New Roman"/>
          <w:sz w:val="24"/>
          <w:szCs w:val="24"/>
        </w:rPr>
      </w:pPr>
      <w:r w:rsidRPr="00425CDF">
        <w:rPr>
          <w:rFonts w:eastAsia="Times New Roman" w:cs="Times New Roman"/>
          <w:sz w:val="24"/>
          <w:szCs w:val="24"/>
        </w:rPr>
        <w:t xml:space="preserve">Part D.  </w:t>
      </w:r>
      <m:oMath>
        <m:r>
          <w:rPr>
            <w:rFonts w:ascii="Cambria Math" w:eastAsia="Times New Roman" w:hAnsi="Cambria Math" w:cs="Times New Roman"/>
            <w:sz w:val="24"/>
            <w:szCs w:val="24"/>
          </w:rPr>
          <m:t>(0,y)</m:t>
        </m:r>
      </m:oMath>
    </w:p>
    <w:p w14:paraId="5E519FAF" w14:textId="77777777" w:rsidR="00F10CAB" w:rsidRPr="00446198" w:rsidRDefault="00F10CAB" w:rsidP="00F10CAB">
      <w:pPr>
        <w:spacing w:after="0"/>
        <w:textAlignment w:val="baseline"/>
        <w:rPr>
          <w:rFonts w:eastAsia="Times New Roman" w:cs="Times New Roman"/>
          <w:sz w:val="24"/>
          <w:szCs w:val="24"/>
        </w:rPr>
      </w:pPr>
    </w:p>
    <w:p w14:paraId="09C0244C" w14:textId="77777777" w:rsidR="00654E84" w:rsidRPr="00446198" w:rsidRDefault="00654E84" w:rsidP="002C2187">
      <w:pPr>
        <w:pStyle w:val="OliveHeading"/>
      </w:pPr>
      <w:r w:rsidRPr="00446198">
        <w:t>Instructional Items </w:t>
      </w:r>
    </w:p>
    <w:p w14:paraId="4804F11C"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0A2A18F"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-coordinate of the ordered pair that reflects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-8</m:t>
            </m:r>
          </m:e>
        </m:d>
      </m:oMath>
      <w:r w:rsidRPr="006B6BAE">
        <w:rPr>
          <w:rFonts w:eastAsia="Times New Roman" w:cs="Times New Roman"/>
          <w:sz w:val="24"/>
          <w:szCs w:val="24"/>
        </w:rPr>
        <w:t xml:space="preserve"> over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 axis? </w:t>
      </w:r>
    </w:p>
    <w:p w14:paraId="7A1C8B04" w14:textId="77777777" w:rsidR="00602BEF" w:rsidRPr="00D80565" w:rsidRDefault="00602BEF" w:rsidP="00602BEF">
      <w:pPr>
        <w:spacing w:after="0" w:line="240" w:lineRule="auto"/>
        <w:textAlignment w:val="baseline"/>
        <w:rPr>
          <w:rFonts w:eastAsia="Calibri" w:cs="Times New Roman"/>
          <w:iCs/>
          <w:sz w:val="24"/>
          <w:szCs w:val="24"/>
        </w:rPr>
      </w:pPr>
    </w:p>
    <w:p w14:paraId="340E0EC4"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595364" w14:textId="77777777" w:rsidR="00602BEF"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Using the graph below, state the ordered pair that describes the point plotted in Quadrant II? </w:t>
      </w:r>
    </w:p>
    <w:p w14:paraId="41370691" w14:textId="77777777" w:rsidR="00D80565" w:rsidRPr="006B6BAE" w:rsidRDefault="00D80565" w:rsidP="00D80565">
      <w:pPr>
        <w:spacing w:after="0" w:line="240" w:lineRule="auto"/>
        <w:textAlignment w:val="baseline"/>
        <w:rPr>
          <w:rFonts w:eastAsia="Times New Roman" w:cs="Times New Roman"/>
          <w:sz w:val="24"/>
          <w:szCs w:val="24"/>
        </w:rPr>
      </w:pPr>
    </w:p>
    <w:p w14:paraId="2AEFBB71" w14:textId="32886F91" w:rsidR="00F10CAB" w:rsidRPr="00602BEF" w:rsidRDefault="00602BEF" w:rsidP="00D80565">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177B92C" wp14:editId="44C0EE48">
            <wp:extent cx="1176081" cy="1186543"/>
            <wp:effectExtent l="0" t="0" r="5080" b="0"/>
            <wp:docPr id="1404522337" name="Picture 1404522337" descr="C:\Users\courtney.starling\AppData\Local\Microsoft\Windows\INetCache\Content.MSO\2E567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starling\AppData\Local\Microsoft\Windows\INetCache\Content.MSO\2E567E9C.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94698" cy="1205326"/>
                    </a:xfrm>
                    <a:prstGeom prst="rect">
                      <a:avLst/>
                    </a:prstGeom>
                    <a:noFill/>
                    <a:ln>
                      <a:noFill/>
                    </a:ln>
                  </pic:spPr>
                </pic:pic>
              </a:graphicData>
            </a:graphic>
          </wp:inline>
        </w:drawing>
      </w:r>
    </w:p>
    <w:p w14:paraId="7B6DE2C2" w14:textId="327EDF10" w:rsidR="00E67C3B" w:rsidRDefault="00654E84" w:rsidP="00052282">
      <w:pPr>
        <w:pStyle w:val="Style4"/>
      </w:pPr>
      <w:r w:rsidRPr="00446198">
        <w:lastRenderedPageBreak/>
        <w:t>*The strategies, tasks and items included in the B1G-M are examples and should not be considered comprehensive.</w:t>
      </w:r>
    </w:p>
    <w:p w14:paraId="14B89B89" w14:textId="77777777" w:rsidR="00FA49A3" w:rsidRPr="00F10CAB" w:rsidRDefault="00FA49A3" w:rsidP="0096655E">
      <w:pPr>
        <w:pStyle w:val="Normal11"/>
        <w:rPr>
          <w:sz w:val="24"/>
          <w:szCs w:val="24"/>
        </w:rPr>
      </w:pPr>
    </w:p>
    <w:p w14:paraId="60B6EB37" w14:textId="6DC0E3CC" w:rsidR="00665144" w:rsidRDefault="00665144" w:rsidP="004834E8">
      <w:pPr>
        <w:pStyle w:val="Heading3"/>
      </w:pPr>
      <w:bookmarkStart w:id="51" w:name="_MA.6.GR.1.2"/>
      <w:bookmarkEnd w:id="51"/>
      <w:r w:rsidRPr="006B6BAE">
        <w:t>MA.6.GR.1.2</w:t>
      </w:r>
    </w:p>
    <w:p w14:paraId="75EFCA6C" w14:textId="77777777" w:rsidR="00947CC3" w:rsidRPr="00F10CAB" w:rsidRDefault="00947CC3" w:rsidP="0096655E">
      <w:pPr>
        <w:pStyle w:val="Normal11"/>
        <w:rPr>
          <w:sz w:val="24"/>
          <w:szCs w:val="24"/>
        </w:rPr>
      </w:pPr>
    </w:p>
    <w:p w14:paraId="1728D6D9" w14:textId="77777777" w:rsidR="00947CC3" w:rsidRPr="006B6BAE" w:rsidRDefault="00947CC3" w:rsidP="00947CC3">
      <w:pPr>
        <w:pStyle w:val="OliveHeading"/>
      </w:pPr>
      <w:r w:rsidRPr="006B6BAE">
        <w:t>Benchmark</w:t>
      </w:r>
    </w:p>
    <w:p w14:paraId="14C6F94F" w14:textId="77777777" w:rsidR="00947CC3" w:rsidRDefault="00947CC3" w:rsidP="00947CC3">
      <w:pPr>
        <w:pStyle w:val="Style3"/>
        <w:rPr>
          <w:b w:val="0"/>
          <w:bCs w:val="0"/>
          <w:iCs w:val="0"/>
        </w:rPr>
      </w:pPr>
      <w:r w:rsidRPr="0012407D">
        <w:t>MA.6.GR.1.</w:t>
      </w:r>
      <w:r>
        <w:t>2</w:t>
      </w:r>
      <w:r w:rsidRPr="00195B79">
        <w:tab/>
      </w:r>
      <w:r w:rsidRPr="006B6BAE">
        <w:rPr>
          <w:rFonts w:eastAsia="Times New Roman"/>
          <w:color w:val="000000"/>
        </w:rPr>
        <w:t xml:space="preserve">Find distances between ordered pairs, limited to the same </w:t>
      </w:r>
      <m:oMath>
        <m:r>
          <m:rPr>
            <m:sty m:val="bi"/>
          </m:rPr>
          <w:rPr>
            <w:rFonts w:ascii="Cambria Math" w:eastAsia="Times New Roman" w:hAnsi="Cambria Math"/>
            <w:bdr w:val="none" w:sz="0" w:space="0" w:color="auto" w:frame="1"/>
          </w:rPr>
          <m:t>x</m:t>
        </m:r>
      </m:oMath>
      <w:r w:rsidRPr="006B6BAE">
        <w:rPr>
          <w:rFonts w:eastAsia="Times New Roman"/>
          <w:color w:val="000000"/>
        </w:rPr>
        <w:t xml:space="preserve">-coordinate or the same </w:t>
      </w:r>
      <m:oMath>
        <m:r>
          <m:rPr>
            <m:sty m:val="bi"/>
          </m:rPr>
          <w:rPr>
            <w:rFonts w:ascii="Cambria Math" w:eastAsia="Times New Roman" w:hAnsi="Cambria Math"/>
            <w:bdr w:val="none" w:sz="0" w:space="0" w:color="auto" w:frame="1"/>
          </w:rPr>
          <m:t>y</m:t>
        </m:r>
      </m:oMath>
      <w:r w:rsidRPr="006B6BAE">
        <w:rPr>
          <w:rFonts w:eastAsia="Times New Roman"/>
          <w:color w:val="000000"/>
        </w:rPr>
        <w:t>-coordinate, represented on the coordinate plane. </w:t>
      </w:r>
    </w:p>
    <w:p w14:paraId="30570133" w14:textId="77777777" w:rsidR="00947CC3" w:rsidRPr="00F10CAB" w:rsidRDefault="00947CC3" w:rsidP="00947CC3">
      <w:pPr>
        <w:spacing w:after="0" w:line="240" w:lineRule="auto"/>
        <w:textAlignment w:val="baseline"/>
        <w:rPr>
          <w:rFonts w:eastAsia="Times New Roman" w:cs="Times New Roman"/>
          <w:sz w:val="24"/>
          <w:szCs w:val="24"/>
        </w:rPr>
      </w:pPr>
    </w:p>
    <w:p w14:paraId="14D5CF88" w14:textId="6D27C24B" w:rsidR="00947CC3" w:rsidRPr="006B6BAE" w:rsidRDefault="00947CC3" w:rsidP="00947CC3">
      <w:pPr>
        <w:pStyle w:val="OliveHeading"/>
      </w:pPr>
      <w:r>
        <w:t xml:space="preserve">Connecting </w:t>
      </w:r>
      <w:r w:rsidRPr="006B6BAE">
        <w:t>Benchmark</w:t>
      </w:r>
      <w:r>
        <w:t>s/</w:t>
      </w:r>
      <w:r w:rsidRPr="006B6BAE">
        <w:t>Horizontal Alignment</w:t>
      </w:r>
    </w:p>
    <w:p w14:paraId="69874B40"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MA.6.NSO.1.2, MA.6.NSO.1.3, MA.6.NSO.1.4</w:t>
      </w:r>
    </w:p>
    <w:p w14:paraId="065ED4F5" w14:textId="77777777" w:rsidR="00947CC3" w:rsidRPr="006B6BAE" w:rsidRDefault="00947CC3"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MA.6.NSO.4.1  </w:t>
      </w:r>
    </w:p>
    <w:p w14:paraId="063687D5" w14:textId="77777777" w:rsidR="00E62F12" w:rsidRPr="00A75598" w:rsidRDefault="00E62F12" w:rsidP="00F10CAB">
      <w:pPr>
        <w:spacing w:after="0" w:line="240" w:lineRule="auto"/>
        <w:textAlignment w:val="baseline"/>
        <w:rPr>
          <w:rFonts w:eastAsia="Times New Roman" w:cs="Times New Roman"/>
          <w:sz w:val="24"/>
          <w:szCs w:val="24"/>
        </w:rPr>
      </w:pPr>
    </w:p>
    <w:p w14:paraId="7D37C7E2" w14:textId="77777777" w:rsidR="00947CC3" w:rsidRDefault="00947CC3" w:rsidP="00947CC3">
      <w:pPr>
        <w:pStyle w:val="OliveHeading"/>
      </w:pPr>
      <w:r w:rsidRPr="009C58CD">
        <w:t>Terms</w:t>
      </w:r>
      <w:r w:rsidRPr="006B6BAE">
        <w:t> from the K-12 Glossary </w:t>
      </w:r>
    </w:p>
    <w:p w14:paraId="5FFC1BE4"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65C6E9B2"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1B0032C6"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71A898FD"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6C02118D" w14:textId="77777777" w:rsidR="00947CC3" w:rsidRDefault="00947CC3"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Quadrant   </w:t>
      </w:r>
    </w:p>
    <w:p w14:paraId="266840F1" w14:textId="77777777" w:rsidR="00947CC3" w:rsidRPr="00E831B3" w:rsidRDefault="00947CC3" w:rsidP="00F10CAB">
      <w:pPr>
        <w:widowControl w:val="0"/>
        <w:spacing w:after="0" w:line="240" w:lineRule="auto"/>
        <w:textAlignment w:val="baseline"/>
        <w:rPr>
          <w:rFonts w:eastAsia="Calibri" w:cs="Times New Roman"/>
          <w:color w:val="000000" w:themeColor="text1"/>
          <w:sz w:val="24"/>
          <w:szCs w:val="24"/>
        </w:rPr>
      </w:pPr>
    </w:p>
    <w:p w14:paraId="089014A0" w14:textId="77777777" w:rsidR="00947CC3" w:rsidRPr="00775194" w:rsidRDefault="00947CC3" w:rsidP="00947CC3">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47CC3" w:rsidRPr="006B6BAE" w14:paraId="10416959" w14:textId="77777777" w:rsidTr="006D7CEB">
        <w:trPr>
          <w:trHeight w:val="746"/>
        </w:trPr>
        <w:tc>
          <w:tcPr>
            <w:tcW w:w="2499" w:type="pct"/>
            <w:tcBorders>
              <w:top w:val="single" w:sz="4" w:space="0" w:color="auto"/>
              <w:left w:val="nil"/>
              <w:bottom w:val="nil"/>
              <w:right w:val="nil"/>
            </w:tcBorders>
            <w:shd w:val="clear" w:color="auto" w:fill="auto"/>
            <w:hideMark/>
          </w:tcPr>
          <w:p w14:paraId="1A740503"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F0F11F" w14:textId="77777777" w:rsidR="00947CC3" w:rsidRPr="006B6BAE" w:rsidRDefault="00947CC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MA.5.GR.4.2 </w:t>
            </w:r>
          </w:p>
          <w:p w14:paraId="095F1279" w14:textId="77777777" w:rsidR="00947CC3" w:rsidRPr="000B295F" w:rsidRDefault="00947CC3"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F546820"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2B6800" w14:textId="77777777" w:rsidR="00947CC3" w:rsidRPr="00487035" w:rsidRDefault="00947CC3" w:rsidP="00487035">
            <w:pPr>
              <w:pStyle w:val="ListParagraph"/>
              <w:numPr>
                <w:ilvl w:val="0"/>
                <w:numId w:val="59"/>
              </w:numPr>
              <w:textAlignment w:val="baseline"/>
              <w:rPr>
                <w:rFonts w:eastAsia="Times New Roman" w:cs="Times New Roman"/>
                <w:sz w:val="24"/>
                <w:szCs w:val="24"/>
              </w:rPr>
            </w:pPr>
            <w:r w:rsidRPr="00487035">
              <w:rPr>
                <w:rFonts w:eastAsia="Times New Roman" w:cs="Times New Roman"/>
                <w:sz w:val="24"/>
                <w:szCs w:val="24"/>
              </w:rPr>
              <w:t>MA.8.GR.1.2</w:t>
            </w:r>
          </w:p>
        </w:tc>
      </w:tr>
    </w:tbl>
    <w:p w14:paraId="3873284A" w14:textId="37850888" w:rsidR="00947CC3" w:rsidRPr="006B6BAE" w:rsidRDefault="00947CC3" w:rsidP="00947CC3">
      <w:pPr>
        <w:pStyle w:val="OliveHeading"/>
      </w:pPr>
      <w:r w:rsidRPr="006B6BAE">
        <w:t xml:space="preserve">Purpose and Instructional Strategies </w:t>
      </w:r>
    </w:p>
    <w:p w14:paraId="34DD7820" w14:textId="364A3286" w:rsidR="00947CC3" w:rsidRPr="006B6BAE" w:rsidRDefault="00947CC3" w:rsidP="00947CC3">
      <w:p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Throughout the </w:t>
      </w:r>
      <w:r w:rsidR="00633C0E" w:rsidRPr="002D1090">
        <w:rPr>
          <w:rFonts w:eastAsia="Times New Roman" w:cs="Times New Roman"/>
          <w:color w:val="000000"/>
          <w:sz w:val="24"/>
          <w:szCs w:val="24"/>
          <w:bdr w:val="none" w:sz="0" w:space="0" w:color="auto" w:frame="1"/>
        </w:rPr>
        <w:t>previous courses, students have used the number line to model subtraction as the distance between two points. In grade 6 accelerated, this connection has been extended to negative integers, and in this benchmark, it extends to the distance between ordered pairs of rational numbers in the four quadrants, if they share a coordinate. In future courses</w:t>
      </w:r>
      <w:r w:rsidR="00633C0E" w:rsidRPr="002D1090">
        <w:rPr>
          <w:rFonts w:eastAsia="Times New Roman" w:cs="Times New Roman"/>
          <w:bCs/>
          <w:color w:val="000000"/>
          <w:sz w:val="24"/>
          <w:szCs w:val="24"/>
          <w:bdr w:val="none" w:sz="0" w:space="0" w:color="auto" w:frame="1"/>
        </w:rPr>
        <w:t xml:space="preserve">, students will find distances between any two ordered pairs using </w:t>
      </w:r>
      <w:r w:rsidRPr="006B6BAE">
        <w:rPr>
          <w:rFonts w:eastAsia="Times New Roman" w:cs="Times New Roman"/>
          <w:bCs/>
          <w:color w:val="000000"/>
          <w:sz w:val="24"/>
          <w:szCs w:val="24"/>
          <w:bdr w:val="none" w:sz="0" w:space="0" w:color="auto" w:frame="1"/>
        </w:rPr>
        <w:t xml:space="preserve">the Pythagorean Theorem. </w:t>
      </w:r>
    </w:p>
    <w:p w14:paraId="2F5623EA" w14:textId="77777777" w:rsidR="00947CC3" w:rsidRPr="006B6BAE" w:rsidRDefault="00947CC3" w:rsidP="009E546B">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addition and subtraction of rational numbers.</w:t>
      </w:r>
    </w:p>
    <w:p w14:paraId="16AC9C01" w14:textId="77777777" w:rsidR="00947CC3" w:rsidRDefault="00947CC3" w:rsidP="009E546B">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58040D2E" w14:textId="77777777" w:rsidR="00F10CAB" w:rsidRPr="006B6BAE" w:rsidRDefault="00F10CAB" w:rsidP="00F10CAB">
      <w:pPr>
        <w:shd w:val="clear" w:color="auto" w:fill="FFFFFF"/>
        <w:spacing w:after="0" w:line="240" w:lineRule="auto"/>
        <w:rPr>
          <w:rFonts w:eastAsia="Times New Roman" w:cs="Times New Roman"/>
          <w:color w:val="000000"/>
          <w:sz w:val="24"/>
          <w:szCs w:val="24"/>
        </w:rPr>
      </w:pPr>
    </w:p>
    <w:p w14:paraId="76E99D97" w14:textId="77777777" w:rsidR="00947CC3" w:rsidRDefault="00947CC3" w:rsidP="00947CC3">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89449D8" wp14:editId="57F86E02">
            <wp:extent cx="930558" cy="925286"/>
            <wp:effectExtent l="0" t="0" r="3175" b="8255"/>
            <wp:docPr id="253963499" name="Picture 253963499"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3499" name="Picture 253963499" descr="An x-y coordinate grid showing the 2 coordinates above graphed."/>
                    <pic:cNvPicPr/>
                  </pic:nvPicPr>
                  <pic:blipFill>
                    <a:blip r:embed="rId93"/>
                    <a:stretch>
                      <a:fillRect/>
                    </a:stretch>
                  </pic:blipFill>
                  <pic:spPr>
                    <a:xfrm>
                      <a:off x="0" y="0"/>
                      <a:ext cx="937335" cy="932025"/>
                    </a:xfrm>
                    <a:prstGeom prst="rect">
                      <a:avLst/>
                    </a:prstGeom>
                  </pic:spPr>
                </pic:pic>
              </a:graphicData>
            </a:graphic>
          </wp:inline>
        </w:drawing>
      </w:r>
    </w:p>
    <w:p w14:paraId="2B7FCB70" w14:textId="77777777" w:rsidR="00F10CAB" w:rsidRPr="006B6BAE" w:rsidRDefault="00F10CAB" w:rsidP="00F10CAB">
      <w:pPr>
        <w:shd w:val="clear" w:color="auto" w:fill="FFFFFF"/>
        <w:spacing w:after="0" w:line="240" w:lineRule="auto"/>
        <w:rPr>
          <w:rFonts w:eastAsia="Times New Roman" w:cs="Times New Roman"/>
          <w:color w:val="000000"/>
          <w:sz w:val="24"/>
          <w:szCs w:val="24"/>
        </w:rPr>
      </w:pPr>
    </w:p>
    <w:p w14:paraId="7B4F91C7" w14:textId="77777777" w:rsidR="00947CC3" w:rsidRPr="006B6BAE" w:rsidRDefault="00947CC3" w:rsidP="00947CC3">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2F5540D8" w14:textId="77777777" w:rsidR="00C505D2" w:rsidRDefault="00947CC3" w:rsidP="009E546B">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 xml:space="preserve">When using rational numbers, instruction is restricted to numbers within the same form. </w:t>
      </w:r>
    </w:p>
    <w:p w14:paraId="568CA125" w14:textId="125C9656" w:rsidR="00C505D2" w:rsidRPr="00960CE0" w:rsidRDefault="00C505D2" w:rsidP="009E546B">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if students are working with fractions, the ordered pairs will not include decimals. If students are working with decimals, the ordered pairs will not </w:t>
      </w:r>
      <w:r w:rsidRPr="006B6BAE">
        <w:rPr>
          <w:rFonts w:eastAsia="Times New Roman" w:cs="Times New Roman"/>
          <w:color w:val="000000"/>
          <w:sz w:val="24"/>
          <w:szCs w:val="24"/>
        </w:rPr>
        <w:lastRenderedPageBreak/>
        <w:t>include fractions. Students should not be penalized if they convert from one form to another when performing operations.</w:t>
      </w:r>
    </w:p>
    <w:p w14:paraId="585E86AE" w14:textId="1B1DD492" w:rsidR="006F34D8" w:rsidRPr="00C505D2" w:rsidRDefault="006F34D8" w:rsidP="009E546B">
      <w:pPr>
        <w:numPr>
          <w:ilvl w:val="0"/>
          <w:numId w:val="9"/>
        </w:numPr>
        <w:shd w:val="clear" w:color="auto" w:fill="FFFFFF"/>
        <w:spacing w:after="0" w:line="240" w:lineRule="auto"/>
        <w:ind w:left="720"/>
        <w:rPr>
          <w:rFonts w:eastAsia="Times New Roman" w:cs="Times New Roman"/>
          <w:color w:val="000000"/>
          <w:sz w:val="24"/>
          <w:szCs w:val="24"/>
        </w:rPr>
      </w:pPr>
      <w:r w:rsidRPr="00C505D2">
        <w:rPr>
          <w:rFonts w:eastAsia="Times New Roman" w:cs="Times New Roman"/>
          <w:color w:val="000000"/>
          <w:sz w:val="24"/>
          <w:szCs w:val="24"/>
        </w:rPr>
        <w:t>Students should be given the opportunity to find the distance between the ordered pairs both on and off of a graph.</w:t>
      </w:r>
    </w:p>
    <w:p w14:paraId="6DF16DA1" w14:textId="77777777" w:rsidR="00C505D2" w:rsidRPr="00C505D2" w:rsidRDefault="00C505D2" w:rsidP="00F10CAB">
      <w:pPr>
        <w:shd w:val="clear" w:color="auto" w:fill="FFFFFF"/>
        <w:spacing w:after="0" w:line="240" w:lineRule="auto"/>
        <w:rPr>
          <w:rFonts w:eastAsia="Times New Roman" w:cs="Times New Roman"/>
          <w:color w:val="000000"/>
          <w:sz w:val="24"/>
          <w:szCs w:val="24"/>
        </w:rPr>
      </w:pPr>
    </w:p>
    <w:p w14:paraId="54B1E2C6" w14:textId="77777777" w:rsidR="00947CC3" w:rsidRPr="00AB3CDB" w:rsidRDefault="00947CC3" w:rsidP="00947CC3">
      <w:pPr>
        <w:pStyle w:val="OliveHeading"/>
      </w:pPr>
      <w:r w:rsidRPr="006B6BAE">
        <w:t>Common Misconceptions or Errors</w:t>
      </w:r>
    </w:p>
    <w:p w14:paraId="4755BBF1" w14:textId="77777777" w:rsidR="00947CC3" w:rsidRPr="006B6BAE" w:rsidRDefault="00947CC3" w:rsidP="009E546B">
      <w:pPr>
        <w:numPr>
          <w:ilvl w:val="0"/>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Students may have trouble finding the distance across either of the axes. </w:t>
      </w:r>
    </w:p>
    <w:p w14:paraId="3F17E99D" w14:textId="77777777" w:rsidR="00947CC3" w:rsidRPr="006B6BAE" w:rsidRDefault="00947CC3" w:rsidP="009E546B">
      <w:pPr>
        <w:numPr>
          <w:ilvl w:val="1"/>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For example, find the distance between </w:t>
      </w:r>
      <m:oMath>
        <m:r>
          <w:rPr>
            <w:rFonts w:ascii="Cambria Math" w:eastAsia="Times New Roman" w:hAnsi="Cambria Math" w:cs="Times New Roman"/>
            <w:color w:val="000000"/>
            <w:sz w:val="24"/>
            <w:szCs w:val="24"/>
            <w:bdr w:val="none" w:sz="0" w:space="0" w:color="auto" w:frame="1"/>
          </w:rPr>
          <m:t>(-4,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(5, 3)</m:t>
        </m:r>
      </m:oMath>
      <w:r w:rsidRPr="006B6BAE">
        <w:rPr>
          <w:rFonts w:eastAsia="Times New Roman" w:cs="Times New Roman"/>
          <w:color w:val="000000"/>
          <w:sz w:val="24"/>
          <w:szCs w:val="24"/>
          <w:bdr w:val="none" w:sz="0" w:space="0" w:color="auto" w:frame="1"/>
        </w:rPr>
        <w:t xml:space="preserve">. It may appear that the “difference” between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1</m:t>
        </m:r>
      </m:oMath>
      <w:r w:rsidRPr="006B6BAE">
        <w:rPr>
          <w:rFonts w:eastAsia="Times New Roman" w:cs="Times New Roman"/>
          <w:color w:val="000000"/>
          <w:sz w:val="24"/>
          <w:szCs w:val="24"/>
          <w:bdr w:val="none" w:sz="0" w:space="0" w:color="auto" w:frame="1"/>
        </w:rPr>
        <w:t xml:space="preserve">. However, the distance from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units and from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units. Therefore, the distance between the two points is </w:t>
      </w:r>
      <m:oMath>
        <m:r>
          <w:rPr>
            <w:rFonts w:ascii="Cambria Math" w:eastAsia="Times New Roman" w:hAnsi="Cambria Math" w:cs="Times New Roman"/>
            <w:color w:val="000000"/>
            <w:sz w:val="24"/>
            <w:szCs w:val="24"/>
            <w:bdr w:val="none" w:sz="0" w:space="0" w:color="auto" w:frame="1"/>
          </w:rPr>
          <m:t>9</m:t>
        </m:r>
      </m:oMath>
      <w:r w:rsidRPr="006B6BAE">
        <w:rPr>
          <w:rFonts w:eastAsia="Times New Roman" w:cs="Times New Roman"/>
          <w:color w:val="000000"/>
          <w:sz w:val="24"/>
          <w:szCs w:val="24"/>
          <w:bdr w:val="none" w:sz="0" w:space="0" w:color="auto" w:frame="1"/>
        </w:rPr>
        <w:t xml:space="preserve"> units.</w:t>
      </w:r>
    </w:p>
    <w:p w14:paraId="1369F671" w14:textId="77777777" w:rsidR="00947CC3" w:rsidRPr="006B6BAE" w:rsidRDefault="00947CC3"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S</w:t>
      </w:r>
      <w:r w:rsidRPr="006B6BAE">
        <w:rPr>
          <w:rFonts w:eastAsia="Times New Roman" w:cs="Times New Roman"/>
          <w:color w:val="000000" w:themeColor="text1"/>
          <w:sz w:val="24"/>
          <w:szCs w:val="24"/>
        </w:rPr>
        <w:t xml:space="preserve">tudents </w:t>
      </w:r>
      <w:r w:rsidRPr="006B6BAE">
        <w:rPr>
          <w:rFonts w:eastAsia="Times New Roman" w:cs="Times New Roman"/>
          <w:sz w:val="24"/>
          <w:szCs w:val="24"/>
        </w:rPr>
        <w:t xml:space="preserve">may misunderstand that a point on an axis has at least one coordinate of zero. </w:t>
      </w:r>
    </w:p>
    <w:p w14:paraId="63200EB0" w14:textId="77777777" w:rsidR="00947CC3" w:rsidRPr="006B6BAE" w:rsidRDefault="00947CC3" w:rsidP="009E546B">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t xml:space="preserve">For example, the points </w:t>
      </w:r>
      <m:oMath>
        <m:r>
          <w:rPr>
            <w:rFonts w:ascii="Cambria Math" w:eastAsia="Times New Roman" w:hAnsi="Cambria Math" w:cs="Times New Roman"/>
            <w:sz w:val="24"/>
            <w:szCs w:val="24"/>
          </w:rPr>
          <m:t>(0, 8)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(4, 0)</m:t>
        </m:r>
      </m:oMath>
      <w:r w:rsidRPr="006B6BAE">
        <w:rPr>
          <w:rFonts w:eastAsia="Times New Roman" w:cs="Times New Roman"/>
          <w:sz w:val="24"/>
          <w:szCs w:val="24"/>
        </w:rPr>
        <w:t xml:space="preserve"> are graphed on the coordinate plane. </w:t>
      </w:r>
    </w:p>
    <w:p w14:paraId="3C0DCF35" w14:textId="65B8D3BD" w:rsidR="00947CC3" w:rsidRDefault="00947CC3" w:rsidP="009E546B">
      <w:pPr>
        <w:widowControl w:val="0"/>
        <w:numPr>
          <w:ilvl w:val="1"/>
          <w:numId w:val="70"/>
        </w:numPr>
        <w:spacing w:after="0" w:line="240" w:lineRule="auto"/>
        <w:rPr>
          <w:rFonts w:eastAsia="Times New Roman" w:cs="Times New Roman"/>
          <w:sz w:val="24"/>
          <w:szCs w:val="24"/>
        </w:rPr>
      </w:pPr>
      <w:r w:rsidRPr="006B6BAE">
        <w:rPr>
          <w:rFonts w:eastAsia="Times New Roman" w:cs="Times New Roman"/>
          <w:sz w:val="24"/>
          <w:szCs w:val="24"/>
        </w:rPr>
        <w:t xml:space="preserve">Some students may incorrectly believe that the points represent </w:t>
      </w:r>
      <m:oMath>
        <m:r>
          <w:rPr>
            <w:rFonts w:ascii="Cambria Math" w:eastAsia="Times New Roman" w:hAnsi="Cambria Math" w:cs="Times New Roman"/>
            <w:sz w:val="24"/>
            <w:szCs w:val="24"/>
          </w:rPr>
          <m:t>(8, 8)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or just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p>
    <w:p w14:paraId="4FD8AD35" w14:textId="77777777" w:rsidR="00F10CAB" w:rsidRPr="00334181" w:rsidRDefault="00F10CAB" w:rsidP="00F10CAB">
      <w:pPr>
        <w:widowControl w:val="0"/>
        <w:spacing w:after="0" w:line="240" w:lineRule="auto"/>
        <w:rPr>
          <w:rFonts w:eastAsia="Times New Roman" w:cs="Times New Roman"/>
          <w:sz w:val="24"/>
          <w:szCs w:val="24"/>
        </w:rPr>
      </w:pPr>
    </w:p>
    <w:p w14:paraId="78D2EC8E" w14:textId="77777777" w:rsidR="00947CC3" w:rsidRPr="006B6BAE" w:rsidRDefault="00947CC3" w:rsidP="00947CC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CF8C66" wp14:editId="6CD3919A">
            <wp:extent cx="1059470" cy="1077685"/>
            <wp:effectExtent l="0" t="0" r="7620" b="8255"/>
            <wp:docPr id="1218976640" name="Picture 1218976640"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6640" name="Picture 1218976640" descr="An x-y coordinate grid showing the 2 coordinates above graphed."/>
                    <pic:cNvPicPr/>
                  </pic:nvPicPr>
                  <pic:blipFill>
                    <a:blip r:embed="rId94"/>
                    <a:stretch>
                      <a:fillRect/>
                    </a:stretch>
                  </pic:blipFill>
                  <pic:spPr>
                    <a:xfrm>
                      <a:off x="0" y="0"/>
                      <a:ext cx="1059470" cy="1077685"/>
                    </a:xfrm>
                    <a:prstGeom prst="rect">
                      <a:avLst/>
                    </a:prstGeom>
                  </pic:spPr>
                </pic:pic>
              </a:graphicData>
            </a:graphic>
          </wp:inline>
        </w:drawing>
      </w:r>
    </w:p>
    <w:p w14:paraId="4ECA0EA7" w14:textId="77777777" w:rsidR="00947CC3" w:rsidRPr="00F10CAB" w:rsidRDefault="00947CC3" w:rsidP="00947CC3">
      <w:pPr>
        <w:spacing w:after="0" w:line="240" w:lineRule="auto"/>
        <w:textAlignment w:val="baseline"/>
        <w:rPr>
          <w:rFonts w:eastAsia="Times New Roman" w:cs="Times New Roman"/>
          <w:sz w:val="24"/>
          <w:szCs w:val="24"/>
        </w:rPr>
      </w:pPr>
    </w:p>
    <w:p w14:paraId="38A0FB4E" w14:textId="77777777" w:rsidR="00947CC3" w:rsidRPr="00A805BD" w:rsidRDefault="00947CC3" w:rsidP="00947CC3">
      <w:pPr>
        <w:pStyle w:val="OliveHeading"/>
      </w:pPr>
      <w:r w:rsidRPr="006B6BAE">
        <w:t>Strategies to Support Tiered Instruction</w:t>
      </w:r>
    </w:p>
    <w:p w14:paraId="12D5A2A0" w14:textId="7777777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28CC8BF3" w14:textId="7777777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If points are not already placed on a coordinate plane, students may plot the points to create a visual representation of the distances created.</w:t>
      </w:r>
    </w:p>
    <w:p w14:paraId="4A21A91E" w14:textId="5681502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to produce a coordinate plane. The location of a new point should then be plotted in the appropriate quadrant to represent the horizontal and vertical locations of the two previously plotted points. This same strategy helps to draw connections to a point </w:t>
      </w:r>
      <w:r w:rsidR="00334181">
        <w:rPr>
          <w:rFonts w:eastAsia="Times New Roman" w:cs="Times New Roman"/>
          <w:sz w:val="24"/>
          <w:szCs w:val="24"/>
        </w:rPr>
        <w:t>lying</w:t>
      </w:r>
      <w:r w:rsidRPr="006B6BAE">
        <w:rPr>
          <w:rFonts w:eastAsia="Times New Roman" w:cs="Times New Roman"/>
          <w:sz w:val="24"/>
          <w:szCs w:val="24"/>
        </w:rPr>
        <w:t xml:space="preserve"> on an axis if one of the coordinates is zero.</w:t>
      </w:r>
    </w:p>
    <w:p w14:paraId="0861B473" w14:textId="7777777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connections back to finding distance on a number line. Lay a piece of tracing paper on top of the provided coordinate plane, trace the points, and draw a number line through the two points, paying close attention to the scaling. Once the number line is drawn, remove the tracing paper and find the distance between the two points on the number line.</w:t>
      </w:r>
    </w:p>
    <w:p w14:paraId="42F525C3" w14:textId="6FD8FA42" w:rsidR="00947CC3" w:rsidRPr="000B295F" w:rsidRDefault="00F10CAB" w:rsidP="00F10CAB">
      <w:pPr>
        <w:rPr>
          <w:rFonts w:eastAsia="Times New Roman" w:cs="Times New Roman"/>
          <w:sz w:val="24"/>
          <w:szCs w:val="24"/>
        </w:rPr>
      </w:pPr>
      <w:r>
        <w:rPr>
          <w:rFonts w:eastAsia="Times New Roman" w:cs="Times New Roman"/>
          <w:sz w:val="24"/>
          <w:szCs w:val="24"/>
        </w:rPr>
        <w:br w:type="page"/>
      </w:r>
    </w:p>
    <w:p w14:paraId="6A8EC4D3" w14:textId="77777777" w:rsidR="00947CC3" w:rsidRDefault="00947CC3" w:rsidP="00947CC3">
      <w:pPr>
        <w:pStyle w:val="OliveHeading"/>
      </w:pPr>
      <w:r w:rsidRPr="006B6BAE">
        <w:lastRenderedPageBreak/>
        <w:t>Instructional Tasks </w:t>
      </w:r>
    </w:p>
    <w:p w14:paraId="0221BF27"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w:t>
      </w:r>
    </w:p>
    <w:p w14:paraId="63AEEF3E" w14:textId="77777777" w:rsidR="00947CC3" w:rsidRPr="006B6BAE" w:rsidRDefault="00947CC3" w:rsidP="00947CC3">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rPr>
        <w:t xml:space="preserve">On a coordinate plane, Perry is planning a future town by labeling different buildings. Each unit on the coordinate plane is equivalent to 0.5 miles.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30"/>
      </w:tblGrid>
      <w:tr w:rsidR="00947CC3" w:rsidRPr="006B6BAE" w14:paraId="15566ACF" w14:textId="77777777" w:rsidTr="0005773E">
        <w:trPr>
          <w:jc w:val="center"/>
        </w:trPr>
        <w:tc>
          <w:tcPr>
            <w:tcW w:w="3462" w:type="dxa"/>
          </w:tcPr>
          <w:p w14:paraId="491D0095"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Town Hall </w:t>
            </w:r>
            <m:oMath>
              <m:r>
                <w:rPr>
                  <w:rFonts w:ascii="Cambria Math" w:eastAsia="Times New Roman" w:hAnsi="Cambria Math" w:cs="Times New Roman"/>
                  <w:color w:val="2D2D2D"/>
                  <w:sz w:val="24"/>
                  <w:szCs w:val="24"/>
                </w:rPr>
                <m:t>(2 , 5)</m:t>
              </m:r>
            </m:oMath>
          </w:p>
          <w:p w14:paraId="78AC238D"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Fire Station </w:t>
            </w:r>
            <m:oMath>
              <m:r>
                <w:rPr>
                  <w:rFonts w:ascii="Cambria Math" w:eastAsia="Times New Roman" w:hAnsi="Cambria Math" w:cs="Times New Roman"/>
                  <w:color w:val="2D2D2D"/>
                  <w:sz w:val="24"/>
                  <w:szCs w:val="24"/>
                </w:rPr>
                <m:t>(-4, 5)</m:t>
              </m:r>
            </m:oMath>
          </w:p>
          <w:p w14:paraId="7EDCC6BD"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Library </w:t>
            </w:r>
            <m:oMath>
              <m:r>
                <w:rPr>
                  <w:rFonts w:ascii="Cambria Math" w:eastAsia="Times New Roman" w:hAnsi="Cambria Math" w:cs="Times New Roman"/>
                  <w:color w:val="2D2D2D"/>
                  <w:sz w:val="24"/>
                  <w:szCs w:val="24"/>
                </w:rPr>
                <m:t>(-4, -7)</m:t>
              </m:r>
            </m:oMath>
          </w:p>
          <w:p w14:paraId="76C13DDD"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Ice Cream Shop </w:t>
            </w:r>
            <m:oMath>
              <m:r>
                <w:rPr>
                  <w:rFonts w:ascii="Cambria Math" w:eastAsia="Times New Roman" w:hAnsi="Cambria Math" w:cs="Times New Roman"/>
                  <w:color w:val="2D2D2D"/>
                  <w:sz w:val="24"/>
                  <w:szCs w:val="24"/>
                </w:rPr>
                <m:t>(3, -5)</m:t>
              </m:r>
            </m:oMath>
          </w:p>
        </w:tc>
        <w:tc>
          <w:tcPr>
            <w:tcW w:w="3330" w:type="dxa"/>
          </w:tcPr>
          <w:p w14:paraId="6E6F3534"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Central Park </w:t>
            </w:r>
            <m:oMath>
              <m:r>
                <w:rPr>
                  <w:rFonts w:ascii="Cambria Math" w:eastAsia="Times New Roman" w:hAnsi="Cambria Math" w:cs="Times New Roman"/>
                  <w:color w:val="2D2D2D"/>
                  <w:sz w:val="24"/>
                  <w:szCs w:val="24"/>
                </w:rPr>
                <m:t>(0, 0)</m:t>
              </m:r>
            </m:oMath>
          </w:p>
          <w:p w14:paraId="3B58F7B7"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Grocery Store </w:t>
            </w:r>
            <m:oMath>
              <m:r>
                <w:rPr>
                  <w:rFonts w:ascii="Cambria Math" w:eastAsia="Times New Roman" w:hAnsi="Cambria Math" w:cs="Times New Roman"/>
                  <w:color w:val="2D2D2D"/>
                  <w:sz w:val="24"/>
                  <w:szCs w:val="24"/>
                </w:rPr>
                <m:t>(2, -8)</m:t>
              </m:r>
            </m:oMath>
          </w:p>
          <w:p w14:paraId="5F23E9A4"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Police Station </w:t>
            </w:r>
            <m:oMath>
              <m:r>
                <w:rPr>
                  <w:rFonts w:ascii="Cambria Math" w:eastAsia="Times New Roman" w:hAnsi="Cambria Math" w:cs="Times New Roman"/>
                  <w:color w:val="2D2D2D"/>
                  <w:sz w:val="24"/>
                  <w:szCs w:val="24"/>
                </w:rPr>
                <m:t>(0, 6)</m:t>
              </m:r>
            </m:oMath>
          </w:p>
          <w:p w14:paraId="7FC72153"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Gas Station </w:t>
            </w:r>
            <m:oMath>
              <m:r>
                <w:rPr>
                  <w:rFonts w:ascii="Cambria Math" w:eastAsia="Times New Roman" w:hAnsi="Cambria Math" w:cs="Times New Roman"/>
                  <w:color w:val="2D2D2D"/>
                  <w:sz w:val="24"/>
                  <w:szCs w:val="24"/>
                </w:rPr>
                <m:t>(-4, -5)</m:t>
              </m:r>
            </m:oMath>
          </w:p>
        </w:tc>
      </w:tr>
    </w:tbl>
    <w:p w14:paraId="2F4C5234"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A. What is the distance, in miles, from the Fire Station to the Library? </w:t>
      </w:r>
    </w:p>
    <w:p w14:paraId="1DFA67EA"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Part B. How far, in miles, would the mayor, located at Town Hall, have to walk to get to the grocery store?</w:t>
      </w:r>
    </w:p>
    <w:p w14:paraId="2A713960"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C. Compare a walk from Central Park to the Police Station and a walk from the Gas Station to the Ice Cream Shop. Which one is further? </w:t>
      </w:r>
      <w:r w:rsidRPr="006B6BAE">
        <w:rPr>
          <w:rFonts w:eastAsia="Times New Roman" w:cs="Times New Roman"/>
          <w:color w:val="2D2D2D"/>
          <w:sz w:val="24"/>
          <w:szCs w:val="24"/>
        </w:rPr>
        <w:softHyphen/>
        <w:t xml:space="preserve"> </w:t>
      </w:r>
    </w:p>
    <w:p w14:paraId="54B2E8A6" w14:textId="49B91EC3"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Part D. Using what you have learned</w:t>
      </w:r>
      <w:r w:rsidR="00EB25B3">
        <w:rPr>
          <w:rFonts w:eastAsia="Times New Roman" w:cs="Times New Roman"/>
          <w:color w:val="2D2D2D"/>
          <w:sz w:val="24"/>
          <w:szCs w:val="24"/>
        </w:rPr>
        <w:t>,</w:t>
      </w:r>
      <w:r w:rsidRPr="006B6BAE">
        <w:rPr>
          <w:rFonts w:eastAsia="Times New Roman" w:cs="Times New Roman"/>
          <w:color w:val="2D2D2D"/>
          <w:sz w:val="24"/>
          <w:szCs w:val="24"/>
        </w:rPr>
        <w:t xml:space="preserve"> can you determine how far Perry would have to ride his bike, in miles, if he is starting at Central Park and going to the Ice Cream Shop and can only travel North, South, East or West.</w:t>
      </w:r>
    </w:p>
    <w:p w14:paraId="6E93FACC" w14:textId="77777777" w:rsidR="00947CC3" w:rsidRPr="006B6BAE" w:rsidRDefault="00947CC3" w:rsidP="00947CC3">
      <w:pPr>
        <w:spacing w:after="0" w:line="240" w:lineRule="auto"/>
        <w:textAlignment w:val="baseline"/>
        <w:rPr>
          <w:rFonts w:eastAsia="Times New Roman" w:cs="Times New Roman"/>
          <w:sz w:val="24"/>
          <w:szCs w:val="24"/>
        </w:rPr>
      </w:pPr>
    </w:p>
    <w:p w14:paraId="3E0963CA"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094603A5" w14:textId="77777777" w:rsidR="00947CC3" w:rsidRPr="006B6BAE" w:rsidRDefault="00947CC3" w:rsidP="00947CC3">
      <w:pPr>
        <w:spacing w:after="0" w:line="240" w:lineRule="auto"/>
        <w:ind w:left="360"/>
        <w:textAlignment w:val="baseline"/>
        <w:rPr>
          <w:rFonts w:eastAsiaTheme="minorEastAsia" w:cs="Times New Roman"/>
          <w:color w:val="000000" w:themeColor="text1"/>
          <w:sz w:val="24"/>
          <w:szCs w:val="24"/>
        </w:rPr>
      </w:pPr>
      <w:r w:rsidRPr="006B6BAE">
        <w:rPr>
          <w:rFonts w:eastAsia="Times New Roman" w:cs="Times New Roman"/>
          <w:sz w:val="24"/>
          <w:szCs w:val="24"/>
        </w:rPr>
        <w:t xml:space="preserve">André is located at </w:t>
      </w:r>
      <m:oMath>
        <m:r>
          <w:rPr>
            <w:rFonts w:ascii="Cambria Math" w:eastAsia="Times New Roman" w:hAnsi="Cambria Math" w:cs="Times New Roman"/>
            <w:sz w:val="24"/>
            <w:szCs w:val="24"/>
          </w:rPr>
          <m:t>(-5, 3)</m:t>
        </m:r>
      </m:oMath>
      <w:r w:rsidRPr="006B6BAE">
        <w:rPr>
          <w:rFonts w:eastAsia="Times New Roman" w:cs="Times New Roman"/>
          <w:sz w:val="24"/>
          <w:szCs w:val="24"/>
        </w:rPr>
        <w:t xml:space="preserve">, Boris is located at </w:t>
      </w:r>
      <m:oMath>
        <m:r>
          <w:rPr>
            <w:rFonts w:ascii="Cambria Math" w:eastAsia="Times New Roman" w:hAnsi="Cambria Math" w:cs="Times New Roman"/>
            <w:sz w:val="24"/>
            <w:szCs w:val="24"/>
          </w:rPr>
          <m:t>(-1,3)</m:t>
        </m:r>
      </m:oMath>
      <w:r w:rsidRPr="006B6BAE">
        <w:rPr>
          <w:rFonts w:eastAsia="Times New Roman" w:cs="Times New Roman"/>
          <w:sz w:val="24"/>
          <w:szCs w:val="24"/>
        </w:rPr>
        <w:t xml:space="preserve"> and Carlos is located at </w:t>
      </w:r>
      <m:oMath>
        <m:r>
          <w:rPr>
            <w:rFonts w:ascii="Cambria Math" w:eastAsia="Times New Roman" w:hAnsi="Cambria Math" w:cs="Times New Roman"/>
            <w:sz w:val="24"/>
            <w:szCs w:val="24"/>
          </w:rPr>
          <m:t>(-5, -2)</m:t>
        </m:r>
      </m:oMath>
      <w:r w:rsidRPr="006B6BAE">
        <w:rPr>
          <w:rFonts w:eastAsia="Times New Roman" w:cs="Times New Roman"/>
          <w:sz w:val="24"/>
          <w:szCs w:val="24"/>
        </w:rPr>
        <w:t>. Determine the distance between André and Boris. Then determine the distance between André and Carlos. Show your work.</w:t>
      </w:r>
    </w:p>
    <w:p w14:paraId="5E067A73" w14:textId="77777777" w:rsidR="00947CC3" w:rsidRPr="006B6BAE" w:rsidRDefault="00947CC3" w:rsidP="00947CC3">
      <w:pPr>
        <w:spacing w:after="0" w:line="240" w:lineRule="auto"/>
        <w:textAlignment w:val="baseline"/>
        <w:rPr>
          <w:rFonts w:eastAsia="Times New Roman" w:cs="Times New Roman"/>
          <w:sz w:val="24"/>
          <w:szCs w:val="24"/>
        </w:rPr>
      </w:pPr>
    </w:p>
    <w:p w14:paraId="39947FBE" w14:textId="77777777" w:rsidR="00947CC3" w:rsidRPr="006B6BAE" w:rsidRDefault="00947CC3" w:rsidP="00947CC3">
      <w:pPr>
        <w:pStyle w:val="OliveHeading"/>
      </w:pPr>
      <w:r w:rsidRPr="006B6BAE">
        <w:t>Instructional </w:t>
      </w:r>
      <w:r>
        <w:t>Items</w:t>
      </w:r>
      <w:r w:rsidRPr="006B6BAE">
        <w:t> </w:t>
      </w:r>
    </w:p>
    <w:p w14:paraId="10F5806E" w14:textId="77777777" w:rsidR="00947CC3" w:rsidRPr="006B6BAE" w:rsidRDefault="00947CC3" w:rsidP="00947CC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54CBEB9"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points </w:t>
      </w:r>
      <m:oMath>
        <m:r>
          <w:rPr>
            <w:rFonts w:ascii="Cambria Math" w:eastAsia="Times New Roman" w:hAnsi="Cambria Math" w:cs="Times New Roman"/>
            <w:sz w:val="24"/>
            <w:szCs w:val="24"/>
          </w:rPr>
          <m:t>(0.4, -6)</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(1.9, -6)</m:t>
        </m:r>
      </m:oMath>
      <w:r w:rsidRPr="006B6BAE">
        <w:rPr>
          <w:rFonts w:eastAsia="Times New Roman" w:cs="Times New Roman"/>
          <w:sz w:val="24"/>
          <w:szCs w:val="24"/>
        </w:rPr>
        <w:t xml:space="preserve"> represent the location of two towns on a coordinate plane, where one unit is equal to one mile. What is the distance, in miles, between the two towns?</w:t>
      </w:r>
    </w:p>
    <w:p w14:paraId="5C3D92FA" w14:textId="77777777" w:rsidR="00947CC3" w:rsidRPr="006B6BAE" w:rsidRDefault="00947CC3" w:rsidP="00947CC3">
      <w:pPr>
        <w:spacing w:after="0" w:line="240" w:lineRule="auto"/>
        <w:textAlignment w:val="baseline"/>
        <w:rPr>
          <w:rFonts w:eastAsia="Times New Roman" w:cs="Times New Roman"/>
          <w:sz w:val="24"/>
          <w:szCs w:val="24"/>
        </w:rPr>
      </w:pPr>
    </w:p>
    <w:p w14:paraId="413C5D82"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2</w:t>
      </w:r>
    </w:p>
    <w:p w14:paraId="43DC1227"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distance between two points is 7 units and one of the points is located at </w:t>
      </w:r>
      <m:oMath>
        <m:r>
          <w:rPr>
            <w:rFonts w:ascii="Cambria Math" w:eastAsia="Times New Roman" w:hAnsi="Cambria Math" w:cs="Times New Roman"/>
            <w:sz w:val="24"/>
            <w:szCs w:val="24"/>
          </w:rPr>
          <m:t>(-6, 3)</m:t>
        </m:r>
      </m:oMath>
      <w:r w:rsidRPr="006B6BAE">
        <w:rPr>
          <w:rFonts w:eastAsia="Times New Roman" w:cs="Times New Roman"/>
          <w:sz w:val="24"/>
          <w:szCs w:val="24"/>
        </w:rPr>
        <w:t>, what could be the coordinates of the other point?</w:t>
      </w:r>
    </w:p>
    <w:p w14:paraId="6CB13868" w14:textId="77777777" w:rsidR="00947CC3" w:rsidRPr="00F10CAB" w:rsidRDefault="00947CC3" w:rsidP="00947CC3">
      <w:pPr>
        <w:pStyle w:val="Style3"/>
        <w:rPr>
          <w:b w:val="0"/>
          <w:bCs w:val="0"/>
        </w:rPr>
      </w:pPr>
    </w:p>
    <w:p w14:paraId="1FC336C0" w14:textId="42B81649" w:rsidR="00947CC3" w:rsidRDefault="00947CC3" w:rsidP="00A54F75">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6B9B26" w14:textId="77777777" w:rsidR="0096655E" w:rsidRPr="00A54F75" w:rsidRDefault="0096655E" w:rsidP="00A54F75">
      <w:pPr>
        <w:pStyle w:val="Normal11"/>
        <w:rPr>
          <w:sz w:val="24"/>
          <w:szCs w:val="24"/>
        </w:rPr>
      </w:pPr>
    </w:p>
    <w:p w14:paraId="1DFC5731" w14:textId="69C01228" w:rsidR="00D14BC6" w:rsidRDefault="00D14BC6" w:rsidP="004834E8">
      <w:pPr>
        <w:pStyle w:val="Heading3"/>
      </w:pPr>
      <w:bookmarkStart w:id="52" w:name="_MA.6.GR.1.3"/>
      <w:bookmarkEnd w:id="52"/>
      <w:r w:rsidRPr="006B6BAE">
        <w:t>MA.6.GR.1.3</w:t>
      </w:r>
    </w:p>
    <w:p w14:paraId="12167549" w14:textId="77777777" w:rsidR="00F13F92" w:rsidRPr="008A54DA" w:rsidRDefault="00F13F92" w:rsidP="0096655E">
      <w:pPr>
        <w:pStyle w:val="Normal11"/>
        <w:rPr>
          <w:sz w:val="24"/>
          <w:szCs w:val="24"/>
        </w:rPr>
      </w:pPr>
    </w:p>
    <w:p w14:paraId="317DC891" w14:textId="77777777" w:rsidR="004758D2" w:rsidRPr="006B6BAE" w:rsidRDefault="004758D2" w:rsidP="00B513A5">
      <w:pPr>
        <w:pStyle w:val="OliveHeading"/>
      </w:pPr>
      <w:r w:rsidRPr="006B6BAE">
        <w:t>Benchmark</w:t>
      </w:r>
    </w:p>
    <w:p w14:paraId="418434B9" w14:textId="7DF24260" w:rsidR="004758D2" w:rsidRDefault="004758D2" w:rsidP="004758D2">
      <w:pPr>
        <w:pStyle w:val="Style3"/>
      </w:pPr>
      <w:r w:rsidRPr="00195B79">
        <w:t>MA.6.</w:t>
      </w:r>
      <w:r w:rsidR="000C55F7">
        <w:t>G</w:t>
      </w:r>
      <w:r w:rsidRPr="00195B79">
        <w:t>R.1</w:t>
      </w:r>
      <w:r>
        <w:t>.3</w:t>
      </w:r>
      <w:r w:rsidRPr="00195B79">
        <w:t xml:space="preserve"> </w:t>
      </w:r>
      <w:r w:rsidRPr="00195B79">
        <w:tab/>
      </w:r>
      <w:r w:rsidRPr="006B6BAE">
        <w:rPr>
          <w:rFonts w:eastAsia="Times New Roman"/>
          <w:color w:val="000000"/>
        </w:rPr>
        <w:t>Solve mathematical and real-world problems by plotting points on a coordinate plane, including finding the perimeter or area of a rectangle.</w:t>
      </w:r>
    </w:p>
    <w:p w14:paraId="07E77314" w14:textId="77777777" w:rsidR="004758D2" w:rsidRDefault="004758D2" w:rsidP="004758D2">
      <w:pPr>
        <w:pStyle w:val="BenchmarkClarification"/>
      </w:pPr>
      <w:r w:rsidRPr="006B6BAE">
        <w:t xml:space="preserve">Benchmark Clarifications: </w:t>
      </w:r>
    </w:p>
    <w:p w14:paraId="55367FE2" w14:textId="77777777" w:rsidR="004758D2" w:rsidRPr="006B6BAE" w:rsidRDefault="004758D2" w:rsidP="004758D2">
      <w:pPr>
        <w:spacing w:after="0" w:line="240" w:lineRule="auto"/>
        <w:ind w:left="15"/>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finding distances between points, computing dimensions of a rectangle or determining a fourth vertex of a rectangle. </w:t>
      </w:r>
    </w:p>
    <w:p w14:paraId="26D4F518" w14:textId="77777777" w:rsidR="004758D2" w:rsidRDefault="004758D2" w:rsidP="004758D2">
      <w:pPr>
        <w:spacing w:after="0" w:line="240" w:lineRule="auto"/>
        <w:textAlignment w:val="baseline"/>
        <w:rPr>
          <w:rFonts w:eastAsia="Times New Roman" w:cs="Times New Roman"/>
          <w:color w:val="000000"/>
        </w:rPr>
      </w:pPr>
      <w:r w:rsidRPr="006B6BAE">
        <w:rPr>
          <w:rFonts w:eastAsia="Times New Roman" w:cs="Times New Roman"/>
          <w:i/>
          <w:iCs/>
          <w:color w:val="000000"/>
        </w:rPr>
        <w:t>Clarification 2:</w:t>
      </w:r>
      <w:r w:rsidRPr="006B6BAE">
        <w:rPr>
          <w:rFonts w:eastAsia="Times New Roman" w:cs="Times New Roman"/>
          <w:color w:val="000000"/>
        </w:rPr>
        <w:t xml:space="preserve"> Problems involving rectangles are limited to cases where the sides are parallel to the axes</w:t>
      </w:r>
      <w:r>
        <w:rPr>
          <w:rFonts w:eastAsia="Times New Roman" w:cs="Times New Roman"/>
          <w:color w:val="000000"/>
        </w:rPr>
        <w:t>.</w:t>
      </w:r>
    </w:p>
    <w:p w14:paraId="52CB5416" w14:textId="77777777" w:rsidR="004758D2" w:rsidRPr="009D638A" w:rsidRDefault="004758D2" w:rsidP="004758D2">
      <w:pPr>
        <w:spacing w:after="0" w:line="240" w:lineRule="auto"/>
        <w:textAlignment w:val="baseline"/>
        <w:rPr>
          <w:rFonts w:eastAsia="Times New Roman" w:cs="Times New Roman"/>
        </w:rPr>
      </w:pPr>
    </w:p>
    <w:p w14:paraId="5D65BCF0" w14:textId="70293FDF" w:rsidR="004758D2" w:rsidRPr="006B6BAE" w:rsidRDefault="004758D2" w:rsidP="00B513A5">
      <w:pPr>
        <w:pStyle w:val="OliveHeading"/>
      </w:pPr>
      <w:r>
        <w:t xml:space="preserve">Connecting </w:t>
      </w:r>
      <w:r w:rsidRPr="006B6BAE">
        <w:t>Benchmark</w:t>
      </w:r>
      <w:r>
        <w:t>s/</w:t>
      </w:r>
      <w:r w:rsidRPr="006B6BAE">
        <w:t>Horizontal Alignment</w:t>
      </w:r>
    </w:p>
    <w:p w14:paraId="230E2113"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MA.6.NSO.1.4 </w:t>
      </w:r>
    </w:p>
    <w:p w14:paraId="7017A03B" w14:textId="77777777" w:rsidR="004758D2" w:rsidRPr="006B6BAE" w:rsidRDefault="004758D2"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MA.6.NSO.4.1</w:t>
      </w:r>
    </w:p>
    <w:p w14:paraId="556AD877" w14:textId="77777777" w:rsidR="004758D2" w:rsidRDefault="004758D2"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MA.6.AR.2.4</w:t>
      </w:r>
    </w:p>
    <w:p w14:paraId="7C7202A5" w14:textId="3858D451" w:rsidR="007445C5" w:rsidRPr="006B6BAE" w:rsidRDefault="007445C5"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sz w:val="24"/>
          <w:szCs w:val="24"/>
        </w:rPr>
        <w:lastRenderedPageBreak/>
        <w:t>MA.7.GR.1.1</w:t>
      </w:r>
    </w:p>
    <w:p w14:paraId="7EFF2FC2" w14:textId="77777777" w:rsidR="004758D2" w:rsidRPr="006B6BAE" w:rsidRDefault="004758D2" w:rsidP="00B77B88">
      <w:pPr>
        <w:widowControl w:val="0"/>
        <w:spacing w:after="0" w:line="240" w:lineRule="auto"/>
        <w:contextualSpacing/>
        <w:rPr>
          <w:rFonts w:eastAsia="Times New Roman" w:cs="Times New Roman"/>
          <w:sz w:val="24"/>
          <w:szCs w:val="24"/>
        </w:rPr>
      </w:pPr>
    </w:p>
    <w:p w14:paraId="1ED82036" w14:textId="77777777" w:rsidR="004758D2" w:rsidRDefault="004758D2" w:rsidP="00B513A5">
      <w:pPr>
        <w:pStyle w:val="OliveHeading"/>
      </w:pPr>
      <w:r w:rsidRPr="009C58CD">
        <w:t>Terms</w:t>
      </w:r>
      <w:r w:rsidRPr="006B6BAE">
        <w:t> from the K-12 Glossary </w:t>
      </w:r>
    </w:p>
    <w:p w14:paraId="64587F79"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Area</w:t>
      </w:r>
    </w:p>
    <w:p w14:paraId="321F2637"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Axes (of a graph)</w:t>
      </w:r>
    </w:p>
    <w:p w14:paraId="7009DCFA"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w:t>
      </w:r>
    </w:p>
    <w:p w14:paraId="456F4A39"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 Plane </w:t>
      </w:r>
    </w:p>
    <w:p w14:paraId="597F39A8"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Origin</w:t>
      </w:r>
    </w:p>
    <w:p w14:paraId="58FD279A" w14:textId="7D0C7B56" w:rsidR="004758D2" w:rsidRPr="00B77B88" w:rsidRDefault="004758D2"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Quadrant</w:t>
      </w:r>
    </w:p>
    <w:p w14:paraId="637468D4" w14:textId="77777777" w:rsidR="00B77B88" w:rsidRPr="007445C5" w:rsidRDefault="00B77B88" w:rsidP="00B77B88">
      <w:pPr>
        <w:widowControl w:val="0"/>
        <w:spacing w:after="0" w:line="240" w:lineRule="auto"/>
        <w:textAlignment w:val="baseline"/>
        <w:rPr>
          <w:rFonts w:eastAsia="Calibri" w:cs="Times New Roman"/>
          <w:color w:val="000000" w:themeColor="text1"/>
          <w:sz w:val="24"/>
          <w:szCs w:val="24"/>
        </w:rPr>
      </w:pPr>
    </w:p>
    <w:p w14:paraId="02E51977" w14:textId="77777777" w:rsidR="004758D2" w:rsidRPr="00775194" w:rsidRDefault="004758D2" w:rsidP="00B513A5">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758D2" w:rsidRPr="006B6BAE" w14:paraId="04B76F45" w14:textId="77777777" w:rsidTr="0005773E">
        <w:trPr>
          <w:trHeight w:val="962"/>
        </w:trPr>
        <w:tc>
          <w:tcPr>
            <w:tcW w:w="2499" w:type="pct"/>
            <w:tcBorders>
              <w:top w:val="single" w:sz="4" w:space="0" w:color="auto"/>
              <w:left w:val="nil"/>
              <w:bottom w:val="nil"/>
              <w:right w:val="nil"/>
            </w:tcBorders>
            <w:shd w:val="clear" w:color="auto" w:fill="auto"/>
            <w:hideMark/>
          </w:tcPr>
          <w:p w14:paraId="2A0E92FE"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C29ECED" w14:textId="77777777" w:rsidR="004758D2" w:rsidRPr="006B6BAE" w:rsidRDefault="004758D2"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p w14:paraId="3F72F1A0" w14:textId="77777777" w:rsidR="004758D2" w:rsidRPr="000B295F" w:rsidRDefault="004758D2"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7AC6370"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3326F0" w14:textId="2C7D49DE" w:rsidR="004758D2" w:rsidRDefault="004758D2"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w:t>
            </w:r>
            <w:r w:rsidR="00740642">
              <w:rPr>
                <w:rFonts w:eastAsia="Times New Roman" w:cs="Times New Roman"/>
                <w:sz w:val="24"/>
                <w:szCs w:val="24"/>
              </w:rPr>
              <w:t>8.GR.</w:t>
            </w:r>
            <w:r w:rsidR="003F03ED">
              <w:rPr>
                <w:rFonts w:eastAsia="Times New Roman" w:cs="Times New Roman"/>
                <w:sz w:val="24"/>
                <w:szCs w:val="24"/>
              </w:rPr>
              <w:t>1</w:t>
            </w:r>
            <w:r w:rsidR="00740642">
              <w:rPr>
                <w:rFonts w:eastAsia="Times New Roman" w:cs="Times New Roman"/>
                <w:sz w:val="24"/>
                <w:szCs w:val="24"/>
              </w:rPr>
              <w:t>.2</w:t>
            </w:r>
          </w:p>
          <w:p w14:paraId="267ACFAC" w14:textId="77777777" w:rsidR="00740642" w:rsidRDefault="00740642" w:rsidP="009E546B">
            <w:pPr>
              <w:widowControl w:val="0"/>
              <w:numPr>
                <w:ilvl w:val="0"/>
                <w:numId w:val="59"/>
              </w:numPr>
              <w:spacing w:after="0" w:line="240" w:lineRule="auto"/>
              <w:ind w:left="768"/>
              <w:textAlignment w:val="baseline"/>
              <w:rPr>
                <w:rFonts w:eastAsia="Times New Roman" w:cs="Times New Roman"/>
                <w:sz w:val="24"/>
                <w:szCs w:val="24"/>
              </w:rPr>
            </w:pPr>
            <w:r>
              <w:rPr>
                <w:rFonts w:eastAsia="Times New Roman" w:cs="Times New Roman"/>
                <w:sz w:val="24"/>
                <w:szCs w:val="24"/>
              </w:rPr>
              <w:t>MA.912.GR.3.4</w:t>
            </w:r>
          </w:p>
          <w:p w14:paraId="4FD785E4" w14:textId="77777777" w:rsidR="00740642" w:rsidRDefault="00740642" w:rsidP="009E546B">
            <w:pPr>
              <w:widowControl w:val="0"/>
              <w:numPr>
                <w:ilvl w:val="0"/>
                <w:numId w:val="59"/>
              </w:numPr>
              <w:spacing w:after="0" w:line="240" w:lineRule="auto"/>
              <w:ind w:left="768"/>
              <w:textAlignment w:val="baseline"/>
              <w:rPr>
                <w:rFonts w:eastAsia="Times New Roman" w:cs="Times New Roman"/>
                <w:sz w:val="24"/>
                <w:szCs w:val="24"/>
              </w:rPr>
            </w:pPr>
            <w:r>
              <w:rPr>
                <w:rFonts w:eastAsia="Times New Roman" w:cs="Times New Roman"/>
                <w:sz w:val="24"/>
                <w:szCs w:val="24"/>
              </w:rPr>
              <w:t>MA.912.GR.4.4</w:t>
            </w:r>
          </w:p>
          <w:p w14:paraId="321FB033" w14:textId="2B8A2CB1" w:rsidR="001A7C51" w:rsidRPr="00E62F12" w:rsidRDefault="001A7C51" w:rsidP="001A7C51">
            <w:pPr>
              <w:widowControl w:val="0"/>
              <w:spacing w:after="0" w:line="240" w:lineRule="auto"/>
              <w:ind w:left="768"/>
              <w:textAlignment w:val="baseline"/>
              <w:rPr>
                <w:rFonts w:eastAsia="Times New Roman" w:cs="Times New Roman"/>
                <w:sz w:val="24"/>
                <w:szCs w:val="24"/>
              </w:rPr>
            </w:pPr>
          </w:p>
        </w:tc>
      </w:tr>
    </w:tbl>
    <w:p w14:paraId="0C345C46" w14:textId="159D5EC3" w:rsidR="004758D2" w:rsidRPr="006B6BAE" w:rsidRDefault="004758D2" w:rsidP="00B513A5">
      <w:pPr>
        <w:pStyle w:val="OliveHeading"/>
      </w:pPr>
      <w:r w:rsidRPr="006B6BAE">
        <w:t xml:space="preserve">Purpose and Instructional Strategies </w:t>
      </w:r>
    </w:p>
    <w:p w14:paraId="4FC4915E" w14:textId="0DC08F5C" w:rsidR="004758D2" w:rsidRPr="006B6BAE" w:rsidRDefault="004758D2" w:rsidP="004758D2">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8F34F0">
        <w:rPr>
          <w:rFonts w:eastAsia="Times New Roman" w:cs="Times New Roman"/>
          <w:sz w:val="24"/>
          <w:szCs w:val="24"/>
        </w:rPr>
        <w:t>previous courses, students found</w:t>
      </w:r>
      <w:r w:rsidR="008F34F0" w:rsidRPr="003E16BD">
        <w:rPr>
          <w:rFonts w:eastAsia="Times New Roman" w:cs="Times New Roman"/>
          <w:sz w:val="24"/>
          <w:szCs w:val="24"/>
        </w:rPr>
        <w:t xml:space="preserve"> the perimeter and area of rectangles using models and formulas</w:t>
      </w:r>
      <w:r w:rsidR="008F34F0">
        <w:rPr>
          <w:rFonts w:eastAsia="Times New Roman" w:cs="Times New Roman"/>
          <w:sz w:val="24"/>
          <w:szCs w:val="24"/>
        </w:rPr>
        <w:t>. In grade 6 accelerated, students plot</w:t>
      </w:r>
      <w:r w:rsidR="008F34F0" w:rsidRPr="003E16BD">
        <w:rPr>
          <w:rFonts w:eastAsia="Times New Roman" w:cs="Times New Roman"/>
          <w:sz w:val="24"/>
          <w:szCs w:val="24"/>
        </w:rPr>
        <w:t xml:space="preserve"> points on a coordinate plane and determin</w:t>
      </w:r>
      <w:r w:rsidR="008F34F0">
        <w:rPr>
          <w:rFonts w:eastAsia="Times New Roman" w:cs="Times New Roman"/>
          <w:sz w:val="24"/>
          <w:szCs w:val="24"/>
        </w:rPr>
        <w:t>e</w:t>
      </w:r>
      <w:r w:rsidR="008F34F0" w:rsidRPr="003E16BD">
        <w:rPr>
          <w:rFonts w:eastAsia="Times New Roman" w:cs="Times New Roman"/>
          <w:sz w:val="24"/>
          <w:szCs w:val="24"/>
        </w:rPr>
        <w:t xml:space="preserve"> the perimeter or area. Students </w:t>
      </w:r>
      <w:r w:rsidR="008F34F0">
        <w:rPr>
          <w:rFonts w:eastAsia="Times New Roman" w:cs="Times New Roman"/>
          <w:sz w:val="24"/>
          <w:szCs w:val="24"/>
        </w:rPr>
        <w:t>will</w:t>
      </w:r>
      <w:r w:rsidR="008F34F0" w:rsidRPr="003E16BD">
        <w:rPr>
          <w:rFonts w:eastAsia="Times New Roman" w:cs="Times New Roman"/>
          <w:sz w:val="24"/>
          <w:szCs w:val="24"/>
        </w:rPr>
        <w:t xml:space="preserve"> also need to find the missing coordinate before de</w:t>
      </w:r>
      <w:r w:rsidR="008F34F0">
        <w:rPr>
          <w:rFonts w:eastAsia="Times New Roman" w:cs="Times New Roman"/>
          <w:sz w:val="24"/>
          <w:szCs w:val="24"/>
        </w:rPr>
        <w:t>termining the perimeter or area</w:t>
      </w:r>
      <w:r w:rsidR="008F34F0" w:rsidRPr="003E16BD">
        <w:rPr>
          <w:rFonts w:eastAsia="Times New Roman" w:cs="Times New Roman"/>
          <w:sz w:val="24"/>
          <w:szCs w:val="24"/>
        </w:rPr>
        <w:t xml:space="preserve"> </w:t>
      </w:r>
      <w:r w:rsidR="008F34F0" w:rsidRPr="00CC2F07">
        <w:rPr>
          <w:rFonts w:eastAsia="Times New Roman" w:cs="Times New Roman"/>
          <w:i/>
          <w:sz w:val="24"/>
          <w:szCs w:val="24"/>
        </w:rPr>
        <w:t>(</w:t>
      </w:r>
      <w:r w:rsidR="008F34F0" w:rsidRPr="00CC2F07">
        <w:rPr>
          <w:rFonts w:eastAsia="Times New Roman" w:cs="Times New Roman"/>
          <w:bCs/>
          <w:i/>
          <w:sz w:val="24"/>
          <w:szCs w:val="24"/>
        </w:rPr>
        <w:t>MTR.1.1, MTR.2.1</w:t>
      </w:r>
      <w:r w:rsidR="008F34F0" w:rsidRPr="00CC2F07">
        <w:rPr>
          <w:rFonts w:eastAsia="Times New Roman" w:cs="Times New Roman"/>
          <w:i/>
          <w:sz w:val="24"/>
          <w:szCs w:val="24"/>
        </w:rPr>
        <w:t>)</w:t>
      </w:r>
      <w:r w:rsidR="008F34F0">
        <w:rPr>
          <w:rFonts w:eastAsia="Times New Roman" w:cs="Times New Roman"/>
          <w:i/>
          <w:sz w:val="24"/>
          <w:szCs w:val="24"/>
        </w:rPr>
        <w:t xml:space="preserve">. </w:t>
      </w:r>
      <w:r w:rsidR="008F34F0">
        <w:rPr>
          <w:rFonts w:eastAsia="Times New Roman" w:cs="Times New Roman"/>
          <w:iCs/>
          <w:sz w:val="24"/>
          <w:szCs w:val="24"/>
        </w:rPr>
        <w:t>In future courses, s</w:t>
      </w:r>
      <w:r w:rsidR="008F34F0" w:rsidRPr="003E16BD">
        <w:rPr>
          <w:rFonts w:eastAsia="Times New Roman" w:cs="Times New Roman"/>
          <w:sz w:val="24"/>
          <w:szCs w:val="24"/>
        </w:rPr>
        <w:t>tudents will extend their knowledge to find the areas of other quadrilaterals</w:t>
      </w:r>
      <w:r w:rsidR="008F34F0">
        <w:rPr>
          <w:rFonts w:eastAsia="Times New Roman" w:cs="Times New Roman"/>
          <w:sz w:val="24"/>
          <w:szCs w:val="24"/>
        </w:rPr>
        <w:t xml:space="preserve"> on a coordinate plane</w:t>
      </w:r>
      <w:r w:rsidR="008F34F0" w:rsidRPr="003E16BD">
        <w:rPr>
          <w:rFonts w:eastAsia="Times New Roman" w:cs="Times New Roman"/>
          <w:sz w:val="24"/>
          <w:szCs w:val="24"/>
        </w:rPr>
        <w:t>.</w:t>
      </w:r>
    </w:p>
    <w:p w14:paraId="430995DF" w14:textId="77777777" w:rsidR="004758D2" w:rsidRPr="006B6BAE" w:rsidRDefault="004758D2" w:rsidP="009E546B">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Students will be able to find the area and perimeter of rectangles only if their side lengths are parallel to the axes (</w:t>
      </w:r>
      <w:r w:rsidRPr="006B6BAE">
        <w:rPr>
          <w:rFonts w:eastAsia="Times New Roman" w:cs="Times New Roman"/>
          <w:i/>
          <w:sz w:val="24"/>
          <w:szCs w:val="24"/>
        </w:rPr>
        <w:t>MTR.6.1</w:t>
      </w:r>
      <w:r w:rsidRPr="006B6BAE">
        <w:rPr>
          <w:rFonts w:eastAsia="Times New Roman" w:cs="Times New Roman"/>
          <w:sz w:val="24"/>
          <w:szCs w:val="24"/>
        </w:rPr>
        <w:t>).</w:t>
      </w:r>
    </w:p>
    <w:p w14:paraId="61C753DE" w14:textId="5A3F2EAA" w:rsidR="004758D2" w:rsidRPr="006B6BAE" w:rsidRDefault="004758D2" w:rsidP="009E546B">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 xml:space="preserve">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w:t>
      </w:r>
      <w:r w:rsidR="007368E8">
        <w:rPr>
          <w:rFonts w:eastAsia="Times New Roman" w:cs="Times New Roman"/>
          <w:sz w:val="24"/>
          <w:szCs w:val="24"/>
        </w:rPr>
        <w:t xml:space="preserve">the </w:t>
      </w:r>
      <w:r w:rsidRPr="006B6BAE">
        <w:rPr>
          <w:rFonts w:eastAsia="Times New Roman" w:cs="Times New Roman"/>
          <w:sz w:val="24"/>
          <w:szCs w:val="24"/>
        </w:rPr>
        <w:t>addition and subtraction of rational numbers.</w:t>
      </w:r>
    </w:p>
    <w:p w14:paraId="36E94CE8" w14:textId="77777777" w:rsidR="004758D2" w:rsidRDefault="004758D2" w:rsidP="009E546B">
      <w:pPr>
        <w:numPr>
          <w:ilvl w:val="1"/>
          <w:numId w:val="10"/>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3D547F92" w14:textId="77777777" w:rsidR="00B77B88" w:rsidRPr="006B6BAE" w:rsidRDefault="00B77B88" w:rsidP="00B77B88">
      <w:pPr>
        <w:shd w:val="clear" w:color="auto" w:fill="FFFFFF"/>
        <w:spacing w:after="0" w:line="240" w:lineRule="auto"/>
        <w:rPr>
          <w:rFonts w:eastAsia="Times New Roman" w:cs="Times New Roman"/>
          <w:color w:val="000000"/>
          <w:sz w:val="24"/>
          <w:szCs w:val="24"/>
        </w:rPr>
      </w:pPr>
    </w:p>
    <w:p w14:paraId="2F383148" w14:textId="77777777" w:rsidR="004758D2" w:rsidRDefault="004758D2" w:rsidP="004758D2">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0086F0E" wp14:editId="5E72E1E7">
            <wp:extent cx="1291832" cy="1284514"/>
            <wp:effectExtent l="0" t="0" r="3810" b="0"/>
            <wp:docPr id="1823431702" name="Picture 1823431702"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2" name="Picture 1823431702" descr="An x-y coordinate grid showing the 2 coordinates above graphed."/>
                    <pic:cNvPicPr/>
                  </pic:nvPicPr>
                  <pic:blipFill>
                    <a:blip r:embed="rId93"/>
                    <a:stretch>
                      <a:fillRect/>
                    </a:stretch>
                  </pic:blipFill>
                  <pic:spPr>
                    <a:xfrm>
                      <a:off x="0" y="0"/>
                      <a:ext cx="1307668" cy="1300261"/>
                    </a:xfrm>
                    <a:prstGeom prst="rect">
                      <a:avLst/>
                    </a:prstGeom>
                  </pic:spPr>
                </pic:pic>
              </a:graphicData>
            </a:graphic>
          </wp:inline>
        </w:drawing>
      </w:r>
    </w:p>
    <w:p w14:paraId="6701A3BD" w14:textId="77777777" w:rsidR="00B77B88" w:rsidRPr="006B6BAE" w:rsidRDefault="00B77B88" w:rsidP="00B77B88">
      <w:pPr>
        <w:shd w:val="clear" w:color="auto" w:fill="FFFFFF"/>
        <w:spacing w:after="0" w:line="240" w:lineRule="auto"/>
        <w:rPr>
          <w:rFonts w:eastAsia="Times New Roman" w:cs="Times New Roman"/>
          <w:color w:val="000000"/>
          <w:sz w:val="24"/>
          <w:szCs w:val="24"/>
        </w:rPr>
      </w:pPr>
    </w:p>
    <w:p w14:paraId="19C75832" w14:textId="77777777" w:rsidR="004758D2" w:rsidRPr="006B6BAE" w:rsidRDefault="004758D2" w:rsidP="004758D2">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0F8F431E" w14:textId="7B870512" w:rsidR="004758D2" w:rsidRPr="006B6BAE" w:rsidRDefault="004758D2" w:rsidP="009E546B">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to find partial areas and partial perimeters in </w:t>
      </w:r>
      <w:r w:rsidR="00CA52F2">
        <w:rPr>
          <w:rFonts w:eastAsia="Times New Roman" w:cs="Times New Roman"/>
          <w:sz w:val="24"/>
          <w:szCs w:val="24"/>
        </w:rPr>
        <w:t>real-world</w:t>
      </w:r>
      <w:r w:rsidRPr="006B6BAE">
        <w:rPr>
          <w:rFonts w:eastAsia="Times New Roman" w:cs="Times New Roman"/>
          <w:sz w:val="24"/>
          <w:szCs w:val="24"/>
        </w:rPr>
        <w:t xml:space="preserve"> context. When discussing area and perimeter, allow flexibility for students to use base and height or to use length and width. </w:t>
      </w:r>
    </w:p>
    <w:p w14:paraId="060E9E48" w14:textId="77777777" w:rsidR="004758D2" w:rsidRPr="006B6BAE" w:rsidRDefault="004758D2" w:rsidP="009E546B">
      <w:pPr>
        <w:pStyle w:val="ListParagraph"/>
        <w:numPr>
          <w:ilvl w:val="1"/>
          <w:numId w:val="10"/>
        </w:numPr>
        <w:ind w:left="1440"/>
        <w:rPr>
          <w:rFonts w:eastAsia="Calibri" w:cs="Times New Roman"/>
          <w:sz w:val="24"/>
          <w:szCs w:val="24"/>
        </w:rPr>
      </w:pPr>
      <w:r w:rsidRPr="006B6BAE">
        <w:rPr>
          <w:rFonts w:eastAsia="Times New Roman" w:cs="Times New Roman"/>
          <w:sz w:val="24"/>
          <w:szCs w:val="24"/>
        </w:rPr>
        <w:t xml:space="preserve">For example, Nathanial is building a garden in his backyard. His uncle has made a map of the backyard with a grid on it to help them plan out where the garden should go; the length of each box on the grid is equivalent to one meter. </w:t>
      </w:r>
      <w:r w:rsidRPr="006B6BAE">
        <w:rPr>
          <w:rFonts w:eastAsia="Times New Roman" w:cs="Times New Roman"/>
          <w:sz w:val="24"/>
          <w:szCs w:val="24"/>
        </w:rPr>
        <w:lastRenderedPageBreak/>
        <w:t xml:space="preserve">Nathanial’s garden has corners at </w:t>
      </w:r>
      <m:oMath>
        <m:r>
          <w:rPr>
            <w:rFonts w:ascii="Cambria Math" w:eastAsia="Times New Roman" w:hAnsi="Cambria Math" w:cs="Times New Roman"/>
            <w:sz w:val="24"/>
            <w:szCs w:val="24"/>
          </w:rPr>
          <m:t>(0, 9)</m:t>
        </m:r>
      </m:oMath>
      <w:r w:rsidRPr="006B6BAE">
        <w:rPr>
          <w:rFonts w:eastAsia="Times New Roman" w:cs="Times New Roman"/>
          <w:sz w:val="24"/>
          <w:szCs w:val="24"/>
        </w:rPr>
        <w:t xml:space="preserv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8, 9</m:t>
            </m:r>
          </m:e>
        </m:d>
        <m:r>
          <w:rPr>
            <w:rFonts w:ascii="Cambria Math" w:eastAsia="Times New Roman" w:hAnsi="Cambria Math" w:cs="Times New Roman"/>
            <w:sz w:val="24"/>
            <w:szCs w:val="24"/>
          </w:rPr>
          <m:t>, (0, 2)</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8, 2</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xml:space="preserve">The </w:t>
      </w:r>
      <m:oMath>
        <m:r>
          <w:rPr>
            <w:rFonts w:ascii="Cambria Math" w:eastAsia="Times New Roman" w:hAnsi="Cambria Math" w:cs="Times New Roman"/>
            <w:sz w:val="24"/>
            <w:szCs w:val="24"/>
          </w:rPr>
          <m:t>y</m:t>
        </m:r>
      </m:oMath>
      <w:r w:rsidRPr="006B6BAE">
        <w:rPr>
          <w:rFonts w:eastAsia="Times New Roman" w:cs="Times New Roman"/>
          <w:sz w:val="24"/>
          <w:szCs w:val="24"/>
        </w:rPr>
        <w:t>-axis represents the fence in his backyard. Find the perimeter to determine the amount of wood needed to create a barrier for the garden.</w:t>
      </w:r>
    </w:p>
    <w:p w14:paraId="79DAF576" w14:textId="77777777" w:rsidR="004758D2" w:rsidRPr="0081577B" w:rsidRDefault="004758D2" w:rsidP="004758D2">
      <w:pPr>
        <w:widowControl w:val="0"/>
        <w:spacing w:after="0" w:line="240" w:lineRule="auto"/>
        <w:textAlignment w:val="baseline"/>
        <w:rPr>
          <w:rFonts w:eastAsia="Calibri" w:cs="Times New Roman"/>
          <w:sz w:val="24"/>
          <w:szCs w:val="24"/>
        </w:rPr>
      </w:pPr>
    </w:p>
    <w:p w14:paraId="6007B0BE" w14:textId="77777777" w:rsidR="004758D2" w:rsidRPr="00AB3CDB" w:rsidRDefault="004758D2" w:rsidP="00B513A5">
      <w:pPr>
        <w:pStyle w:val="OliveHeading"/>
      </w:pPr>
      <w:r w:rsidRPr="006B6BAE">
        <w:t>Common Misconceptions or Errors</w:t>
      </w:r>
    </w:p>
    <w:p w14:paraId="2214530D" w14:textId="77777777" w:rsidR="004758D2" w:rsidRPr="006B6BAE" w:rsidRDefault="004758D2"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-coordinate in an ordered pair.</w:t>
      </w:r>
    </w:p>
    <w:p w14:paraId="3B1B8B07" w14:textId="077EF4C4" w:rsidR="00823B9E" w:rsidRPr="00C23FB0" w:rsidRDefault="004758D2" w:rsidP="00C23FB0">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confuse perimeter (distance around a figure) with area (the total measure of the inside region of a closed two-dimensional figure).</w:t>
      </w:r>
    </w:p>
    <w:p w14:paraId="72D5EEE8" w14:textId="77777777" w:rsidR="00823B9E" w:rsidRPr="00C23FB0" w:rsidRDefault="00823B9E" w:rsidP="004758D2">
      <w:pPr>
        <w:spacing w:after="0" w:line="240" w:lineRule="auto"/>
        <w:textAlignment w:val="baseline"/>
        <w:rPr>
          <w:rFonts w:eastAsia="Times New Roman" w:cs="Times New Roman"/>
          <w:sz w:val="24"/>
          <w:szCs w:val="24"/>
        </w:rPr>
      </w:pPr>
    </w:p>
    <w:p w14:paraId="1559DDB8" w14:textId="77777777" w:rsidR="004758D2" w:rsidRPr="00A805BD" w:rsidRDefault="004758D2" w:rsidP="00B513A5">
      <w:pPr>
        <w:pStyle w:val="OliveHeading"/>
      </w:pPr>
      <w:r w:rsidRPr="006B6BAE">
        <w:t>Strategies to Support Tiered Instruction</w:t>
      </w:r>
    </w:p>
    <w:p w14:paraId="339B934B" w14:textId="77777777" w:rsidR="004758D2" w:rsidRPr="006B6BAE" w:rsidRDefault="004758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726E679B" w14:textId="77777777" w:rsidR="004758D2" w:rsidRPr="006B6BAE" w:rsidRDefault="004758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If points are not already placed on a coordinate plane, students may plot the points to create a visual representation of the distances created. </w:t>
      </w:r>
    </w:p>
    <w:p w14:paraId="10898A77" w14:textId="77777777" w:rsidR="004758D2" w:rsidRPr="006B6BAE" w:rsidRDefault="004758D2" w:rsidP="009E546B">
      <w:pPr>
        <w:numPr>
          <w:ilvl w:val="0"/>
          <w:numId w:val="87"/>
        </w:numPr>
        <w:spacing w:after="0" w:line="240" w:lineRule="auto"/>
        <w:contextualSpacing/>
        <w:rPr>
          <w:rFonts w:eastAsia="Yu Mincho" w:cs="Times New Roman"/>
          <w:sz w:val="24"/>
          <w:szCs w:val="24"/>
        </w:rPr>
      </w:pPr>
      <w:r w:rsidRPr="006B6BAE">
        <w:rPr>
          <w:rFonts w:eastAsia="Times New Roman" w:cs="Times New Roman"/>
          <w:sz w:val="24"/>
          <w:szCs w:val="24"/>
        </w:rPr>
        <w:t xml:space="preserve">Instruction includes creating connections back to finding distance on a number line in order to determine the perimeter or area of a rectangle. </w:t>
      </w:r>
    </w:p>
    <w:p w14:paraId="0791B31A" w14:textId="77777777" w:rsidR="004758D2" w:rsidRPr="006B6BAE" w:rsidRDefault="004758D2" w:rsidP="009E546B">
      <w:pPr>
        <w:numPr>
          <w:ilvl w:val="1"/>
          <w:numId w:val="87"/>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perimeter by laying a piece of tracing paper on top of the provided coordinate plane, trace the points, and draw a number line through the two points of one side of the rectangle, paying close attention to the scaling. Once the number line is down, remove the tracing paper and find the distance between the two points on the number line. Repeat this for all sides and then add the distances together to determine the perimeter. </w:t>
      </w:r>
    </w:p>
    <w:p w14:paraId="7B90A4F0" w14:textId="77777777" w:rsidR="004758D2" w:rsidRPr="006B6BAE" w:rsidRDefault="004758D2" w:rsidP="009E546B">
      <w:pPr>
        <w:numPr>
          <w:ilvl w:val="1"/>
          <w:numId w:val="87"/>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area by laying a piece of tracing paper on top of the provided coordinate plane, trace the points, and draw a number line through the two points of the length (or base) of the rectangle, paying close attention to the scaling. Once the number line is down, remove the tracing paper and find the distance between the two points on the number line. Repeat this for the width (or height) and then multiply the length (or base) and width (or height) together to determine the area. </w:t>
      </w:r>
    </w:p>
    <w:p w14:paraId="771489BD" w14:textId="77777777" w:rsidR="004758D2" w:rsidRPr="006B6BAE" w:rsidRDefault="004758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geometric software to help build upon the concepts of area and perimeter on a coordinate plane. </w:t>
      </w:r>
    </w:p>
    <w:p w14:paraId="69F50FEB" w14:textId="77777777" w:rsidR="004758D2" w:rsidRPr="000B295F" w:rsidRDefault="004758D2" w:rsidP="004758D2">
      <w:pPr>
        <w:pStyle w:val="ListParagraph"/>
        <w:rPr>
          <w:rFonts w:eastAsia="Times New Roman" w:cs="Times New Roman"/>
          <w:sz w:val="24"/>
          <w:szCs w:val="24"/>
        </w:rPr>
      </w:pPr>
    </w:p>
    <w:p w14:paraId="797098BD" w14:textId="77777777" w:rsidR="004758D2" w:rsidRDefault="004758D2" w:rsidP="00B513A5">
      <w:pPr>
        <w:pStyle w:val="OliveHeading"/>
      </w:pPr>
      <w:r w:rsidRPr="006B6BAE">
        <w:t>Instructional Tasks </w:t>
      </w:r>
    </w:p>
    <w:p w14:paraId="6FA079DA" w14:textId="77777777" w:rsidR="004758D2" w:rsidRPr="006B6BAE" w:rsidRDefault="004758D2" w:rsidP="004758D2">
      <w:pPr>
        <w:shd w:val="clear" w:color="auto" w:fill="FFFFFF"/>
        <w:spacing w:after="0" w:line="240" w:lineRule="auto"/>
        <w:rPr>
          <w:rFonts w:eastAsia="Times New Roman" w:cs="Times New Roman"/>
          <w:i/>
          <w:color w:val="000000"/>
          <w:sz w:val="24"/>
          <w:szCs w:val="24"/>
          <w:bdr w:val="none" w:sz="0" w:space="0" w:color="auto" w:frame="1"/>
        </w:rPr>
      </w:pPr>
      <w:r w:rsidRPr="006B6BAE">
        <w:rPr>
          <w:rFonts w:eastAsia="Times New Roman" w:cs="Times New Roman"/>
          <w:i/>
          <w:color w:val="000000"/>
          <w:sz w:val="24"/>
          <w:szCs w:val="24"/>
          <w:bdr w:val="none" w:sz="0" w:space="0" w:color="auto" w:frame="1"/>
        </w:rPr>
        <w:t>Instructional Task 1 (MTR.5.1, MTR.6.1)</w:t>
      </w:r>
    </w:p>
    <w:p w14:paraId="7A6F8F50" w14:textId="77777777" w:rsidR="004758D2" w:rsidRPr="006B6BAE" w:rsidRDefault="004758D2" w:rsidP="004758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square has a perimeter of 36 units. One vertex of the square is located at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3, 5</m:t>
            </m:r>
          </m:e>
        </m:d>
      </m:oMath>
      <w:r w:rsidRPr="006B6BAE">
        <w:rPr>
          <w:rFonts w:eastAsia="Times New Roman" w:cs="Times New Roman"/>
          <w:sz w:val="24"/>
          <w:szCs w:val="24"/>
        </w:rPr>
        <w:t xml:space="preserve"> on the coordinate grid.</w:t>
      </w:r>
    </w:p>
    <w:p w14:paraId="24D9D84A" w14:textId="77777777" w:rsidR="004758D2" w:rsidRPr="006B6BAE" w:rsidRDefault="004758D2" w:rsidP="004758D2">
      <w:pPr>
        <w:spacing w:after="0" w:line="240" w:lineRule="auto"/>
        <w:ind w:left="735"/>
        <w:textAlignment w:val="baseline"/>
        <w:rPr>
          <w:rFonts w:eastAsia="Times New Roman" w:cs="Times New Roman"/>
          <w:sz w:val="24"/>
          <w:szCs w:val="24"/>
        </w:rPr>
      </w:pPr>
      <w:r w:rsidRPr="006B6BAE">
        <w:rPr>
          <w:rFonts w:eastAsia="Times New Roman" w:cs="Times New Roman"/>
          <w:sz w:val="24"/>
          <w:szCs w:val="24"/>
        </w:rPr>
        <w:t xml:space="preserve">Part A. What could be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-coordinates of another vertex of the square? </w:t>
      </w:r>
    </w:p>
    <w:p w14:paraId="544B5BD5" w14:textId="77777777" w:rsidR="004758D2" w:rsidRPr="006B6BAE" w:rsidRDefault="004758D2" w:rsidP="00C23FB0">
      <w:pPr>
        <w:pStyle w:val="ListParagraph"/>
        <w:ind w:left="720"/>
        <w:textAlignment w:val="baseline"/>
        <w:rPr>
          <w:rFonts w:eastAsia="Times New Roman" w:cs="Times New Roman"/>
          <w:sz w:val="24"/>
          <w:szCs w:val="24"/>
        </w:rPr>
      </w:pPr>
      <w:r w:rsidRPr="006B6BAE">
        <w:rPr>
          <w:rFonts w:eastAsia="Times New Roman" w:cs="Times New Roman"/>
          <w:sz w:val="24"/>
          <w:szCs w:val="24"/>
        </w:rPr>
        <w:t xml:space="preserve">Part B. What is the area of the square? </w:t>
      </w:r>
    </w:p>
    <w:p w14:paraId="6A0EE91F" w14:textId="77777777" w:rsidR="004758D2" w:rsidRPr="00C23FB0" w:rsidRDefault="004758D2" w:rsidP="00C23FB0">
      <w:pPr>
        <w:spacing w:after="0"/>
        <w:textAlignment w:val="baseline"/>
        <w:rPr>
          <w:rFonts w:eastAsia="Times New Roman" w:cs="Times New Roman"/>
          <w:sz w:val="24"/>
          <w:szCs w:val="24"/>
        </w:rPr>
      </w:pPr>
    </w:p>
    <w:p w14:paraId="591235EF" w14:textId="77777777" w:rsidR="004758D2" w:rsidRPr="006B6BAE" w:rsidRDefault="004758D2" w:rsidP="004758D2">
      <w:pPr>
        <w:shd w:val="clear" w:color="auto" w:fill="FFFFFF"/>
        <w:spacing w:after="0" w:line="240" w:lineRule="auto"/>
        <w:rPr>
          <w:rFonts w:eastAsia="Times New Roman" w:cs="Times New Roman"/>
          <w:i/>
          <w:color w:val="000000"/>
          <w:sz w:val="24"/>
          <w:szCs w:val="24"/>
        </w:rPr>
      </w:pPr>
      <w:r w:rsidRPr="006B6BAE">
        <w:rPr>
          <w:rFonts w:eastAsia="Times New Roman" w:cs="Times New Roman"/>
          <w:i/>
          <w:color w:val="000000"/>
          <w:sz w:val="24"/>
          <w:szCs w:val="24"/>
        </w:rPr>
        <w:t>Instructional Task 2 (MTR.3.1, MTR.5.1)</w:t>
      </w:r>
    </w:p>
    <w:p w14:paraId="2AABEC57" w14:textId="77777777" w:rsidR="004758D2" w:rsidRPr="006B6BAE" w:rsidRDefault="004758D2" w:rsidP="004758D2">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Sandy wants to find the area of a rectangular garden where one side is a side of her house. She graphed the garden on a coordinate plane so that three of the vertices are at: </w:t>
      </w:r>
      <m:oMath>
        <m:r>
          <w:rPr>
            <w:rFonts w:ascii="Cambria Math" w:eastAsia="Times New Roman" w:hAnsi="Cambria Math" w:cs="Times New Roman"/>
            <w:color w:val="000000"/>
            <w:sz w:val="24"/>
            <w:szCs w:val="24"/>
            <w:bdr w:val="none" w:sz="0" w:space="0" w:color="auto" w:frame="1"/>
          </w:rPr>
          <m:t>(-3, -2), (4, -2)</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(4, 4).</m:t>
        </m:r>
      </m:oMath>
      <w:r w:rsidRPr="006B6BAE">
        <w:rPr>
          <w:rFonts w:eastAsia="Times New Roman" w:cs="Times New Roman"/>
          <w:color w:val="000000"/>
          <w:sz w:val="24"/>
          <w:szCs w:val="24"/>
          <w:bdr w:val="none" w:sz="0" w:space="0" w:color="auto" w:frame="1"/>
        </w:rPr>
        <w:t xml:space="preserve"> </w:t>
      </w:r>
    </w:p>
    <w:p w14:paraId="20968945"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Part A. Find the coordinates of the fourth vertex so that the garden is a rectangle.</w:t>
      </w:r>
    </w:p>
    <w:p w14:paraId="4A1CD05E"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Part B. Find the area of the garden, showing your work. </w:t>
      </w:r>
    </w:p>
    <w:p w14:paraId="00EA53E3" w14:textId="77777777" w:rsidR="001A7C51" w:rsidRDefault="004758D2" w:rsidP="00C23FB0">
      <w:pPr>
        <w:spacing w:after="0" w:line="240" w:lineRule="auto"/>
        <w:ind w:left="720"/>
        <w:textAlignment w:val="baseline"/>
        <w:rPr>
          <w:rFonts w:eastAsia="Times New Roman" w:cs="Times New Roman"/>
          <w:color w:val="000000"/>
          <w:sz w:val="24"/>
          <w:szCs w:val="24"/>
        </w:rPr>
      </w:pPr>
      <w:r w:rsidRPr="006B6BAE">
        <w:rPr>
          <w:rFonts w:eastAsia="Times New Roman" w:cs="Times New Roman"/>
          <w:color w:val="000000"/>
          <w:sz w:val="24"/>
          <w:szCs w:val="24"/>
        </w:rPr>
        <w:lastRenderedPageBreak/>
        <w:t xml:space="preserve">Part C. If Sandy wants to enclose the garden, what is the length of fencing needed? </w:t>
      </w:r>
    </w:p>
    <w:p w14:paraId="1868ACD0" w14:textId="1A386794" w:rsidR="004758D2" w:rsidRPr="00C23FB0" w:rsidRDefault="004758D2" w:rsidP="001A7C51">
      <w:pPr>
        <w:spacing w:after="0" w:line="240" w:lineRule="auto"/>
        <w:textAlignment w:val="baseline"/>
        <w:rPr>
          <w:rFonts w:eastAsiaTheme="minorEastAsia" w:cs="Times New Roman"/>
          <w:color w:val="000000" w:themeColor="text1"/>
          <w:sz w:val="24"/>
          <w:szCs w:val="24"/>
        </w:rPr>
      </w:pPr>
      <w:r w:rsidRPr="006B6BAE">
        <w:rPr>
          <w:rFonts w:eastAsia="Times New Roman" w:cs="Times New Roman"/>
          <w:color w:val="000000"/>
          <w:sz w:val="24"/>
          <w:szCs w:val="24"/>
        </w:rPr>
        <w:t xml:space="preserve"> </w:t>
      </w:r>
    </w:p>
    <w:p w14:paraId="02BA538D" w14:textId="77777777" w:rsidR="004758D2" w:rsidRPr="006B6BAE" w:rsidRDefault="004758D2" w:rsidP="00B513A5">
      <w:pPr>
        <w:pStyle w:val="OliveHeading"/>
      </w:pPr>
      <w:r w:rsidRPr="006B6BAE">
        <w:t>Instructional </w:t>
      </w:r>
      <w:r>
        <w:t>Items</w:t>
      </w:r>
      <w:r w:rsidRPr="006B6BAE">
        <w:t> </w:t>
      </w:r>
    </w:p>
    <w:p w14:paraId="4123ED3D" w14:textId="77777777" w:rsidR="004758D2" w:rsidRPr="006B6BAE" w:rsidRDefault="004758D2" w:rsidP="004758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510CAA" w14:textId="77777777" w:rsidR="004758D2" w:rsidRDefault="004758D2" w:rsidP="004758D2">
      <w:pPr>
        <w:spacing w:after="0" w:line="240" w:lineRule="auto"/>
        <w:ind w:left="360"/>
        <w:textAlignment w:val="baseline"/>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 xml:space="preserve">The corners of a rectangular swimming pool are located at </w:t>
      </w:r>
      <m:oMath>
        <m:r>
          <w:rPr>
            <w:rFonts w:ascii="Cambria Math" w:eastAsia="Times New Roman" w:hAnsi="Cambria Math" w:cs="Times New Roman"/>
            <w:color w:val="000000"/>
            <w:sz w:val="24"/>
            <w:szCs w:val="24"/>
            <w:bdr w:val="none" w:sz="0" w:space="0" w:color="auto" w:frame="1"/>
          </w:rPr>
          <m:t>(-4,-3), (-4, -8), (6,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(6,-8)</m:t>
        </m:r>
      </m:oMath>
      <w:r w:rsidRPr="006B6BAE">
        <w:rPr>
          <w:rFonts w:eastAsia="Times New Roman" w:cs="Times New Roman"/>
          <w:color w:val="000000"/>
          <w:sz w:val="24"/>
          <w:szCs w:val="24"/>
          <w:bdr w:val="none" w:sz="0" w:space="0" w:color="auto" w:frame="1"/>
        </w:rPr>
        <w:t>. What is the perimeter of the swimming pool?</w:t>
      </w:r>
    </w:p>
    <w:p w14:paraId="09CD4FFC" w14:textId="77777777" w:rsidR="00292500" w:rsidRDefault="00292500" w:rsidP="00292500">
      <w:pPr>
        <w:spacing w:after="0" w:line="240" w:lineRule="auto"/>
        <w:textAlignment w:val="baseline"/>
        <w:rPr>
          <w:rFonts w:eastAsia="Times New Roman" w:cs="Times New Roman"/>
          <w:color w:val="000000"/>
          <w:sz w:val="24"/>
          <w:szCs w:val="24"/>
          <w:bdr w:val="none" w:sz="0" w:space="0" w:color="auto" w:frame="1"/>
        </w:rPr>
      </w:pPr>
    </w:p>
    <w:p w14:paraId="1F776DF1" w14:textId="77777777" w:rsidR="00A23893" w:rsidRPr="00A23893" w:rsidRDefault="00292500" w:rsidP="00A23893">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A23893" w:rsidRPr="00A23893">
        <w:rPr>
          <w:rFonts w:eastAsia="Calibri" w:cs="Times New Roman"/>
          <w:i/>
          <w:sz w:val="24"/>
          <w:szCs w:val="24"/>
        </w:rPr>
        <w:t>2</w:t>
      </w:r>
    </w:p>
    <w:p w14:paraId="1F496393" w14:textId="715CB125" w:rsidR="00D003AF" w:rsidRDefault="00A23893" w:rsidP="0096655E">
      <w:pPr>
        <w:spacing w:after="0" w:line="240" w:lineRule="auto"/>
        <w:ind w:left="720"/>
        <w:textAlignment w:val="baseline"/>
        <w:rPr>
          <w:rFonts w:eastAsia="Times New Roman" w:cs="Times New Roman"/>
          <w:color w:val="000000"/>
          <w:sz w:val="24"/>
          <w:szCs w:val="24"/>
          <w:bdr w:val="none" w:sz="0" w:space="0" w:color="auto" w:frame="1"/>
        </w:rPr>
      </w:pPr>
      <w:r w:rsidRPr="00A23893">
        <w:rPr>
          <w:rFonts w:eastAsia="Times New Roman" w:cs="Times New Roman"/>
          <w:color w:val="000000"/>
          <w:sz w:val="24"/>
          <w:szCs w:val="24"/>
          <w:bdr w:val="none" w:sz="0" w:space="0" w:color="auto" w:frame="1"/>
        </w:rPr>
        <w:t xml:space="preserve">A map of a park has corners located at </w:t>
      </w:r>
      <m:oMath>
        <m:r>
          <w:rPr>
            <w:rFonts w:ascii="Cambria Math" w:eastAsia="Times New Roman" w:hAnsi="Cambria Math" w:cs="Times New Roman"/>
            <w:color w:val="000000"/>
            <w:sz w:val="24"/>
            <w:szCs w:val="24"/>
            <w:bdr w:val="none" w:sz="0" w:space="0" w:color="auto" w:frame="1"/>
          </w:rPr>
          <m:t>(-6,5), (-6, 12), (7, 5)</m:t>
        </m:r>
      </m:oMath>
      <w:r w:rsidRPr="00A23893">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(7,12)</m:t>
        </m:r>
      </m:oMath>
      <w:r w:rsidRPr="00A23893">
        <w:rPr>
          <w:rFonts w:eastAsia="Times New Roman" w:cs="Times New Roman"/>
          <w:color w:val="000000"/>
          <w:sz w:val="24"/>
          <w:szCs w:val="24"/>
          <w:bdr w:val="none" w:sz="0" w:space="0" w:color="auto" w:frame="1"/>
        </w:rPr>
        <w:t>. What is the area of the park as shown on the map?</w:t>
      </w:r>
    </w:p>
    <w:p w14:paraId="31AA3BAC" w14:textId="77777777" w:rsidR="0096655E" w:rsidRPr="00605B0B" w:rsidRDefault="0096655E" w:rsidP="00C23FB0">
      <w:pPr>
        <w:spacing w:after="0" w:line="240" w:lineRule="auto"/>
        <w:textAlignment w:val="baseline"/>
        <w:rPr>
          <w:rFonts w:eastAsia="Times New Roman" w:cs="Times New Roman"/>
          <w:color w:val="000000"/>
          <w:sz w:val="24"/>
          <w:szCs w:val="24"/>
          <w:bdr w:val="none" w:sz="0" w:space="0" w:color="auto" w:frame="1"/>
        </w:rPr>
      </w:pPr>
    </w:p>
    <w:p w14:paraId="30DB2E0A" w14:textId="77777777" w:rsidR="00A23893" w:rsidRDefault="00A23893" w:rsidP="00C23FB0">
      <w:pPr>
        <w:pStyle w:val="Style4"/>
      </w:pPr>
      <w:r w:rsidRPr="006B6BAE">
        <w:t>*The strategies, tasks and items included in the B1G-M are examples and should not be considered comprehensive.</w:t>
      </w:r>
    </w:p>
    <w:p w14:paraId="3D2800DC" w14:textId="77777777" w:rsidR="0035049C" w:rsidRDefault="0035049C" w:rsidP="0096655E">
      <w:pPr>
        <w:pStyle w:val="Normal11"/>
        <w:rPr>
          <w:sz w:val="24"/>
          <w:szCs w:val="24"/>
        </w:rPr>
      </w:pPr>
    </w:p>
    <w:p w14:paraId="10646068" w14:textId="77777777" w:rsidR="001A7C51" w:rsidRPr="00C23FB0" w:rsidRDefault="001A7C51" w:rsidP="0096655E">
      <w:pPr>
        <w:pStyle w:val="Normal11"/>
        <w:rPr>
          <w:sz w:val="24"/>
          <w:szCs w:val="24"/>
        </w:rPr>
      </w:pPr>
    </w:p>
    <w:p w14:paraId="3BA9CDFC" w14:textId="16E099D8" w:rsidR="00DE570A" w:rsidRPr="006B6BAE" w:rsidRDefault="00DE570A" w:rsidP="00DE570A">
      <w:pPr>
        <w:spacing w:after="0" w:line="240" w:lineRule="auto"/>
        <w:jc w:val="center"/>
        <w:rPr>
          <w:rFonts w:cs="Times New Roman"/>
          <w:i/>
          <w:sz w:val="24"/>
        </w:rPr>
      </w:pPr>
      <w:r w:rsidRPr="006B6BAE">
        <w:rPr>
          <w:rFonts w:cs="Times New Roman"/>
          <w:b/>
          <w:sz w:val="24"/>
        </w:rPr>
        <w:t xml:space="preserve">MA.6.GR.2 </w:t>
      </w:r>
      <w:r w:rsidR="0012627F" w:rsidRPr="006B6BAE">
        <w:rPr>
          <w:rFonts w:cs="Times New Roman"/>
          <w:i/>
          <w:iCs/>
          <w:sz w:val="24"/>
        </w:rPr>
        <w:t>Model and solve problems involving two-dimensional figures and three-dimensional figures</w:t>
      </w:r>
      <w:r w:rsidRPr="006B6BAE">
        <w:rPr>
          <w:rFonts w:cs="Times New Roman"/>
          <w:i/>
          <w:sz w:val="24"/>
        </w:rPr>
        <w:t>.</w:t>
      </w:r>
    </w:p>
    <w:p w14:paraId="5D1D1A70" w14:textId="5AC97311" w:rsidR="00D14BC6" w:rsidRPr="00C23FB0" w:rsidRDefault="00D14BC6" w:rsidP="0096655E">
      <w:pPr>
        <w:pStyle w:val="Normal11"/>
        <w:rPr>
          <w:sz w:val="24"/>
          <w:szCs w:val="24"/>
        </w:rPr>
      </w:pPr>
    </w:p>
    <w:p w14:paraId="33D07350" w14:textId="328E0FC4" w:rsidR="00D14BC6" w:rsidRPr="006B6BAE" w:rsidRDefault="00D14BC6" w:rsidP="004834E8">
      <w:pPr>
        <w:pStyle w:val="Heading3"/>
      </w:pPr>
      <w:bookmarkStart w:id="53" w:name="_MA.6.GR.2.1"/>
      <w:bookmarkEnd w:id="53"/>
      <w:r w:rsidRPr="006B6BAE">
        <w:t>MA.6.GR.2.1</w:t>
      </w:r>
    </w:p>
    <w:p w14:paraId="3F2E94BD" w14:textId="2D240EA1" w:rsidR="00587BBD" w:rsidRPr="00C23FB0" w:rsidRDefault="00587BBD" w:rsidP="0096655E">
      <w:pPr>
        <w:pStyle w:val="Normal11"/>
        <w:rPr>
          <w:sz w:val="24"/>
          <w:szCs w:val="24"/>
        </w:rPr>
      </w:pPr>
    </w:p>
    <w:p w14:paraId="29C59E72" w14:textId="77777777" w:rsidR="00500E06" w:rsidRPr="006B6BAE" w:rsidRDefault="00500E06" w:rsidP="00500E06">
      <w:pPr>
        <w:pStyle w:val="OliveHeading"/>
      </w:pPr>
      <w:r w:rsidRPr="006B6BAE">
        <w:t>Benchmark</w:t>
      </w:r>
    </w:p>
    <w:p w14:paraId="1D5C4944" w14:textId="77777777" w:rsidR="00500E06" w:rsidRDefault="00500E06" w:rsidP="00500E06">
      <w:pPr>
        <w:pStyle w:val="Style3"/>
      </w:pPr>
      <w:r w:rsidRPr="006B6BAE">
        <w:rPr>
          <w:rFonts w:eastAsia="Times New Roman"/>
        </w:rPr>
        <w:t>MA.6.GR.2.1</w:t>
      </w:r>
      <w:r w:rsidRPr="00195B79">
        <w:tab/>
      </w:r>
      <w:r w:rsidRPr="001F5F38">
        <w:rPr>
          <w:rFonts w:eastAsia="Times New Roman"/>
          <w:color w:val="000000"/>
        </w:rPr>
        <w:t>Derive a formula for the area of a right triangle using a rectangle. Apply a formula to find the area of a triangle. </w:t>
      </w:r>
    </w:p>
    <w:p w14:paraId="787384F9" w14:textId="77777777" w:rsidR="00500E06" w:rsidRDefault="00500E06" w:rsidP="00500E06">
      <w:pPr>
        <w:pStyle w:val="BenchmarkClarification"/>
      </w:pPr>
      <w:r w:rsidRPr="006B6BAE">
        <w:t xml:space="preserve">Benchmark Clarifications: </w:t>
      </w:r>
    </w:p>
    <w:p w14:paraId="02C14B68" w14:textId="77777777"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focuses on the relationship between the area of a rectangle and the area of a right triangle.  </w:t>
      </w:r>
    </w:p>
    <w:p w14:paraId="7B1F5498" w14:textId="38657371" w:rsidR="00500E06" w:rsidRDefault="00500E06" w:rsidP="00CF60CB">
      <w:pPr>
        <w:spacing w:after="0" w:line="240" w:lineRule="auto"/>
        <w:rPr>
          <w:rFonts w:eastAsia="Times New Roman" w:cs="Times New Roman"/>
          <w:color w:val="000000"/>
        </w:rPr>
      </w:pPr>
      <w:r w:rsidRPr="006B6BAE">
        <w:rPr>
          <w:rFonts w:eastAsia="Times New Roman" w:cs="Times New Roman"/>
          <w:i/>
          <w:iCs/>
          <w:color w:val="000000"/>
        </w:rPr>
        <w:t>Clarification 2:</w:t>
      </w:r>
      <w:r w:rsidRPr="006B6BAE">
        <w:rPr>
          <w:rFonts w:eastAsia="Times New Roman" w:cs="Times New Roman"/>
          <w:color w:val="000000"/>
        </w:rPr>
        <w:t xml:space="preserve"> Within this benchmark, the expectation is to know from memory a formula for the area of a triangle.</w:t>
      </w:r>
    </w:p>
    <w:p w14:paraId="0DC1AD4D" w14:textId="77777777" w:rsidR="0096655E" w:rsidRPr="00CF60CB" w:rsidRDefault="0096655E" w:rsidP="00CF60CB">
      <w:pPr>
        <w:spacing w:after="0" w:line="240" w:lineRule="auto"/>
        <w:rPr>
          <w:rFonts w:eastAsia="Times New Roman" w:cs="Times New Roman"/>
          <w:color w:val="000000"/>
        </w:rPr>
      </w:pPr>
    </w:p>
    <w:p w14:paraId="7BFD4E0A" w14:textId="78ADA0AB" w:rsidR="00500E06" w:rsidRPr="006B6BAE" w:rsidRDefault="00500E06" w:rsidP="00500E06">
      <w:pPr>
        <w:pStyle w:val="OliveHeading"/>
      </w:pPr>
      <w:r>
        <w:t xml:space="preserve">Connecting </w:t>
      </w:r>
      <w:r w:rsidRPr="006B6BAE">
        <w:t>Benchmark</w:t>
      </w:r>
      <w:r>
        <w:t>s/</w:t>
      </w:r>
      <w:r w:rsidRPr="006B6BAE">
        <w:t>Horizontal Alignment</w:t>
      </w:r>
    </w:p>
    <w:p w14:paraId="3FA7DB88" w14:textId="77777777" w:rsidR="00500E06" w:rsidRPr="006B6BAE" w:rsidRDefault="00500E06" w:rsidP="009E546B">
      <w:pPr>
        <w:widowControl w:val="0"/>
        <w:numPr>
          <w:ilvl w:val="0"/>
          <w:numId w:val="60"/>
        </w:numPr>
        <w:spacing w:after="0" w:line="240" w:lineRule="auto"/>
        <w:contextualSpacing/>
        <w:rPr>
          <w:rFonts w:eastAsia="Times New Roman" w:cs="Times New Roman"/>
          <w:sz w:val="24"/>
          <w:szCs w:val="24"/>
          <w:lang w:val="es-US"/>
        </w:rPr>
      </w:pPr>
      <w:r w:rsidRPr="006B6BAE">
        <w:rPr>
          <w:rFonts w:eastAsia="Times New Roman" w:cs="Times New Roman"/>
          <w:sz w:val="24"/>
          <w:szCs w:val="24"/>
          <w:lang w:val="es-US"/>
        </w:rPr>
        <w:t>MA.6.NSO.2.1, MA.6.NSO.2.2, MA.6.NSO.2.3</w:t>
      </w:r>
    </w:p>
    <w:p w14:paraId="259DBAAA" w14:textId="77777777" w:rsidR="00500E06" w:rsidRDefault="00500E0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MA.6.AR.2.3 </w:t>
      </w:r>
    </w:p>
    <w:p w14:paraId="3166F2FA" w14:textId="697B7200" w:rsidR="001303E7" w:rsidRPr="006B6BAE" w:rsidRDefault="001303E7"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MA.7.GR.1.2</w:t>
      </w:r>
    </w:p>
    <w:p w14:paraId="2F0EBF76" w14:textId="77777777" w:rsidR="00500E06" w:rsidRPr="006B6BAE" w:rsidRDefault="00500E06" w:rsidP="00C23FB0">
      <w:pPr>
        <w:widowControl w:val="0"/>
        <w:spacing w:after="0" w:line="240" w:lineRule="auto"/>
        <w:contextualSpacing/>
        <w:rPr>
          <w:rFonts w:eastAsia="Times New Roman" w:cs="Times New Roman"/>
          <w:sz w:val="24"/>
          <w:szCs w:val="24"/>
        </w:rPr>
      </w:pPr>
    </w:p>
    <w:p w14:paraId="63D3D214" w14:textId="77777777" w:rsidR="00500E06" w:rsidRDefault="00500E06" w:rsidP="00500E06">
      <w:pPr>
        <w:pStyle w:val="OliveHeading"/>
      </w:pPr>
      <w:r w:rsidRPr="009C58CD">
        <w:t>Terms</w:t>
      </w:r>
      <w:r w:rsidRPr="006B6BAE">
        <w:t> from the K-12 Glossary </w:t>
      </w:r>
    </w:p>
    <w:p w14:paraId="502F3CA8" w14:textId="77777777" w:rsidR="00500E06" w:rsidRPr="006B6BAE" w:rsidRDefault="00500E0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3F36C861" w14:textId="77777777" w:rsidR="00500E06" w:rsidRPr="006B6BAE" w:rsidRDefault="00500E06"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33B218CA" w14:textId="77777777" w:rsidR="00500E06" w:rsidRPr="006B6BAE" w:rsidRDefault="00500E06"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Rectangle</w:t>
      </w:r>
    </w:p>
    <w:p w14:paraId="526DD845" w14:textId="77777777" w:rsidR="00500E06" w:rsidRPr="006B6BAE" w:rsidRDefault="00500E06"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Triangle </w:t>
      </w:r>
    </w:p>
    <w:p w14:paraId="5B0EB591" w14:textId="77777777" w:rsidR="00500E06" w:rsidRPr="00F22DC6" w:rsidRDefault="00500E06" w:rsidP="00C23FB0">
      <w:pPr>
        <w:widowControl w:val="0"/>
        <w:spacing w:after="0" w:line="240" w:lineRule="auto"/>
        <w:textAlignment w:val="baseline"/>
        <w:rPr>
          <w:rFonts w:eastAsia="Calibri" w:cs="Times New Roman"/>
          <w:color w:val="000000" w:themeColor="text1"/>
          <w:sz w:val="24"/>
          <w:szCs w:val="24"/>
        </w:rPr>
      </w:pPr>
    </w:p>
    <w:p w14:paraId="5E586818" w14:textId="77777777" w:rsidR="00500E06" w:rsidRPr="00775194" w:rsidRDefault="00500E06" w:rsidP="00500E06">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00E06" w:rsidRPr="006B6BAE" w14:paraId="6F61410E" w14:textId="77777777" w:rsidTr="0005773E">
        <w:trPr>
          <w:trHeight w:val="962"/>
        </w:trPr>
        <w:tc>
          <w:tcPr>
            <w:tcW w:w="2499" w:type="pct"/>
            <w:tcBorders>
              <w:top w:val="single" w:sz="4" w:space="0" w:color="auto"/>
              <w:left w:val="nil"/>
              <w:bottom w:val="nil"/>
              <w:right w:val="nil"/>
            </w:tcBorders>
            <w:shd w:val="clear" w:color="auto" w:fill="auto"/>
            <w:hideMark/>
          </w:tcPr>
          <w:p w14:paraId="009E5A8E"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6FB978" w14:textId="7343147C" w:rsidR="00500E06" w:rsidRPr="00C23FB0" w:rsidRDefault="00500E06" w:rsidP="00C23FB0">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6F2AEA70"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B211C9" w14:textId="27860EB1" w:rsidR="00500E06" w:rsidRPr="00C23FB0" w:rsidRDefault="00500E06" w:rsidP="00C23FB0">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w:t>
            </w:r>
            <w:r w:rsidR="001303E7">
              <w:rPr>
                <w:rFonts w:eastAsia="Times New Roman" w:cs="Times New Roman"/>
                <w:sz w:val="24"/>
                <w:szCs w:val="24"/>
              </w:rPr>
              <w:t>912</w:t>
            </w:r>
            <w:r w:rsidRPr="006B6BAE">
              <w:rPr>
                <w:rFonts w:eastAsia="Times New Roman" w:cs="Times New Roman"/>
                <w:sz w:val="24"/>
                <w:szCs w:val="24"/>
              </w:rPr>
              <w:t>.GR.</w:t>
            </w:r>
            <w:r w:rsidR="001303E7">
              <w:rPr>
                <w:rFonts w:eastAsia="Times New Roman" w:cs="Times New Roman"/>
                <w:sz w:val="24"/>
                <w:szCs w:val="24"/>
              </w:rPr>
              <w:t>4.4</w:t>
            </w:r>
          </w:p>
        </w:tc>
      </w:tr>
    </w:tbl>
    <w:p w14:paraId="0109ABA7" w14:textId="5149220D" w:rsidR="00500E06" w:rsidRPr="006B6BAE" w:rsidRDefault="00500E06" w:rsidP="00500E06">
      <w:pPr>
        <w:pStyle w:val="OliveHeading"/>
      </w:pPr>
      <w:r w:rsidRPr="006B6BAE">
        <w:t xml:space="preserve">Purpose and Instructional Strategies </w:t>
      </w:r>
    </w:p>
    <w:p w14:paraId="6B0AD8FE" w14:textId="0C20DA28"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EC4EBA" w:rsidRPr="0004474E">
        <w:rPr>
          <w:rFonts w:eastAsia="Times New Roman" w:cs="Times New Roman"/>
          <w:sz w:val="24"/>
          <w:szCs w:val="24"/>
        </w:rPr>
        <w:t xml:space="preserve">previous courses, students found the area of a rectangle with fractional or decimal side lengths using visual models and formulas.  In grade 6 accelerated, students </w:t>
      </w:r>
      <w:r w:rsidR="00EC4EBA">
        <w:rPr>
          <w:rFonts w:eastAsia="Times New Roman" w:cs="Times New Roman"/>
          <w:sz w:val="24"/>
          <w:szCs w:val="24"/>
        </w:rPr>
        <w:t xml:space="preserve">will </w:t>
      </w:r>
      <w:r w:rsidR="00EC4EBA" w:rsidRPr="0004474E">
        <w:rPr>
          <w:rFonts w:eastAsia="Times New Roman" w:cs="Times New Roman"/>
          <w:sz w:val="24"/>
          <w:szCs w:val="24"/>
        </w:rPr>
        <w:t xml:space="preserve">use this understanding of the area of a rectangle to derive the formula </w:t>
      </w:r>
      <w:r w:rsidR="00EC4EBA">
        <w:rPr>
          <w:rFonts w:eastAsia="Times New Roman" w:cs="Times New Roman"/>
          <w:sz w:val="24"/>
          <w:szCs w:val="24"/>
        </w:rPr>
        <w:t xml:space="preserve">of </w:t>
      </w:r>
      <w:r w:rsidR="00EC4EBA" w:rsidRPr="0004474E">
        <w:rPr>
          <w:rFonts w:eastAsia="Times New Roman" w:cs="Times New Roman"/>
          <w:sz w:val="24"/>
          <w:szCs w:val="24"/>
        </w:rPr>
        <w:t xml:space="preserve">the area of a triangle </w:t>
      </w:r>
      <w:r w:rsidR="00EC4EBA" w:rsidRPr="0004474E">
        <w:rPr>
          <w:rFonts w:eastAsia="Times New Roman" w:cs="Times New Roman"/>
          <w:i/>
          <w:sz w:val="24"/>
          <w:szCs w:val="24"/>
        </w:rPr>
        <w:t>(</w:t>
      </w:r>
      <w:r w:rsidR="00EC4EBA" w:rsidRPr="0004474E">
        <w:rPr>
          <w:rFonts w:eastAsia="Times New Roman" w:cs="Times New Roman"/>
          <w:bCs/>
          <w:i/>
          <w:sz w:val="24"/>
          <w:szCs w:val="24"/>
        </w:rPr>
        <w:t>MTR.1.1, MTR.2.1</w:t>
      </w:r>
      <w:r w:rsidR="00EC4EBA" w:rsidRPr="0004474E">
        <w:rPr>
          <w:rFonts w:eastAsia="Times New Roman" w:cs="Times New Roman"/>
          <w:i/>
          <w:sz w:val="24"/>
          <w:szCs w:val="24"/>
        </w:rPr>
        <w:t>).</w:t>
      </w:r>
      <w:r w:rsidR="00EC4EBA" w:rsidRPr="0004474E">
        <w:rPr>
          <w:rFonts w:eastAsia="Times New Roman" w:cs="Times New Roman"/>
          <w:sz w:val="24"/>
          <w:szCs w:val="24"/>
        </w:rPr>
        <w:t xml:space="preserve"> </w:t>
      </w:r>
      <w:r w:rsidR="00EC4EBA" w:rsidRPr="0004474E">
        <w:rPr>
          <w:rFonts w:eastAsia="Times New Roman" w:cs="Times New Roman"/>
          <w:sz w:val="24"/>
          <w:szCs w:val="24"/>
        </w:rPr>
        <w:lastRenderedPageBreak/>
        <w:t xml:space="preserve">Students will decompose composite figures into triangles and quadrilaterals to find area. In future courses, students will </w:t>
      </w:r>
      <w:r w:rsidR="00EC4EBA">
        <w:rPr>
          <w:rFonts w:eastAsia="Times New Roman" w:cs="Times New Roman"/>
          <w:sz w:val="24"/>
          <w:szCs w:val="24"/>
        </w:rPr>
        <w:t xml:space="preserve">use </w:t>
      </w:r>
      <w:r w:rsidR="00EC4EBA" w:rsidRPr="0004474E">
        <w:rPr>
          <w:rFonts w:eastAsia="Times New Roman" w:cs="Times New Roman"/>
          <w:sz w:val="24"/>
          <w:szCs w:val="24"/>
        </w:rPr>
        <w:t xml:space="preserve">mathematical and real-world problems involving </w:t>
      </w:r>
      <w:r w:rsidR="00EC4EBA">
        <w:rPr>
          <w:rFonts w:eastAsia="Times New Roman" w:cs="Times New Roman"/>
          <w:sz w:val="24"/>
          <w:szCs w:val="24"/>
        </w:rPr>
        <w:t xml:space="preserve">the </w:t>
      </w:r>
      <w:r w:rsidR="00EC4EBA" w:rsidRPr="0004474E">
        <w:rPr>
          <w:rFonts w:eastAsia="Times New Roman" w:cs="Times New Roman"/>
          <w:sz w:val="24"/>
          <w:szCs w:val="24"/>
        </w:rPr>
        <w:t>area of two-dimensional figures</w:t>
      </w:r>
      <w:r w:rsidRPr="006B6BAE">
        <w:rPr>
          <w:rFonts w:eastAsia="Times New Roman" w:cs="Times New Roman"/>
          <w:sz w:val="24"/>
          <w:szCs w:val="24"/>
        </w:rPr>
        <w:t xml:space="preserve">. </w:t>
      </w:r>
    </w:p>
    <w:p w14:paraId="1A337260" w14:textId="77777777" w:rsidR="00500E06" w:rsidRPr="006B6BAE" w:rsidRDefault="00500E06" w:rsidP="009E546B">
      <w:pPr>
        <w:pStyle w:val="ListParagraph"/>
        <w:numPr>
          <w:ilvl w:val="0"/>
          <w:numId w:val="11"/>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the understanding that two copies of any right triangle with the same base and height will always form a rectangle. Therefore, the triangle will have an area of half of the rectangle, </w:t>
      </w:r>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base×height</m:t>
        </m:r>
        <m:r>
          <m:rPr>
            <m:sty m:val="p"/>
          </m:rPr>
          <w:rPr>
            <w:rFonts w:ascii="Cambria Math" w:eastAsia="Times New Roman" w:hAnsi="Cambria Math" w:cs="Times New Roman"/>
            <w:sz w:val="24"/>
            <w:szCs w:val="24"/>
          </w:rPr>
          <m:t>)</m:t>
        </m:r>
      </m:oMath>
      <w:r w:rsidRPr="006B6BAE">
        <w:rPr>
          <w:rFonts w:eastAsia="Times New Roman" w:cs="Times New Roman"/>
          <w:sz w:val="24"/>
          <w:szCs w:val="24"/>
        </w:rPr>
        <w:t xml:space="preserve">. This understanding can develop from seeing how a triangle is constructed when cutting a rectangular piece of paper diagonally in half. </w:t>
      </w:r>
    </w:p>
    <w:p w14:paraId="42B793AF" w14:textId="77777777" w:rsidR="00500E06" w:rsidRPr="006B6BAE" w:rsidRDefault="00500E06" w:rsidP="009E546B">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Students should be flexible in their understanding of formulas to be able to use the equivalency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bh</m:t>
        </m:r>
      </m:oMath>
      <w:r w:rsidRPr="006B6BAE">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bh</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t>
      </w:r>
    </w:p>
    <w:p w14:paraId="17A96D01" w14:textId="77777777" w:rsidR="00500E06" w:rsidRPr="006B6BAE" w:rsidRDefault="00500E06" w:rsidP="009E546B">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Formulas can be a tool or strategy for geometric reasoning. Students require a solid understanding of two area concepts: (1) the area of a rectangle is </w:t>
      </w:r>
      <m:oMath>
        <m:r>
          <w:rPr>
            <w:rFonts w:ascii="Cambria Math" w:eastAsia="Times New Roman" w:hAnsi="Cambria Math" w:cs="Times New Roman"/>
            <w:sz w:val="24"/>
            <w:szCs w:val="24"/>
          </w:rPr>
          <m:t>length×width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base×height</m:t>
        </m:r>
      </m:oMath>
      <w:r w:rsidRPr="006B6BAE">
        <w:rPr>
          <w:rFonts w:eastAsia="Times New Roman" w:cs="Times New Roman"/>
          <w:sz w:val="24"/>
          <w:szCs w:val="24"/>
        </w:rPr>
        <w:t>, and (2) figures of the same size and shape (congruent) have the same area.</w:t>
      </w:r>
    </w:p>
    <w:p w14:paraId="59C77D54" w14:textId="2C9D9D95" w:rsidR="00500E06" w:rsidRPr="006B6BAE" w:rsidRDefault="00500E06" w:rsidP="009E546B">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representing measurements for </w:t>
      </w:r>
      <w:r w:rsidR="00354AE3">
        <w:rPr>
          <w:rFonts w:eastAsia="Times New Roman" w:cs="Times New Roman"/>
          <w:sz w:val="24"/>
          <w:szCs w:val="24"/>
        </w:rPr>
        <w:t xml:space="preserve">the </w:t>
      </w:r>
      <w:r w:rsidRPr="006B6BAE">
        <w:rPr>
          <w:rFonts w:eastAsia="Times New Roman" w:cs="Times New Roman"/>
          <w:sz w:val="24"/>
          <w:szCs w:val="24"/>
        </w:rPr>
        <w:t>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551FE1AC" w14:textId="77777777" w:rsidR="00500E06" w:rsidRPr="006B6BAE" w:rsidRDefault="00500E06" w:rsidP="009E546B">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Students should understand that any side of the triangle can be a base; however, the height can only be represented as a line segment drawn from a vertex perpendicular to the base. The terms height and altitude can be used interchangeably. Students should see the right-angle symbol, </w:t>
      </w:r>
      <m:oMath>
        <m:r>
          <m:rPr>
            <m:sty m:val="p"/>
          </m:rPr>
          <w:rPr>
            <w:rFonts w:ascii="Cambria Math" w:eastAsia="CambriaMath" w:hAnsi="Cambria Math" w:cs="Times New Roman"/>
            <w:sz w:val="24"/>
            <w:szCs w:val="24"/>
          </w:rPr>
          <m:t>⦜</m:t>
        </m:r>
      </m:oMath>
      <w:r w:rsidRPr="006B6BAE">
        <w:rPr>
          <w:rFonts w:eastAsia="Times New Roman" w:cs="Times New Roman"/>
          <w:sz w:val="24"/>
          <w:szCs w:val="24"/>
        </w:rPr>
        <w:t xml:space="preserve"> to indicate perpendicularity. </w:t>
      </w:r>
      <w:r w:rsidRPr="006B6BAE">
        <w:rPr>
          <w:rFonts w:eastAsia="Times New Roman" w:cs="Times New Roman"/>
          <w:sz w:val="24"/>
          <w:szCs w:val="24"/>
        </w:rPr>
        <w:softHyphen/>
      </w:r>
    </w:p>
    <w:p w14:paraId="43215B60" w14:textId="77777777" w:rsidR="00500E06" w:rsidRPr="006B6BAE" w:rsidRDefault="00500E06" w:rsidP="009E546B">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71BB4E2F" w14:textId="77777777" w:rsidR="00500E06" w:rsidRPr="0081577B" w:rsidRDefault="00500E06" w:rsidP="00C23FB0">
      <w:pPr>
        <w:widowControl w:val="0"/>
        <w:spacing w:after="0" w:line="240" w:lineRule="auto"/>
        <w:textAlignment w:val="baseline"/>
        <w:rPr>
          <w:rFonts w:eastAsia="Calibri" w:cs="Times New Roman"/>
          <w:sz w:val="24"/>
          <w:szCs w:val="24"/>
        </w:rPr>
      </w:pPr>
    </w:p>
    <w:p w14:paraId="39B358E3" w14:textId="77777777" w:rsidR="00500E06" w:rsidRPr="00AB3CDB" w:rsidRDefault="00500E06" w:rsidP="00500E06">
      <w:pPr>
        <w:pStyle w:val="OliveHeading"/>
      </w:pPr>
      <w:r w:rsidRPr="006B6BAE">
        <w:t>Common Misconceptions or Errors</w:t>
      </w:r>
    </w:p>
    <w:p w14:paraId="3065C107" w14:textId="77777777" w:rsidR="00500E06" w:rsidRPr="006B6BAE" w:rsidRDefault="00500E0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forget that multiplying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and dividing by 2 are the same operation. </w:t>
      </w:r>
    </w:p>
    <w:p w14:paraId="4AAAE4BC" w14:textId="77777777" w:rsidR="00500E06" w:rsidRPr="006B6BAE" w:rsidRDefault="00500E0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neglect to apply the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when finding the area of a triangle. </w:t>
      </w:r>
    </w:p>
    <w:p w14:paraId="1915ED2C" w14:textId="77777777" w:rsidR="00500E06" w:rsidRPr="006B6BAE" w:rsidRDefault="00500E06"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identify a side measurement as the height of a triangle.</w:t>
      </w:r>
    </w:p>
    <w:p w14:paraId="0302B996" w14:textId="188B9206" w:rsidR="00500E06" w:rsidRDefault="00500E06"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measure with a ruler.</w:t>
      </w:r>
    </w:p>
    <w:p w14:paraId="25334415" w14:textId="77777777" w:rsidR="00605B0B" w:rsidRPr="00CF60CB" w:rsidRDefault="00605B0B" w:rsidP="00C23FB0">
      <w:pPr>
        <w:widowControl w:val="0"/>
        <w:spacing w:after="0" w:line="240" w:lineRule="auto"/>
        <w:rPr>
          <w:rFonts w:eastAsia="Times New Roman" w:cs="Times New Roman"/>
          <w:sz w:val="24"/>
          <w:szCs w:val="24"/>
        </w:rPr>
      </w:pPr>
    </w:p>
    <w:p w14:paraId="1A9669DD" w14:textId="77777777" w:rsidR="00500E06" w:rsidRPr="00A805BD" w:rsidRDefault="00500E06" w:rsidP="00500E06">
      <w:pPr>
        <w:pStyle w:val="OliveHeading"/>
      </w:pPr>
      <w:r w:rsidRPr="006B6BAE">
        <w:t>Strategies to Support Tiered Instruction</w:t>
      </w:r>
    </w:p>
    <w:p w14:paraId="176809DF" w14:textId="57B33D0B" w:rsidR="00500E06" w:rsidRPr="006B6BAE" w:rsidRDefault="00500E0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several problems solving them both ways </w:t>
      </w:r>
      <w:r w:rsidR="00270DC4">
        <w:rPr>
          <w:rFonts w:eastAsia="Times New Roman" w:cs="Times New Roman"/>
          <w:sz w:val="24"/>
          <w:szCs w:val="24"/>
        </w:rPr>
        <w:t>(</w:t>
      </w:r>
      <w:r w:rsidRPr="006B6BAE">
        <w:rPr>
          <w:rFonts w:eastAsia="Times New Roman" w:cs="Times New Roman"/>
          <w:sz w:val="24"/>
          <w:szCs w:val="24"/>
        </w:rPr>
        <w:t>using a rectangle and using a formula</w:t>
      </w:r>
      <w:r w:rsidR="00270DC4">
        <w:rPr>
          <w:rFonts w:eastAsia="Times New Roman" w:cs="Times New Roman"/>
          <w:sz w:val="24"/>
          <w:szCs w:val="24"/>
        </w:rPr>
        <w:t>)</w:t>
      </w:r>
      <w:r w:rsidRPr="006B6BAE">
        <w:rPr>
          <w:rFonts w:eastAsia="Times New Roman" w:cs="Times New Roman"/>
          <w:sz w:val="24"/>
          <w:szCs w:val="24"/>
        </w:rPr>
        <w:t>.  Then have the students solve them step by step with guidance. This will provide students with the opportunity to see that the two operations are identical.</w:t>
      </w:r>
    </w:p>
    <w:p w14:paraId="0D4F7E8A" w14:textId="77777777" w:rsidR="00500E06" w:rsidRPr="006B6BAE" w:rsidRDefault="00500E0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reinforces that a right triangle is half of a rectangle cut diagonally. Therefore, we must cut the area in half.</w:t>
      </w:r>
    </w:p>
    <w:p w14:paraId="3DB63565" w14:textId="77777777" w:rsidR="00500E06" w:rsidRPr="006B6BAE" w:rsidRDefault="00500E0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geometric software so students can see that a right triangle is half of a rectangle, which is why we multiply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w:t>
      </w:r>
    </w:p>
    <w:p w14:paraId="122B458D" w14:textId="77777777" w:rsidR="00500E06" w:rsidRDefault="00500E0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that students can measure to better understand there is a difference between a side length and the height in non-right triangles.</w:t>
      </w:r>
    </w:p>
    <w:p w14:paraId="2117EE3E" w14:textId="77777777" w:rsidR="00500E06" w:rsidRPr="006B6BAE" w:rsidRDefault="00500E06" w:rsidP="00C50F05">
      <w:pPr>
        <w:spacing w:after="0" w:line="240" w:lineRule="auto"/>
        <w:contextualSpacing/>
        <w:rPr>
          <w:rFonts w:eastAsia="Times New Roman" w:cs="Times New Roman"/>
          <w:sz w:val="24"/>
          <w:szCs w:val="24"/>
        </w:rPr>
      </w:pPr>
    </w:p>
    <w:p w14:paraId="2E1B86F5" w14:textId="77777777" w:rsidR="00500E06" w:rsidRDefault="00500E06" w:rsidP="00500E06">
      <w:pPr>
        <w:pStyle w:val="OliveHeading"/>
      </w:pPr>
      <w:r w:rsidRPr="006B6BAE">
        <w:t>Instructional Tasks </w:t>
      </w:r>
    </w:p>
    <w:p w14:paraId="711534F3"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1 (MTR.2.1, MTR.4.1)</w:t>
      </w:r>
    </w:p>
    <w:p w14:paraId="559D4736" w14:textId="77777777" w:rsidR="00500E06" w:rsidRPr="006B6BAE" w:rsidRDefault="00500E06" w:rsidP="00500E06">
      <w:pPr>
        <w:ind w:left="360"/>
        <w:rPr>
          <w:rFonts w:eastAsia="Times New Roman" w:cs="Times New Roman"/>
          <w:sz w:val="24"/>
          <w:szCs w:val="24"/>
        </w:rPr>
      </w:pPr>
      <w:r w:rsidRPr="006B6BAE">
        <w:rPr>
          <w:rFonts w:eastAsia="Times New Roman" w:cs="Times New Roman"/>
          <w:sz w:val="24"/>
          <w:szCs w:val="24"/>
        </w:rPr>
        <w:t>Mrs. Lito asked her students to label a base</w:t>
      </w:r>
      <m:oMath>
        <m:r>
          <w:rPr>
            <w:rFonts w:ascii="Cambria Math" w:eastAsia="Times New Roman" w:hAnsi="Cambria Math" w:cs="Times New Roman"/>
            <w:sz w:val="24"/>
            <w:szCs w:val="24"/>
          </w:rPr>
          <m:t xml:space="preserve"> b</m:t>
        </m:r>
      </m:oMath>
      <w:r w:rsidRPr="006B6BAE">
        <w:rPr>
          <w:rFonts w:eastAsia="Times New Roman" w:cs="Times New Roman"/>
          <w:sz w:val="24"/>
          <w:szCs w:val="24"/>
        </w:rPr>
        <w:t xml:space="preserve"> and its corresponding height</w:t>
      </w:r>
      <m:oMath>
        <m:r>
          <w:rPr>
            <w:rFonts w:ascii="Cambria Math" w:eastAsia="Times New Roman" w:hAnsi="Cambria Math" w:cs="Times New Roman"/>
            <w:sz w:val="24"/>
            <w:szCs w:val="24"/>
          </w:rPr>
          <m:t xml:space="preserve"> h</m:t>
        </m:r>
      </m:oMath>
      <w:r w:rsidRPr="006B6BAE">
        <w:rPr>
          <w:rFonts w:eastAsia="Times New Roman" w:cs="Times New Roman"/>
          <w:sz w:val="24"/>
          <w:szCs w:val="24"/>
        </w:rPr>
        <w:t xml:space="preserve"> in the triangle shown.</w:t>
      </w:r>
    </w:p>
    <w:p w14:paraId="0DC1C30E" w14:textId="77777777" w:rsidR="00500E06" w:rsidRPr="006B6BAE"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lastRenderedPageBreak/>
        <w:drawing>
          <wp:inline distT="0" distB="0" distL="0" distR="0" wp14:anchorId="19AFEB96" wp14:editId="0CEDABFE">
            <wp:extent cx="1567543" cy="849086"/>
            <wp:effectExtent l="0" t="0" r="0" b="8255"/>
            <wp:docPr id="963163337" name="Picture 963163337" descr="An image of a triangle requiring base and height to be labeled " title="Problem image"/>
            <wp:cNvGraphicFramePr/>
            <a:graphic xmlns:a="http://schemas.openxmlformats.org/drawingml/2006/main">
              <a:graphicData uri="http://schemas.openxmlformats.org/drawingml/2006/picture">
                <pic:pic xmlns:pic="http://schemas.openxmlformats.org/drawingml/2006/picture">
                  <pic:nvPicPr>
                    <pic:cNvPr id="42" name="Picture 42" descr="An image of a triangle requiring base and height to be labeled " title="Problem image"/>
                    <pic:cNvPicPr/>
                  </pic:nvPicPr>
                  <pic:blipFill>
                    <a:blip r:embed="rId95"/>
                    <a:stretch>
                      <a:fillRect/>
                    </a:stretch>
                  </pic:blipFill>
                  <pic:spPr>
                    <a:xfrm>
                      <a:off x="0" y="0"/>
                      <a:ext cx="1568738" cy="849733"/>
                    </a:xfrm>
                    <a:prstGeom prst="rect">
                      <a:avLst/>
                    </a:prstGeom>
                  </pic:spPr>
                </pic:pic>
              </a:graphicData>
            </a:graphic>
          </wp:inline>
        </w:drawing>
      </w:r>
    </w:p>
    <w:p w14:paraId="77934C1D" w14:textId="77777777" w:rsidR="00500E06" w:rsidRPr="006B6BAE" w:rsidRDefault="00500E06" w:rsidP="00CF60CB">
      <w:pPr>
        <w:spacing w:after="0" w:line="240" w:lineRule="auto"/>
        <w:rPr>
          <w:rFonts w:eastAsia="Times New Roman" w:cs="Times New Roman"/>
          <w:sz w:val="24"/>
          <w:szCs w:val="24"/>
        </w:rPr>
      </w:pPr>
    </w:p>
    <w:p w14:paraId="68DBE3BA" w14:textId="77777777" w:rsidR="00500E06" w:rsidRDefault="00500E06" w:rsidP="00500E06">
      <w:pPr>
        <w:spacing w:after="0" w:line="240" w:lineRule="auto"/>
        <w:ind w:left="375"/>
        <w:rPr>
          <w:rFonts w:eastAsia="Times New Roman" w:cs="Times New Roman"/>
          <w:sz w:val="24"/>
          <w:szCs w:val="24"/>
        </w:rPr>
      </w:pPr>
      <w:r w:rsidRPr="006B6BAE">
        <w:rPr>
          <w:rFonts w:eastAsia="Times New Roman" w:cs="Times New Roman"/>
          <w:sz w:val="24"/>
          <w:szCs w:val="24"/>
        </w:rPr>
        <w:t>Three students drew the figures below.</w:t>
      </w:r>
    </w:p>
    <w:p w14:paraId="2C359696" w14:textId="77777777" w:rsidR="00C50F05" w:rsidRPr="006B6BAE" w:rsidRDefault="00C50F05" w:rsidP="00C50F05">
      <w:pPr>
        <w:spacing w:after="0" w:line="240" w:lineRule="auto"/>
        <w:rPr>
          <w:rFonts w:eastAsia="Times New Roman" w:cs="Times New Roman"/>
          <w:sz w:val="24"/>
          <w:szCs w:val="24"/>
        </w:rPr>
      </w:pPr>
    </w:p>
    <w:p w14:paraId="56BC45B0" w14:textId="77777777" w:rsidR="00500E06"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drawing>
          <wp:inline distT="0" distB="0" distL="0" distR="0" wp14:anchorId="14EBEDBB" wp14:editId="524D58FC">
            <wp:extent cx="4598125" cy="1410789"/>
            <wp:effectExtent l="0" t="0" r="0" b="0"/>
            <wp:docPr id="963163336" name="Picture 963163336" descr="Three triangles drew the triangles with their labeling of the base and height and to be determined is which is correct and which is incorrect " title="Three triangles labeled"/>
            <wp:cNvGraphicFramePr/>
            <a:graphic xmlns:a="http://schemas.openxmlformats.org/drawingml/2006/main">
              <a:graphicData uri="http://schemas.openxmlformats.org/drawingml/2006/picture">
                <pic:pic xmlns:pic="http://schemas.openxmlformats.org/drawingml/2006/picture">
                  <pic:nvPicPr>
                    <pic:cNvPr id="43" name="Picture 43" descr="Three triangles drew the triangles with their labeling of the base and height and to be determined is which is correct and which is incorrect " title="Three triangles labeled"/>
                    <pic:cNvPicPr/>
                  </pic:nvPicPr>
                  <pic:blipFill>
                    <a:blip r:embed="rId96"/>
                    <a:stretch>
                      <a:fillRect/>
                    </a:stretch>
                  </pic:blipFill>
                  <pic:spPr>
                    <a:xfrm>
                      <a:off x="0" y="0"/>
                      <a:ext cx="4616849" cy="1416534"/>
                    </a:xfrm>
                    <a:prstGeom prst="rect">
                      <a:avLst/>
                    </a:prstGeom>
                  </pic:spPr>
                </pic:pic>
              </a:graphicData>
            </a:graphic>
          </wp:inline>
        </w:drawing>
      </w:r>
    </w:p>
    <w:p w14:paraId="642F6472" w14:textId="77777777" w:rsidR="00C50F05" w:rsidRPr="006B6BAE" w:rsidRDefault="00C50F05" w:rsidP="00C50F05">
      <w:pPr>
        <w:spacing w:after="0" w:line="240" w:lineRule="auto"/>
        <w:rPr>
          <w:rFonts w:eastAsia="Times New Roman" w:cs="Times New Roman"/>
          <w:sz w:val="24"/>
          <w:szCs w:val="24"/>
        </w:rPr>
      </w:pPr>
    </w:p>
    <w:p w14:paraId="0FCA5917" w14:textId="77777777" w:rsidR="00500E06" w:rsidRPr="006B6BAE" w:rsidRDefault="00500E06" w:rsidP="00500E06">
      <w:pPr>
        <w:pStyle w:val="ListParagraph"/>
        <w:widowControl/>
        <w:ind w:left="1455" w:hanging="735"/>
        <w:contextualSpacing/>
        <w:rPr>
          <w:rFonts w:eastAsia="Times New Roman" w:cs="Times New Roman"/>
          <w:sz w:val="24"/>
          <w:szCs w:val="24"/>
        </w:rPr>
      </w:pPr>
      <w:r w:rsidRPr="006B6BAE">
        <w:rPr>
          <w:rFonts w:eastAsia="Times New Roman" w:cs="Times New Roman"/>
          <w:sz w:val="24"/>
          <w:szCs w:val="24"/>
        </w:rPr>
        <w:t xml:space="preserve">Part A. Which students, if any, have correctly identified a base and its corresponding height? Which ones have not? Explain what is incorrect. </w:t>
      </w:r>
    </w:p>
    <w:p w14:paraId="60C88D43" w14:textId="77777777" w:rsidR="00500E06" w:rsidRPr="006B6BAE" w:rsidRDefault="00500E06" w:rsidP="00500E06">
      <w:pPr>
        <w:spacing w:after="0" w:line="240" w:lineRule="auto"/>
        <w:ind w:left="1455" w:hanging="735"/>
        <w:rPr>
          <w:rFonts w:eastAsia="Times New Roman" w:cs="Times New Roman"/>
          <w:sz w:val="24"/>
          <w:szCs w:val="24"/>
        </w:rPr>
      </w:pPr>
      <w:r w:rsidRPr="006B6BAE">
        <w:rPr>
          <w:rFonts w:eastAsia="Times New Roman" w:cs="Times New Roman"/>
          <w:sz w:val="24"/>
          <w:szCs w:val="24"/>
        </w:rPr>
        <w:t>Part B. There are three possible base-height pairs for this triangle. Sketch all three.</w:t>
      </w:r>
    </w:p>
    <w:p w14:paraId="08E02F3E" w14:textId="77777777" w:rsidR="00500E06" w:rsidRPr="006B6BAE" w:rsidRDefault="00500E06" w:rsidP="00500E06">
      <w:pPr>
        <w:spacing w:after="0" w:line="240" w:lineRule="auto"/>
        <w:rPr>
          <w:rFonts w:eastAsia="Times New Roman" w:cs="Times New Roman"/>
          <w:sz w:val="24"/>
          <w:szCs w:val="24"/>
        </w:rPr>
      </w:pPr>
    </w:p>
    <w:p w14:paraId="1B810038"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2 (MTR.5.1)</w:t>
      </w:r>
    </w:p>
    <w:p w14:paraId="3EF21BA4" w14:textId="77777777" w:rsidR="00500E06" w:rsidRDefault="00500E06" w:rsidP="00500E06">
      <w:pPr>
        <w:pStyle w:val="NormalWeb"/>
        <w:ind w:left="360"/>
      </w:pPr>
      <w:r w:rsidRPr="006B6BAE">
        <w:t>Look at the triangles below.</w:t>
      </w:r>
    </w:p>
    <w:p w14:paraId="2D7BEC9B" w14:textId="77777777" w:rsidR="00C50F05" w:rsidRPr="006B6BAE" w:rsidRDefault="00C50F05" w:rsidP="00C50F05">
      <w:pPr>
        <w:pStyle w:val="NormalWeb"/>
      </w:pPr>
    </w:p>
    <w:p w14:paraId="691B3E5D" w14:textId="77777777" w:rsidR="00500E06" w:rsidRDefault="00500E06" w:rsidP="00500E06">
      <w:pPr>
        <w:pStyle w:val="NormalWeb"/>
        <w:ind w:left="16"/>
        <w:jc w:val="center"/>
      </w:pPr>
      <w:r w:rsidRPr="006B6BAE">
        <w:rPr>
          <w:noProof/>
        </w:rPr>
        <w:drawing>
          <wp:inline distT="0" distB="0" distL="0" distR="0" wp14:anchorId="71FCEE9A" wp14:editId="468AA59D">
            <wp:extent cx="3807460" cy="955040"/>
            <wp:effectExtent l="0" t="0" r="2540" b="0"/>
            <wp:docPr id="963163338" name="Picture 963163338" descr="Four different drawn triangles " title="Multiple Triangles "/>
            <wp:cNvGraphicFramePr/>
            <a:graphic xmlns:a="http://schemas.openxmlformats.org/drawingml/2006/main">
              <a:graphicData uri="http://schemas.openxmlformats.org/drawingml/2006/picture">
                <pic:pic xmlns:pic="http://schemas.openxmlformats.org/drawingml/2006/picture">
                  <pic:nvPicPr>
                    <pic:cNvPr id="15" name="Picture 15" descr="Four different drawn triangles " title="Multiple Triangles "/>
                    <pic:cNvPicPr/>
                  </pic:nvPicPr>
                  <pic:blipFill>
                    <a:blip r:embed="rId97">
                      <a:duotone>
                        <a:schemeClr val="accent6">
                          <a:shade val="45000"/>
                          <a:satMod val="135000"/>
                        </a:schemeClr>
                        <a:prstClr val="white"/>
                      </a:duotone>
                    </a:blip>
                    <a:stretch>
                      <a:fillRect/>
                    </a:stretch>
                  </pic:blipFill>
                  <pic:spPr>
                    <a:xfrm>
                      <a:off x="0" y="0"/>
                      <a:ext cx="3810000" cy="952500"/>
                    </a:xfrm>
                    <a:prstGeom prst="rect">
                      <a:avLst/>
                    </a:prstGeom>
                  </pic:spPr>
                </pic:pic>
              </a:graphicData>
            </a:graphic>
          </wp:inline>
        </w:drawing>
      </w:r>
    </w:p>
    <w:p w14:paraId="1A210E4E" w14:textId="77777777" w:rsidR="00C50F05" w:rsidRPr="006B6BAE" w:rsidRDefault="00C50F05" w:rsidP="00C50F05">
      <w:pPr>
        <w:pStyle w:val="NormalWeb"/>
        <w:ind w:left="16"/>
      </w:pPr>
    </w:p>
    <w:p w14:paraId="5534632E" w14:textId="77777777" w:rsidR="00500E06" w:rsidRPr="006B6BAE" w:rsidRDefault="00500E06" w:rsidP="00500E06">
      <w:pPr>
        <w:pStyle w:val="NormalWeb"/>
        <w:ind w:left="360"/>
      </w:pPr>
      <w:r w:rsidRPr="006B6BAE">
        <w:t>Determine and explain:</w:t>
      </w:r>
    </w:p>
    <w:p w14:paraId="55CDBD0B" w14:textId="77777777" w:rsidR="00500E06" w:rsidRPr="006B6BAE" w:rsidRDefault="00500E06" w:rsidP="009E546B">
      <w:pPr>
        <w:pStyle w:val="NormalWeb"/>
        <w:widowControl/>
        <w:numPr>
          <w:ilvl w:val="1"/>
          <w:numId w:val="48"/>
        </w:numPr>
        <w:tabs>
          <w:tab w:val="clear" w:pos="1440"/>
        </w:tabs>
        <w:ind w:left="1080"/>
      </w:pPr>
      <w:r w:rsidRPr="006B6BAE">
        <w:t>Which triangle has the greatest area?</w:t>
      </w:r>
    </w:p>
    <w:p w14:paraId="50DA26F6" w14:textId="77777777" w:rsidR="00500E06" w:rsidRPr="006B6BAE" w:rsidRDefault="00500E06" w:rsidP="009E546B">
      <w:pPr>
        <w:pStyle w:val="NormalWeb"/>
        <w:widowControl/>
        <w:numPr>
          <w:ilvl w:val="1"/>
          <w:numId w:val="48"/>
        </w:numPr>
        <w:tabs>
          <w:tab w:val="clear" w:pos="1440"/>
        </w:tabs>
        <w:ind w:left="1080"/>
      </w:pPr>
      <w:r w:rsidRPr="006B6BAE">
        <w:t xml:space="preserve">Which triangle has the least area? </w:t>
      </w:r>
    </w:p>
    <w:p w14:paraId="5C158EA5" w14:textId="77777777" w:rsidR="00500E06" w:rsidRPr="006B6BAE" w:rsidRDefault="00500E06" w:rsidP="009E546B">
      <w:pPr>
        <w:pStyle w:val="NormalWeb"/>
        <w:widowControl/>
        <w:numPr>
          <w:ilvl w:val="1"/>
          <w:numId w:val="48"/>
        </w:numPr>
        <w:tabs>
          <w:tab w:val="clear" w:pos="1440"/>
        </w:tabs>
        <w:ind w:left="1080"/>
      </w:pPr>
      <w:r w:rsidRPr="006B6BAE">
        <w:t xml:space="preserve">Do any of the triangles have the same area? </w:t>
      </w:r>
    </w:p>
    <w:p w14:paraId="384562B6" w14:textId="6B6556A8" w:rsidR="00500E06" w:rsidRDefault="00500E06" w:rsidP="009E546B">
      <w:pPr>
        <w:pStyle w:val="NormalWeb"/>
        <w:widowControl/>
        <w:numPr>
          <w:ilvl w:val="1"/>
          <w:numId w:val="48"/>
        </w:numPr>
        <w:tabs>
          <w:tab w:val="clear" w:pos="1440"/>
        </w:tabs>
        <w:ind w:left="1080"/>
      </w:pPr>
      <w:r w:rsidRPr="006B6BAE">
        <w:t>Are some areas impossible to compare?</w:t>
      </w:r>
    </w:p>
    <w:p w14:paraId="6BC25978" w14:textId="77777777" w:rsidR="00E56ED4" w:rsidRPr="00CF60CB" w:rsidRDefault="00E56ED4" w:rsidP="00C50F05">
      <w:pPr>
        <w:pStyle w:val="NormalWeb"/>
        <w:widowControl/>
      </w:pPr>
    </w:p>
    <w:p w14:paraId="58E8B72F" w14:textId="77777777" w:rsidR="00500E06" w:rsidRPr="006B6BAE" w:rsidRDefault="00500E06" w:rsidP="00500E06">
      <w:pPr>
        <w:pStyle w:val="OliveHeading"/>
      </w:pPr>
      <w:r w:rsidRPr="006B6BAE">
        <w:t>Instructional </w:t>
      </w:r>
      <w:r>
        <w:t>Items</w:t>
      </w:r>
      <w:r w:rsidRPr="006B6BAE">
        <w:t> </w:t>
      </w:r>
    </w:p>
    <w:p w14:paraId="72C86275" w14:textId="77777777"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7B5ED69" w14:textId="77777777" w:rsidR="0080707E" w:rsidRDefault="00500E06" w:rsidP="00500E0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Find the area of </w:t>
      </w:r>
      <m:oMath>
        <m:r>
          <w:rPr>
            <w:rFonts w:ascii="Cambria Math" w:eastAsia="Times New Roman" w:hAnsi="Cambria Math" w:cs="Times New Roman"/>
            <w:sz w:val="24"/>
            <w:szCs w:val="24"/>
          </w:rPr>
          <m:t>ΔDEF</m:t>
        </m:r>
      </m:oMath>
      <w:r w:rsidRPr="006B6BAE">
        <w:rPr>
          <w:rFonts w:eastAsia="Times New Roman" w:cs="Times New Roman"/>
          <w:sz w:val="24"/>
          <w:szCs w:val="24"/>
        </w:rPr>
        <w:t>.</w:t>
      </w:r>
      <w:r w:rsidR="00A44557">
        <w:rPr>
          <w:rFonts w:eastAsia="Times New Roman" w:cs="Times New Roman"/>
          <w:sz w:val="24"/>
          <w:szCs w:val="24"/>
        </w:rPr>
        <w:tab/>
      </w:r>
    </w:p>
    <w:p w14:paraId="7D3D6AE6" w14:textId="61977BD4" w:rsidR="0080707E" w:rsidRPr="006B6BAE" w:rsidRDefault="0080707E" w:rsidP="00C31598">
      <w:pPr>
        <w:spacing w:after="0" w:line="240" w:lineRule="auto"/>
        <w:ind w:left="360"/>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00A44557">
        <w:rPr>
          <w:rFonts w:eastAsia="Times New Roman" w:cs="Times New Roman"/>
          <w:sz w:val="24"/>
          <w:szCs w:val="24"/>
        </w:rPr>
        <w:tab/>
      </w:r>
      <w:r w:rsidR="00A44557" w:rsidRPr="006B6BAE">
        <w:rPr>
          <w:rFonts w:cs="Times New Roman"/>
          <w:noProof/>
          <w:sz w:val="24"/>
          <w:szCs w:val="24"/>
        </w:rPr>
        <w:drawing>
          <wp:inline distT="0" distB="0" distL="0" distR="0" wp14:anchorId="7CF102B2" wp14:editId="6741556A">
            <wp:extent cx="1173480" cy="1385209"/>
            <wp:effectExtent l="0" t="0" r="7620" b="5715"/>
            <wp:docPr id="1184388016" name="Picture 1184388016" descr="A right triangle with legs measuring 39 feet and 52 feet and the hypotenuse measuring 65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35" name="Picture 963163335" descr="A right triangle with legs measuring 39 feet and 52 feet and the hypotenuse measuring 65 feet."/>
                    <pic:cNvPicPr/>
                  </pic:nvPicPr>
                  <pic:blipFill>
                    <a:blip r:embed="rId98"/>
                    <a:stretch>
                      <a:fillRect/>
                    </a:stretch>
                  </pic:blipFill>
                  <pic:spPr>
                    <a:xfrm>
                      <a:off x="0" y="0"/>
                      <a:ext cx="1179241" cy="1392009"/>
                    </a:xfrm>
                    <a:prstGeom prst="rect">
                      <a:avLst/>
                    </a:prstGeom>
                  </pic:spPr>
                </pic:pic>
              </a:graphicData>
            </a:graphic>
          </wp:inline>
        </w:drawing>
      </w:r>
    </w:p>
    <w:p w14:paraId="381E5D49" w14:textId="4F744EC7"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2</w:t>
      </w:r>
    </w:p>
    <w:p w14:paraId="54A60B59" w14:textId="6B3F9A70" w:rsidR="00500E06" w:rsidRDefault="00500E06" w:rsidP="00CF60CB">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Using the rectangle below, if a line was drawn from vertex J to vertex L, what is the area</w:t>
      </w:r>
      <w:r w:rsidR="00394AFB">
        <w:rPr>
          <w:rFonts w:eastAsia="Times New Roman" w:cs="Times New Roman"/>
          <w:sz w:val="24"/>
          <w:szCs w:val="24"/>
        </w:rPr>
        <w:t xml:space="preserve"> </w:t>
      </w:r>
      <w:r w:rsidRPr="006B6BAE">
        <w:rPr>
          <w:rFonts w:eastAsia="Times New Roman" w:cs="Times New Roman"/>
          <w:sz w:val="24"/>
          <w:szCs w:val="24"/>
        </w:rPr>
        <w:t>of</w:t>
      </w:r>
      <w:r w:rsidR="00997D29">
        <w:rPr>
          <w:rFonts w:eastAsia="Times New Roman" w:cs="Times New Roman"/>
          <w:sz w:val="24"/>
          <w:szCs w:val="24"/>
        </w:rPr>
        <w:t xml:space="preserve"> </w:t>
      </w:r>
      <w:r w:rsidRPr="006B6BAE">
        <w:rPr>
          <w:rFonts w:eastAsia="Times New Roman" w:cs="Times New Roman"/>
          <w:sz w:val="24"/>
          <w:szCs w:val="24"/>
        </w:rPr>
        <w:t xml:space="preserve"> </w:t>
      </w:r>
      <m:oMath>
        <m:r>
          <w:rPr>
            <w:rFonts w:ascii="Cambria Math" w:eastAsia="Times New Roman" w:hAnsi="Cambria Math" w:cs="Times New Roman"/>
            <w:sz w:val="24"/>
            <w:szCs w:val="24"/>
          </w:rPr>
          <m:t>ΔJKL</m:t>
        </m:r>
      </m:oMath>
      <w:r w:rsidRPr="006B6BAE">
        <w:rPr>
          <w:rFonts w:eastAsia="Times New Roman" w:cs="Times New Roman"/>
          <w:sz w:val="24"/>
          <w:szCs w:val="24"/>
        </w:rPr>
        <w:t>?</w:t>
      </w:r>
    </w:p>
    <w:p w14:paraId="56621DD3" w14:textId="237935A7" w:rsidR="00FE7296" w:rsidRDefault="008069BB" w:rsidP="00422354">
      <w:pPr>
        <w:spacing w:after="0" w:line="240" w:lineRule="auto"/>
        <w:jc w:val="center"/>
        <w:textAlignment w:val="baseline"/>
        <w:rPr>
          <w:rFonts w:eastAsia="Times New Roman" w:cs="Times New Roman"/>
          <w:sz w:val="24"/>
          <w:szCs w:val="24"/>
        </w:rPr>
      </w:pPr>
      <w:r w:rsidRPr="00FE7296">
        <w:rPr>
          <w:rFonts w:eastAsia="Times New Roman" w:cs="Times New Roman"/>
          <w:noProof/>
          <w:sz w:val="24"/>
          <w:szCs w:val="24"/>
        </w:rPr>
        <w:drawing>
          <wp:inline distT="0" distB="0" distL="0" distR="0" wp14:anchorId="05C68506" wp14:editId="2962AAC4">
            <wp:extent cx="1847088" cy="1161288"/>
            <wp:effectExtent l="0" t="0" r="1270" b="1270"/>
            <wp:docPr id="938722613" name="Picture 1" descr="A rectangle with 8 feet for the width and 12 feet for th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22613" name="Picture 1" descr="A rectangle with 8 feet for the width and 12 feet for the length."/>
                    <pic:cNvPicPr/>
                  </pic:nvPicPr>
                  <pic:blipFill>
                    <a:blip r:embed="rId99">
                      <a:extLst>
                        <a:ext uri="{28A0092B-C50C-407E-A947-70E740481C1C}">
                          <a14:useLocalDpi xmlns:a14="http://schemas.microsoft.com/office/drawing/2010/main" val="0"/>
                        </a:ext>
                      </a:extLst>
                    </a:blip>
                    <a:stretch>
                      <a:fillRect/>
                    </a:stretch>
                  </pic:blipFill>
                  <pic:spPr>
                    <a:xfrm>
                      <a:off x="0" y="0"/>
                      <a:ext cx="1847088" cy="1161288"/>
                    </a:xfrm>
                    <a:prstGeom prst="rect">
                      <a:avLst/>
                    </a:prstGeom>
                  </pic:spPr>
                </pic:pic>
              </a:graphicData>
            </a:graphic>
          </wp:inline>
        </w:drawing>
      </w:r>
    </w:p>
    <w:p w14:paraId="753CD394" w14:textId="77777777" w:rsidR="001C4992" w:rsidRPr="00814677" w:rsidRDefault="001C4992" w:rsidP="00793AC9">
      <w:pPr>
        <w:pStyle w:val="Style3"/>
        <w:ind w:left="0" w:firstLine="0"/>
        <w:rPr>
          <w:b w:val="0"/>
          <w:bCs w:val="0"/>
        </w:rPr>
      </w:pPr>
    </w:p>
    <w:p w14:paraId="33154285" w14:textId="11370920" w:rsidR="004C3368" w:rsidRDefault="001C4992" w:rsidP="00814677">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8B04DA1" w14:textId="77777777" w:rsidR="0096655E" w:rsidRPr="0096655E" w:rsidRDefault="0096655E" w:rsidP="00814677">
      <w:pPr>
        <w:pStyle w:val="Normal11"/>
      </w:pPr>
    </w:p>
    <w:p w14:paraId="4823D8D9" w14:textId="15BFBC6C" w:rsidR="00BC34E0" w:rsidRPr="006B6BAE" w:rsidRDefault="00BC34E0" w:rsidP="004834E8">
      <w:pPr>
        <w:pStyle w:val="Heading3"/>
      </w:pPr>
      <w:bookmarkStart w:id="54" w:name="_MA.6.GR.2.2"/>
      <w:bookmarkEnd w:id="54"/>
      <w:r w:rsidRPr="006B6BAE">
        <w:t>MA.6.GR.2.2</w:t>
      </w:r>
    </w:p>
    <w:p w14:paraId="47734F66" w14:textId="77777777" w:rsidR="00F8278C" w:rsidRPr="00814677" w:rsidRDefault="00F8278C" w:rsidP="0096655E">
      <w:pPr>
        <w:pStyle w:val="Normal11"/>
        <w:rPr>
          <w:sz w:val="24"/>
          <w:szCs w:val="24"/>
        </w:rPr>
      </w:pPr>
    </w:p>
    <w:p w14:paraId="0EE95243" w14:textId="77777777" w:rsidR="000030BA" w:rsidRPr="006B6BAE" w:rsidRDefault="000030BA" w:rsidP="000030BA">
      <w:pPr>
        <w:pStyle w:val="OliveHeading"/>
      </w:pPr>
      <w:r w:rsidRPr="006B6BAE">
        <w:t>Benchmark</w:t>
      </w:r>
    </w:p>
    <w:p w14:paraId="28058306" w14:textId="77777777" w:rsidR="000030BA" w:rsidRDefault="000030BA" w:rsidP="000030BA">
      <w:pPr>
        <w:pStyle w:val="Style3"/>
      </w:pPr>
      <w:r w:rsidRPr="00195B79">
        <w:t>MA.6.AR.2.</w:t>
      </w:r>
      <w:r>
        <w:t>2</w:t>
      </w:r>
      <w:r w:rsidRPr="00195B79">
        <w:t xml:space="preserve"> </w:t>
      </w:r>
      <w:r w:rsidRPr="00195B79">
        <w:tab/>
      </w:r>
      <w:r w:rsidRPr="001F5F38">
        <w:t>Solve mathematical and real-world problems involving the area of quadrilaterals and composite figures by decomposing them into triangles or rectangles.</w:t>
      </w:r>
    </w:p>
    <w:p w14:paraId="768036DF" w14:textId="77777777" w:rsidR="000030BA" w:rsidRDefault="000030BA" w:rsidP="000030BA">
      <w:pPr>
        <w:pStyle w:val="BenchmarkClarification"/>
      </w:pPr>
      <w:r w:rsidRPr="006B6BAE">
        <w:t xml:space="preserve">Benchmark Clarifications: </w:t>
      </w:r>
    </w:p>
    <w:p w14:paraId="2FC603F8" w14:textId="70071ECA"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Problem types include finding </w:t>
      </w:r>
      <w:r w:rsidR="00394AFB">
        <w:rPr>
          <w:rFonts w:eastAsia="Times New Roman" w:cs="Times New Roman"/>
          <w:color w:val="000000"/>
        </w:rPr>
        <w:t xml:space="preserve">the </w:t>
      </w:r>
      <w:r w:rsidRPr="006B6BAE">
        <w:rPr>
          <w:rFonts w:eastAsia="Times New Roman" w:cs="Times New Roman"/>
          <w:color w:val="000000"/>
        </w:rPr>
        <w:t xml:space="preserve">area of composite shapes and determining missing dimensions.  </w:t>
      </w:r>
    </w:p>
    <w:p w14:paraId="5A931DC7" w14:textId="77777777"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Within this benchmark, the expectation is to know from memory a formula for the area of a rectangle and triangle. </w:t>
      </w:r>
    </w:p>
    <w:p w14:paraId="58EA4F95" w14:textId="77777777" w:rsidR="000030BA" w:rsidRPr="006B6BAE" w:rsidRDefault="000030BA" w:rsidP="000030BA">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Dimensions are limited to positive rational numbers.</w:t>
      </w:r>
    </w:p>
    <w:p w14:paraId="2FFBDD5F" w14:textId="77777777" w:rsidR="000030BA" w:rsidRPr="009D638A" w:rsidRDefault="000030BA" w:rsidP="000030BA">
      <w:pPr>
        <w:spacing w:after="0" w:line="240" w:lineRule="auto"/>
        <w:textAlignment w:val="baseline"/>
        <w:rPr>
          <w:rFonts w:eastAsia="Times New Roman" w:cs="Times New Roman"/>
        </w:rPr>
      </w:pPr>
    </w:p>
    <w:p w14:paraId="6C6861F9" w14:textId="6491779E" w:rsidR="000030BA" w:rsidRPr="006B6BAE" w:rsidRDefault="000030BA" w:rsidP="000030BA">
      <w:pPr>
        <w:pStyle w:val="OliveHeading"/>
      </w:pPr>
      <w:r>
        <w:t xml:space="preserve">Connecting </w:t>
      </w:r>
      <w:r w:rsidRPr="006B6BAE">
        <w:t>Benchmark</w:t>
      </w:r>
      <w:r>
        <w:t>s/</w:t>
      </w:r>
      <w:r w:rsidRPr="006B6BAE">
        <w:t>Horizontal Alignment</w:t>
      </w:r>
    </w:p>
    <w:p w14:paraId="7B836CD6" w14:textId="77777777" w:rsidR="000030BA" w:rsidRPr="006B6BAE" w:rsidRDefault="000030BA"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41553F67" w14:textId="6D3868CF" w:rsidR="000030BA" w:rsidRDefault="000030BA"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MA.6.AR.1.1</w:t>
      </w:r>
    </w:p>
    <w:p w14:paraId="485F1388" w14:textId="4E2EF31A" w:rsidR="003B0E55" w:rsidRDefault="003B0E55"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sz w:val="24"/>
          <w:szCs w:val="24"/>
        </w:rPr>
        <w:t>MA.7.GR.1.2</w:t>
      </w:r>
    </w:p>
    <w:p w14:paraId="7F061B90" w14:textId="77777777" w:rsidR="00224F46" w:rsidRPr="00394AFB" w:rsidRDefault="00224F46" w:rsidP="00432CCE">
      <w:pPr>
        <w:widowControl w:val="0"/>
        <w:spacing w:after="0" w:line="240" w:lineRule="auto"/>
        <w:contextualSpacing/>
        <w:rPr>
          <w:rFonts w:eastAsia="Times New Roman" w:cs="Times New Roman"/>
          <w:sz w:val="24"/>
          <w:szCs w:val="24"/>
        </w:rPr>
      </w:pPr>
    </w:p>
    <w:p w14:paraId="7E6E18EC" w14:textId="77777777" w:rsidR="000030BA" w:rsidRDefault="000030BA" w:rsidP="000030BA">
      <w:pPr>
        <w:pStyle w:val="OliveHeading"/>
      </w:pPr>
      <w:r w:rsidRPr="009C58CD">
        <w:t>Terms</w:t>
      </w:r>
      <w:r w:rsidRPr="006B6BAE">
        <w:t> from the K-12 Glossary </w:t>
      </w:r>
    </w:p>
    <w:p w14:paraId="60BF1303" w14:textId="77777777" w:rsidR="000030BA" w:rsidRPr="006B6BAE" w:rsidRDefault="000030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1D494EE8"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2064D494"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Rectangle</w:t>
      </w:r>
    </w:p>
    <w:p w14:paraId="573BF161"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Quadrilateral</w:t>
      </w:r>
    </w:p>
    <w:p w14:paraId="31A7F83F"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Triangle</w:t>
      </w:r>
    </w:p>
    <w:p w14:paraId="13EB52D8"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Composite Figure</w:t>
      </w:r>
    </w:p>
    <w:p w14:paraId="45D5E6A9" w14:textId="77777777" w:rsidR="000030BA" w:rsidRPr="000B295F" w:rsidRDefault="000030BA" w:rsidP="000030BA">
      <w:pPr>
        <w:pStyle w:val="ListParagraph"/>
        <w:textAlignment w:val="baseline"/>
        <w:rPr>
          <w:rFonts w:eastAsia="Times New Roman" w:cs="Times New Roman"/>
          <w:sz w:val="24"/>
          <w:szCs w:val="24"/>
        </w:rPr>
      </w:pPr>
    </w:p>
    <w:p w14:paraId="39FEB218" w14:textId="77777777" w:rsidR="000030BA" w:rsidRPr="00775194" w:rsidRDefault="000030BA" w:rsidP="000030BA">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030BA" w:rsidRPr="006B6BAE" w14:paraId="3F68CE8A" w14:textId="77777777" w:rsidTr="005E2E68">
        <w:trPr>
          <w:trHeight w:val="494"/>
        </w:trPr>
        <w:tc>
          <w:tcPr>
            <w:tcW w:w="2499" w:type="pct"/>
            <w:tcBorders>
              <w:top w:val="single" w:sz="4" w:space="0" w:color="auto"/>
              <w:left w:val="nil"/>
              <w:bottom w:val="nil"/>
              <w:right w:val="nil"/>
            </w:tcBorders>
            <w:shd w:val="clear" w:color="auto" w:fill="auto"/>
            <w:hideMark/>
          </w:tcPr>
          <w:p w14:paraId="7B030E3E"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38739E2" w14:textId="3B3440D5" w:rsidR="00761008" w:rsidRPr="00C31598" w:rsidRDefault="000030BA" w:rsidP="00C31598">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p w14:paraId="0A838B1D" w14:textId="77777777" w:rsidR="00761008" w:rsidRPr="000B295F" w:rsidRDefault="00761008"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37C8B88"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965874F" w14:textId="230C06D0" w:rsidR="00121F0F" w:rsidRPr="00432CCE" w:rsidRDefault="000030BA" w:rsidP="00432CCE">
            <w:pPr>
              <w:pStyle w:val="ListParagraph"/>
              <w:numPr>
                <w:ilvl w:val="0"/>
                <w:numId w:val="102"/>
              </w:numPr>
              <w:contextualSpacing/>
              <w:textAlignment w:val="baseline"/>
              <w:rPr>
                <w:rFonts w:eastAsia="Times New Roman" w:cs="Times New Roman"/>
                <w:sz w:val="24"/>
                <w:szCs w:val="24"/>
              </w:rPr>
            </w:pPr>
            <w:r w:rsidRPr="001F5F38">
              <w:rPr>
                <w:rFonts w:eastAsia="Times New Roman" w:cs="Times New Roman"/>
                <w:sz w:val="24"/>
                <w:szCs w:val="24"/>
              </w:rPr>
              <w:t>MA.</w:t>
            </w:r>
            <w:r w:rsidR="0094536F">
              <w:rPr>
                <w:rFonts w:eastAsia="Times New Roman" w:cs="Times New Roman"/>
                <w:sz w:val="24"/>
                <w:szCs w:val="24"/>
              </w:rPr>
              <w:t>912</w:t>
            </w:r>
            <w:r w:rsidRPr="001F5F38">
              <w:rPr>
                <w:rFonts w:eastAsia="Times New Roman" w:cs="Times New Roman"/>
                <w:sz w:val="24"/>
                <w:szCs w:val="24"/>
              </w:rPr>
              <w:t>.GR.</w:t>
            </w:r>
            <w:r w:rsidR="0094536F">
              <w:rPr>
                <w:rFonts w:eastAsia="Times New Roman" w:cs="Times New Roman"/>
                <w:sz w:val="24"/>
                <w:szCs w:val="24"/>
              </w:rPr>
              <w:t>4.4</w:t>
            </w:r>
          </w:p>
          <w:p w14:paraId="0C01E2DC" w14:textId="77777777" w:rsidR="00761008" w:rsidRPr="00761008" w:rsidRDefault="00761008" w:rsidP="00761008">
            <w:pPr>
              <w:contextualSpacing/>
              <w:textAlignment w:val="baseline"/>
              <w:rPr>
                <w:rFonts w:eastAsia="Times New Roman" w:cs="Times New Roman"/>
                <w:sz w:val="24"/>
                <w:szCs w:val="24"/>
              </w:rPr>
            </w:pPr>
          </w:p>
        </w:tc>
      </w:tr>
    </w:tbl>
    <w:p w14:paraId="32C85BF3" w14:textId="7DAC23F0" w:rsidR="000030BA" w:rsidRPr="006B6BAE" w:rsidRDefault="000030BA" w:rsidP="000030BA">
      <w:pPr>
        <w:pStyle w:val="OliveHeading"/>
      </w:pPr>
      <w:r w:rsidRPr="006B6BAE">
        <w:t xml:space="preserve">Purpose and Instructional Strategies </w:t>
      </w:r>
    </w:p>
    <w:p w14:paraId="4B7C4E9F" w14:textId="69CE941E"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3478B4" w:rsidRPr="002006C2">
        <w:rPr>
          <w:rFonts w:eastAsia="Times New Roman" w:cs="Times New Roman"/>
          <w:sz w:val="24"/>
          <w:szCs w:val="24"/>
        </w:rPr>
        <w:t xml:space="preserve">previous courses, students found the perimeter and area of rectangles with fractional or decimal sides.  In grade 6 accelerated, students will apply the area of rectangles to find the areas of quadrilaterals and composite figures by decomposing composite figures into triangles and rectangles </w:t>
      </w:r>
      <w:r w:rsidR="003478B4" w:rsidRPr="002006C2">
        <w:rPr>
          <w:rFonts w:eastAsia="Times New Roman" w:cs="Times New Roman"/>
          <w:i/>
          <w:sz w:val="24"/>
          <w:szCs w:val="24"/>
        </w:rPr>
        <w:t>(</w:t>
      </w:r>
      <w:r w:rsidR="003478B4" w:rsidRPr="002006C2">
        <w:rPr>
          <w:rFonts w:eastAsia="Times New Roman" w:cs="Times New Roman"/>
          <w:bCs/>
          <w:i/>
          <w:sz w:val="24"/>
          <w:szCs w:val="24"/>
        </w:rPr>
        <w:t>MTR.1.1, MTR.2.1</w:t>
      </w:r>
      <w:r w:rsidR="003478B4" w:rsidRPr="002006C2">
        <w:rPr>
          <w:rFonts w:eastAsia="Times New Roman" w:cs="Times New Roman"/>
          <w:i/>
          <w:sz w:val="24"/>
          <w:szCs w:val="24"/>
        </w:rPr>
        <w:t>).</w:t>
      </w:r>
      <w:r w:rsidR="003478B4" w:rsidRPr="002006C2">
        <w:rPr>
          <w:rFonts w:eastAsia="Times New Roman" w:cs="Times New Roman"/>
          <w:sz w:val="24"/>
          <w:szCs w:val="24"/>
        </w:rPr>
        <w:t xml:space="preserve"> Students will also extend this knowledge to decompose</w:t>
      </w:r>
      <w:r w:rsidR="00BE1672">
        <w:rPr>
          <w:rFonts w:eastAsia="Times New Roman" w:cs="Times New Roman"/>
          <w:sz w:val="24"/>
          <w:szCs w:val="24"/>
        </w:rPr>
        <w:t xml:space="preserve"> </w:t>
      </w:r>
      <w:r w:rsidR="00BE1672" w:rsidRPr="002006C2">
        <w:rPr>
          <w:rFonts w:eastAsia="Times New Roman" w:cs="Times New Roman"/>
          <w:sz w:val="24"/>
          <w:szCs w:val="24"/>
        </w:rPr>
        <w:lastRenderedPageBreak/>
        <w:t xml:space="preserve">composite figures into triangles and quadrilaterals </w:t>
      </w:r>
      <w:r w:rsidR="00BE1672">
        <w:rPr>
          <w:rFonts w:eastAsia="Times New Roman" w:cs="Times New Roman"/>
          <w:sz w:val="24"/>
          <w:szCs w:val="24"/>
        </w:rPr>
        <w:t xml:space="preserve">to </w:t>
      </w:r>
      <w:r w:rsidR="00BE1672" w:rsidRPr="002006C2">
        <w:rPr>
          <w:rFonts w:eastAsia="Times New Roman" w:cs="Times New Roman"/>
          <w:sz w:val="24"/>
          <w:szCs w:val="24"/>
        </w:rPr>
        <w:t xml:space="preserve">find </w:t>
      </w:r>
      <w:r w:rsidR="00BE1672">
        <w:rPr>
          <w:rFonts w:eastAsia="Times New Roman" w:cs="Times New Roman"/>
          <w:sz w:val="24"/>
          <w:szCs w:val="24"/>
        </w:rPr>
        <w:t xml:space="preserve">the </w:t>
      </w:r>
      <w:r w:rsidR="00BE1672" w:rsidRPr="002006C2">
        <w:rPr>
          <w:rFonts w:eastAsia="Times New Roman" w:cs="Times New Roman"/>
          <w:sz w:val="24"/>
          <w:szCs w:val="24"/>
        </w:rPr>
        <w:t>area. In future courses, students will solve mathematical and real-world problems involving the area of two-dimensional figures.</w:t>
      </w:r>
    </w:p>
    <w:p w14:paraId="7AE0FF54" w14:textId="77777777" w:rsidR="000030BA" w:rsidRPr="006B6BAE" w:rsidRDefault="000030BA"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Instruction includes finding missing dimensions with quadrilaterals and composite figures </w:t>
      </w:r>
      <w:r w:rsidRPr="006B6BAE">
        <w:rPr>
          <w:rFonts w:eastAsia="Times New Roman" w:cs="Times New Roman"/>
          <w:i/>
          <w:iCs/>
          <w:sz w:val="24"/>
          <w:szCs w:val="24"/>
        </w:rPr>
        <w:t>(MTR.1.1, MTR.5.1).</w:t>
      </w:r>
    </w:p>
    <w:p w14:paraId="24B023FE" w14:textId="77777777" w:rsidR="000030BA" w:rsidRPr="006B6BAE" w:rsidRDefault="000030BA"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Instruction includes representing measurements for 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14617F19" w14:textId="77777777" w:rsidR="000030BA" w:rsidRPr="006B6BAE" w:rsidRDefault="000030BA" w:rsidP="009E546B">
      <w:pPr>
        <w:numPr>
          <w:ilvl w:val="0"/>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 xml:space="preserve">When using rational numbers, instruction is restricted to numbers within the same form. </w:t>
      </w:r>
    </w:p>
    <w:p w14:paraId="7B55A1EB" w14:textId="77777777" w:rsidR="000030BA" w:rsidRPr="006B6BAE" w:rsidRDefault="000030BA" w:rsidP="009E546B">
      <w:pPr>
        <w:numPr>
          <w:ilvl w:val="1"/>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6B6BAE">
        <w:rPr>
          <w:rFonts w:eastAsia="Times New Roman" w:cs="Times New Roman"/>
          <w:color w:val="000000" w:themeColor="text1"/>
          <w:sz w:val="24"/>
          <w:szCs w:val="24"/>
        </w:rPr>
        <w:t xml:space="preserve">Students should not be penalized though if they convert from one form to another when performing operations. </w:t>
      </w:r>
    </w:p>
    <w:p w14:paraId="1F31AB49" w14:textId="77777777" w:rsidR="000030BA" w:rsidRPr="006B6BAE" w:rsidRDefault="000030BA"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Students should look for opportunities to either decompose or compose shapes to enhance their geometric reasoning. </w:t>
      </w:r>
    </w:p>
    <w:p w14:paraId="4F84CD2F" w14:textId="77777777" w:rsidR="000030BA" w:rsidRDefault="000030BA" w:rsidP="00C31598">
      <w:pPr>
        <w:pStyle w:val="ListParagraph"/>
        <w:numPr>
          <w:ilvl w:val="1"/>
          <w:numId w:val="59"/>
        </w:numPr>
        <w:textAlignment w:val="baseline"/>
        <w:rPr>
          <w:rFonts w:eastAsia="Times New Roman" w:cs="Times New Roman"/>
          <w:sz w:val="24"/>
          <w:szCs w:val="24"/>
        </w:rPr>
      </w:pPr>
      <w:r w:rsidRPr="006B6BAE">
        <w:rPr>
          <w:rFonts w:eastAsia="Times New Roman" w:cs="Times New Roman"/>
          <w:sz w:val="24"/>
          <w:szCs w:val="24"/>
        </w:rPr>
        <w:t xml:space="preserve">For example, in the diagram below, students can solve by decomposing or by composing. </w:t>
      </w:r>
    </w:p>
    <w:p w14:paraId="6CD1DE8D" w14:textId="77777777" w:rsidR="00C31598" w:rsidRPr="00C31598" w:rsidRDefault="00C31598" w:rsidP="00C31598">
      <w:pPr>
        <w:spacing w:after="0"/>
        <w:textAlignment w:val="baseline"/>
        <w:rPr>
          <w:rFonts w:eastAsia="Times New Roman" w:cs="Times New Roman"/>
          <w:sz w:val="24"/>
          <w:szCs w:val="24"/>
        </w:rPr>
      </w:pPr>
    </w:p>
    <w:tbl>
      <w:tblPr>
        <w:tblStyle w:val="TableGrid"/>
        <w:tblW w:w="0" w:type="auto"/>
        <w:tblInd w:w="1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3960"/>
      </w:tblGrid>
      <w:tr w:rsidR="000030BA" w:rsidRPr="006B6BAE" w14:paraId="42FE8411" w14:textId="77777777" w:rsidTr="0005773E">
        <w:tc>
          <w:tcPr>
            <w:tcW w:w="2430" w:type="dxa"/>
          </w:tcPr>
          <w:p w14:paraId="34C070B9" w14:textId="77777777" w:rsidR="000030BA" w:rsidRPr="006B6BAE" w:rsidRDefault="000030BA" w:rsidP="0005773E">
            <w:pPr>
              <w:jc w:val="center"/>
              <w:rPr>
                <w:rFonts w:eastAsia="Calibri" w:cs="Times New Roman"/>
                <w:sz w:val="24"/>
                <w:szCs w:val="24"/>
              </w:rPr>
            </w:pPr>
            <w:r w:rsidRPr="006B6BAE">
              <w:rPr>
                <w:rFonts w:cs="Times New Roman"/>
                <w:noProof/>
                <w:sz w:val="24"/>
                <w:szCs w:val="24"/>
              </w:rPr>
              <w:drawing>
                <wp:inline distT="0" distB="0" distL="0" distR="0" wp14:anchorId="5CE84B3E" wp14:editId="6DCFB0C6">
                  <wp:extent cx="1632858" cy="762000"/>
                  <wp:effectExtent l="0" t="0" r="5715" b="0"/>
                  <wp:docPr id="1823431703" name="Picture 1823431703" descr="A trapezoid with the following measurements: 18 cm (parallel to 12 cm), 12 cm (parallel to 18 cm), 10 cm, and 7 cm (for th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3" name="Picture 1823431703" descr="A trapezoid with the following measurements: 18 cm (parallel to 12 cm), 12 cm (parallel to 18 cm), 10 cm, and 7 cm (for the heigh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82295" cy="785071"/>
                          </a:xfrm>
                          <a:prstGeom prst="rect">
                            <a:avLst/>
                          </a:prstGeom>
                        </pic:spPr>
                      </pic:pic>
                    </a:graphicData>
                  </a:graphic>
                </wp:inline>
              </w:drawing>
            </w:r>
          </w:p>
        </w:tc>
        <w:tc>
          <w:tcPr>
            <w:tcW w:w="3960" w:type="dxa"/>
          </w:tcPr>
          <w:p w14:paraId="55B12B38" w14:textId="77777777" w:rsidR="000030BA" w:rsidRPr="006B6BAE" w:rsidRDefault="000030BA" w:rsidP="0005773E">
            <w:pPr>
              <w:pStyle w:val="ListParagraph"/>
              <w:jc w:val="center"/>
              <w:textAlignment w:val="baseline"/>
              <w:rPr>
                <w:rFonts w:eastAsia="Times New Roman" w:cs="Times New Roman"/>
                <w:sz w:val="24"/>
                <w:szCs w:val="24"/>
                <w:vertAlign w:val="superscript"/>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(6∙7)</m:t>
              </m:r>
            </m:oMath>
            <w:r w:rsidRPr="006B6BAE">
              <w:rPr>
                <w:rFonts w:eastAsia="Times New Roman" w:cs="Times New Roman"/>
                <w:sz w:val="24"/>
                <w:szCs w:val="24"/>
              </w:rPr>
              <w:t xml:space="preserve"> = 105 cm</w:t>
            </w:r>
            <w:r w:rsidRPr="006B6BAE">
              <w:rPr>
                <w:rFonts w:eastAsia="Times New Roman" w:cs="Times New Roman"/>
                <w:sz w:val="24"/>
                <w:szCs w:val="24"/>
                <w:vertAlign w:val="superscript"/>
              </w:rPr>
              <w:t>2</w:t>
            </w:r>
          </w:p>
          <w:p w14:paraId="08D3DE29" w14:textId="77777777" w:rsidR="000030BA" w:rsidRPr="006B6BAE" w:rsidRDefault="000030BA" w:rsidP="0005773E">
            <w:pPr>
              <w:jc w:val="center"/>
              <w:rPr>
                <w:rFonts w:eastAsia="Calibri" w:cs="Times New Roman"/>
                <w:sz w:val="24"/>
                <w:szCs w:val="24"/>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6∙7</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105 cm</w:t>
            </w:r>
            <w:r w:rsidRPr="006B6BAE">
              <w:rPr>
                <w:rFonts w:eastAsia="Times New Roman" w:cs="Times New Roman"/>
                <w:sz w:val="24"/>
                <w:szCs w:val="24"/>
                <w:vertAlign w:val="superscript"/>
              </w:rPr>
              <w:t>2</w:t>
            </w:r>
          </w:p>
        </w:tc>
      </w:tr>
    </w:tbl>
    <w:p w14:paraId="391D4A5B" w14:textId="77777777" w:rsidR="000030BA" w:rsidRPr="006C6204" w:rsidRDefault="000030BA" w:rsidP="009E546B">
      <w:pPr>
        <w:pStyle w:val="ListParagraph"/>
        <w:numPr>
          <w:ilvl w:val="0"/>
          <w:numId w:val="59"/>
        </w:numPr>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0EE0372D" w14:textId="4AB178A9" w:rsidR="006C6204" w:rsidRPr="006B6BAE" w:rsidRDefault="006C6204" w:rsidP="009E546B">
      <w:pPr>
        <w:pStyle w:val="ListParagraph"/>
        <w:numPr>
          <w:ilvl w:val="0"/>
          <w:numId w:val="59"/>
        </w:numPr>
        <w:rPr>
          <w:rFonts w:eastAsia="Calibri" w:cs="Times New Roman"/>
          <w:sz w:val="24"/>
          <w:szCs w:val="24"/>
        </w:rPr>
      </w:pPr>
      <w:r w:rsidRPr="00BB1DA7">
        <w:rPr>
          <w:rFonts w:cs="Times New Roman"/>
          <w:sz w:val="24"/>
          <w:szCs w:val="24"/>
        </w:rPr>
        <w:t>Instruction includes problems where multiple decompositions are possible so students understand the various pathways to a solution (MTR.5.1).  If students decompose composite figures using quadrilaterals other than rectangles, this directly connects to benchmark MA.7.GR.1.2.</w:t>
      </w:r>
    </w:p>
    <w:p w14:paraId="33BA5828" w14:textId="77777777" w:rsidR="000030BA" w:rsidRPr="0081577B" w:rsidRDefault="000030BA" w:rsidP="000030BA">
      <w:pPr>
        <w:widowControl w:val="0"/>
        <w:spacing w:after="0" w:line="240" w:lineRule="auto"/>
        <w:textAlignment w:val="baseline"/>
        <w:rPr>
          <w:rFonts w:eastAsia="Calibri" w:cs="Times New Roman"/>
          <w:sz w:val="24"/>
          <w:szCs w:val="24"/>
        </w:rPr>
      </w:pPr>
    </w:p>
    <w:p w14:paraId="0ED4BADF" w14:textId="77777777" w:rsidR="000030BA" w:rsidRPr="00AB3CDB" w:rsidRDefault="000030BA" w:rsidP="000030BA">
      <w:pPr>
        <w:pStyle w:val="OliveHeading"/>
      </w:pPr>
      <w:r w:rsidRPr="006B6BAE">
        <w:t>Common Misconceptions or Errors</w:t>
      </w:r>
    </w:p>
    <w:p w14:paraId="1211A34E" w14:textId="77777777" w:rsidR="000030BA" w:rsidRPr="006B6BAE" w:rsidRDefault="000030BA"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invert the perimeter and area formulas. </w:t>
      </w:r>
    </w:p>
    <w:p w14:paraId="49B293D8" w14:textId="77777777" w:rsidR="000030BA" w:rsidRPr="006B6BAE" w:rsidRDefault="000030BA"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incorrectly label all sides of the figure. </w:t>
      </w:r>
    </w:p>
    <w:p w14:paraId="62DE9B43" w14:textId="77777777" w:rsidR="000030BA" w:rsidRPr="006B6BAE" w:rsidRDefault="000030BA"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identify a side of a triangle as the height.</w:t>
      </w:r>
    </w:p>
    <w:p w14:paraId="10F7325C" w14:textId="77777777" w:rsidR="000030BA" w:rsidRPr="006B6BAE" w:rsidRDefault="000030BA"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overlook an unlabeled side.</w:t>
      </w:r>
    </w:p>
    <w:p w14:paraId="76539ECD" w14:textId="77777777" w:rsidR="000030BA" w:rsidRPr="006B6BAE" w:rsidRDefault="000030BA"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decompose a figure into irregular shapes.</w:t>
      </w:r>
    </w:p>
    <w:p w14:paraId="01002533" w14:textId="77777777" w:rsidR="000030BA" w:rsidRPr="00761008" w:rsidRDefault="000030BA" w:rsidP="000030BA">
      <w:pPr>
        <w:spacing w:after="0" w:line="240" w:lineRule="auto"/>
        <w:textAlignment w:val="baseline"/>
        <w:rPr>
          <w:rFonts w:eastAsia="Times New Roman" w:cs="Times New Roman"/>
          <w:sz w:val="24"/>
          <w:szCs w:val="24"/>
        </w:rPr>
      </w:pPr>
    </w:p>
    <w:p w14:paraId="7D9FB96A" w14:textId="77777777" w:rsidR="000030BA" w:rsidRPr="00A805BD" w:rsidRDefault="000030BA" w:rsidP="000030BA">
      <w:pPr>
        <w:pStyle w:val="OliveHeading"/>
      </w:pPr>
      <w:r w:rsidRPr="006B6BAE">
        <w:t>Strategies to Support Tiered Instruction</w:t>
      </w:r>
    </w:p>
    <w:p w14:paraId="739917EF" w14:textId="395D11DE"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relates the definitions of surface area and </w:t>
      </w:r>
      <w:r w:rsidR="005E2E68" w:rsidRPr="006B6BAE">
        <w:rPr>
          <w:rFonts w:eastAsia="Times New Roman" w:cs="Times New Roman"/>
          <w:sz w:val="24"/>
          <w:szCs w:val="24"/>
        </w:rPr>
        <w:t>volume and</w:t>
      </w:r>
      <w:r w:rsidRPr="006B6BAE">
        <w:rPr>
          <w:rFonts w:eastAsia="Times New Roman" w:cs="Times New Roman"/>
          <w:sz w:val="24"/>
          <w:szCs w:val="24"/>
        </w:rPr>
        <w:t xml:space="preserve"> co-creates an anchor chart to display in the room explaining each. Providing flashcards or cue cards with the formulas will help students in place of anchor charts when they are outside the classroom area.</w:t>
      </w:r>
    </w:p>
    <w:p w14:paraId="53381DF0" w14:textId="77777777"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different color markers or pencils to match similar sides when decomposing figures. This will help students accurately label the sides of each shape.</w:t>
      </w:r>
    </w:p>
    <w:p w14:paraId="2AE1729B" w14:textId="77777777"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Use manipulatives or grid paper that students can measure to better understand there is a difference between a side length and the height in non-right triangles.</w:t>
      </w:r>
    </w:p>
    <w:p w14:paraId="25F665CC" w14:textId="77777777"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and geometric software to review the concept of perimeter or area.</w:t>
      </w:r>
    </w:p>
    <w:p w14:paraId="78AC1381" w14:textId="019335FF"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models the use of manipulative shapes to reinforce the sides of the pieces that make up a decomposed figure.</w:t>
      </w:r>
    </w:p>
    <w:p w14:paraId="7C75383E" w14:textId="77777777" w:rsidR="000030BA" w:rsidRPr="000B295F" w:rsidRDefault="000030BA" w:rsidP="000030BA">
      <w:pPr>
        <w:pStyle w:val="ListParagraph"/>
        <w:rPr>
          <w:rFonts w:eastAsia="Times New Roman" w:cs="Times New Roman"/>
          <w:sz w:val="24"/>
          <w:szCs w:val="24"/>
        </w:rPr>
      </w:pPr>
    </w:p>
    <w:p w14:paraId="37FB9072" w14:textId="77777777" w:rsidR="000030BA" w:rsidRDefault="000030BA" w:rsidP="000030BA">
      <w:pPr>
        <w:pStyle w:val="OliveHeading"/>
      </w:pPr>
      <w:r w:rsidRPr="006B6BAE">
        <w:t>Instructional Tasks </w:t>
      </w:r>
    </w:p>
    <w:p w14:paraId="48E12ADF" w14:textId="77777777" w:rsidR="000030BA" w:rsidRPr="006B6BAE" w:rsidRDefault="000030BA" w:rsidP="000030BA">
      <w:pPr>
        <w:shd w:val="clear" w:color="auto" w:fill="FFFFFF"/>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(MTR.1.1, MTR.2.1, MTR.5.1)</w:t>
      </w:r>
    </w:p>
    <w:p w14:paraId="0A20AB5E" w14:textId="22F30638" w:rsidR="00CD34FD" w:rsidRDefault="000030BA" w:rsidP="00A47197">
      <w:pPr>
        <w:shd w:val="clear" w:color="auto" w:fill="FFFFFF"/>
        <w:spacing w:after="0"/>
        <w:ind w:left="360"/>
        <w:textAlignment w:val="baseline"/>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 xml:space="preserve">The diagram shows the dimensions, in feet, of the local playground. While playing with friends, Shona lost the key to her diary somewhere in the dirt. By composing or decomposing into rectangles, determine the maximum number of square feet that Shona may need to search to find the missing key? If she only searched one rectangular area, what is the least number of square feet Shona searched? </w:t>
      </w:r>
    </w:p>
    <w:p w14:paraId="688BD01B" w14:textId="77777777" w:rsidR="008242DC" w:rsidRDefault="008242DC" w:rsidP="008242DC">
      <w:pPr>
        <w:shd w:val="clear" w:color="auto" w:fill="FFFFFF"/>
        <w:spacing w:after="0"/>
        <w:textAlignment w:val="baseline"/>
        <w:rPr>
          <w:rFonts w:eastAsia="Times New Roman" w:cs="Times New Roman"/>
          <w:color w:val="000000"/>
          <w:sz w:val="24"/>
          <w:szCs w:val="24"/>
          <w:bdr w:val="none" w:sz="0" w:space="0" w:color="auto" w:frame="1"/>
        </w:rPr>
      </w:pPr>
    </w:p>
    <w:p w14:paraId="4F79EB76" w14:textId="3A729CA6" w:rsidR="006D5BE8" w:rsidRPr="00A47197" w:rsidRDefault="006D5BE8" w:rsidP="006D5BE8">
      <w:pPr>
        <w:shd w:val="clear" w:color="auto" w:fill="FFFFFF"/>
        <w:spacing w:after="0"/>
        <w:jc w:val="center"/>
        <w:textAlignment w:val="baseline"/>
        <w:rPr>
          <w:rFonts w:eastAsia="Times New Roman" w:cs="Times New Roman"/>
          <w:color w:val="000000"/>
          <w:sz w:val="24"/>
          <w:szCs w:val="24"/>
          <w:bdr w:val="none" w:sz="0" w:space="0" w:color="auto" w:frame="1"/>
        </w:rPr>
      </w:pPr>
      <w:r w:rsidRPr="006D5BE8">
        <w:rPr>
          <w:rFonts w:eastAsia="Times New Roman" w:cs="Times New Roman"/>
          <w:noProof/>
          <w:color w:val="000000"/>
          <w:sz w:val="24"/>
          <w:szCs w:val="24"/>
          <w:bdr w:val="none" w:sz="0" w:space="0" w:color="auto" w:frame="1"/>
        </w:rPr>
        <w:drawing>
          <wp:inline distT="0" distB="0" distL="0" distR="0" wp14:anchorId="59F05608" wp14:editId="7BBB7BE4">
            <wp:extent cx="2118544" cy="1341236"/>
            <wp:effectExtent l="0" t="0" r="0" b="0"/>
            <wp:docPr id="106594170" name="Picture 1"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4170" name="Picture 1"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pic:cNvPicPr/>
                  </pic:nvPicPr>
                  <pic:blipFill>
                    <a:blip r:embed="rId101"/>
                    <a:stretch>
                      <a:fillRect/>
                    </a:stretch>
                  </pic:blipFill>
                  <pic:spPr>
                    <a:xfrm>
                      <a:off x="0" y="0"/>
                      <a:ext cx="2118544" cy="1341236"/>
                    </a:xfrm>
                    <a:prstGeom prst="rect">
                      <a:avLst/>
                    </a:prstGeom>
                  </pic:spPr>
                </pic:pic>
              </a:graphicData>
            </a:graphic>
          </wp:inline>
        </w:drawing>
      </w:r>
    </w:p>
    <w:p w14:paraId="697C08B7" w14:textId="2A40E19A" w:rsidR="000030BA" w:rsidRPr="006B6BAE" w:rsidRDefault="000030BA" w:rsidP="001C6E84">
      <w:pPr>
        <w:spacing w:after="0" w:line="240" w:lineRule="auto"/>
        <w:textAlignment w:val="baseline"/>
        <w:rPr>
          <w:rFonts w:eastAsia="Times New Roman" w:cs="Times New Roman"/>
          <w:sz w:val="24"/>
          <w:szCs w:val="24"/>
        </w:rPr>
      </w:pPr>
    </w:p>
    <w:p w14:paraId="566750E6" w14:textId="77777777" w:rsidR="000030BA" w:rsidRPr="006B6BAE" w:rsidRDefault="000030BA" w:rsidP="000030BA">
      <w:pPr>
        <w:pStyle w:val="OliveHeading"/>
      </w:pPr>
      <w:r w:rsidRPr="006B6BAE">
        <w:t>Instructional </w:t>
      </w:r>
      <w:r>
        <w:t>Items</w:t>
      </w:r>
      <w:r w:rsidRPr="006B6BAE">
        <w:t> </w:t>
      </w:r>
    </w:p>
    <w:p w14:paraId="549765D0"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29C9BB" w14:textId="77777777" w:rsidR="000030BA" w:rsidRDefault="000030BA" w:rsidP="000030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A pentagon is shown. What is the area, in square inches, of the pentagon? Image not to scale.</w:t>
      </w:r>
    </w:p>
    <w:p w14:paraId="3D51B129" w14:textId="77777777" w:rsidR="001C6E84" w:rsidRPr="006B6BAE" w:rsidRDefault="001C6E84" w:rsidP="001C6E84">
      <w:pPr>
        <w:spacing w:after="0" w:line="240" w:lineRule="auto"/>
        <w:textAlignment w:val="baseline"/>
        <w:rPr>
          <w:rFonts w:eastAsia="Times New Roman" w:cs="Times New Roman"/>
          <w:sz w:val="24"/>
          <w:szCs w:val="24"/>
        </w:rPr>
      </w:pPr>
    </w:p>
    <w:p w14:paraId="060E868A" w14:textId="43C00334" w:rsidR="000030BA" w:rsidRDefault="000030BA" w:rsidP="00224F46">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53089F3" wp14:editId="0228F20B">
            <wp:extent cx="1128546" cy="1057641"/>
            <wp:effectExtent l="0" t="0" r="0" b="9525"/>
            <wp:docPr id="8" name="Picture 8" descr="C:\Users\courtney.starling\AppData\Local\Microsoft\Windows\INetCache\Content.MSO\3DBF07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urtney.starling\AppData\Local\Microsoft\Windows\INetCache\Content.MSO\3DBF077F.tmp"/>
                    <pic:cNvPicPr>
                      <a:picLocks noChangeAspect="1" noChangeArrowheads="1"/>
                    </pic:cNvPicPr>
                  </pic:nvPicPr>
                  <pic:blipFill rotWithShape="1">
                    <a:blip r:embed="rId102">
                      <a:extLst>
                        <a:ext uri="{28A0092B-C50C-407E-A947-70E740481C1C}">
                          <a14:useLocalDpi xmlns:a14="http://schemas.microsoft.com/office/drawing/2010/main" val="0"/>
                        </a:ext>
                      </a:extLst>
                    </a:blip>
                    <a:srcRect b="16119"/>
                    <a:stretch/>
                  </pic:blipFill>
                  <pic:spPr bwMode="auto">
                    <a:xfrm>
                      <a:off x="0" y="0"/>
                      <a:ext cx="1152324" cy="1079925"/>
                    </a:xfrm>
                    <a:prstGeom prst="rect">
                      <a:avLst/>
                    </a:prstGeom>
                    <a:noFill/>
                    <a:ln>
                      <a:noFill/>
                    </a:ln>
                    <a:extLst>
                      <a:ext uri="{53640926-AAD7-44D8-BBD7-CCE9431645EC}">
                        <a14:shadowObscured xmlns:a14="http://schemas.microsoft.com/office/drawing/2010/main"/>
                      </a:ext>
                    </a:extLst>
                  </pic:spPr>
                </pic:pic>
              </a:graphicData>
            </a:graphic>
          </wp:inline>
        </w:drawing>
      </w:r>
    </w:p>
    <w:p w14:paraId="467D3E01" w14:textId="77777777" w:rsidR="001C6E84" w:rsidRPr="00224F46" w:rsidRDefault="001C6E84" w:rsidP="001C6E84">
      <w:pPr>
        <w:spacing w:after="0" w:line="240" w:lineRule="auto"/>
        <w:textAlignment w:val="baseline"/>
        <w:rPr>
          <w:rFonts w:eastAsia="Times New Roman" w:cs="Times New Roman"/>
          <w:sz w:val="24"/>
          <w:szCs w:val="24"/>
        </w:rPr>
      </w:pPr>
    </w:p>
    <w:p w14:paraId="764C17EC"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03EB6FD" w14:textId="77777777" w:rsidR="000030BA" w:rsidRPr="006B6BAE" w:rsidRDefault="000030BA" w:rsidP="000030BA">
      <w:pPr>
        <w:shd w:val="clear" w:color="auto" w:fill="FFFFFF"/>
        <w:ind w:left="360"/>
        <w:textAlignment w:val="baseline"/>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Mr. Moretti wants to cover the walkway around his swimming pool with tile. Determine how many square feet of tile he will need to cover the shaded portion of the diagram. </w:t>
      </w:r>
    </w:p>
    <w:p w14:paraId="60FEE44C" w14:textId="77777777" w:rsidR="000030BA" w:rsidRPr="006B6BAE" w:rsidRDefault="000030BA" w:rsidP="000030BA">
      <w:pPr>
        <w:spacing w:after="0" w:line="240" w:lineRule="auto"/>
        <w:jc w:val="center"/>
        <w:textAlignment w:val="baseline"/>
        <w:rPr>
          <w:rFonts w:eastAsia="Calibri" w:cs="Times New Roman"/>
          <w:i/>
          <w:sz w:val="24"/>
          <w:szCs w:val="24"/>
        </w:rPr>
      </w:pPr>
      <w:r w:rsidRPr="006B6BAE">
        <w:rPr>
          <w:rFonts w:cs="Times New Roman"/>
          <w:noProof/>
          <w:sz w:val="24"/>
          <w:szCs w:val="24"/>
        </w:rPr>
        <w:drawing>
          <wp:inline distT="0" distB="0" distL="0" distR="0" wp14:anchorId="77DA3D66" wp14:editId="4CAEDEB3">
            <wp:extent cx="2419350" cy="1344084"/>
            <wp:effectExtent l="0" t="0" r="0" b="8890"/>
            <wp:docPr id="1823431705" name="Picture 1823431705" descr="One rectangle inside a larger rectangle. The small rectangle has dimensions of 16 1/4 feet by 34 1/2 feet. The large rectangle has dimensions 22 3/4 feet by 4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5" name="Picture 1823431705" descr="One rectangle inside a larger rectangle. The small rectangle has dimensions of 16 1/4 feet by 34 1/2 feet. The large rectangle has dimensions 22 3/4 feet by 40 feet."/>
                    <pic:cNvPicPr/>
                  </pic:nvPicPr>
                  <pic:blipFill>
                    <a:blip r:embed="rId103"/>
                    <a:stretch>
                      <a:fillRect/>
                    </a:stretch>
                  </pic:blipFill>
                  <pic:spPr>
                    <a:xfrm>
                      <a:off x="0" y="0"/>
                      <a:ext cx="2478769" cy="1377094"/>
                    </a:xfrm>
                    <a:prstGeom prst="rect">
                      <a:avLst/>
                    </a:prstGeom>
                  </pic:spPr>
                </pic:pic>
              </a:graphicData>
            </a:graphic>
          </wp:inline>
        </w:drawing>
      </w:r>
    </w:p>
    <w:p w14:paraId="2D891007" w14:textId="77777777" w:rsidR="000030BA" w:rsidRPr="001C6E84" w:rsidRDefault="000030BA" w:rsidP="000030BA">
      <w:pPr>
        <w:pStyle w:val="Style3"/>
        <w:rPr>
          <w:b w:val="0"/>
          <w:bCs w:val="0"/>
        </w:rPr>
      </w:pPr>
    </w:p>
    <w:p w14:paraId="28E8D29C" w14:textId="4593A9DE" w:rsidR="006157D3" w:rsidRDefault="000030BA" w:rsidP="00D7174B">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B1D4E2" w14:textId="4566FC36" w:rsidR="00D7174B" w:rsidRPr="00D7174B" w:rsidRDefault="008242DC" w:rsidP="008242DC">
      <w:pPr>
        <w:rPr>
          <w:rFonts w:eastAsia="Times New Roman" w:cs="Times New Roman"/>
          <w:iCs/>
          <w:sz w:val="24"/>
          <w:szCs w:val="24"/>
        </w:rPr>
      </w:pPr>
      <w:r>
        <w:rPr>
          <w:rFonts w:eastAsia="Times New Roman" w:cs="Times New Roman"/>
          <w:iCs/>
          <w:sz w:val="24"/>
          <w:szCs w:val="24"/>
        </w:rPr>
        <w:br w:type="page"/>
      </w:r>
    </w:p>
    <w:p w14:paraId="760FAB80" w14:textId="051238F3" w:rsidR="008A0094" w:rsidRPr="006B6BAE" w:rsidRDefault="008A0094" w:rsidP="004834E8">
      <w:pPr>
        <w:pStyle w:val="Heading3"/>
      </w:pPr>
      <w:bookmarkStart w:id="55" w:name="_MA.6.GR.2.3"/>
      <w:bookmarkEnd w:id="55"/>
      <w:r w:rsidRPr="006B6BAE">
        <w:lastRenderedPageBreak/>
        <w:t>MA.6.GR.2.3</w:t>
      </w:r>
    </w:p>
    <w:p w14:paraId="16A8EC80" w14:textId="77777777" w:rsidR="00F8278C" w:rsidRPr="009D3374" w:rsidRDefault="00F8278C" w:rsidP="0096655E">
      <w:pPr>
        <w:pStyle w:val="Normal11"/>
        <w:rPr>
          <w:sz w:val="24"/>
          <w:szCs w:val="24"/>
        </w:rPr>
      </w:pPr>
    </w:p>
    <w:p w14:paraId="228DF21A" w14:textId="77777777" w:rsidR="00EA6F8D" w:rsidRPr="00EA6F8D" w:rsidRDefault="00EA6F8D" w:rsidP="00914B5F">
      <w:pPr>
        <w:pStyle w:val="OliveHeading"/>
      </w:pPr>
      <w:r w:rsidRPr="00EA6F8D">
        <w:t>Benchmark</w:t>
      </w:r>
    </w:p>
    <w:p w14:paraId="3A8D9E1F" w14:textId="792D907F" w:rsidR="00EA6F8D" w:rsidRPr="00EA6F8D" w:rsidRDefault="00EA6F8D" w:rsidP="00EA6F8D">
      <w:pPr>
        <w:pBdr>
          <w:bottom w:val="single" w:sz="2" w:space="1" w:color="auto"/>
        </w:pBdr>
        <w:spacing w:after="0" w:line="240" w:lineRule="auto"/>
        <w:ind w:left="1944" w:hanging="1944"/>
        <w:rPr>
          <w:rFonts w:eastAsia="Calibri" w:cs="Times New Roman"/>
          <w:b/>
          <w:bCs/>
          <w:iCs/>
          <w:sz w:val="24"/>
          <w:szCs w:val="24"/>
        </w:rPr>
      </w:pPr>
      <w:r w:rsidRPr="00EA6F8D">
        <w:rPr>
          <w:rFonts w:eastAsia="Calibri" w:cs="Times New Roman"/>
          <w:b/>
          <w:bCs/>
          <w:iCs/>
          <w:sz w:val="24"/>
          <w:szCs w:val="24"/>
        </w:rPr>
        <w:t>MA.6.</w:t>
      </w:r>
      <w:r w:rsidR="0075761B">
        <w:rPr>
          <w:rFonts w:eastAsia="Calibri" w:cs="Times New Roman"/>
          <w:b/>
          <w:bCs/>
          <w:iCs/>
          <w:sz w:val="24"/>
          <w:szCs w:val="24"/>
        </w:rPr>
        <w:t>G</w:t>
      </w:r>
      <w:r w:rsidRPr="00EA6F8D">
        <w:rPr>
          <w:rFonts w:eastAsia="Calibri" w:cs="Times New Roman"/>
          <w:b/>
          <w:bCs/>
          <w:iCs/>
          <w:sz w:val="24"/>
          <w:szCs w:val="24"/>
        </w:rPr>
        <w:t xml:space="preserve">R.2.3 </w:t>
      </w:r>
      <w:r w:rsidRPr="00EA6F8D">
        <w:rPr>
          <w:rFonts w:eastAsia="Calibri" w:cs="Times New Roman"/>
          <w:b/>
          <w:bCs/>
          <w:iCs/>
          <w:sz w:val="24"/>
          <w:szCs w:val="24"/>
        </w:rPr>
        <w:tab/>
        <w:t>Solve mathematical and real-world problems involving the volume of right rectangular prisms with positive rational number edge lengths using a visual model and a formula.</w:t>
      </w:r>
    </w:p>
    <w:p w14:paraId="65F7DA75" w14:textId="77777777" w:rsidR="00EA6F8D" w:rsidRPr="00EA6F8D" w:rsidRDefault="00EA6F8D" w:rsidP="00EA6F8D">
      <w:pPr>
        <w:spacing w:after="0" w:line="240" w:lineRule="auto"/>
        <w:textAlignment w:val="baseline"/>
        <w:rPr>
          <w:rFonts w:eastAsia="Times New Roman" w:cs="Times New Roman"/>
          <w:u w:val="single"/>
        </w:rPr>
      </w:pPr>
      <w:r w:rsidRPr="00EA6F8D">
        <w:rPr>
          <w:rFonts w:eastAsia="Times New Roman" w:cs="Times New Roman"/>
          <w:u w:val="single"/>
        </w:rPr>
        <w:t xml:space="preserve">Benchmark Clarifications: </w:t>
      </w:r>
    </w:p>
    <w:p w14:paraId="7084BA7B" w14:textId="77777777" w:rsidR="00EA6F8D" w:rsidRPr="00EA6F8D" w:rsidRDefault="00EA6F8D" w:rsidP="00EA6F8D">
      <w:pPr>
        <w:spacing w:after="0" w:line="240" w:lineRule="auto"/>
        <w:rPr>
          <w:rFonts w:eastAsia="Times New Roman" w:cs="Times New Roman"/>
        </w:rPr>
      </w:pPr>
      <w:r w:rsidRPr="00EA6F8D">
        <w:rPr>
          <w:rFonts w:eastAsia="Times New Roman" w:cs="Times New Roman"/>
          <w:i/>
          <w:iCs/>
        </w:rPr>
        <w:t>Clarification 1:</w:t>
      </w:r>
      <w:r w:rsidRPr="00EA6F8D">
        <w:rPr>
          <w:rFonts w:eastAsia="Times New Roman" w:cs="Times New Roman"/>
        </w:rPr>
        <w:t xml:space="preserve"> </w:t>
      </w:r>
      <w:r w:rsidRPr="00EA6F8D">
        <w:rPr>
          <w:rFonts w:eastAsia="Times New Roman" w:cs="Times New Roman"/>
          <w:color w:val="000000"/>
        </w:rPr>
        <w:t>Problem types include finding the volume or a missing dimension of a rectangular prism.</w:t>
      </w:r>
    </w:p>
    <w:p w14:paraId="2EF2E3D1" w14:textId="77777777" w:rsidR="00EA6F8D" w:rsidRPr="00EA6F8D" w:rsidRDefault="00EA6F8D" w:rsidP="00EA6F8D">
      <w:pPr>
        <w:spacing w:after="0" w:line="240" w:lineRule="auto"/>
        <w:textAlignment w:val="baseline"/>
        <w:rPr>
          <w:rFonts w:eastAsia="Times New Roman" w:cs="Times New Roman"/>
        </w:rPr>
      </w:pPr>
    </w:p>
    <w:p w14:paraId="371A8864" w14:textId="3F1360F5" w:rsidR="00EA6F8D" w:rsidRPr="00EA6F8D" w:rsidRDefault="00EA6F8D" w:rsidP="00914B5F">
      <w:pPr>
        <w:pStyle w:val="OliveHeading"/>
      </w:pPr>
      <w:r w:rsidRPr="00EA6F8D">
        <w:t>Connecting Benchmarks/Horizontal Alignment</w:t>
      </w:r>
    </w:p>
    <w:p w14:paraId="0FEF3867" w14:textId="77777777" w:rsidR="00EA6F8D" w:rsidRPr="00EA6F8D" w:rsidRDefault="00EA6F8D"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EA6F8D">
        <w:rPr>
          <w:rFonts w:eastAsia="Times New Roman" w:cs="Times New Roman"/>
          <w:sz w:val="24"/>
          <w:szCs w:val="24"/>
          <w:lang w:val="es-US"/>
        </w:rPr>
        <w:t>MA.6.NSO.2.1, MA.6.NSO.2.2, MA.6.NSO.2.3</w:t>
      </w:r>
    </w:p>
    <w:p w14:paraId="67537340" w14:textId="75CC2894" w:rsidR="00EA6F8D" w:rsidRPr="00EA6F8D" w:rsidRDefault="00EA6F8D" w:rsidP="009E546B">
      <w:pPr>
        <w:widowControl w:val="0"/>
        <w:numPr>
          <w:ilvl w:val="0"/>
          <w:numId w:val="60"/>
        </w:numPr>
        <w:spacing w:after="0" w:line="240" w:lineRule="auto"/>
        <w:contextualSpacing/>
        <w:rPr>
          <w:rFonts w:eastAsia="Times New Roman" w:cs="Times New Roman"/>
          <w:sz w:val="24"/>
          <w:szCs w:val="24"/>
        </w:rPr>
      </w:pPr>
      <w:r w:rsidRPr="00EA6F8D">
        <w:rPr>
          <w:rFonts w:eastAsia="Times New Roman" w:cs="Times New Roman"/>
          <w:sz w:val="24"/>
          <w:szCs w:val="24"/>
        </w:rPr>
        <w:t>MA.6.NSO.3.3</w:t>
      </w:r>
    </w:p>
    <w:p w14:paraId="0779420F"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MA.6.AR.1.1 </w:t>
      </w:r>
    </w:p>
    <w:p w14:paraId="51E7EAD4"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MA.6.AR.2.3 </w:t>
      </w:r>
    </w:p>
    <w:p w14:paraId="49289564" w14:textId="77777777" w:rsidR="00EA6F8D" w:rsidRPr="00EA6F8D" w:rsidRDefault="00EA6F8D" w:rsidP="00762D05">
      <w:pPr>
        <w:widowControl w:val="0"/>
        <w:spacing w:after="0" w:line="240" w:lineRule="auto"/>
        <w:contextualSpacing/>
        <w:rPr>
          <w:rFonts w:eastAsia="Times New Roman" w:cs="Times New Roman"/>
          <w:sz w:val="24"/>
          <w:szCs w:val="24"/>
        </w:rPr>
      </w:pPr>
    </w:p>
    <w:p w14:paraId="34F7F705" w14:textId="77777777" w:rsidR="00EA6F8D" w:rsidRPr="00EA6F8D" w:rsidRDefault="00EA6F8D" w:rsidP="00914B5F">
      <w:pPr>
        <w:pStyle w:val="OliveHeading"/>
      </w:pPr>
      <w:r w:rsidRPr="00EA6F8D">
        <w:t>Terms from the K-12 Glossary </w:t>
      </w:r>
    </w:p>
    <w:p w14:paraId="27CC3E8E"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Algorithm </w:t>
      </w:r>
    </w:p>
    <w:p w14:paraId="618888DA"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Cube </w:t>
      </w:r>
    </w:p>
    <w:p w14:paraId="4DF70709"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Rectangular prism</w:t>
      </w:r>
    </w:p>
    <w:p w14:paraId="18D5B711" w14:textId="77777777" w:rsidR="00EA6F8D" w:rsidRPr="00EA6F8D" w:rsidRDefault="00EA6F8D" w:rsidP="00762D05">
      <w:pPr>
        <w:spacing w:after="0" w:line="240" w:lineRule="auto"/>
        <w:textAlignment w:val="baseline"/>
        <w:rPr>
          <w:rFonts w:eastAsia="Times New Roman" w:cs="Times New Roman"/>
          <w:sz w:val="24"/>
          <w:szCs w:val="24"/>
        </w:rPr>
      </w:pPr>
    </w:p>
    <w:p w14:paraId="59DCD600" w14:textId="77777777" w:rsidR="00EA6F8D" w:rsidRPr="00EA6F8D" w:rsidRDefault="00EA6F8D" w:rsidP="00914B5F">
      <w:pPr>
        <w:pStyle w:val="OliveHeading"/>
      </w:pPr>
      <w:r w:rsidRPr="00EA6F8D">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A6F8D" w:rsidRPr="00EA6F8D" w14:paraId="5361EAEE" w14:textId="77777777" w:rsidTr="0005773E">
        <w:trPr>
          <w:trHeight w:val="503"/>
        </w:trPr>
        <w:tc>
          <w:tcPr>
            <w:tcW w:w="2499" w:type="pct"/>
            <w:tcBorders>
              <w:top w:val="single" w:sz="4" w:space="0" w:color="auto"/>
              <w:left w:val="nil"/>
              <w:bottom w:val="nil"/>
              <w:right w:val="nil"/>
            </w:tcBorders>
            <w:shd w:val="clear" w:color="auto" w:fill="auto"/>
            <w:hideMark/>
          </w:tcPr>
          <w:p w14:paraId="080A9B24"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Previous Benchmarks</w:t>
            </w:r>
          </w:p>
          <w:p w14:paraId="19EE5F17" w14:textId="77777777" w:rsidR="00EA6F8D" w:rsidRPr="00EA6F8D" w:rsidRDefault="00EA6F8D" w:rsidP="009E546B">
            <w:pPr>
              <w:numPr>
                <w:ilvl w:val="0"/>
                <w:numId w:val="59"/>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MA.5.GR.3.3 </w:t>
            </w:r>
          </w:p>
          <w:p w14:paraId="68C2B2DF" w14:textId="77777777" w:rsidR="00EA6F8D" w:rsidRPr="00EA6F8D" w:rsidRDefault="00EA6F8D" w:rsidP="00EA6F8D">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054F3B9"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Next Benchmarks</w:t>
            </w:r>
          </w:p>
          <w:p w14:paraId="6F2AB8AF" w14:textId="77777777" w:rsidR="00EA6F8D" w:rsidRPr="009D799C" w:rsidRDefault="00EA6F8D" w:rsidP="009E546B">
            <w:pPr>
              <w:pStyle w:val="ListParagraph"/>
              <w:numPr>
                <w:ilvl w:val="0"/>
                <w:numId w:val="59"/>
              </w:numPr>
              <w:textAlignment w:val="baseline"/>
              <w:rPr>
                <w:rFonts w:eastAsia="Times New Roman" w:cs="Times New Roman"/>
                <w:sz w:val="24"/>
                <w:szCs w:val="24"/>
              </w:rPr>
            </w:pPr>
            <w:r w:rsidRPr="009D799C">
              <w:rPr>
                <w:rFonts w:eastAsia="Times New Roman" w:cs="Times New Roman"/>
                <w:sz w:val="24"/>
                <w:szCs w:val="24"/>
              </w:rPr>
              <w:t>MA.7.GR.2.3</w:t>
            </w:r>
          </w:p>
          <w:p w14:paraId="2616CA76" w14:textId="77777777" w:rsidR="000B026D" w:rsidRPr="00EA6F8D" w:rsidRDefault="000B026D" w:rsidP="000B026D">
            <w:pPr>
              <w:widowControl w:val="0"/>
              <w:spacing w:after="0" w:line="240" w:lineRule="auto"/>
              <w:textAlignment w:val="baseline"/>
              <w:rPr>
                <w:rFonts w:eastAsia="Times New Roman" w:cs="Times New Roman"/>
                <w:sz w:val="24"/>
                <w:szCs w:val="24"/>
              </w:rPr>
            </w:pPr>
          </w:p>
        </w:tc>
      </w:tr>
    </w:tbl>
    <w:p w14:paraId="6E7E9309" w14:textId="4FEB9883" w:rsidR="00EA6F8D" w:rsidRPr="00EA6F8D" w:rsidRDefault="00EA6F8D" w:rsidP="00914B5F">
      <w:pPr>
        <w:pStyle w:val="OliveHeading"/>
      </w:pPr>
      <w:r w:rsidRPr="00EA6F8D">
        <w:t xml:space="preserve">Purpose and Instructional Strategies </w:t>
      </w:r>
    </w:p>
    <w:p w14:paraId="08DBB3AA" w14:textId="004DA5BD" w:rsidR="00EA6F8D" w:rsidRPr="009D2769" w:rsidRDefault="00EA6F8D" w:rsidP="00EA6F8D">
      <w:pPr>
        <w:autoSpaceDE w:val="0"/>
        <w:autoSpaceDN w:val="0"/>
        <w:adjustRightInd w:val="0"/>
        <w:spacing w:after="0" w:line="240" w:lineRule="auto"/>
        <w:rPr>
          <w:rFonts w:eastAsia="Aptos" w:cs="Times New Roman"/>
          <w:color w:val="000000"/>
          <w:sz w:val="24"/>
          <w:szCs w:val="24"/>
        </w:rPr>
      </w:pPr>
      <w:r w:rsidRPr="009D2769">
        <w:rPr>
          <w:rFonts w:eastAsia="Times New Roman" w:cs="Times New Roman"/>
          <w:color w:val="000000"/>
          <w:sz w:val="24"/>
          <w:szCs w:val="24"/>
        </w:rPr>
        <w:t>In</w:t>
      </w:r>
      <w:r w:rsidR="0005426C" w:rsidRPr="009D2769">
        <w:rPr>
          <w:rFonts w:eastAsia="Times New Roman" w:cs="Times New Roman"/>
          <w:sz w:val="24"/>
          <w:szCs w:val="24"/>
        </w:rPr>
        <w:t xml:space="preserve"> previous courses, students found the volume of right rectangular prisms with whole-number edges. </w:t>
      </w:r>
      <w:r w:rsidR="0005426C" w:rsidRPr="009D2769">
        <w:rPr>
          <w:rFonts w:cs="Times New Roman"/>
          <w:sz w:val="24"/>
          <w:szCs w:val="24"/>
        </w:rPr>
        <w:t xml:space="preserve">Students calculated the volume of right rectangular prisms (boxes) using whole-number edges with a unit cube of </w:t>
      </w:r>
      <m:oMath>
        <m:r>
          <w:rPr>
            <w:rFonts w:ascii="Cambria Math" w:hAnsi="Cambria Math" w:cs="Times New Roman"/>
            <w:sz w:val="24"/>
            <w:szCs w:val="24"/>
          </w:rPr>
          <m:t>1×1×1</m:t>
        </m:r>
      </m:oMath>
      <w:r w:rsidR="0005426C" w:rsidRPr="009D2769">
        <w:rPr>
          <w:rFonts w:eastAsiaTheme="minorEastAsia" w:cs="Times New Roman"/>
          <w:sz w:val="24"/>
          <w:szCs w:val="24"/>
        </w:rPr>
        <w:t xml:space="preserve">. In grade 6 accelerated, students will use this understanding and apply it to rational-number edge lengths of rectangular prisms. In future courses, students will find the volume of right </w:t>
      </w:r>
      <w:r w:rsidRPr="009D2769">
        <w:rPr>
          <w:rFonts w:eastAsia="Times New Roman" w:cs="Times New Roman"/>
          <w:color w:val="000000"/>
          <w:sz w:val="24"/>
          <w:szCs w:val="24"/>
        </w:rPr>
        <w:t xml:space="preserve">circular cylinders. </w:t>
      </w:r>
    </w:p>
    <w:p w14:paraId="6F8829BE" w14:textId="77777777" w:rsidR="00EA6F8D" w:rsidRPr="00EA6F8D" w:rsidRDefault="00EA6F8D" w:rsidP="009E546B">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Instruction includes exploring volume of right rectangular prisms using fractional unit cubes. </w:t>
      </w:r>
    </w:p>
    <w:p w14:paraId="55B64593" w14:textId="77777777" w:rsidR="00EA6F8D" w:rsidRPr="00EA6F8D" w:rsidRDefault="00EA6F8D" w:rsidP="009E546B">
      <w:pPr>
        <w:numPr>
          <w:ilvl w:val="1"/>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For example, the right rectangular prism has edges of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1 inch and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The volume can be found by recognizing that the unit cube would be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 of all edges, changing the dimensions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The volume is the number of unit cubes making up the prism (</w:t>
      </w:r>
      <m:oMath>
        <m:r>
          <w:rPr>
            <w:rFonts w:ascii="Cambria Math" w:eastAsia="Times New Roman" w:hAnsi="Cambria Math" w:cs="Times New Roman"/>
            <w:color w:val="000000"/>
            <w:sz w:val="24"/>
            <w:szCs w:val="24"/>
          </w:rPr>
          <m:t>5×4×6</m:t>
        </m:r>
      </m:oMath>
      <w:r w:rsidRPr="00EA6F8D">
        <w:rPr>
          <w:rFonts w:eastAsia="Times New Roman" w:cs="Times New Roman"/>
          <w:color w:val="000000"/>
          <w:sz w:val="24"/>
          <w:szCs w:val="24"/>
        </w:rPr>
        <w:t>), which is 120-unit cubes each with the volume of</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64</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e>
        </m:d>
      </m:oMath>
      <w:r w:rsidRPr="00EA6F8D">
        <w:rPr>
          <w:rFonts w:eastAsia="Times New Roman" w:cs="Times New Roman"/>
          <w:color w:val="000000"/>
          <w:sz w:val="24"/>
          <w:szCs w:val="24"/>
        </w:rPr>
        <w:t xml:space="preserve">. This can also be expressed as </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e>
        </m:d>
        <m:r>
          <w:rPr>
            <w:rFonts w:ascii="Cambria Math" w:eastAsia="Times New Roman" w:hAnsi="Cambria Math" w:cs="Times New Roman"/>
            <w:color w:val="000000"/>
            <w:sz w:val="24"/>
            <w:szCs w:val="24"/>
          </w:rPr>
          <m:t xml:space="preserve"> </m:t>
        </m:r>
      </m:oMath>
      <w:r w:rsidRPr="00EA6F8D">
        <w:rPr>
          <w:rFonts w:eastAsia="Times New Roman" w:cs="Times New Roman"/>
          <w:color w:val="000000"/>
          <w:sz w:val="24"/>
          <w:szCs w:val="24"/>
        </w:rPr>
        <w:t>or</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120</m:t>
                </m:r>
              </m:num>
              <m:den>
                <m:r>
                  <w:rPr>
                    <w:rFonts w:ascii="Cambria Math" w:eastAsia="Times New Roman" w:hAnsi="Cambria Math" w:cs="Times New Roman"/>
                    <w:color w:val="000000"/>
                    <w:sz w:val="24"/>
                    <w:szCs w:val="24"/>
                  </w:rPr>
                  <m:t>64</m:t>
                </m:r>
              </m:den>
            </m:f>
          </m:e>
        </m:d>
      </m:oMath>
      <w:r w:rsidRPr="00EA6F8D">
        <w:rPr>
          <w:rFonts w:eastAsia="Times New Roman" w:cs="Times New Roman"/>
          <w:color w:val="000000"/>
          <w:sz w:val="24"/>
          <w:szCs w:val="24"/>
        </w:rPr>
        <w:t>.</w:t>
      </w:r>
    </w:p>
    <w:p w14:paraId="4C97F371" w14:textId="77777777" w:rsidR="00EA6F8D" w:rsidRPr="00EA6F8D" w:rsidRDefault="00EA6F8D" w:rsidP="009E546B">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“Know the formula” does not mean memorization of the formula. To “know” means to have an understanding of why the formula works and how the formula relates to the measure (volume) and the figure. </w:t>
      </w:r>
    </w:p>
    <w:p w14:paraId="7C63041F" w14:textId="77777777" w:rsidR="00EA6F8D" w:rsidRPr="00EA6F8D" w:rsidRDefault="00EA6F8D" w:rsidP="009E546B">
      <w:pPr>
        <w:widowControl w:val="0"/>
        <w:numPr>
          <w:ilvl w:val="0"/>
          <w:numId w:val="55"/>
        </w:numPr>
        <w:spacing w:after="0" w:line="240" w:lineRule="auto"/>
        <w:textAlignment w:val="baseline"/>
        <w:rPr>
          <w:rFonts w:eastAsia="Times New Roman" w:cs="Times New Roman"/>
          <w:sz w:val="24"/>
          <w:szCs w:val="24"/>
        </w:rPr>
      </w:pPr>
      <w:r w:rsidRPr="00EA6F8D">
        <w:rPr>
          <w:rFonts w:eastAsia="Times New Roman" w:cs="Times New Roman"/>
          <w:sz w:val="24"/>
          <w:szCs w:val="24"/>
        </w:rPr>
        <w:t>Instruction includes measuring volume by filling rectangular prisms with blocks and looking at the relationship between the total volume and the area of the base. Through these experiences, students can derive the volume formula.</w:t>
      </w:r>
    </w:p>
    <w:p w14:paraId="7DA223CD" w14:textId="77777777" w:rsidR="00EA6F8D" w:rsidRPr="00EA6F8D" w:rsidRDefault="00EA6F8D" w:rsidP="009E546B">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using rational numbers, instruction should stay within the same form. Students should </w:t>
      </w:r>
      <w:r w:rsidRPr="00EA6F8D">
        <w:rPr>
          <w:rFonts w:eastAsia="Times New Roman" w:cs="Times New Roman"/>
          <w:color w:val="000000"/>
          <w:sz w:val="24"/>
          <w:szCs w:val="24"/>
        </w:rPr>
        <w:lastRenderedPageBreak/>
        <w:t>not be penalized though if they convert from one form to another when performing operations.</w:t>
      </w:r>
    </w:p>
    <w:p w14:paraId="50446A21" w14:textId="77777777" w:rsidR="00EA6F8D" w:rsidRPr="00EA6F8D" w:rsidRDefault="00EA6F8D" w:rsidP="009E546B">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EA6F8D">
        <w:rPr>
          <w:rFonts w:eastAsia="Times New Roman" w:cs="Times New Roman"/>
          <w:sz w:val="24"/>
          <w:szCs w:val="24"/>
          <w:highlight w:val="yellow"/>
        </w:rPr>
        <w:t xml:space="preserve"> </w:t>
      </w:r>
    </w:p>
    <w:p w14:paraId="6BA85B2A" w14:textId="77777777" w:rsidR="00EA6F8D" w:rsidRPr="00EA6F8D" w:rsidRDefault="00EA6F8D" w:rsidP="009E546B">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Instruction includes using the formula of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as well as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Students should know when and how to use each formula and be able to apply the formulas to real-world contexts. </w:t>
      </w:r>
    </w:p>
    <w:p w14:paraId="34BE38AB" w14:textId="77777777" w:rsidR="00EA6F8D" w:rsidRPr="00EA6F8D" w:rsidRDefault="00EA6F8D" w:rsidP="009E546B">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standard size of a construction brick is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by 8 inches by </w:t>
      </w:r>
      <m:oMath>
        <m:r>
          <w:rPr>
            <w:rFonts w:ascii="Cambria Math" w:eastAsia="Times New Roman" w:hAnsi="Cambria Math" w:cs="Times New Roman"/>
            <w:color w:val="000000"/>
            <w:sz w:val="24"/>
            <w:szCs w:val="24"/>
          </w:rPr>
          <m:t>3</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Find the volume of one brick.” There are three measurements given. Therefore,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would be the most appropriate formula. </w:t>
      </w:r>
    </w:p>
    <w:p w14:paraId="0090CCDF" w14:textId="77777777" w:rsidR="00EA6F8D" w:rsidRPr="00EA6F8D" w:rsidRDefault="00EA6F8D" w:rsidP="009E546B">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floor of a cargo truck is </w:t>
      </w:r>
      <m:oMath>
        <m:r>
          <w:rPr>
            <w:rFonts w:ascii="Cambria Math" w:eastAsia="Times New Roman" w:hAnsi="Cambria Math" w:cs="Times New Roman"/>
            <w:color w:val="000000"/>
            <w:sz w:val="24"/>
            <w:szCs w:val="24"/>
          </w:rPr>
          <m:t>22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square feet.  What is the volume of the storage space in cubic feet if the truck is </w:t>
      </w:r>
      <m:oMath>
        <m:r>
          <w:rPr>
            <w:rFonts w:ascii="Cambria Math" w:eastAsia="Times New Roman" w:hAnsi="Cambria Math" w:cs="Times New Roman"/>
            <w:color w:val="000000"/>
            <w:sz w:val="24"/>
            <w:szCs w:val="24"/>
          </w:rPr>
          <m:t>7</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oMath>
      <w:r w:rsidRPr="00EA6F8D">
        <w:rPr>
          <w:rFonts w:eastAsia="Times New Roman" w:cs="Times New Roman"/>
          <w:color w:val="000000"/>
          <w:sz w:val="24"/>
          <w:szCs w:val="24"/>
        </w:rPr>
        <w:t xml:space="preserve"> feet high?”, there are two measurements given with one being the area of a base. Therefore, the formula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would be the most appropriate formula. </w:t>
      </w:r>
    </w:p>
    <w:p w14:paraId="4E1024D5" w14:textId="77777777" w:rsidR="00EA6F8D" w:rsidRPr="00EA6F8D" w:rsidRDefault="00EA6F8D" w:rsidP="009E546B">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Instruction includes representing measurements for volume as cubic units, units cubed or units</w:t>
      </w:r>
      <w:r w:rsidRPr="00EA6F8D">
        <w:rPr>
          <w:rFonts w:eastAsia="Times New Roman" w:cs="Times New Roman"/>
          <w:sz w:val="24"/>
          <w:szCs w:val="24"/>
          <w:vertAlign w:val="superscript"/>
        </w:rPr>
        <w:t>3</w:t>
      </w:r>
      <w:r w:rsidRPr="00EA6F8D">
        <w:rPr>
          <w:rFonts w:eastAsia="Times New Roman" w:cs="Times New Roman"/>
          <w:sz w:val="24"/>
          <w:szCs w:val="24"/>
        </w:rPr>
        <w:t>.</w:t>
      </w:r>
    </w:p>
    <w:p w14:paraId="5C61E475" w14:textId="77777777" w:rsidR="00EA6F8D" w:rsidRPr="00EA6F8D" w:rsidRDefault="00EA6F8D" w:rsidP="009E546B">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 xml:space="preserve">Problem types include having students measure lengths using a ruler to determine the area. </w:t>
      </w:r>
    </w:p>
    <w:p w14:paraId="32864315" w14:textId="77777777" w:rsidR="00EA6F8D" w:rsidRPr="00EA6F8D" w:rsidRDefault="00EA6F8D" w:rsidP="00EA6F8D">
      <w:pPr>
        <w:widowControl w:val="0"/>
        <w:spacing w:after="0" w:line="240" w:lineRule="auto"/>
        <w:textAlignment w:val="baseline"/>
        <w:rPr>
          <w:rFonts w:eastAsia="Calibri" w:cs="Times New Roman"/>
          <w:sz w:val="24"/>
          <w:szCs w:val="24"/>
        </w:rPr>
      </w:pPr>
    </w:p>
    <w:p w14:paraId="63C849A7" w14:textId="77777777" w:rsidR="00EA6F8D" w:rsidRPr="00EA6F8D" w:rsidRDefault="00EA6F8D" w:rsidP="00914B5F">
      <w:pPr>
        <w:pStyle w:val="OliveHeading"/>
      </w:pPr>
      <w:r w:rsidRPr="00EA6F8D">
        <w:t>Common Misconceptions or Errors</w:t>
      </w:r>
    </w:p>
    <w:p w14:paraId="15BE8162" w14:textId="77777777" w:rsidR="00EA6F8D" w:rsidRPr="00EA6F8D" w:rsidRDefault="00EA6F8D" w:rsidP="009E546B">
      <w:pPr>
        <w:numPr>
          <w:ilvl w:val="0"/>
          <w:numId w:val="7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Students may invert the formulas for surface area and volume. </w:t>
      </w:r>
    </w:p>
    <w:p w14:paraId="48764DCA" w14:textId="77777777" w:rsidR="00EA6F8D" w:rsidRPr="00EA6F8D" w:rsidRDefault="00EA6F8D" w:rsidP="009E546B">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incorrectly identify the units for volume. For example, use square inches to represent volume instead of cubic inches.  </w:t>
      </w:r>
    </w:p>
    <w:p w14:paraId="7D931944" w14:textId="6E7409A8" w:rsidR="00EA6F8D" w:rsidRPr="00EA6F8D" w:rsidRDefault="00EA6F8D" w:rsidP="009E546B">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often confuse the vocabulary terms base, length, height, “B” (base area), when moving between two- and </w:t>
      </w:r>
      <w:r w:rsidR="003E1BE3">
        <w:rPr>
          <w:rFonts w:eastAsia="Times New Roman" w:cs="Times New Roman"/>
          <w:sz w:val="24"/>
          <w:szCs w:val="24"/>
        </w:rPr>
        <w:t>three-dimensional</w:t>
      </w:r>
      <w:r w:rsidRPr="00EA6F8D">
        <w:rPr>
          <w:rFonts w:eastAsia="Times New Roman" w:cs="Times New Roman"/>
          <w:sz w:val="24"/>
          <w:szCs w:val="24"/>
        </w:rPr>
        <w:t xml:space="preserve"> figures.</w:t>
      </w:r>
    </w:p>
    <w:p w14:paraId="0F3D5292" w14:textId="77777777" w:rsidR="00EA6F8D" w:rsidRPr="00762D05" w:rsidRDefault="00EA6F8D" w:rsidP="00EA6F8D">
      <w:pPr>
        <w:spacing w:after="0" w:line="240" w:lineRule="auto"/>
        <w:textAlignment w:val="baseline"/>
        <w:rPr>
          <w:rFonts w:eastAsia="Times New Roman" w:cs="Times New Roman"/>
          <w:sz w:val="24"/>
          <w:szCs w:val="24"/>
        </w:rPr>
      </w:pPr>
    </w:p>
    <w:p w14:paraId="3E957119" w14:textId="77777777" w:rsidR="00EA6F8D" w:rsidRPr="00EA6F8D" w:rsidRDefault="00EA6F8D" w:rsidP="00BF459E">
      <w:pPr>
        <w:pStyle w:val="OliveHeading"/>
      </w:pPr>
      <w:r w:rsidRPr="00EA6F8D">
        <w:t>Strategies to Support Tiered Instruction</w:t>
      </w:r>
    </w:p>
    <w:p w14:paraId="06209F8E" w14:textId="649308F3" w:rsidR="00EA6F8D" w:rsidRPr="00EA6F8D" w:rsidRDefault="00EA6F8D" w:rsidP="009E546B">
      <w:pPr>
        <w:numPr>
          <w:ilvl w:val="0"/>
          <w:numId w:val="86"/>
        </w:numPr>
        <w:spacing w:after="0" w:line="240" w:lineRule="auto"/>
        <w:contextualSpacing/>
        <w:rPr>
          <w:rFonts w:eastAsia="Times New Roman" w:cs="Times New Roman"/>
          <w:sz w:val="24"/>
          <w:szCs w:val="24"/>
        </w:rPr>
      </w:pPr>
      <w:r w:rsidRPr="00EA6F8D">
        <w:rPr>
          <w:rFonts w:eastAsia="Times New Roman" w:cs="Times New Roman"/>
          <w:sz w:val="24"/>
          <w:szCs w:val="24"/>
        </w:rPr>
        <w:t>Teacher reviews definitions of surface area and volume and co-creates an anchor chart to display in the room explaining each. Providing flashcards or cue cards with the formulas will help students in place of anchor charts when they are outside the classroom area.</w:t>
      </w:r>
    </w:p>
    <w:p w14:paraId="2C95CB67" w14:textId="77777777" w:rsidR="00EA6F8D" w:rsidRPr="00EA6F8D" w:rsidRDefault="00EA6F8D" w:rsidP="009E546B">
      <w:pPr>
        <w:numPr>
          <w:ilvl w:val="0"/>
          <w:numId w:val="86"/>
        </w:numPr>
        <w:spacing w:after="0" w:line="240" w:lineRule="auto"/>
        <w:contextualSpacing/>
        <w:rPr>
          <w:rFonts w:eastAsia="Times New Roman" w:cs="Times New Roman"/>
          <w:sz w:val="24"/>
          <w:szCs w:val="24"/>
        </w:rPr>
      </w:pPr>
      <w:r w:rsidRPr="00EA6F8D">
        <w:rPr>
          <w:rFonts w:eastAsia="Times New Roman" w:cs="Times New Roman"/>
          <w:sz w:val="24"/>
          <w:szCs w:val="24"/>
        </w:rPr>
        <w:t>Teacher explains the difference between two-dimensional and three-dimensional shapes. When working with two-dimensional shapes, we label in units</w:t>
      </w:r>
      <m:oMath>
        <m:r>
          <w:rPr>
            <w:rFonts w:ascii="Cambria Math" w:eastAsia="Times New Roman" w:hAnsi="Cambria Math" w:cs="Times New Roman"/>
            <w:sz w:val="24"/>
            <w:szCs w:val="24"/>
          </w:rPr>
          <m:t>²</m:t>
        </m:r>
      </m:oMath>
      <w:r w:rsidRPr="00EA6F8D">
        <w:rPr>
          <w:rFonts w:eastAsia="Times New Roman" w:cs="Times New Roman"/>
          <w:sz w:val="24"/>
          <w:szCs w:val="24"/>
        </w:rPr>
        <w:t>, but when working with three-dimensional shapes, we label with units</w:t>
      </w:r>
      <m:oMath>
        <m:r>
          <w:rPr>
            <w:rFonts w:ascii="Cambria Math" w:eastAsia="Times New Roman" w:hAnsi="Cambria Math" w:cs="Times New Roman"/>
            <w:sz w:val="24"/>
            <w:szCs w:val="24"/>
          </w:rPr>
          <m:t>³</m:t>
        </m:r>
      </m:oMath>
      <w:r w:rsidRPr="00EA6F8D">
        <w:rPr>
          <w:rFonts w:eastAsia="Times New Roman" w:cs="Times New Roman"/>
          <w:sz w:val="24"/>
          <w:szCs w:val="24"/>
        </w:rPr>
        <w:t>.</w:t>
      </w:r>
    </w:p>
    <w:p w14:paraId="09A8E678" w14:textId="41C385EB" w:rsidR="00EA6F8D" w:rsidRPr="00EA6F8D" w:rsidRDefault="00EA6F8D" w:rsidP="009E546B">
      <w:pPr>
        <w:numPr>
          <w:ilvl w:val="0"/>
          <w:numId w:val="86"/>
        </w:numPr>
        <w:spacing w:after="0" w:line="240" w:lineRule="auto"/>
        <w:contextualSpacing/>
        <w:rPr>
          <w:rFonts w:eastAsia="Times New Roman" w:cs="Times New Roman"/>
          <w:sz w:val="24"/>
          <w:szCs w:val="24"/>
        </w:rPr>
      </w:pPr>
      <w:r w:rsidRPr="00EA6F8D">
        <w:rPr>
          <w:rFonts w:eastAsia="Times New Roman" w:cs="Times New Roman"/>
          <w:sz w:val="24"/>
          <w:szCs w:val="24"/>
        </w:rPr>
        <w:t>Teacher models the use of manipulatives, such as unit cubes, and geometric software to review the concept of area, perimeter</w:t>
      </w:r>
      <w:r w:rsidR="00514E76">
        <w:rPr>
          <w:rFonts w:eastAsia="Times New Roman" w:cs="Times New Roman"/>
          <w:sz w:val="24"/>
          <w:szCs w:val="24"/>
        </w:rPr>
        <w:t>,</w:t>
      </w:r>
      <w:r w:rsidRPr="00EA6F8D">
        <w:rPr>
          <w:rFonts w:eastAsia="Times New Roman" w:cs="Times New Roman"/>
          <w:sz w:val="24"/>
          <w:szCs w:val="24"/>
        </w:rPr>
        <w:t xml:space="preserve"> and volume.</w:t>
      </w:r>
    </w:p>
    <w:p w14:paraId="00251277" w14:textId="12227D07" w:rsidR="00A120EC" w:rsidRPr="00EA6F8D" w:rsidRDefault="00EA6F8D" w:rsidP="00A341E2">
      <w:pPr>
        <w:spacing w:after="0" w:line="240" w:lineRule="auto"/>
        <w:ind w:left="720"/>
        <w:contextualSpacing/>
        <w:rPr>
          <w:rFonts w:eastAsia="Times New Roman" w:cs="Times New Roman"/>
          <w:sz w:val="24"/>
          <w:szCs w:val="24"/>
        </w:rPr>
      </w:pPr>
      <w:r w:rsidRPr="00EA6F8D">
        <w:rPr>
          <w:rFonts w:eastAsia="Aptos" w:cs="Times New Roman"/>
          <w:noProof/>
        </w:rPr>
        <w:drawing>
          <wp:inline distT="0" distB="0" distL="0" distR="0" wp14:anchorId="1B4860B2" wp14:editId="3BDB17D0">
            <wp:extent cx="3729161" cy="1614226"/>
            <wp:effectExtent l="0" t="0" r="5080" b="5080"/>
            <wp:docPr id="1974436070" name="Picture 1974436070" descr="A grid of a rectangle with dimensions of 6 units by 6 units, showing the perimeter in green shaded squares. An Area model showing all 36 squares colored green. A Volume model showing a 6 x 6 x 6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6070" name="Picture 1974436070" descr="A grid of a rectangle with dimensions of 6 units by 6 units, showing the perimeter in green shaded squares. An Area model showing all 36 squares colored green. A Volume model showing a 6 x 6 x 6 cube."/>
                    <pic:cNvPicPr/>
                  </pic:nvPicPr>
                  <pic:blipFill>
                    <a:blip r:embed="rId104">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29161" cy="1614226"/>
                    </a:xfrm>
                    <a:prstGeom prst="rect">
                      <a:avLst/>
                    </a:prstGeom>
                  </pic:spPr>
                </pic:pic>
              </a:graphicData>
            </a:graphic>
          </wp:inline>
        </w:drawing>
      </w:r>
    </w:p>
    <w:p w14:paraId="2BE2A971" w14:textId="7A23B076" w:rsidR="00EA6F8D" w:rsidRDefault="00EA6F8D" w:rsidP="009E546B">
      <w:pPr>
        <w:numPr>
          <w:ilvl w:val="0"/>
          <w:numId w:val="86"/>
        </w:numPr>
        <w:spacing w:after="0" w:line="240" w:lineRule="auto"/>
        <w:contextualSpacing/>
        <w:rPr>
          <w:rFonts w:eastAsia="Times New Roman" w:cs="Times New Roman"/>
          <w:sz w:val="24"/>
          <w:szCs w:val="24"/>
        </w:rPr>
      </w:pPr>
      <w:r w:rsidRPr="00EA6F8D">
        <w:rPr>
          <w:rFonts w:eastAsia="Times New Roman" w:cs="Times New Roman"/>
          <w:sz w:val="24"/>
          <w:szCs w:val="24"/>
        </w:rPr>
        <w:lastRenderedPageBreak/>
        <w:t xml:space="preserve">Teacher breaks down formulas for </w:t>
      </w:r>
      <w:r w:rsidR="007E25C9">
        <w:rPr>
          <w:rFonts w:eastAsia="Times New Roman" w:cs="Times New Roman"/>
          <w:sz w:val="24"/>
          <w:szCs w:val="24"/>
        </w:rPr>
        <w:t xml:space="preserve">the </w:t>
      </w:r>
      <w:r w:rsidRPr="00EA6F8D">
        <w:rPr>
          <w:rFonts w:eastAsia="Times New Roman" w:cs="Times New Roman"/>
          <w:sz w:val="24"/>
          <w:szCs w:val="24"/>
        </w:rPr>
        <w:t xml:space="preserve">area of a rectangle and </w:t>
      </w:r>
      <w:r w:rsidR="007E25C9">
        <w:rPr>
          <w:rFonts w:eastAsia="Times New Roman" w:cs="Times New Roman"/>
          <w:sz w:val="24"/>
          <w:szCs w:val="24"/>
        </w:rPr>
        <w:t xml:space="preserve">the </w:t>
      </w:r>
      <w:r w:rsidRPr="00EA6F8D">
        <w:rPr>
          <w:rFonts w:eastAsia="Times New Roman" w:cs="Times New Roman"/>
          <w:sz w:val="24"/>
          <w:szCs w:val="24"/>
        </w:rPr>
        <w:t>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EA6F8D">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EA6F8D">
        <w:rPr>
          <w:rFonts w:eastAsia="Times New Roman" w:cs="Times New Roman"/>
          <w:sz w:val="24"/>
          <w:szCs w:val="24"/>
        </w:rPr>
        <w:t xml:space="preserve"> to label.</w:t>
      </w:r>
    </w:p>
    <w:p w14:paraId="031B8615" w14:textId="77777777" w:rsidR="00E65094" w:rsidRPr="00E65094" w:rsidRDefault="00E65094" w:rsidP="00A120EC">
      <w:pPr>
        <w:spacing w:after="0" w:line="240" w:lineRule="auto"/>
        <w:contextualSpacing/>
        <w:rPr>
          <w:rFonts w:eastAsia="Times New Roman" w:cs="Times New Roman"/>
          <w:sz w:val="24"/>
          <w:szCs w:val="24"/>
        </w:rPr>
      </w:pPr>
    </w:p>
    <w:p w14:paraId="318B2F2A" w14:textId="77777777" w:rsidR="00EA6F8D" w:rsidRPr="00EA6F8D" w:rsidRDefault="00EA6F8D" w:rsidP="00BF459E">
      <w:pPr>
        <w:pStyle w:val="OliveHeading"/>
      </w:pPr>
      <w:r w:rsidRPr="00EA6F8D">
        <w:t>Instructional Tasks </w:t>
      </w:r>
    </w:p>
    <w:p w14:paraId="439D334D" w14:textId="77777777" w:rsidR="00EA6F8D" w:rsidRPr="00EA6F8D" w:rsidRDefault="00EA6F8D" w:rsidP="00EA6F8D">
      <w:pPr>
        <w:spacing w:after="0" w:line="240" w:lineRule="auto"/>
        <w:textAlignment w:val="baseline"/>
        <w:rPr>
          <w:rFonts w:eastAsia="Times New Roman" w:cs="Times New Roman"/>
          <w:i/>
          <w:sz w:val="24"/>
          <w:szCs w:val="24"/>
        </w:rPr>
      </w:pPr>
      <w:r w:rsidRPr="00EA6F8D">
        <w:rPr>
          <w:rFonts w:eastAsia="Times New Roman" w:cs="Times New Roman"/>
          <w:i/>
          <w:sz w:val="24"/>
          <w:szCs w:val="24"/>
        </w:rPr>
        <w:t>Instructional Task 1 (MTR.4.1, MTR.5.1)</w:t>
      </w:r>
    </w:p>
    <w:p w14:paraId="00C5F109" w14:textId="77777777" w:rsid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Imagine that the rectangular prism pictured below is packed full of smaller identical rectangular prisms. The length of each edge of the small prisms is a unit fraction. </w:t>
      </w:r>
    </w:p>
    <w:p w14:paraId="675E7538" w14:textId="77777777" w:rsidR="00A120EC" w:rsidRPr="00EA6F8D" w:rsidRDefault="00A120EC" w:rsidP="00A120EC">
      <w:pPr>
        <w:spacing w:after="0" w:line="240" w:lineRule="auto"/>
        <w:textAlignment w:val="baseline"/>
        <w:rPr>
          <w:rFonts w:eastAsia="Times New Roman" w:cs="Times New Roman"/>
          <w:sz w:val="24"/>
          <w:szCs w:val="24"/>
        </w:rPr>
      </w:pPr>
    </w:p>
    <w:p w14:paraId="44BC9480" w14:textId="77777777" w:rsidR="00EA6F8D" w:rsidRDefault="00EA6F8D" w:rsidP="00EA6F8D">
      <w:pPr>
        <w:ind w:left="720"/>
        <w:contextualSpacing/>
        <w:jc w:val="center"/>
        <w:textAlignment w:val="baseline"/>
        <w:rPr>
          <w:rFonts w:eastAsia="Times New Roman" w:cs="Times New Roman"/>
          <w:sz w:val="24"/>
          <w:szCs w:val="24"/>
        </w:rPr>
      </w:pPr>
      <w:r w:rsidRPr="00EA6F8D">
        <w:rPr>
          <w:rFonts w:eastAsia="Aptos" w:cs="Times New Roman"/>
          <w:noProof/>
          <w:sz w:val="24"/>
          <w:szCs w:val="24"/>
        </w:rPr>
        <w:drawing>
          <wp:inline distT="0" distB="0" distL="0" distR="0" wp14:anchorId="4E501459" wp14:editId="4DB309E1">
            <wp:extent cx="1641475" cy="1700550"/>
            <wp:effectExtent l="0" t="0" r="0" b="0"/>
            <wp:docPr id="4" name="Picture 4" descr="A rectangular prism showing the following dimensions: 3/4 cm, 2/5 cm, and 9/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ular prism showing the following dimensions: 3/4 cm, 2/5 cm, and 9/8 cm."/>
                    <pic:cNvPicPr/>
                  </pic:nvPicPr>
                  <pic:blipFill>
                    <a:blip r:embed="rId105"/>
                    <a:stretch>
                      <a:fillRect/>
                    </a:stretch>
                  </pic:blipFill>
                  <pic:spPr>
                    <a:xfrm>
                      <a:off x="0" y="0"/>
                      <a:ext cx="1658729" cy="1718425"/>
                    </a:xfrm>
                    <a:prstGeom prst="rect">
                      <a:avLst/>
                    </a:prstGeom>
                  </pic:spPr>
                </pic:pic>
              </a:graphicData>
            </a:graphic>
          </wp:inline>
        </w:drawing>
      </w:r>
    </w:p>
    <w:p w14:paraId="4ABAF20A" w14:textId="77777777" w:rsidR="00A120EC" w:rsidRPr="00EA6F8D" w:rsidRDefault="00A120EC" w:rsidP="00A120EC">
      <w:pPr>
        <w:contextualSpacing/>
        <w:textAlignment w:val="baseline"/>
        <w:rPr>
          <w:rFonts w:eastAsia="Times New Roman" w:cs="Times New Roman"/>
          <w:sz w:val="24"/>
          <w:szCs w:val="24"/>
        </w:rPr>
      </w:pPr>
    </w:p>
    <w:p w14:paraId="1199CF1E"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A. Give the dimensions of the small rectangular prisms that can be used to pack the larger rectangular prism. </w:t>
      </w:r>
    </w:p>
    <w:p w14:paraId="54AB5DF5"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B. How many of the small rectangular prisms would it take to completely fill the larger rectangular prism? Explain how you found your answer. </w:t>
      </w:r>
    </w:p>
    <w:p w14:paraId="4D40525A" w14:textId="77777777" w:rsidR="00EA6F8D" w:rsidRPr="00EA6F8D" w:rsidRDefault="00EA6F8D" w:rsidP="00EA6F8D">
      <w:pPr>
        <w:spacing w:after="0" w:line="240" w:lineRule="auto"/>
        <w:ind w:left="1440" w:hanging="720"/>
        <w:textAlignment w:val="baseline"/>
        <w:rPr>
          <w:rFonts w:eastAsia="Times New Roman" w:cs="Times New Roman"/>
          <w:color w:val="000000"/>
          <w:sz w:val="24"/>
          <w:szCs w:val="24"/>
        </w:rPr>
      </w:pPr>
      <w:r w:rsidRPr="00EA6F8D">
        <w:rPr>
          <w:rFonts w:eastAsia="Times New Roman" w:cs="Times New Roman"/>
          <w:sz w:val="24"/>
          <w:szCs w:val="24"/>
        </w:rPr>
        <w:t>Part C. Explain how the number of the small rectangular prisms needed to fill the larger rectangular prism is related to the volume of the large rectangular prism.</w:t>
      </w:r>
    </w:p>
    <w:p w14:paraId="37A41213" w14:textId="77777777" w:rsidR="00EA6F8D" w:rsidRPr="00EA6F8D" w:rsidRDefault="00EA6F8D" w:rsidP="00EA6F8D">
      <w:pPr>
        <w:spacing w:after="0" w:line="240" w:lineRule="auto"/>
        <w:textAlignment w:val="baseline"/>
        <w:rPr>
          <w:rFonts w:eastAsia="Times New Roman" w:cs="Times New Roman"/>
          <w:sz w:val="24"/>
          <w:szCs w:val="24"/>
        </w:rPr>
      </w:pPr>
    </w:p>
    <w:p w14:paraId="2C563267" w14:textId="77777777" w:rsidR="00EA6F8D" w:rsidRPr="00EA6F8D" w:rsidRDefault="00EA6F8D" w:rsidP="00EA6F8D">
      <w:pPr>
        <w:pStyle w:val="OliveHeading"/>
      </w:pPr>
      <w:r w:rsidRPr="00EA6F8D">
        <w:t>Instructional Items </w:t>
      </w:r>
    </w:p>
    <w:p w14:paraId="01D8688C"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1</w:t>
      </w:r>
    </w:p>
    <w:p w14:paraId="662F6F24"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 right rectangular prism has a length of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 width of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and a height of 8 feet. What is the volume of the prism? </w:t>
      </w:r>
    </w:p>
    <w:p w14:paraId="44C79F55" w14:textId="77777777" w:rsidR="00EA6F8D" w:rsidRPr="00A120EC" w:rsidRDefault="00EA6F8D" w:rsidP="00EA6F8D">
      <w:pPr>
        <w:spacing w:after="0" w:line="240" w:lineRule="auto"/>
        <w:textAlignment w:val="baseline"/>
        <w:rPr>
          <w:rFonts w:eastAsia="Calibri" w:cs="Times New Roman"/>
          <w:iCs/>
          <w:sz w:val="24"/>
          <w:szCs w:val="24"/>
        </w:rPr>
      </w:pPr>
    </w:p>
    <w:p w14:paraId="393855E6"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2</w:t>
      </w:r>
    </w:p>
    <w:p w14:paraId="4144201D"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Alex has 64 cubes, with dimensions in feet (ft), like the one shown.  </w:t>
      </w:r>
    </w:p>
    <w:p w14:paraId="6D90BDEB" w14:textId="77777777" w:rsidR="00EA6F8D" w:rsidRDefault="00EA6F8D" w:rsidP="00EA6F8D">
      <w:pPr>
        <w:spacing w:after="0" w:line="240" w:lineRule="auto"/>
        <w:jc w:val="center"/>
        <w:textAlignment w:val="baseline"/>
        <w:rPr>
          <w:rFonts w:eastAsia="Times New Roman" w:cs="Times New Roman"/>
          <w:sz w:val="24"/>
          <w:szCs w:val="24"/>
        </w:rPr>
      </w:pPr>
      <w:r w:rsidRPr="00EA6F8D">
        <w:rPr>
          <w:rFonts w:eastAsia="Aptos" w:cs="Times New Roman"/>
          <w:noProof/>
          <w:sz w:val="24"/>
          <w:szCs w:val="24"/>
        </w:rPr>
        <w:drawing>
          <wp:inline distT="0" distB="0" distL="0" distR="0" wp14:anchorId="60BBF23D" wp14:editId="2548F065">
            <wp:extent cx="723582" cy="826952"/>
            <wp:effectExtent l="0" t="0" r="635" b="0"/>
            <wp:docPr id="10" name="Picture 10" descr="C:\Users\courtney.starling\AppData\Local\Microsoft\Windows\INetCache\Content.MSO\2198A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urtney.starling\AppData\Local\Microsoft\Windows\INetCache\Content.MSO\2198A53B.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47718" cy="854536"/>
                    </a:xfrm>
                    <a:prstGeom prst="rect">
                      <a:avLst/>
                    </a:prstGeom>
                    <a:noFill/>
                    <a:ln>
                      <a:noFill/>
                    </a:ln>
                  </pic:spPr>
                </pic:pic>
              </a:graphicData>
            </a:graphic>
          </wp:inline>
        </w:drawing>
      </w:r>
    </w:p>
    <w:p w14:paraId="4DB2E503" w14:textId="77777777" w:rsidR="00A120EC" w:rsidRPr="00EA6F8D" w:rsidRDefault="00A120EC" w:rsidP="00A120EC">
      <w:pPr>
        <w:spacing w:after="0" w:line="240" w:lineRule="auto"/>
        <w:textAlignment w:val="baseline"/>
        <w:rPr>
          <w:rFonts w:eastAsia="Times New Roman" w:cs="Times New Roman"/>
          <w:sz w:val="24"/>
          <w:szCs w:val="24"/>
        </w:rPr>
      </w:pPr>
    </w:p>
    <w:p w14:paraId="64D2C1DA" w14:textId="77777777" w:rsidR="00EA6F8D" w:rsidRPr="00EA6F8D" w:rsidRDefault="00EA6F8D" w:rsidP="00EA6F8D">
      <w:pPr>
        <w:spacing w:after="0" w:line="240" w:lineRule="auto"/>
        <w:ind w:left="375"/>
        <w:textAlignment w:val="baseline"/>
        <w:rPr>
          <w:rFonts w:eastAsia="Times New Roman" w:cs="Times New Roman"/>
          <w:sz w:val="24"/>
          <w:szCs w:val="24"/>
        </w:rPr>
      </w:pPr>
      <w:r w:rsidRPr="00EA6F8D">
        <w:rPr>
          <w:rFonts w:eastAsia="Times New Roman" w:cs="Times New Roman"/>
          <w:sz w:val="24"/>
          <w:szCs w:val="24"/>
        </w:rPr>
        <w:t xml:space="preserve">He uses all the cubes to fill a box shaped like a larger rectangular prism. There are no gaps between the cubes.  </w:t>
      </w:r>
    </w:p>
    <w:p w14:paraId="0463AE2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 xml:space="preserve">Part A. What is the volume, in cubic feet, of the larger rectangular prism? </w:t>
      </w:r>
    </w:p>
    <w:p w14:paraId="7F1DAFF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Part B. What is a possible set of dimensions, in feet, of the larger rectangular prism?</w:t>
      </w:r>
    </w:p>
    <w:p w14:paraId="30F56D3B" w14:textId="77777777" w:rsidR="00EA6F8D" w:rsidRPr="00A120EC" w:rsidRDefault="00EA6F8D" w:rsidP="00EA6F8D">
      <w:pPr>
        <w:pBdr>
          <w:bottom w:val="single" w:sz="2" w:space="1" w:color="auto"/>
        </w:pBdr>
        <w:spacing w:after="0" w:line="240" w:lineRule="auto"/>
        <w:ind w:left="1944" w:hanging="1944"/>
        <w:rPr>
          <w:rFonts w:eastAsia="Calibri" w:cs="Times New Roman"/>
          <w:iCs/>
          <w:sz w:val="24"/>
          <w:szCs w:val="24"/>
        </w:rPr>
      </w:pPr>
    </w:p>
    <w:p w14:paraId="0D478DE3" w14:textId="2960E3AA" w:rsidR="00E65094" w:rsidRPr="00A341E2" w:rsidRDefault="00EA6F8D" w:rsidP="00A341E2">
      <w:pPr>
        <w:spacing w:after="0"/>
        <w:rPr>
          <w:rFonts w:eastAsia="Calibri" w:cs="Times New Roman"/>
          <w:i/>
          <w:sz w:val="24"/>
          <w:szCs w:val="24"/>
        </w:rPr>
      </w:pPr>
      <w:r w:rsidRPr="00EA6F8D">
        <w:rPr>
          <w:rFonts w:eastAsia="Times New Roman" w:cs="Times New Roman"/>
          <w:i/>
          <w:sz w:val="20"/>
          <w:szCs w:val="24"/>
        </w:rPr>
        <w:t>*The strategies, tasks and items included in the B1G-M are examples and should not be considered comprehensive.</w:t>
      </w:r>
    </w:p>
    <w:p w14:paraId="7AEA8C74" w14:textId="0A713062" w:rsidR="008A0094" w:rsidRDefault="008A0094" w:rsidP="004834E8">
      <w:pPr>
        <w:pStyle w:val="Heading3"/>
      </w:pPr>
      <w:bookmarkStart w:id="56" w:name="_MA.6.GR.2.4"/>
      <w:bookmarkEnd w:id="56"/>
      <w:r w:rsidRPr="006B6BAE">
        <w:lastRenderedPageBreak/>
        <w:t>MA.6.GR.2.4</w:t>
      </w:r>
    </w:p>
    <w:p w14:paraId="70C50ADB" w14:textId="77777777" w:rsidR="00BC09BB" w:rsidRPr="001E6E30" w:rsidRDefault="00BC09BB" w:rsidP="0096655E">
      <w:pPr>
        <w:pStyle w:val="Normal11"/>
        <w:rPr>
          <w:sz w:val="24"/>
          <w:szCs w:val="24"/>
        </w:rPr>
      </w:pPr>
    </w:p>
    <w:p w14:paraId="00A02E5F" w14:textId="77777777" w:rsidR="00BC09BB" w:rsidRPr="00BC09BB" w:rsidRDefault="00BC09BB" w:rsidP="00BC09BB">
      <w:pPr>
        <w:pStyle w:val="OliveHeading"/>
      </w:pPr>
      <w:r w:rsidRPr="00BC09BB">
        <w:t>Benchmark</w:t>
      </w:r>
    </w:p>
    <w:p w14:paraId="1C1F9E7F" w14:textId="77777777" w:rsidR="00BC09BB" w:rsidRPr="00BC09BB" w:rsidRDefault="00BC09BB" w:rsidP="00BC09BB">
      <w:pPr>
        <w:pBdr>
          <w:bottom w:val="single" w:sz="2" w:space="1" w:color="auto"/>
        </w:pBdr>
        <w:spacing w:after="0" w:line="240" w:lineRule="auto"/>
        <w:ind w:left="1944" w:hanging="1944"/>
        <w:rPr>
          <w:rFonts w:eastAsia="Calibri" w:cs="Times New Roman"/>
          <w:b/>
          <w:bCs/>
          <w:iCs/>
          <w:sz w:val="24"/>
          <w:szCs w:val="24"/>
        </w:rPr>
      </w:pPr>
      <w:r w:rsidRPr="00BC09BB">
        <w:rPr>
          <w:rFonts w:eastAsia="Calibri" w:cs="Times New Roman"/>
          <w:b/>
          <w:bCs/>
          <w:iCs/>
          <w:sz w:val="24"/>
          <w:szCs w:val="24"/>
        </w:rPr>
        <w:t xml:space="preserve">MA.6.AR.2.4 </w:t>
      </w:r>
      <w:r w:rsidRPr="00BC09BB">
        <w:rPr>
          <w:rFonts w:eastAsia="Calibri" w:cs="Times New Roman"/>
          <w:b/>
          <w:bCs/>
          <w:iCs/>
          <w:sz w:val="24"/>
          <w:szCs w:val="24"/>
        </w:rPr>
        <w:tab/>
        <w:t>Given a mathematical or real-world context, find the surface area of right rectangular prisms and right rectangular pyramids using the figure’s net.</w:t>
      </w:r>
    </w:p>
    <w:p w14:paraId="04103985" w14:textId="77777777" w:rsidR="00BC09BB" w:rsidRPr="00BC09BB" w:rsidRDefault="00BC09BB" w:rsidP="00BC09BB">
      <w:pPr>
        <w:spacing w:after="0" w:line="240" w:lineRule="auto"/>
        <w:textAlignment w:val="baseline"/>
        <w:rPr>
          <w:rFonts w:eastAsia="Times New Roman" w:cs="Times New Roman"/>
          <w:u w:val="single"/>
        </w:rPr>
      </w:pPr>
      <w:r w:rsidRPr="00BC09BB">
        <w:rPr>
          <w:rFonts w:eastAsia="Times New Roman" w:cs="Times New Roman"/>
          <w:u w:val="single"/>
        </w:rPr>
        <w:t xml:space="preserve">Benchmark Clarifications: </w:t>
      </w:r>
    </w:p>
    <w:p w14:paraId="7D7B57F3"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1:</w:t>
      </w:r>
      <w:r w:rsidRPr="00BC09BB">
        <w:rPr>
          <w:rFonts w:eastAsia="Times New Roman" w:cs="Times New Roman"/>
          <w:color w:val="000000"/>
        </w:rPr>
        <w:t xml:space="preserve"> Instruction focuses on representing a right rectangular prism and right rectangular pyramid with its net and on the connection between the surface area of a figure and its net.  </w:t>
      </w:r>
    </w:p>
    <w:p w14:paraId="7FEA0969"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2:</w:t>
      </w:r>
      <w:r w:rsidRPr="00BC09BB">
        <w:rPr>
          <w:rFonts w:eastAsia="Times New Roman" w:cs="Times New Roman"/>
          <w:color w:val="000000"/>
        </w:rPr>
        <w:t xml:space="preserve"> Within this benchmark, the expectation is to find the surface area when given a net or when given a three-dimensional figure. </w:t>
      </w:r>
    </w:p>
    <w:p w14:paraId="5077FA9A"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3:</w:t>
      </w:r>
      <w:r w:rsidRPr="00BC09BB">
        <w:rPr>
          <w:rFonts w:eastAsia="Times New Roman" w:cs="Times New Roman"/>
          <w:color w:val="000000"/>
        </w:rPr>
        <w:t xml:space="preserve"> Problems involving right rectangular pyramids are limited to cases where the heights of triangles are given. </w:t>
      </w:r>
    </w:p>
    <w:p w14:paraId="25D5D0B8" w14:textId="77777777" w:rsidR="00BC09BB" w:rsidRPr="00BC09BB" w:rsidRDefault="00BC09BB" w:rsidP="00BC09BB">
      <w:pPr>
        <w:spacing w:after="0" w:line="240" w:lineRule="auto"/>
        <w:rPr>
          <w:rFonts w:eastAsia="Times New Roman" w:cs="Times New Roman"/>
          <w:color w:val="000000"/>
        </w:rPr>
      </w:pPr>
      <w:r w:rsidRPr="00BC09BB">
        <w:rPr>
          <w:rFonts w:eastAsia="Times New Roman" w:cs="Times New Roman"/>
          <w:i/>
          <w:iCs/>
          <w:color w:val="000000"/>
        </w:rPr>
        <w:t xml:space="preserve">Clarification 4: </w:t>
      </w:r>
      <w:r w:rsidRPr="00BC09BB">
        <w:rPr>
          <w:rFonts w:eastAsia="Times New Roman" w:cs="Times New Roman"/>
          <w:color w:val="000000"/>
        </w:rPr>
        <w:t>Dimensions are limited to positive rational numbers.</w:t>
      </w:r>
    </w:p>
    <w:p w14:paraId="16B4F677" w14:textId="77777777" w:rsidR="00BC09BB" w:rsidRPr="00BC09BB" w:rsidRDefault="00BC09BB" w:rsidP="00BC09BB">
      <w:pPr>
        <w:spacing w:after="0" w:line="240" w:lineRule="auto"/>
        <w:textAlignment w:val="baseline"/>
        <w:rPr>
          <w:rFonts w:eastAsia="Times New Roman" w:cs="Times New Roman"/>
        </w:rPr>
      </w:pPr>
    </w:p>
    <w:p w14:paraId="376001FB" w14:textId="33A00697" w:rsidR="00BC09BB" w:rsidRPr="00BC09BB" w:rsidRDefault="00BC09BB" w:rsidP="00BC09BB">
      <w:pPr>
        <w:pStyle w:val="OliveHeading"/>
      </w:pPr>
      <w:r w:rsidRPr="00BC09BB">
        <w:t>Connecting Benchmarks/Horizontal Alignment</w:t>
      </w:r>
    </w:p>
    <w:p w14:paraId="7938D059" w14:textId="77777777" w:rsidR="00BC09BB" w:rsidRPr="00BC09BB" w:rsidRDefault="00BC09BB"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BC09BB">
        <w:rPr>
          <w:rFonts w:eastAsia="Times New Roman" w:cs="Times New Roman"/>
          <w:sz w:val="24"/>
          <w:szCs w:val="24"/>
          <w:lang w:val="es-US"/>
        </w:rPr>
        <w:t>MA.6.NSO.2.1, MA.6.NSO.2.2, MA.6.NSO.2.3</w:t>
      </w:r>
    </w:p>
    <w:p w14:paraId="139DE231" w14:textId="77777777" w:rsidR="00BC09BB" w:rsidRPr="00BC09BB" w:rsidRDefault="00BC09BB" w:rsidP="009E546B">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MA.6.AR.2.3 </w:t>
      </w:r>
    </w:p>
    <w:p w14:paraId="2AFB2F05" w14:textId="77777777" w:rsidR="00BC09BB" w:rsidRPr="00BC09BB" w:rsidRDefault="00BC09BB" w:rsidP="00BC09BB">
      <w:pPr>
        <w:widowControl w:val="0"/>
        <w:tabs>
          <w:tab w:val="left" w:pos="1335"/>
        </w:tabs>
        <w:spacing w:after="0" w:line="240" w:lineRule="auto"/>
        <w:contextualSpacing/>
        <w:rPr>
          <w:rFonts w:eastAsia="Times New Roman" w:cs="Times New Roman"/>
          <w:sz w:val="24"/>
          <w:szCs w:val="24"/>
        </w:rPr>
      </w:pPr>
    </w:p>
    <w:p w14:paraId="014795A8" w14:textId="77777777" w:rsidR="00BC09BB" w:rsidRPr="00BC09BB" w:rsidRDefault="00BC09BB" w:rsidP="00BC09BB">
      <w:pPr>
        <w:pStyle w:val="OliveHeading"/>
      </w:pPr>
      <w:r w:rsidRPr="00BC09BB">
        <w:t>Terms from the K-12 Glossary </w:t>
      </w:r>
    </w:p>
    <w:p w14:paraId="32450268" w14:textId="77777777" w:rsidR="00BC09BB" w:rsidRPr="00BC09BB" w:rsidRDefault="00BC09BB" w:rsidP="009E546B">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Area </w:t>
      </w:r>
    </w:p>
    <w:p w14:paraId="1C7A285A" w14:textId="77777777" w:rsidR="00BC09BB" w:rsidRPr="00BC09BB" w:rsidRDefault="00BC09BB" w:rsidP="009E546B">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Net</w:t>
      </w:r>
    </w:p>
    <w:p w14:paraId="156AB823" w14:textId="77777777" w:rsidR="00BC09BB" w:rsidRPr="00BC09BB" w:rsidRDefault="00BC09BB" w:rsidP="009E546B">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Prism</w:t>
      </w:r>
    </w:p>
    <w:p w14:paraId="3A26D1B9" w14:textId="77777777" w:rsidR="00BC09BB" w:rsidRPr="00BC09BB" w:rsidRDefault="00BC09BB" w:rsidP="009E546B">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Pyramid</w:t>
      </w:r>
    </w:p>
    <w:p w14:paraId="1A7ADB85" w14:textId="77777777" w:rsidR="00BC09BB" w:rsidRPr="00BC09BB" w:rsidRDefault="00BC09BB" w:rsidP="00F27396">
      <w:pPr>
        <w:widowControl w:val="0"/>
        <w:spacing w:after="0" w:line="240" w:lineRule="auto"/>
        <w:textAlignment w:val="baseline"/>
        <w:rPr>
          <w:rFonts w:eastAsia="Calibri" w:cs="Times New Roman"/>
          <w:color w:val="000000"/>
          <w:sz w:val="24"/>
          <w:szCs w:val="24"/>
        </w:rPr>
      </w:pPr>
    </w:p>
    <w:p w14:paraId="3BC30C65" w14:textId="77777777" w:rsidR="00BC09BB" w:rsidRPr="00BC09BB" w:rsidRDefault="00BC09BB" w:rsidP="00BC09BB">
      <w:pPr>
        <w:pStyle w:val="OliveHeading"/>
      </w:pPr>
      <w:r w:rsidRPr="00BC09BB">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09BB" w:rsidRPr="00BC09BB" w14:paraId="4227CBB4" w14:textId="77777777" w:rsidTr="0005773E">
        <w:trPr>
          <w:trHeight w:val="512"/>
        </w:trPr>
        <w:tc>
          <w:tcPr>
            <w:tcW w:w="2499" w:type="pct"/>
            <w:tcBorders>
              <w:top w:val="single" w:sz="4" w:space="0" w:color="auto"/>
              <w:left w:val="nil"/>
              <w:bottom w:val="nil"/>
              <w:right w:val="nil"/>
            </w:tcBorders>
            <w:shd w:val="clear" w:color="auto" w:fill="auto"/>
            <w:hideMark/>
          </w:tcPr>
          <w:p w14:paraId="44BF6305"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Previous Benchmarks</w:t>
            </w:r>
          </w:p>
          <w:p w14:paraId="7D4698F8" w14:textId="77777777" w:rsidR="00BC09BB" w:rsidRPr="00BC09BB" w:rsidRDefault="00BC09BB" w:rsidP="009E546B">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MA.5.GR.2.1</w:t>
            </w:r>
          </w:p>
          <w:p w14:paraId="1867605A" w14:textId="77777777" w:rsidR="00BC09BB" w:rsidRPr="00BC09BB" w:rsidRDefault="00BC09BB" w:rsidP="00BC09BB">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0E812B8"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Next Benchmarks</w:t>
            </w:r>
          </w:p>
          <w:p w14:paraId="5DEE652F" w14:textId="77777777" w:rsidR="00BC09BB" w:rsidRDefault="00BC09BB" w:rsidP="009E546B">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MA.7.GR.2.2</w:t>
            </w:r>
          </w:p>
          <w:p w14:paraId="7222F542" w14:textId="77777777" w:rsidR="00A954F3" w:rsidRPr="00BC09BB" w:rsidRDefault="00A954F3" w:rsidP="00A954F3">
            <w:pPr>
              <w:spacing w:after="0" w:line="240" w:lineRule="auto"/>
              <w:ind w:left="720"/>
              <w:textAlignment w:val="baseline"/>
              <w:rPr>
                <w:rFonts w:eastAsia="Times New Roman" w:cs="Times New Roman"/>
                <w:sz w:val="24"/>
                <w:szCs w:val="24"/>
              </w:rPr>
            </w:pPr>
          </w:p>
        </w:tc>
      </w:tr>
    </w:tbl>
    <w:p w14:paraId="0BBE936F" w14:textId="1DACB23D" w:rsidR="00BC09BB" w:rsidRPr="00BC09BB" w:rsidRDefault="00BC09BB" w:rsidP="00BC09BB">
      <w:pPr>
        <w:pStyle w:val="OliveHeading"/>
      </w:pPr>
      <w:r w:rsidRPr="00BC09BB">
        <w:t xml:space="preserve">Purpose and Instructional Strategies </w:t>
      </w:r>
    </w:p>
    <w:p w14:paraId="292AB10A" w14:textId="79E4E8F9"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In </w:t>
      </w:r>
      <w:r w:rsidR="00B60386">
        <w:rPr>
          <w:rFonts w:eastAsia="Times New Roman" w:cs="Times New Roman"/>
          <w:sz w:val="24"/>
          <w:szCs w:val="24"/>
        </w:rPr>
        <w:t>previous courses, s</w:t>
      </w:r>
      <w:r w:rsidR="00B60386" w:rsidRPr="003F7756">
        <w:rPr>
          <w:rFonts w:eastAsia="Times New Roman" w:cs="Times New Roman"/>
          <w:sz w:val="24"/>
          <w:szCs w:val="24"/>
        </w:rPr>
        <w:t xml:space="preserve">tudents found the area of a rectangle with fractional or decimal sides. In </w:t>
      </w:r>
      <w:r w:rsidR="00B60386" w:rsidRPr="00C000F2">
        <w:rPr>
          <w:rFonts w:eastAsia="Times New Roman" w:cs="Times New Roman"/>
          <w:sz w:val="24"/>
          <w:szCs w:val="24"/>
        </w:rPr>
        <w:t xml:space="preserve">grade 6 accelerated, students find the surface area of right rectangular prisms and </w:t>
      </w:r>
      <w:r w:rsidR="00B60386">
        <w:rPr>
          <w:rFonts w:eastAsia="Times New Roman" w:cs="Times New Roman"/>
          <w:sz w:val="24"/>
          <w:szCs w:val="24"/>
        </w:rPr>
        <w:t xml:space="preserve">right rectangular </w:t>
      </w:r>
      <w:r w:rsidR="00B60386" w:rsidRPr="00C000F2">
        <w:rPr>
          <w:rFonts w:eastAsia="Times New Roman" w:cs="Times New Roman"/>
          <w:sz w:val="24"/>
          <w:szCs w:val="24"/>
        </w:rPr>
        <w:t>pyramids. In future courses, students</w:t>
      </w:r>
      <w:r w:rsidR="00B60386" w:rsidRPr="003F7756">
        <w:rPr>
          <w:rFonts w:eastAsia="Times New Roman" w:cs="Times New Roman"/>
          <w:sz w:val="24"/>
          <w:szCs w:val="24"/>
        </w:rPr>
        <w:t xml:space="preserve"> </w:t>
      </w:r>
      <w:r w:rsidR="00B60386">
        <w:rPr>
          <w:rFonts w:eastAsia="Times New Roman" w:cs="Times New Roman"/>
          <w:sz w:val="24"/>
          <w:szCs w:val="24"/>
        </w:rPr>
        <w:t xml:space="preserve">will </w:t>
      </w:r>
      <w:r w:rsidR="00B60386" w:rsidRPr="003F7756">
        <w:rPr>
          <w:rFonts w:eastAsia="Times New Roman" w:cs="Times New Roman"/>
          <w:sz w:val="24"/>
          <w:szCs w:val="24"/>
        </w:rPr>
        <w:t xml:space="preserve">calculate the surface area of </w:t>
      </w:r>
      <w:r w:rsidRPr="00BC09BB">
        <w:rPr>
          <w:rFonts w:eastAsia="Times New Roman" w:cs="Times New Roman"/>
          <w:sz w:val="24"/>
          <w:szCs w:val="24"/>
        </w:rPr>
        <w:t xml:space="preserve">right circular cylinders. </w:t>
      </w:r>
    </w:p>
    <w:p w14:paraId="4247A4FC" w14:textId="77777777" w:rsid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Instruction includes constructing models and nets of three-dimensional figures and describing them by the number of edges, vertices</w:t>
      </w:r>
      <w:r w:rsidR="00AF1512" w:rsidRPr="00F27396">
        <w:rPr>
          <w:rFonts w:eastAsia="Times New Roman" w:cs="Times New Roman"/>
          <w:sz w:val="24"/>
          <w:szCs w:val="24"/>
        </w:rPr>
        <w:t>,</w:t>
      </w:r>
      <w:r w:rsidRPr="00F27396">
        <w:rPr>
          <w:rFonts w:eastAsia="Times New Roman" w:cs="Times New Roman"/>
          <w:sz w:val="24"/>
          <w:szCs w:val="24"/>
        </w:rPr>
        <w:t xml:space="preserve"> and faces. Providing these opportunities will allow students to manipulate materials and connect to more abstract aspects of geometry.</w:t>
      </w:r>
    </w:p>
    <w:p w14:paraId="3586D616" w14:textId="77777777" w:rsid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Instruction includes students using formulas and decomposition strategies to find the surface area of figures. Using the dimensions of the individual faces, students should calculate each rectangle or triangle area and add these values together to find the surface area of the figure.</w:t>
      </w:r>
    </w:p>
    <w:p w14:paraId="73AEF533" w14:textId="77777777" w:rsid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Instruction includes describing the types of faces needed to create a three-dimensional figure. Students can make and test conjectures by determining what is needed to create a specific three-dimensional figure.</w:t>
      </w:r>
    </w:p>
    <w:p w14:paraId="15AAD835" w14:textId="0AAB963A" w:rsidR="00BC09BB" w:rsidRP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 xml:space="preserve">Students need to practice the language of the problems they are being asked to solve. </w:t>
      </w:r>
    </w:p>
    <w:p w14:paraId="56352259" w14:textId="77777777" w:rsidR="00BC09BB" w:rsidRPr="00BC09BB" w:rsidRDefault="00BC09BB" w:rsidP="009E546B">
      <w:pPr>
        <w:widowControl w:val="0"/>
        <w:numPr>
          <w:ilvl w:val="1"/>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For instance, when being asked how much wrapping paper is needed to wrap a box, they know from experience that they are working with surface area. If they </w:t>
      </w:r>
      <w:r w:rsidRPr="00BC09BB">
        <w:rPr>
          <w:rFonts w:eastAsia="Times New Roman" w:cs="Times New Roman"/>
          <w:sz w:val="24"/>
          <w:szCs w:val="24"/>
        </w:rPr>
        <w:lastRenderedPageBreak/>
        <w:t>are being asked how many boxes will fit in a shipping container, then they are looking at volume.</w:t>
      </w:r>
    </w:p>
    <w:p w14:paraId="4F7399E8" w14:textId="4E8F36C8" w:rsidR="00BC09BB" w:rsidRPr="00F27396" w:rsidRDefault="00BC09BB" w:rsidP="00F27396">
      <w:pPr>
        <w:pStyle w:val="ListParagraph"/>
        <w:numPr>
          <w:ilvl w:val="0"/>
          <w:numId w:val="147"/>
        </w:numPr>
        <w:shd w:val="clear" w:color="auto" w:fill="FFFFFF"/>
        <w:rPr>
          <w:rFonts w:eastAsia="Times New Roman" w:cs="Times New Roman"/>
          <w:color w:val="000000"/>
          <w:sz w:val="24"/>
          <w:szCs w:val="24"/>
        </w:rPr>
      </w:pPr>
      <w:r w:rsidRPr="00F27396">
        <w:rPr>
          <w:rFonts w:eastAsia="Times New Roman" w:cs="Times New Roman"/>
          <w:color w:val="000000"/>
          <w:sz w:val="24"/>
          <w:szCs w:val="24"/>
        </w:rPr>
        <w:t xml:space="preserve">When using rational numbers, instruction should stay within the same form. Students should not be penalized though if they convert from one </w:t>
      </w:r>
      <w:r w:rsidR="0039611A" w:rsidRPr="00F27396">
        <w:rPr>
          <w:rFonts w:eastAsia="Times New Roman" w:cs="Times New Roman"/>
          <w:color w:val="000000"/>
          <w:sz w:val="24"/>
          <w:szCs w:val="24"/>
        </w:rPr>
        <w:t>form</w:t>
      </w:r>
      <w:r w:rsidRPr="00F27396">
        <w:rPr>
          <w:rFonts w:eastAsia="Times New Roman" w:cs="Times New Roman"/>
          <w:color w:val="000000"/>
          <w:sz w:val="24"/>
          <w:szCs w:val="24"/>
        </w:rPr>
        <w:t xml:space="preserve"> to another when performing operations.</w:t>
      </w:r>
    </w:p>
    <w:p w14:paraId="20E43080" w14:textId="77777777" w:rsidR="00BC09BB" w:rsidRPr="00BC09BB" w:rsidRDefault="00BC09BB" w:rsidP="009E546B">
      <w:pPr>
        <w:numPr>
          <w:ilvl w:val="1"/>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BC09BB">
        <w:rPr>
          <w:rFonts w:eastAsia="Times New Roman" w:cs="Times New Roman"/>
          <w:sz w:val="24"/>
          <w:szCs w:val="24"/>
          <w:highlight w:val="yellow"/>
        </w:rPr>
        <w:t xml:space="preserve"> </w:t>
      </w:r>
    </w:p>
    <w:p w14:paraId="22D6F4C5" w14:textId="77777777" w:rsidR="00F27396" w:rsidRPr="00F27396" w:rsidRDefault="00BC09BB" w:rsidP="00F27396">
      <w:pPr>
        <w:pStyle w:val="ListParagraph"/>
        <w:numPr>
          <w:ilvl w:val="0"/>
          <w:numId w:val="147"/>
        </w:numPr>
        <w:shd w:val="clear" w:color="auto" w:fill="FFFFFF"/>
        <w:rPr>
          <w:rFonts w:eastAsia="Times New Roman" w:cs="Times New Roman"/>
          <w:color w:val="000000"/>
          <w:sz w:val="24"/>
          <w:szCs w:val="24"/>
        </w:rPr>
      </w:pPr>
      <w:r w:rsidRPr="00F27396">
        <w:rPr>
          <w:rFonts w:eastAsia="Times New Roman" w:cs="Times New Roman"/>
          <w:sz w:val="24"/>
          <w:szCs w:val="24"/>
        </w:rPr>
        <w:t>Instruction includes representing measurements for surface area as square units, units squared or units</w:t>
      </w:r>
      <w:r w:rsidRPr="00F27396">
        <w:rPr>
          <w:rFonts w:eastAsia="Times New Roman" w:cs="Times New Roman"/>
          <w:sz w:val="24"/>
          <w:szCs w:val="24"/>
          <w:vertAlign w:val="superscript"/>
        </w:rPr>
        <w:t>2</w:t>
      </w:r>
      <w:r w:rsidRPr="00F27396">
        <w:rPr>
          <w:rFonts w:eastAsia="Times New Roman" w:cs="Times New Roman"/>
          <w:sz w:val="24"/>
          <w:szCs w:val="24"/>
        </w:rPr>
        <w:t>.</w:t>
      </w:r>
    </w:p>
    <w:p w14:paraId="4E3F190A" w14:textId="69169820" w:rsidR="00BC09BB" w:rsidRPr="00F27396" w:rsidRDefault="00BC09BB" w:rsidP="00F27396">
      <w:pPr>
        <w:pStyle w:val="ListParagraph"/>
        <w:numPr>
          <w:ilvl w:val="0"/>
          <w:numId w:val="147"/>
        </w:numPr>
        <w:shd w:val="clear" w:color="auto" w:fill="FFFFFF"/>
        <w:rPr>
          <w:rFonts w:eastAsia="Times New Roman" w:cs="Times New Roman"/>
          <w:color w:val="000000"/>
          <w:sz w:val="24"/>
          <w:szCs w:val="24"/>
        </w:rPr>
      </w:pPr>
      <w:r w:rsidRPr="00F27396">
        <w:rPr>
          <w:rFonts w:eastAsia="Times New Roman" w:cs="Times New Roman"/>
          <w:color w:val="000000"/>
          <w:sz w:val="24"/>
          <w:szCs w:val="24"/>
        </w:rPr>
        <w:t xml:space="preserve">Problem types include having students measure lengths using a ruler to determine the surface area. </w:t>
      </w:r>
    </w:p>
    <w:p w14:paraId="65B07C42" w14:textId="77777777" w:rsidR="00BC09BB" w:rsidRPr="00BC09BB" w:rsidRDefault="00BC09BB" w:rsidP="00BC09BB">
      <w:pPr>
        <w:widowControl w:val="0"/>
        <w:spacing w:after="0" w:line="240" w:lineRule="auto"/>
        <w:textAlignment w:val="baseline"/>
        <w:rPr>
          <w:rFonts w:eastAsia="Calibri" w:cs="Times New Roman"/>
          <w:sz w:val="24"/>
          <w:szCs w:val="24"/>
        </w:rPr>
      </w:pPr>
    </w:p>
    <w:p w14:paraId="3E9BD1D5" w14:textId="77777777" w:rsidR="00BC09BB" w:rsidRPr="00BC09BB" w:rsidRDefault="00BC09BB" w:rsidP="00BC09BB">
      <w:pPr>
        <w:pStyle w:val="OliveHeading"/>
      </w:pPr>
      <w:r w:rsidRPr="00BC09BB">
        <w:t>Common Misconceptions or Errors</w:t>
      </w:r>
    </w:p>
    <w:p w14:paraId="7ACDBAC2" w14:textId="77777777" w:rsidR="00BC09BB" w:rsidRPr="00BC09BB" w:rsidRDefault="00BC09BB" w:rsidP="009E546B">
      <w:pPr>
        <w:numPr>
          <w:ilvl w:val="0"/>
          <w:numId w:val="7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Students may not be able to determine the different two-dimensional figures that make up the net of the three-dimensional figure. </w:t>
      </w:r>
    </w:p>
    <w:p w14:paraId="41829146" w14:textId="77777777" w:rsidR="00BC09BB" w:rsidRPr="00BC09BB" w:rsidRDefault="00BC09BB" w:rsidP="009E546B">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invert the formulas for surface area and volume.</w:t>
      </w:r>
    </w:p>
    <w:p w14:paraId="490BFA61" w14:textId="77777777" w:rsidR="00BC09BB" w:rsidRPr="00BC09BB" w:rsidRDefault="00BC09BB" w:rsidP="009E546B">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confuse rectangular prisms and right rectangular pyramids.</w:t>
      </w:r>
    </w:p>
    <w:p w14:paraId="6B912DCF" w14:textId="77777777" w:rsidR="00BC09BB" w:rsidRPr="00F27396" w:rsidRDefault="00BC09BB" w:rsidP="00F27396">
      <w:pPr>
        <w:spacing w:after="0" w:line="240" w:lineRule="auto"/>
        <w:textAlignment w:val="baseline"/>
        <w:rPr>
          <w:rFonts w:eastAsia="Times New Roman" w:cs="Times New Roman"/>
          <w:sz w:val="24"/>
          <w:szCs w:val="24"/>
        </w:rPr>
      </w:pPr>
    </w:p>
    <w:p w14:paraId="3B973E7C" w14:textId="77777777" w:rsidR="00BC09BB" w:rsidRPr="00BC09BB" w:rsidRDefault="00BC09BB" w:rsidP="00BC09BB">
      <w:pPr>
        <w:pStyle w:val="OliveHeading"/>
      </w:pPr>
      <w:r w:rsidRPr="00BC09BB">
        <w:t>Strategies to Support Tiered Instruction</w:t>
      </w:r>
    </w:p>
    <w:p w14:paraId="3444DE42" w14:textId="77777777" w:rsidR="00BC09BB" w:rsidRPr="00BC09BB" w:rsidRDefault="00BC09BB" w:rsidP="009E546B">
      <w:pPr>
        <w:numPr>
          <w:ilvl w:val="0"/>
          <w:numId w:val="86"/>
        </w:numPr>
        <w:spacing w:after="0" w:line="240" w:lineRule="auto"/>
        <w:contextualSpacing/>
        <w:rPr>
          <w:rFonts w:eastAsia="Times New Roman" w:cs="Times New Roman"/>
          <w:sz w:val="24"/>
          <w:szCs w:val="24"/>
        </w:rPr>
      </w:pPr>
      <w:r w:rsidRPr="00BC09BB">
        <w:rPr>
          <w:rFonts w:eastAsia="Times New Roman" w:cs="Times New Roman"/>
          <w:sz w:val="24"/>
          <w:szCs w:val="24"/>
        </w:rPr>
        <w:t>Teacher provides nets of the three-dimensional figures and model color coding each similar shape. This will help students properly identify each shape to find the area to calculate surface area.</w:t>
      </w:r>
    </w:p>
    <w:p w14:paraId="510F6131" w14:textId="77777777" w:rsidR="00BC09BB" w:rsidRDefault="00BC09BB" w:rsidP="009E546B">
      <w:pPr>
        <w:numPr>
          <w:ilvl w:val="1"/>
          <w:numId w:val="86"/>
        </w:numPr>
        <w:spacing w:after="0" w:line="240" w:lineRule="auto"/>
        <w:contextualSpacing/>
        <w:rPr>
          <w:rFonts w:eastAsia="Times New Roman" w:cs="Times New Roman"/>
          <w:sz w:val="24"/>
          <w:szCs w:val="24"/>
        </w:rPr>
      </w:pPr>
      <w:r w:rsidRPr="00BC09BB">
        <w:rPr>
          <w:rFonts w:eastAsia="Times New Roman" w:cs="Times New Roman"/>
          <w:sz w:val="24"/>
          <w:szCs w:val="24"/>
        </w:rPr>
        <w:t>For example, a right rectangular prism can be modeled by the net shown below.</w:t>
      </w:r>
    </w:p>
    <w:p w14:paraId="585CEE4D" w14:textId="77777777" w:rsidR="00F27396" w:rsidRPr="00BC09BB" w:rsidRDefault="00F27396" w:rsidP="00F27396">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864"/>
        <w:gridCol w:w="2160"/>
        <w:gridCol w:w="864"/>
      </w:tblGrid>
      <w:tr w:rsidR="00BC09BB" w:rsidRPr="00BC09BB" w14:paraId="11B0716A" w14:textId="77777777" w:rsidTr="0005773E">
        <w:trPr>
          <w:trHeight w:val="720"/>
          <w:jc w:val="center"/>
        </w:trPr>
        <w:tc>
          <w:tcPr>
            <w:tcW w:w="864" w:type="dxa"/>
            <w:tcBorders>
              <w:top w:val="nil"/>
              <w:left w:val="nil"/>
              <w:bottom w:val="single" w:sz="4" w:space="0" w:color="auto"/>
              <w:right w:val="single" w:sz="4" w:space="0" w:color="auto"/>
            </w:tcBorders>
          </w:tcPr>
          <w:p w14:paraId="56107F1F" w14:textId="77777777" w:rsidR="00BC09BB" w:rsidRPr="00BC09BB" w:rsidRDefault="00BC09BB" w:rsidP="00BC09BB">
            <w:pPr>
              <w:spacing w:after="160" w:line="259" w:lineRule="auto"/>
              <w:contextualSpacing/>
            </w:pPr>
            <w:r w:rsidRPr="00BC09BB">
              <w:t xml:space="preserve"> </w:t>
            </w:r>
          </w:p>
        </w:tc>
        <w:tc>
          <w:tcPr>
            <w:tcW w:w="2160" w:type="dxa"/>
            <w:tcBorders>
              <w:left w:val="single" w:sz="4" w:space="0" w:color="auto"/>
              <w:right w:val="single" w:sz="4" w:space="0" w:color="auto"/>
            </w:tcBorders>
            <w:shd w:val="clear" w:color="auto" w:fill="E2EFD9"/>
          </w:tcPr>
          <w:p w14:paraId="51E9BECC" w14:textId="77777777" w:rsidR="00BC09BB" w:rsidRPr="00BC09BB" w:rsidRDefault="00BC09BB" w:rsidP="00BC09BB">
            <w:pPr>
              <w:spacing w:after="160" w:line="259" w:lineRule="auto"/>
              <w:contextualSpacing/>
            </w:pPr>
          </w:p>
        </w:tc>
        <w:tc>
          <w:tcPr>
            <w:tcW w:w="864" w:type="dxa"/>
            <w:tcBorders>
              <w:top w:val="nil"/>
              <w:left w:val="single" w:sz="4" w:space="0" w:color="auto"/>
              <w:bottom w:val="single" w:sz="4" w:space="0" w:color="auto"/>
              <w:right w:val="nil"/>
            </w:tcBorders>
          </w:tcPr>
          <w:p w14:paraId="0F497F97" w14:textId="77777777" w:rsidR="00BC09BB" w:rsidRPr="00BC09BB" w:rsidRDefault="00BC09BB" w:rsidP="00BC09BB">
            <w:pPr>
              <w:spacing w:after="160" w:line="259" w:lineRule="auto"/>
              <w:contextualSpacing/>
            </w:pPr>
          </w:p>
        </w:tc>
      </w:tr>
      <w:tr w:rsidR="00BC09BB" w:rsidRPr="00BC09BB" w14:paraId="12E677F2" w14:textId="77777777" w:rsidTr="0005773E">
        <w:trPr>
          <w:trHeight w:val="432"/>
          <w:jc w:val="center"/>
        </w:trPr>
        <w:tc>
          <w:tcPr>
            <w:tcW w:w="864" w:type="dxa"/>
            <w:tcBorders>
              <w:top w:val="single" w:sz="4" w:space="0" w:color="auto"/>
              <w:bottom w:val="single" w:sz="4" w:space="0" w:color="auto"/>
            </w:tcBorders>
            <w:shd w:val="clear" w:color="auto" w:fill="DEEAF6"/>
          </w:tcPr>
          <w:p w14:paraId="38FBB3C5" w14:textId="77777777" w:rsidR="00BC09BB" w:rsidRPr="00BC09BB" w:rsidRDefault="00BC09BB" w:rsidP="00BC09BB">
            <w:pPr>
              <w:spacing w:after="160" w:line="259" w:lineRule="auto"/>
              <w:contextualSpacing/>
            </w:pPr>
          </w:p>
        </w:tc>
        <w:tc>
          <w:tcPr>
            <w:tcW w:w="2160" w:type="dxa"/>
            <w:shd w:val="clear" w:color="auto" w:fill="FBE4D5"/>
          </w:tcPr>
          <w:p w14:paraId="2B2C5240" w14:textId="77777777" w:rsidR="00BC09BB" w:rsidRPr="00BC09BB" w:rsidRDefault="00BC09BB" w:rsidP="00BC09BB">
            <w:pPr>
              <w:spacing w:after="160" w:line="259" w:lineRule="auto"/>
              <w:contextualSpacing/>
            </w:pPr>
          </w:p>
        </w:tc>
        <w:tc>
          <w:tcPr>
            <w:tcW w:w="864" w:type="dxa"/>
            <w:tcBorders>
              <w:top w:val="single" w:sz="4" w:space="0" w:color="auto"/>
              <w:bottom w:val="single" w:sz="4" w:space="0" w:color="auto"/>
            </w:tcBorders>
            <w:shd w:val="clear" w:color="auto" w:fill="DEEAF6"/>
          </w:tcPr>
          <w:p w14:paraId="5E5C383D" w14:textId="77777777" w:rsidR="00BC09BB" w:rsidRPr="00BC09BB" w:rsidRDefault="00BC09BB" w:rsidP="00BC09BB">
            <w:pPr>
              <w:spacing w:after="160" w:line="259" w:lineRule="auto"/>
              <w:contextualSpacing/>
            </w:pPr>
          </w:p>
        </w:tc>
      </w:tr>
      <w:tr w:rsidR="00BC09BB" w:rsidRPr="00BC09BB" w14:paraId="35979EDB" w14:textId="77777777" w:rsidTr="0005773E">
        <w:trPr>
          <w:trHeight w:val="720"/>
          <w:jc w:val="center"/>
        </w:trPr>
        <w:tc>
          <w:tcPr>
            <w:tcW w:w="864" w:type="dxa"/>
            <w:tcBorders>
              <w:top w:val="single" w:sz="4" w:space="0" w:color="auto"/>
              <w:left w:val="nil"/>
              <w:bottom w:val="nil"/>
              <w:right w:val="single" w:sz="4" w:space="0" w:color="auto"/>
            </w:tcBorders>
          </w:tcPr>
          <w:p w14:paraId="2E943517"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E2EFD9"/>
          </w:tcPr>
          <w:p w14:paraId="06C57359" w14:textId="77777777" w:rsidR="00BC09BB" w:rsidRPr="00BC09BB" w:rsidRDefault="00BC09BB" w:rsidP="00BC09BB">
            <w:pPr>
              <w:spacing w:after="160" w:line="259" w:lineRule="auto"/>
              <w:contextualSpacing/>
            </w:pPr>
          </w:p>
        </w:tc>
        <w:tc>
          <w:tcPr>
            <w:tcW w:w="864" w:type="dxa"/>
            <w:tcBorders>
              <w:bottom w:val="nil"/>
              <w:right w:val="nil"/>
            </w:tcBorders>
          </w:tcPr>
          <w:p w14:paraId="5FE6D574" w14:textId="77777777" w:rsidR="00BC09BB" w:rsidRPr="00BC09BB" w:rsidRDefault="00BC09BB" w:rsidP="00BC09BB">
            <w:pPr>
              <w:spacing w:after="160" w:line="259" w:lineRule="auto"/>
              <w:contextualSpacing/>
            </w:pPr>
          </w:p>
        </w:tc>
      </w:tr>
      <w:tr w:rsidR="00BC09BB" w:rsidRPr="00BC09BB" w14:paraId="2BD97CD8" w14:textId="77777777" w:rsidTr="0005773E">
        <w:trPr>
          <w:trHeight w:val="432"/>
          <w:jc w:val="center"/>
        </w:trPr>
        <w:tc>
          <w:tcPr>
            <w:tcW w:w="864" w:type="dxa"/>
            <w:tcBorders>
              <w:top w:val="nil"/>
              <w:left w:val="nil"/>
              <w:bottom w:val="nil"/>
              <w:right w:val="single" w:sz="4" w:space="0" w:color="auto"/>
            </w:tcBorders>
          </w:tcPr>
          <w:p w14:paraId="14B5F7A0"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FBE4D5"/>
          </w:tcPr>
          <w:p w14:paraId="23E97437" w14:textId="77777777" w:rsidR="00BC09BB" w:rsidRPr="00BC09BB" w:rsidRDefault="00BC09BB" w:rsidP="00BC09BB">
            <w:pPr>
              <w:spacing w:after="160" w:line="259" w:lineRule="auto"/>
              <w:contextualSpacing/>
            </w:pPr>
          </w:p>
        </w:tc>
        <w:tc>
          <w:tcPr>
            <w:tcW w:w="864" w:type="dxa"/>
            <w:tcBorders>
              <w:top w:val="nil"/>
              <w:bottom w:val="nil"/>
              <w:right w:val="nil"/>
            </w:tcBorders>
          </w:tcPr>
          <w:p w14:paraId="4E1C3992" w14:textId="77777777" w:rsidR="00BC09BB" w:rsidRPr="00BC09BB" w:rsidRDefault="00BC09BB" w:rsidP="00BC09BB">
            <w:pPr>
              <w:spacing w:after="160" w:line="259" w:lineRule="auto"/>
              <w:contextualSpacing/>
            </w:pPr>
          </w:p>
        </w:tc>
      </w:tr>
    </w:tbl>
    <w:p w14:paraId="249FA19C" w14:textId="77777777" w:rsidR="00F27396" w:rsidRDefault="00F27396" w:rsidP="00F27396">
      <w:pPr>
        <w:spacing w:after="0" w:line="240" w:lineRule="auto"/>
        <w:contextualSpacing/>
        <w:rPr>
          <w:rFonts w:eastAsia="Times New Roman" w:cs="Times New Roman"/>
          <w:sz w:val="24"/>
          <w:szCs w:val="24"/>
        </w:rPr>
      </w:pPr>
    </w:p>
    <w:p w14:paraId="51972609" w14:textId="002EF5FD" w:rsidR="00BC09BB" w:rsidRPr="00BC09BB" w:rsidRDefault="00BC09BB" w:rsidP="009E546B">
      <w:pPr>
        <w:numPr>
          <w:ilvl w:val="1"/>
          <w:numId w:val="86"/>
        </w:numPr>
        <w:spacing w:after="0" w:line="240" w:lineRule="auto"/>
        <w:contextualSpacing/>
        <w:rPr>
          <w:rFonts w:eastAsia="Times New Roman" w:cs="Times New Roman"/>
          <w:sz w:val="24"/>
          <w:szCs w:val="24"/>
        </w:rPr>
      </w:pPr>
      <w:r w:rsidRPr="00BC09BB">
        <w:rPr>
          <w:rFonts w:eastAsia="Times New Roman" w:cs="Times New Roman"/>
          <w:sz w:val="24"/>
          <w:szCs w:val="24"/>
        </w:rPr>
        <w:t>For example, a right rectangular pyramid can be modeled by the net shown below.</w:t>
      </w:r>
    </w:p>
    <w:p w14:paraId="2E9B109F" w14:textId="77777777" w:rsidR="00BC09BB" w:rsidRPr="00BC09BB" w:rsidRDefault="00BC09BB" w:rsidP="00BC09BB">
      <w:pPr>
        <w:spacing w:after="0" w:line="240" w:lineRule="auto"/>
        <w:ind w:left="720"/>
        <w:contextualSpacing/>
        <w:jc w:val="center"/>
        <w:rPr>
          <w:rFonts w:eastAsia="Times New Roman" w:cs="Times New Roman"/>
          <w:sz w:val="24"/>
          <w:szCs w:val="24"/>
        </w:rPr>
      </w:pPr>
      <w:r w:rsidRPr="00BC09BB">
        <w:rPr>
          <w:rFonts w:eastAsia="Aptos" w:cs="Times New Roman"/>
          <w:noProof/>
        </w:rPr>
        <w:drawing>
          <wp:inline distT="0" distB="0" distL="0" distR="0" wp14:anchorId="0845D943" wp14:editId="05DB30C3">
            <wp:extent cx="1422727" cy="1418003"/>
            <wp:effectExtent l="307022" t="302578" r="294323" b="294322"/>
            <wp:docPr id="1677881569" name="Picture 1677881569" descr="The net of a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1569" name="Picture 1677881569" descr="The net of a square pyramid."/>
                    <pic:cNvPicPr/>
                  </pic:nvPicPr>
                  <pic:blipFill>
                    <a:blip r:embed="rId107">
                      <a:extLst>
                        <a:ext uri="{53640926-AAD7-44D8-BBD7-CCE9431645EC}">
                          <a14:shadowObscured xmlns:arto="http://schemas.microsoft.com/office/word/2006/arto"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a:ext>
                      </a:extLst>
                    </a:blip>
                    <a:srcRect l="2042" t="3355" r="1644" b="2004"/>
                    <a:stretch>
                      <a:fillRect/>
                    </a:stretch>
                  </pic:blipFill>
                  <pic:spPr>
                    <a:xfrm rot="18780000">
                      <a:off x="0" y="0"/>
                      <a:ext cx="1423759" cy="1419032"/>
                    </a:xfrm>
                    <a:prstGeom prst="rect">
                      <a:avLst/>
                    </a:prstGeom>
                  </pic:spPr>
                </pic:pic>
              </a:graphicData>
            </a:graphic>
          </wp:inline>
        </w:drawing>
      </w:r>
      <w:r w:rsidRPr="00BC09BB">
        <w:rPr>
          <w:rFonts w:eastAsia="Aptos" w:cs="Times New Roman"/>
          <w:noProof/>
        </w:rPr>
        <w:drawing>
          <wp:inline distT="0" distB="0" distL="0" distR="0" wp14:anchorId="47B1C2CF" wp14:editId="76F3342D">
            <wp:extent cx="2478938" cy="1001253"/>
            <wp:effectExtent l="57150" t="457200" r="112395" b="447040"/>
            <wp:docPr id="1134811354" name="Picture 1134811354" descr="The net of a rectangular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11354" name="Picture 1134811354" descr="The net of a rectangular pyramid."/>
                    <pic:cNvPicPr/>
                  </pic:nvPicPr>
                  <pic:blipFill>
                    <a:blip r:embed="rId108">
                      <a:extLst>
                        <a:ext uri="{BEBA8EAE-BF5A-486C-A8C5-ECC9F3942E4B}">
                          <a14:imgProps xmlns:a14="http://schemas.microsoft.com/office/drawing/2010/main">
                            <a14:imgLayer r:embed="rId109">
                              <a14:imgEffect>
                                <a14:saturation sat="400000"/>
                              </a14:imgEffect>
                            </a14:imgLayer>
                          </a14:imgProps>
                        </a:ext>
                      </a:extLst>
                    </a:blip>
                    <a:srcRect l="2042" t="3355" r="1644" b="2004"/>
                    <a:stretch>
                      <a:fillRect/>
                    </a:stretch>
                  </pic:blipFill>
                  <pic:spPr>
                    <a:xfrm rot="20220000">
                      <a:off x="0" y="0"/>
                      <a:ext cx="2488381" cy="1005067"/>
                    </a:xfrm>
                    <a:prstGeom prst="rect">
                      <a:avLst/>
                    </a:prstGeom>
                  </pic:spPr>
                </pic:pic>
              </a:graphicData>
            </a:graphic>
          </wp:inline>
        </w:drawing>
      </w:r>
    </w:p>
    <w:p w14:paraId="0DD96614" w14:textId="77777777" w:rsidR="00BC09BB" w:rsidRPr="00BC09BB" w:rsidRDefault="00BC09BB" w:rsidP="009E546B">
      <w:pPr>
        <w:numPr>
          <w:ilvl w:val="0"/>
          <w:numId w:val="86"/>
        </w:numPr>
        <w:spacing w:after="0" w:line="240" w:lineRule="auto"/>
        <w:contextualSpacing/>
        <w:rPr>
          <w:rFonts w:eastAsia="Times New Roman" w:cs="Times New Roman"/>
          <w:sz w:val="24"/>
          <w:szCs w:val="24"/>
        </w:rPr>
      </w:pPr>
      <w:r w:rsidRPr="00BC09BB">
        <w:rPr>
          <w:rFonts w:eastAsia="Times New Roman" w:cs="Times New Roman"/>
          <w:sz w:val="24"/>
          <w:szCs w:val="24"/>
        </w:rPr>
        <w:lastRenderedPageBreak/>
        <w:t>Teacher reviews definitions of surface area and volume and co-creates an anchor chart to display in the room explaining the differences between them. Teacher models the use of manipulatives and geometric software to review the concept of area and surface area.</w:t>
      </w:r>
    </w:p>
    <w:p w14:paraId="682DB739" w14:textId="20ADA53F" w:rsidR="00BC09BB" w:rsidRDefault="00BC09BB" w:rsidP="009E546B">
      <w:pPr>
        <w:numPr>
          <w:ilvl w:val="0"/>
          <w:numId w:val="86"/>
        </w:numPr>
        <w:spacing w:after="0" w:line="240" w:lineRule="auto"/>
        <w:contextualSpacing/>
        <w:rPr>
          <w:rFonts w:eastAsia="Times New Roman" w:cs="Times New Roman"/>
          <w:sz w:val="24"/>
          <w:szCs w:val="24"/>
        </w:rPr>
      </w:pPr>
      <w:r w:rsidRPr="00BC09BB">
        <w:rPr>
          <w:rFonts w:eastAsia="Times New Roman" w:cs="Times New Roman"/>
          <w:sz w:val="24"/>
          <w:szCs w:val="24"/>
        </w:rPr>
        <w:t>Teacher breaks down formulas for area of a rectangle and 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BC09BB">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BC09BB">
        <w:rPr>
          <w:rFonts w:eastAsia="Times New Roman" w:cs="Times New Roman"/>
          <w:sz w:val="24"/>
          <w:szCs w:val="24"/>
        </w:rPr>
        <w:t xml:space="preserve"> to label. Providing flashcards or cue cards with the formulas will help students in place of anchor charts when they are outside the classroom area.</w:t>
      </w:r>
    </w:p>
    <w:p w14:paraId="14D62C38" w14:textId="77777777" w:rsidR="0079515A" w:rsidRDefault="0079515A" w:rsidP="007E6175">
      <w:pPr>
        <w:spacing w:after="0" w:line="240" w:lineRule="auto"/>
        <w:contextualSpacing/>
        <w:rPr>
          <w:rFonts w:eastAsia="Times New Roman" w:cs="Times New Roman"/>
          <w:sz w:val="24"/>
          <w:szCs w:val="24"/>
        </w:rPr>
      </w:pPr>
    </w:p>
    <w:p w14:paraId="37E09FF1" w14:textId="77777777" w:rsidR="00BC09BB" w:rsidRPr="00BC09BB" w:rsidRDefault="00BC09BB" w:rsidP="00BC09BB">
      <w:pPr>
        <w:pStyle w:val="OliveHeading"/>
      </w:pPr>
      <w:r w:rsidRPr="00BC09BB">
        <w:t>Instructional Tasks </w:t>
      </w:r>
    </w:p>
    <w:p w14:paraId="3F64A58F" w14:textId="77777777" w:rsidR="00BC09BB" w:rsidRPr="00BC09BB" w:rsidRDefault="00BC09BB" w:rsidP="00BC09BB">
      <w:pPr>
        <w:spacing w:after="0" w:line="240" w:lineRule="auto"/>
        <w:textAlignment w:val="baseline"/>
        <w:rPr>
          <w:rFonts w:eastAsia="Times New Roman" w:cs="Times New Roman"/>
          <w:i/>
          <w:sz w:val="24"/>
          <w:szCs w:val="24"/>
        </w:rPr>
      </w:pPr>
      <w:r w:rsidRPr="00BC09BB">
        <w:rPr>
          <w:rFonts w:eastAsia="Times New Roman" w:cs="Times New Roman"/>
          <w:i/>
          <w:sz w:val="24"/>
          <w:szCs w:val="24"/>
        </w:rPr>
        <w:t>Instructional Task 1 (MTR.6.1)</w:t>
      </w:r>
    </w:p>
    <w:p w14:paraId="133043F5" w14:textId="77777777" w:rsid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The surface area of a rectangular prism is 115 square inches. The net of the prism is shown. What are the possible dimensions of the prism? </w:t>
      </w:r>
    </w:p>
    <w:p w14:paraId="253DDBCB" w14:textId="77777777" w:rsidR="007E6175" w:rsidRPr="00BC09BB" w:rsidRDefault="007E6175" w:rsidP="007E6175">
      <w:pPr>
        <w:spacing w:after="0" w:line="240" w:lineRule="auto"/>
        <w:textAlignment w:val="baseline"/>
        <w:rPr>
          <w:rFonts w:eastAsia="Times New Roman" w:cs="Times New Roman"/>
          <w:sz w:val="24"/>
          <w:szCs w:val="24"/>
        </w:rPr>
      </w:pPr>
    </w:p>
    <w:p w14:paraId="3DABBBC9" w14:textId="77777777" w:rsidR="00BC09BB" w:rsidRDefault="00BC09BB" w:rsidP="00BC09BB">
      <w:pPr>
        <w:spacing w:after="0" w:line="240" w:lineRule="auto"/>
        <w:jc w:val="center"/>
        <w:textAlignment w:val="baseline"/>
        <w:rPr>
          <w:rFonts w:eastAsia="Times New Roman" w:cs="Times New Roman"/>
          <w:color w:val="000000"/>
          <w:sz w:val="24"/>
          <w:szCs w:val="24"/>
        </w:rPr>
      </w:pPr>
      <w:r w:rsidRPr="00BC09BB">
        <w:rPr>
          <w:rFonts w:eastAsia="Aptos" w:cs="Times New Roman"/>
          <w:noProof/>
          <w:sz w:val="24"/>
          <w:szCs w:val="24"/>
        </w:rPr>
        <w:drawing>
          <wp:inline distT="0" distB="0" distL="0" distR="0" wp14:anchorId="3FA4C02C" wp14:editId="2E6D1D98">
            <wp:extent cx="1364776" cy="895501"/>
            <wp:effectExtent l="0" t="0" r="6985" b="0"/>
            <wp:docPr id="14" name="Picture 14" descr="C:\Users\courtney.starling\AppData\Local\Microsoft\Windows\INetCache\Content.MSO\B70BA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urtney.starling\AppData\Local\Microsoft\Windows\INetCache\Content.MSO\B70BA0B7.t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82718" cy="907274"/>
                    </a:xfrm>
                    <a:prstGeom prst="rect">
                      <a:avLst/>
                    </a:prstGeom>
                    <a:noFill/>
                    <a:ln>
                      <a:noFill/>
                    </a:ln>
                  </pic:spPr>
                </pic:pic>
              </a:graphicData>
            </a:graphic>
          </wp:inline>
        </w:drawing>
      </w:r>
    </w:p>
    <w:p w14:paraId="2DB09159" w14:textId="77777777" w:rsidR="007E6175" w:rsidRDefault="007E6175" w:rsidP="007E6175">
      <w:pPr>
        <w:spacing w:after="0" w:line="240" w:lineRule="auto"/>
        <w:textAlignment w:val="baseline"/>
        <w:rPr>
          <w:rFonts w:eastAsia="Times New Roman" w:cs="Times New Roman"/>
          <w:color w:val="000000"/>
          <w:sz w:val="24"/>
          <w:szCs w:val="24"/>
        </w:rPr>
      </w:pPr>
    </w:p>
    <w:p w14:paraId="33A2FC01" w14:textId="77777777" w:rsidR="00FB345C" w:rsidRPr="00FB345C" w:rsidRDefault="00AE2A97" w:rsidP="00FB345C">
      <w:pPr>
        <w:spacing w:after="0" w:line="240" w:lineRule="auto"/>
        <w:textAlignment w:val="baseline"/>
        <w:rPr>
          <w:rFonts w:eastAsia="Times New Roman" w:cs="Times New Roman"/>
          <w:i/>
          <w:sz w:val="24"/>
          <w:szCs w:val="24"/>
        </w:rPr>
      </w:pPr>
      <w:r w:rsidRPr="00BC09BB">
        <w:rPr>
          <w:rFonts w:eastAsia="Times New Roman" w:cs="Times New Roman"/>
          <w:i/>
          <w:sz w:val="24"/>
          <w:szCs w:val="24"/>
        </w:rPr>
        <w:t xml:space="preserve">Instructional Task </w:t>
      </w:r>
      <w:r w:rsidR="00FB345C" w:rsidRPr="00FB345C">
        <w:rPr>
          <w:rFonts w:eastAsia="Times New Roman" w:cs="Times New Roman"/>
          <w:i/>
          <w:sz w:val="24"/>
          <w:szCs w:val="24"/>
        </w:rPr>
        <w:t>2 (MTR.2.1)</w:t>
      </w:r>
    </w:p>
    <w:p w14:paraId="0EAA7295" w14:textId="77777777" w:rsidR="00FB345C" w:rsidRDefault="00FB345C" w:rsidP="00FB345C">
      <w:pPr>
        <w:spacing w:after="0" w:line="240" w:lineRule="auto"/>
        <w:ind w:left="360"/>
        <w:textAlignment w:val="baseline"/>
        <w:rPr>
          <w:rFonts w:eastAsia="Times New Roman" w:cs="Times New Roman"/>
          <w:sz w:val="24"/>
          <w:szCs w:val="24"/>
        </w:rPr>
      </w:pPr>
      <w:r w:rsidRPr="00FB345C">
        <w:rPr>
          <w:rFonts w:eastAsia="Times New Roman" w:cs="Times New Roman"/>
          <w:sz w:val="24"/>
          <w:szCs w:val="24"/>
        </w:rPr>
        <w:t xml:space="preserve">A right rectangular pyramid has a surface area of </w:t>
      </w:r>
      <m:oMath>
        <m:r>
          <w:rPr>
            <w:rFonts w:ascii="Cambria Math" w:eastAsia="Times New Roman" w:hAnsi="Cambria Math" w:cs="Times New Roman"/>
            <w:sz w:val="24"/>
            <w:szCs w:val="24"/>
          </w:rPr>
          <m:t>56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FB345C">
        <w:rPr>
          <w:rFonts w:eastAsia="Times New Roman" w:cs="Times New Roman"/>
          <w:sz w:val="24"/>
          <w:szCs w:val="24"/>
        </w:rPr>
        <w:t xml:space="preserve"> and the height of each triangular side is 5cm. Draw the net of the figure described.</w:t>
      </w:r>
    </w:p>
    <w:p w14:paraId="4416E421" w14:textId="77777777" w:rsidR="00FB345C" w:rsidRPr="00FB345C" w:rsidRDefault="00FB345C" w:rsidP="007E6175">
      <w:pPr>
        <w:spacing w:after="0" w:line="240" w:lineRule="auto"/>
        <w:textAlignment w:val="baseline"/>
        <w:rPr>
          <w:rFonts w:eastAsia="Times New Roman" w:cs="Times New Roman"/>
          <w:sz w:val="24"/>
          <w:szCs w:val="24"/>
        </w:rPr>
      </w:pPr>
    </w:p>
    <w:p w14:paraId="3BFA64CB" w14:textId="77777777" w:rsidR="00FB345C" w:rsidRPr="00FB345C" w:rsidRDefault="00FB345C" w:rsidP="00FB345C">
      <w:pPr>
        <w:spacing w:after="0" w:line="240" w:lineRule="auto"/>
        <w:ind w:left="360"/>
        <w:textAlignment w:val="baseline"/>
        <w:rPr>
          <w:rFonts w:eastAsia="Times New Roman" w:cs="Times New Roman"/>
          <w:sz w:val="24"/>
          <w:szCs w:val="24"/>
        </w:rPr>
      </w:pPr>
      <w:r w:rsidRPr="00FB345C">
        <w:rPr>
          <w:rFonts w:eastAsia="Times New Roman" w:cs="Times New Roman"/>
          <w:i/>
          <w:iCs/>
          <w:sz w:val="24"/>
          <w:szCs w:val="24"/>
        </w:rPr>
        <w:t xml:space="preserve">Extension. </w:t>
      </w:r>
      <w:r w:rsidRPr="00FB345C">
        <w:rPr>
          <w:rFonts w:eastAsia="Times New Roman" w:cs="Times New Roman"/>
          <w:sz w:val="24"/>
          <w:szCs w:val="24"/>
        </w:rPr>
        <w:t>If the base of the pyramid is a square, what are the dimensions of the base?</w:t>
      </w:r>
    </w:p>
    <w:p w14:paraId="004FE730" w14:textId="77777777" w:rsidR="00BC09BB" w:rsidRPr="00BC09BB" w:rsidRDefault="00BC09BB" w:rsidP="00BC09BB">
      <w:pPr>
        <w:spacing w:after="0" w:line="240" w:lineRule="auto"/>
        <w:textAlignment w:val="baseline"/>
        <w:rPr>
          <w:rFonts w:eastAsia="Times New Roman" w:cs="Times New Roman"/>
          <w:sz w:val="24"/>
          <w:szCs w:val="24"/>
        </w:rPr>
      </w:pPr>
    </w:p>
    <w:p w14:paraId="1464D5C3" w14:textId="77777777" w:rsidR="00BC09BB" w:rsidRPr="00BC09BB" w:rsidRDefault="00BC09BB" w:rsidP="00BC09BB">
      <w:pPr>
        <w:pStyle w:val="OliveHeading"/>
      </w:pPr>
      <w:r w:rsidRPr="00BC09BB">
        <w:t>Instructional Items </w:t>
      </w:r>
    </w:p>
    <w:p w14:paraId="7B694B97"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t>Instructional Item 1</w:t>
      </w:r>
    </w:p>
    <w:p w14:paraId="1185DF71" w14:textId="615F8F2B" w:rsidR="00BC09BB" w:rsidRP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Carl is making a box to ship a gift. The net of Carl’s box is shown. How much cardboard, in square inches, is required to make the box? </w:t>
      </w:r>
    </w:p>
    <w:p w14:paraId="57D9BA35" w14:textId="77777777" w:rsidR="00BC09BB" w:rsidRPr="00BC09BB" w:rsidRDefault="00BC09BB" w:rsidP="00BC09BB">
      <w:pPr>
        <w:spacing w:after="0" w:line="240" w:lineRule="auto"/>
        <w:ind w:left="15"/>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2B15203E" wp14:editId="7A0760FF">
            <wp:extent cx="2543973" cy="2113472"/>
            <wp:effectExtent l="0" t="0" r="8890" b="1270"/>
            <wp:docPr id="13" name="Picture 13" descr="C:\Users\courtney.starling\AppData\Local\Microsoft\Windows\INetCache\Content.MSO\9D904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urtney.starling\AppData\Local\Microsoft\Windows\INetCache\Content.MSO\9D9042DD.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8018" cy="2158371"/>
                    </a:xfrm>
                    <a:prstGeom prst="rect">
                      <a:avLst/>
                    </a:prstGeom>
                    <a:noFill/>
                    <a:ln>
                      <a:noFill/>
                    </a:ln>
                  </pic:spPr>
                </pic:pic>
              </a:graphicData>
            </a:graphic>
          </wp:inline>
        </w:drawing>
      </w:r>
    </w:p>
    <w:p w14:paraId="56C95A05" w14:textId="77777777" w:rsidR="00BC09BB" w:rsidRPr="007E6175" w:rsidRDefault="00BC09BB" w:rsidP="00BC09BB">
      <w:pPr>
        <w:spacing w:after="0" w:line="240" w:lineRule="auto"/>
        <w:textAlignment w:val="baseline"/>
        <w:rPr>
          <w:rFonts w:eastAsia="Calibri" w:cs="Times New Roman"/>
          <w:iCs/>
          <w:sz w:val="24"/>
          <w:szCs w:val="24"/>
        </w:rPr>
      </w:pPr>
    </w:p>
    <w:p w14:paraId="058F58B2"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t>Instructional Item 2</w:t>
      </w:r>
    </w:p>
    <w:p w14:paraId="674A6733" w14:textId="77777777" w:rsid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Maxwell is making a replica of the Egyptian pyramids. The figures’ dimensions have a square base with a side length of </w:t>
      </w:r>
      <m:oMath>
        <m:r>
          <w:rPr>
            <w:rFonts w:ascii="Cambria Math" w:eastAsia="Times New Roman" w:hAnsi="Cambria Math" w:cs="Times New Roman"/>
            <w:sz w:val="24"/>
            <w:szCs w:val="24"/>
          </w:rPr>
          <m:t>7.7</m:t>
        </m:r>
      </m:oMath>
      <w:r w:rsidRPr="00BC09BB">
        <w:rPr>
          <w:rFonts w:eastAsia="Times New Roman" w:cs="Times New Roman"/>
          <w:sz w:val="24"/>
          <w:szCs w:val="24"/>
        </w:rPr>
        <w:t xml:space="preserve"> cm and a slant height of 6.2 cm. Maxwell wants to </w:t>
      </w:r>
      <w:r w:rsidRPr="00BC09BB">
        <w:rPr>
          <w:rFonts w:eastAsia="Times New Roman" w:cs="Times New Roman"/>
          <w:sz w:val="24"/>
          <w:szCs w:val="24"/>
        </w:rPr>
        <w:lastRenderedPageBreak/>
        <w:t xml:space="preserve">cover the model with gold paper. How much paper, in square centimeters, is needed to cover the pyramid? </w:t>
      </w:r>
    </w:p>
    <w:p w14:paraId="3B63AC56" w14:textId="77777777" w:rsidR="007E6175" w:rsidRPr="00BC09BB" w:rsidRDefault="007E6175" w:rsidP="007E6175">
      <w:pPr>
        <w:spacing w:after="0" w:line="240" w:lineRule="auto"/>
        <w:textAlignment w:val="baseline"/>
        <w:rPr>
          <w:rFonts w:eastAsia="Times New Roman" w:cs="Times New Roman"/>
          <w:sz w:val="24"/>
          <w:szCs w:val="24"/>
        </w:rPr>
      </w:pPr>
    </w:p>
    <w:p w14:paraId="2C65F4C2" w14:textId="77777777" w:rsidR="00BC09BB" w:rsidRPr="00BC09BB" w:rsidRDefault="00BC09BB" w:rsidP="00BC09BB">
      <w:pPr>
        <w:spacing w:after="0" w:line="240" w:lineRule="auto"/>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07A875FA" wp14:editId="4A8809DB">
            <wp:extent cx="1518888" cy="1762125"/>
            <wp:effectExtent l="0" t="0" r="5715" b="0"/>
            <wp:docPr id="1823431706" name="Picture 1823431706" descr="A square pyramid with the slant height of 6.2 cm and lengths of the sides of the square measuring 7.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6" name="Picture 1823431706" descr="A square pyramid with the slant height of 6.2 cm and lengths of the sides of the square measuring 7.7 cm."/>
                    <pic:cNvPicPr/>
                  </pic:nvPicPr>
                  <pic:blipFill>
                    <a:blip r:embed="rId112"/>
                    <a:stretch>
                      <a:fillRect/>
                    </a:stretch>
                  </pic:blipFill>
                  <pic:spPr>
                    <a:xfrm>
                      <a:off x="0" y="0"/>
                      <a:ext cx="1542434" cy="1789442"/>
                    </a:xfrm>
                    <a:prstGeom prst="rect">
                      <a:avLst/>
                    </a:prstGeom>
                  </pic:spPr>
                </pic:pic>
              </a:graphicData>
            </a:graphic>
          </wp:inline>
        </w:drawing>
      </w:r>
    </w:p>
    <w:p w14:paraId="5E6B7929" w14:textId="77777777" w:rsidR="00BC09BB" w:rsidRPr="00BC09BB" w:rsidRDefault="00BC09BB" w:rsidP="00BC09BB">
      <w:pPr>
        <w:pBdr>
          <w:bottom w:val="single" w:sz="2" w:space="1" w:color="auto"/>
        </w:pBdr>
        <w:spacing w:after="0" w:line="240" w:lineRule="auto"/>
        <w:ind w:left="1944" w:hanging="1944"/>
        <w:rPr>
          <w:rFonts w:eastAsia="Calibri" w:cs="Times New Roman"/>
          <w:b/>
          <w:bCs/>
          <w:iCs/>
          <w:sz w:val="24"/>
          <w:szCs w:val="24"/>
        </w:rPr>
      </w:pPr>
    </w:p>
    <w:p w14:paraId="5C140D0F" w14:textId="77777777" w:rsidR="00BC09BB" w:rsidRDefault="00BC09BB" w:rsidP="00C12E2E">
      <w:pPr>
        <w:spacing w:after="0"/>
        <w:rPr>
          <w:rFonts w:eastAsia="Times New Roman" w:cs="Times New Roman"/>
          <w:i/>
          <w:sz w:val="20"/>
          <w:szCs w:val="24"/>
        </w:rPr>
      </w:pPr>
      <w:r w:rsidRPr="00BC09BB">
        <w:rPr>
          <w:rFonts w:eastAsia="Times New Roman" w:cs="Times New Roman"/>
          <w:i/>
          <w:sz w:val="20"/>
          <w:szCs w:val="24"/>
        </w:rPr>
        <w:t>*The strategies, tasks and items included in the B1G-M are examples and should not be considered comprehensive.</w:t>
      </w:r>
    </w:p>
    <w:p w14:paraId="069468F9" w14:textId="77777777" w:rsidR="005842B2" w:rsidRDefault="005842B2" w:rsidP="00C12E2E">
      <w:pPr>
        <w:pStyle w:val="Normal11"/>
        <w:rPr>
          <w:sz w:val="24"/>
          <w:szCs w:val="24"/>
        </w:rPr>
      </w:pPr>
      <w:bookmarkStart w:id="57" w:name="_Hlk173333045"/>
    </w:p>
    <w:p w14:paraId="4EC3131B" w14:textId="77777777" w:rsidR="00211A5F" w:rsidRPr="00211A5F" w:rsidRDefault="00211A5F" w:rsidP="00C12E2E">
      <w:pPr>
        <w:pStyle w:val="Normal11"/>
        <w:rPr>
          <w:sz w:val="24"/>
          <w:szCs w:val="24"/>
        </w:rPr>
      </w:pPr>
    </w:p>
    <w:p w14:paraId="068BC1BF" w14:textId="77777777" w:rsidR="005842B2" w:rsidRPr="008378F3" w:rsidRDefault="005842B2" w:rsidP="005842B2">
      <w:pPr>
        <w:spacing w:after="0" w:line="240" w:lineRule="auto"/>
        <w:jc w:val="center"/>
        <w:rPr>
          <w:rFonts w:cs="Times New Roman"/>
          <w:i/>
          <w:sz w:val="24"/>
        </w:rPr>
      </w:pPr>
      <w:r w:rsidRPr="008378F3">
        <w:rPr>
          <w:rFonts w:cs="Times New Roman"/>
          <w:b/>
          <w:sz w:val="24"/>
        </w:rPr>
        <w:t>MA.7.</w:t>
      </w:r>
      <w:r>
        <w:rPr>
          <w:rFonts w:cs="Times New Roman"/>
          <w:b/>
          <w:sz w:val="24"/>
        </w:rPr>
        <w:t>GR</w:t>
      </w:r>
      <w:r w:rsidRPr="008378F3">
        <w:rPr>
          <w:rFonts w:cs="Times New Roman"/>
          <w:b/>
          <w:sz w:val="24"/>
        </w:rPr>
        <w:t xml:space="preserve">.1 </w:t>
      </w:r>
      <w:r w:rsidRPr="00244BB9">
        <w:rPr>
          <w:rFonts w:cs="Times New Roman"/>
          <w:i/>
          <w:sz w:val="24"/>
        </w:rPr>
        <w:t>Solve problems involving two-dimensional figures, including circles</w:t>
      </w:r>
      <w:r w:rsidRPr="008378F3">
        <w:rPr>
          <w:rFonts w:cs="Times New Roman"/>
          <w:i/>
          <w:sz w:val="24"/>
        </w:rPr>
        <w:t>.</w:t>
      </w:r>
    </w:p>
    <w:bookmarkEnd w:id="57"/>
    <w:p w14:paraId="3A947316" w14:textId="77777777" w:rsidR="005842B2" w:rsidRPr="00211A5F" w:rsidRDefault="005842B2" w:rsidP="0096655E">
      <w:pPr>
        <w:pStyle w:val="Normal11"/>
        <w:rPr>
          <w:sz w:val="24"/>
          <w:szCs w:val="24"/>
        </w:rPr>
      </w:pPr>
    </w:p>
    <w:p w14:paraId="6C0FDD65" w14:textId="77777777" w:rsidR="005842B2" w:rsidRDefault="005842B2" w:rsidP="005842B2">
      <w:pPr>
        <w:pStyle w:val="Heading3"/>
      </w:pPr>
      <w:bookmarkStart w:id="58" w:name="_MA.7.GR.1.1"/>
      <w:bookmarkEnd w:id="58"/>
      <w:r w:rsidRPr="006B6BAE">
        <w:t>MA</w:t>
      </w:r>
      <w:r>
        <w:t>.7.GR</w:t>
      </w:r>
      <w:r w:rsidRPr="006B6BAE">
        <w:t>.1.1</w:t>
      </w:r>
    </w:p>
    <w:p w14:paraId="37AD53B1" w14:textId="77777777" w:rsidR="005842B2" w:rsidRPr="00211A5F" w:rsidRDefault="005842B2" w:rsidP="0096655E">
      <w:pPr>
        <w:pStyle w:val="Normal11"/>
        <w:rPr>
          <w:sz w:val="24"/>
          <w:szCs w:val="24"/>
        </w:rPr>
      </w:pPr>
    </w:p>
    <w:p w14:paraId="0F708BA4" w14:textId="77777777" w:rsidR="005842B2" w:rsidRPr="00BB2AFC" w:rsidRDefault="005842B2" w:rsidP="005842B2">
      <w:pPr>
        <w:pStyle w:val="GeometricReasoningGRHeading"/>
      </w:pPr>
      <w:r w:rsidRPr="00BB2AFC">
        <w:t>Benchmark</w:t>
      </w:r>
    </w:p>
    <w:p w14:paraId="6BA9B9FD" w14:textId="77777777" w:rsidR="005842B2" w:rsidRPr="00BB2AFC" w:rsidRDefault="005842B2" w:rsidP="005842B2">
      <w:pPr>
        <w:pStyle w:val="Style3"/>
      </w:pPr>
      <w:r w:rsidRPr="00BB2AFC">
        <w:t>MA</w:t>
      </w:r>
      <w:r>
        <w:t>.7.GR</w:t>
      </w:r>
      <w:r w:rsidRPr="00BB2AFC">
        <w:t>.1.1</w:t>
      </w:r>
      <w:r w:rsidRPr="00BB2AFC">
        <w:tab/>
      </w:r>
      <w:r w:rsidRPr="00912278">
        <w:rPr>
          <w:rFonts w:eastAsia="Times New Roman"/>
          <w:color w:val="000000"/>
        </w:rPr>
        <w:t>Apply formulas to find the areas of trapezoids, parallelograms and rhombi. </w:t>
      </w:r>
    </w:p>
    <w:p w14:paraId="69510D94" w14:textId="77777777" w:rsidR="005842B2" w:rsidRPr="00BD10E6" w:rsidRDefault="005842B2" w:rsidP="005842B2">
      <w:pPr>
        <w:spacing w:after="0" w:line="240" w:lineRule="auto"/>
        <w:rPr>
          <w:rFonts w:eastAsia="Times New Roman" w:cs="Times New Roman"/>
        </w:rPr>
      </w:pPr>
      <w:r w:rsidRPr="00BD10E6">
        <w:rPr>
          <w:rFonts w:eastAsia="Times New Roman" w:cs="Times New Roman"/>
          <w:u w:val="single"/>
        </w:rPr>
        <w:t>Benchmark Clarifications:</w:t>
      </w:r>
    </w:p>
    <w:p w14:paraId="6582CB8B" w14:textId="77777777" w:rsidR="005842B2" w:rsidRPr="00BD10E6" w:rsidRDefault="005842B2" w:rsidP="005842B2">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Pr="00BD10E6">
        <w:rPr>
          <w:rFonts w:eastAsia="Times New Roman" w:cs="Times New Roman"/>
          <w:color w:val="000000"/>
        </w:rPr>
        <w:t xml:space="preserve">Instruction focuses on the connection from the areas of trapezoids, parallelograms and rhombi to the areas of rectangles or triangles. </w:t>
      </w:r>
    </w:p>
    <w:p w14:paraId="65C77919" w14:textId="77777777" w:rsidR="005842B2" w:rsidRDefault="005842B2" w:rsidP="005842B2">
      <w:pPr>
        <w:spacing w:after="0" w:line="240" w:lineRule="auto"/>
        <w:rPr>
          <w:rFonts w:eastAsia="Times New Roman" w:cs="Times New Roman"/>
          <w:color w:val="000000"/>
        </w:rPr>
      </w:pPr>
      <w:r w:rsidRPr="00BD10E6">
        <w:rPr>
          <w:rFonts w:eastAsia="Times New Roman" w:cs="Times New Roman"/>
          <w:i/>
          <w:color w:val="000000"/>
        </w:rPr>
        <w:t>Clarification 2:</w:t>
      </w:r>
      <w:r w:rsidRPr="00BD10E6">
        <w:rPr>
          <w:rFonts w:eastAsia="Times New Roman" w:cs="Times New Roman"/>
          <w:color w:val="000000"/>
        </w:rPr>
        <w:t xml:space="preserve"> Within this benchmark, the expectation is not to memorize area formulas for trapezoids, parallelograms and rhombi.</w:t>
      </w:r>
    </w:p>
    <w:p w14:paraId="74FE60FE" w14:textId="77777777" w:rsidR="00A341E2" w:rsidRPr="00BD10E6" w:rsidRDefault="00A341E2" w:rsidP="005842B2">
      <w:pPr>
        <w:spacing w:after="0" w:line="240" w:lineRule="auto"/>
        <w:rPr>
          <w:rFonts w:eastAsia="Times New Roman" w:cs="Times New Roman"/>
          <w:color w:val="000000"/>
        </w:rPr>
      </w:pPr>
    </w:p>
    <w:p w14:paraId="5D7AD43B" w14:textId="0DB10ABC" w:rsidR="005842B2" w:rsidRPr="00BB2AFC" w:rsidRDefault="005842B2" w:rsidP="005842B2">
      <w:pPr>
        <w:pStyle w:val="GeometricReasoningGRHeading"/>
      </w:pPr>
      <w:r w:rsidRPr="00BB2AFC">
        <w:t>Connecting Benchmarks/Horizontal Alignment</w:t>
      </w:r>
    </w:p>
    <w:p w14:paraId="0C0653C7" w14:textId="77777777" w:rsidR="00711B0E" w:rsidRDefault="00711B0E" w:rsidP="009E546B">
      <w:pPr>
        <w:pStyle w:val="ListParagraph"/>
        <w:numPr>
          <w:ilvl w:val="0"/>
          <w:numId w:val="60"/>
        </w:numPr>
        <w:rPr>
          <w:rFonts w:eastAsia="Times New Roman" w:cs="Times New Roman"/>
          <w:sz w:val="24"/>
          <w:szCs w:val="24"/>
          <w:lang w:val="es-US"/>
        </w:rPr>
      </w:pPr>
      <w:r>
        <w:rPr>
          <w:rFonts w:eastAsia="Times New Roman" w:cs="Times New Roman"/>
          <w:sz w:val="24"/>
          <w:szCs w:val="24"/>
          <w:lang w:val="es-US"/>
        </w:rPr>
        <w:t>MA.6.GR.2.1, MA.6.GR.2.2</w:t>
      </w:r>
    </w:p>
    <w:p w14:paraId="4C2CBE1D" w14:textId="293C5E9C" w:rsidR="005842B2" w:rsidRPr="00FF271B" w:rsidRDefault="005842B2" w:rsidP="00211A5F">
      <w:pPr>
        <w:pStyle w:val="ListParagraph"/>
        <w:numPr>
          <w:ilvl w:val="0"/>
          <w:numId w:val="60"/>
        </w:numPr>
        <w:rPr>
          <w:rFonts w:eastAsia="Times New Roman" w:cs="Times New Roman"/>
          <w:sz w:val="24"/>
          <w:szCs w:val="24"/>
          <w:lang w:val="es-US"/>
        </w:rPr>
      </w:pPr>
      <w:r w:rsidRPr="00FF271B">
        <w:rPr>
          <w:rFonts w:eastAsia="Times New Roman" w:cs="Times New Roman"/>
          <w:sz w:val="24"/>
          <w:szCs w:val="24"/>
          <w:lang w:val="es-US"/>
        </w:rPr>
        <w:t>MA.7.NSO.2.1, MA.7.NSO.2.2, MA.7.NSO.2.3</w:t>
      </w:r>
    </w:p>
    <w:p w14:paraId="6B8640D7" w14:textId="77777777" w:rsidR="005842B2" w:rsidRPr="00211A5F" w:rsidRDefault="005842B2" w:rsidP="00211A5F">
      <w:pPr>
        <w:spacing w:after="0"/>
        <w:contextualSpacing/>
        <w:rPr>
          <w:rFonts w:eastAsia="Times New Roman" w:cs="Times New Roman"/>
          <w:sz w:val="24"/>
          <w:szCs w:val="24"/>
        </w:rPr>
      </w:pPr>
    </w:p>
    <w:p w14:paraId="18725DF0" w14:textId="77777777" w:rsidR="005842B2" w:rsidRPr="00BB2AFC" w:rsidRDefault="005842B2" w:rsidP="005842B2">
      <w:pPr>
        <w:pStyle w:val="GeometricReasoningGRHeading"/>
      </w:pPr>
      <w:r w:rsidRPr="00BB2AFC">
        <w:t>Terms from the K-12 Glossary </w:t>
      </w:r>
    </w:p>
    <w:p w14:paraId="768A6DF7" w14:textId="77777777" w:rsidR="005842B2" w:rsidRPr="00EF4226" w:rsidRDefault="005842B2" w:rsidP="009E546B">
      <w:pPr>
        <w:numPr>
          <w:ilvl w:val="0"/>
          <w:numId w:val="70"/>
        </w:numPr>
        <w:spacing w:after="0" w:line="240" w:lineRule="auto"/>
        <w:textAlignment w:val="baseline"/>
        <w:rPr>
          <w:rFonts w:eastAsia="Times New Roman" w:cs="Times New Roman"/>
          <w:sz w:val="24"/>
          <w:szCs w:val="24"/>
        </w:rPr>
      </w:pPr>
      <w:r w:rsidRPr="00EF4226">
        <w:rPr>
          <w:rFonts w:cs="Times New Roman"/>
          <w:sz w:val="24"/>
          <w:szCs w:val="24"/>
        </w:rPr>
        <w:t>Area</w:t>
      </w:r>
    </w:p>
    <w:p w14:paraId="37A99C42"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P</w:t>
      </w:r>
      <w:r w:rsidRPr="00912278">
        <w:rPr>
          <w:rFonts w:eastAsia="Calibri" w:cs="Times New Roman"/>
          <w:color w:val="000000" w:themeColor="text1"/>
          <w:sz w:val="24"/>
          <w:szCs w:val="24"/>
        </w:rPr>
        <w:t>arallelogram</w:t>
      </w:r>
    </w:p>
    <w:p w14:paraId="00DC6FD0"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ectangle</w:t>
      </w:r>
    </w:p>
    <w:p w14:paraId="23BA3E41"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hombus</w:t>
      </w:r>
    </w:p>
    <w:p w14:paraId="3AF3063A"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riangle</w:t>
      </w:r>
    </w:p>
    <w:p w14:paraId="1842B068" w14:textId="77777777" w:rsidR="005842B2" w:rsidRDefault="005842B2" w:rsidP="00211A5F">
      <w:pPr>
        <w:pStyle w:val="ListParagraph"/>
        <w:numPr>
          <w:ilvl w:val="0"/>
          <w:numId w:val="70"/>
        </w:numPr>
        <w:textAlignment w:val="baseline"/>
        <w:rPr>
          <w:rFonts w:eastAsia="Times New Roman" w:cs="Times New Roman"/>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rapezoid</w:t>
      </w:r>
      <w:r w:rsidRPr="00912278">
        <w:rPr>
          <w:rFonts w:eastAsia="Times New Roman" w:cs="Times New Roman"/>
          <w:sz w:val="24"/>
          <w:szCs w:val="24"/>
        </w:rPr>
        <w:t xml:space="preserve"> </w:t>
      </w:r>
    </w:p>
    <w:p w14:paraId="517652F5" w14:textId="77777777" w:rsidR="005842B2" w:rsidRPr="00211A5F" w:rsidRDefault="005842B2" w:rsidP="00211A5F">
      <w:pPr>
        <w:spacing w:after="0"/>
        <w:textAlignment w:val="baseline"/>
        <w:rPr>
          <w:rFonts w:eastAsia="Times New Roman" w:cs="Times New Roman"/>
          <w:sz w:val="24"/>
          <w:szCs w:val="24"/>
        </w:rPr>
      </w:pPr>
    </w:p>
    <w:p w14:paraId="43595E4A" w14:textId="77777777" w:rsidR="005842B2" w:rsidRPr="00BB2AFC" w:rsidRDefault="005842B2" w:rsidP="005842B2">
      <w:pPr>
        <w:pStyle w:val="GeometricReasoningGRHeading"/>
      </w:pPr>
      <w:r w:rsidRPr="00BB2AFC">
        <w:t xml:space="preserve">Vertical Alignment </w:t>
      </w:r>
    </w:p>
    <w:tbl>
      <w:tblPr>
        <w:tblW w:w="5086" w:type="pct"/>
        <w:tblCellMar>
          <w:left w:w="0" w:type="dxa"/>
          <w:right w:w="0" w:type="dxa"/>
        </w:tblCellMar>
        <w:tblLook w:val="04A0" w:firstRow="1" w:lastRow="0" w:firstColumn="1" w:lastColumn="0" w:noHBand="0" w:noVBand="1"/>
      </w:tblPr>
      <w:tblGrid>
        <w:gridCol w:w="4757"/>
        <w:gridCol w:w="4764"/>
      </w:tblGrid>
      <w:tr w:rsidR="005842B2" w:rsidRPr="00BB2AFC" w14:paraId="25DBC23A" w14:textId="77777777" w:rsidTr="00211A5F">
        <w:trPr>
          <w:trHeight w:val="354"/>
        </w:trPr>
        <w:tc>
          <w:tcPr>
            <w:tcW w:w="2498" w:type="pct"/>
            <w:shd w:val="clear" w:color="auto" w:fill="auto"/>
            <w:hideMark/>
          </w:tcPr>
          <w:p w14:paraId="56831C31"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EDD5F6F" w14:textId="6224E2AE" w:rsidR="005842B2" w:rsidRPr="005E0CC7" w:rsidRDefault="005842B2" w:rsidP="009E546B">
            <w:pPr>
              <w:numPr>
                <w:ilvl w:val="0"/>
                <w:numId w:val="59"/>
              </w:numPr>
              <w:spacing w:after="0" w:line="240" w:lineRule="auto"/>
              <w:textAlignment w:val="baseline"/>
              <w:rPr>
                <w:rFonts w:eastAsia="Times New Roman" w:cs="Times New Roman"/>
                <w:sz w:val="24"/>
                <w:szCs w:val="24"/>
              </w:rPr>
            </w:pPr>
            <w:r w:rsidRPr="003579DA">
              <w:rPr>
                <w:rFonts w:eastAsia="Times New Roman" w:cs="Times New Roman"/>
                <w:sz w:val="24"/>
                <w:szCs w:val="24"/>
              </w:rPr>
              <w:t>MA.</w:t>
            </w:r>
            <w:r w:rsidR="00340029">
              <w:rPr>
                <w:rFonts w:eastAsia="Times New Roman" w:cs="Times New Roman"/>
                <w:sz w:val="24"/>
                <w:szCs w:val="24"/>
              </w:rPr>
              <w:t>5</w:t>
            </w:r>
            <w:r w:rsidRPr="003579DA">
              <w:rPr>
                <w:rFonts w:eastAsia="Times New Roman" w:cs="Times New Roman"/>
                <w:sz w:val="24"/>
                <w:szCs w:val="24"/>
              </w:rPr>
              <w:t>.GR.</w:t>
            </w:r>
            <w:r w:rsidR="00340029">
              <w:rPr>
                <w:rFonts w:eastAsia="Times New Roman" w:cs="Times New Roman"/>
                <w:sz w:val="24"/>
                <w:szCs w:val="24"/>
              </w:rPr>
              <w:t>2.1</w:t>
            </w:r>
          </w:p>
        </w:tc>
        <w:tc>
          <w:tcPr>
            <w:tcW w:w="2502" w:type="pct"/>
            <w:shd w:val="clear" w:color="auto" w:fill="auto"/>
          </w:tcPr>
          <w:p w14:paraId="0DA32B26"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7BB142A" w14:textId="77777777" w:rsidR="005842B2" w:rsidRPr="003633AA" w:rsidRDefault="005842B2" w:rsidP="009E546B">
            <w:pPr>
              <w:widowControl w:val="0"/>
              <w:numPr>
                <w:ilvl w:val="0"/>
                <w:numId w:val="59"/>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MA.912.GR.3.3</w:t>
            </w:r>
          </w:p>
          <w:p w14:paraId="6F017469" w14:textId="77777777" w:rsidR="005842B2" w:rsidRPr="003633AA" w:rsidRDefault="005842B2" w:rsidP="009E546B">
            <w:pPr>
              <w:widowControl w:val="0"/>
              <w:numPr>
                <w:ilvl w:val="0"/>
                <w:numId w:val="59"/>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MA.912.GR.4.4</w:t>
            </w:r>
          </w:p>
        </w:tc>
      </w:tr>
    </w:tbl>
    <w:p w14:paraId="7AB6FC11" w14:textId="77777777" w:rsidR="005842B2" w:rsidRPr="00BB2AFC" w:rsidRDefault="005842B2" w:rsidP="005842B2">
      <w:pPr>
        <w:spacing w:after="0"/>
      </w:pPr>
    </w:p>
    <w:p w14:paraId="58F0FF93" w14:textId="77777777" w:rsidR="005842B2" w:rsidRPr="00BB2AFC" w:rsidRDefault="005842B2" w:rsidP="005842B2">
      <w:pPr>
        <w:pStyle w:val="GeometricReasoningGRHeading"/>
      </w:pPr>
      <w:r w:rsidRPr="00BB2AFC">
        <w:lastRenderedPageBreak/>
        <w:t xml:space="preserve">Purpose and Instructional Strategies </w:t>
      </w:r>
    </w:p>
    <w:p w14:paraId="30899DB8" w14:textId="4728E4E3" w:rsidR="005842B2" w:rsidRPr="00193983" w:rsidRDefault="005842B2" w:rsidP="005842B2">
      <w:pPr>
        <w:spacing w:after="0" w:line="240" w:lineRule="auto"/>
        <w:contextualSpacing/>
        <w:rPr>
          <w:rFonts w:eastAsia="Calibri" w:cs="Times New Roman"/>
          <w:sz w:val="24"/>
          <w:szCs w:val="24"/>
        </w:rPr>
      </w:pPr>
      <w:r w:rsidRPr="00193983">
        <w:rPr>
          <w:rFonts w:eastAsia="Calibri" w:cs="Times New Roman"/>
          <w:sz w:val="24"/>
          <w:szCs w:val="24"/>
        </w:rPr>
        <w:t xml:space="preserve">In </w:t>
      </w:r>
      <w:r w:rsidR="00500D32">
        <w:rPr>
          <w:rFonts w:eastAsia="Calibri" w:cs="Times New Roman"/>
          <w:sz w:val="24"/>
          <w:szCs w:val="24"/>
        </w:rPr>
        <w:t xml:space="preserve">previous courses, students find the area of a rectangle with fractional or decimal side lengths using visual models and formulas. </w:t>
      </w:r>
      <w:r w:rsidR="00500D32" w:rsidRPr="58FEB9A3">
        <w:rPr>
          <w:rFonts w:eastAsia="Calibri" w:cs="Times New Roman"/>
          <w:sz w:val="24"/>
          <w:szCs w:val="24"/>
        </w:rPr>
        <w:t xml:space="preserve">In </w:t>
      </w:r>
      <w:r w:rsidR="00500D32">
        <w:rPr>
          <w:rFonts w:eastAsia="Calibri" w:cs="Times New Roman"/>
          <w:sz w:val="24"/>
          <w:szCs w:val="24"/>
        </w:rPr>
        <w:t>grade 6 accelerated</w:t>
      </w:r>
      <w:r w:rsidR="00500D32" w:rsidRPr="00912278">
        <w:rPr>
          <w:rFonts w:eastAsia="Calibri" w:cs="Times New Roman"/>
          <w:sz w:val="24"/>
          <w:szCs w:val="24"/>
        </w:rPr>
        <w:t>, students solve problems involving the area of quadrilaterals and composite figures by decomposing them into triangles or rectangles.</w:t>
      </w:r>
      <w:r w:rsidR="00500D32">
        <w:rPr>
          <w:rFonts w:eastAsia="Calibri" w:cs="Times New Roman"/>
          <w:sz w:val="24"/>
          <w:szCs w:val="24"/>
        </w:rPr>
        <w:t xml:space="preserve"> S</w:t>
      </w:r>
      <w:r w:rsidR="00500D32" w:rsidRPr="00912278">
        <w:rPr>
          <w:rFonts w:eastAsia="Calibri" w:cs="Times New Roman"/>
          <w:sz w:val="24"/>
          <w:szCs w:val="24"/>
        </w:rPr>
        <w:t>tudents</w:t>
      </w:r>
      <w:r w:rsidR="00500D32">
        <w:rPr>
          <w:rFonts w:eastAsia="Calibri" w:cs="Times New Roman"/>
          <w:sz w:val="24"/>
          <w:szCs w:val="24"/>
        </w:rPr>
        <w:t xml:space="preserve"> also</w:t>
      </w:r>
      <w:r w:rsidR="00500D32" w:rsidRPr="00912278">
        <w:rPr>
          <w:rFonts w:eastAsia="Calibri" w:cs="Times New Roman"/>
          <w:sz w:val="24"/>
          <w:szCs w:val="24"/>
        </w:rPr>
        <w:t xml:space="preserve"> apply formulas to find the areas of trapezoids, parallelograms, and rhombi. </w:t>
      </w:r>
      <w:r w:rsidR="00500D32">
        <w:rPr>
          <w:rFonts w:eastAsia="Calibri" w:cs="Times New Roman"/>
          <w:sz w:val="24"/>
          <w:szCs w:val="24"/>
        </w:rPr>
        <w:t>In future courses,</w:t>
      </w:r>
      <w:r w:rsidR="00500D32" w:rsidRPr="00912278">
        <w:rPr>
          <w:rFonts w:eastAsia="Calibri" w:cs="Times New Roman"/>
          <w:sz w:val="24"/>
          <w:szCs w:val="24"/>
        </w:rPr>
        <w:t xml:space="preserve"> students </w:t>
      </w:r>
      <w:r w:rsidR="00500D32">
        <w:rPr>
          <w:rFonts w:eastAsia="Calibri" w:cs="Times New Roman"/>
          <w:sz w:val="24"/>
          <w:szCs w:val="24"/>
        </w:rPr>
        <w:t xml:space="preserve">will </w:t>
      </w:r>
      <w:r w:rsidR="00500D32" w:rsidRPr="00912278">
        <w:rPr>
          <w:rFonts w:eastAsia="Calibri" w:cs="Times New Roman"/>
          <w:sz w:val="24"/>
          <w:szCs w:val="24"/>
        </w:rPr>
        <w:t xml:space="preserve">extend this knowledge </w:t>
      </w:r>
      <w:r w:rsidR="00500D32">
        <w:rPr>
          <w:rFonts w:eastAsia="Calibri" w:cs="Times New Roman"/>
          <w:sz w:val="24"/>
          <w:szCs w:val="24"/>
        </w:rPr>
        <w:t xml:space="preserve">to </w:t>
      </w:r>
      <w:r w:rsidR="00500D32" w:rsidRPr="00912278">
        <w:rPr>
          <w:rFonts w:eastAsia="Calibri" w:cs="Times New Roman"/>
          <w:sz w:val="24"/>
          <w:szCs w:val="24"/>
        </w:rPr>
        <w:t>solv</w:t>
      </w:r>
      <w:r w:rsidR="00500D32">
        <w:rPr>
          <w:rFonts w:eastAsia="Calibri" w:cs="Times New Roman"/>
          <w:sz w:val="24"/>
          <w:szCs w:val="24"/>
        </w:rPr>
        <w:t>e</w:t>
      </w:r>
      <w:r w:rsidR="00500D32" w:rsidRPr="00912278">
        <w:rPr>
          <w:rFonts w:eastAsia="Calibri" w:cs="Times New Roman"/>
          <w:sz w:val="24"/>
          <w:szCs w:val="24"/>
        </w:rPr>
        <w:t xml:space="preserve"> mathematical and real-world problems involving </w:t>
      </w:r>
      <w:r w:rsidR="00500D32">
        <w:rPr>
          <w:rFonts w:eastAsia="Calibri" w:cs="Times New Roman"/>
          <w:sz w:val="24"/>
          <w:szCs w:val="24"/>
        </w:rPr>
        <w:t xml:space="preserve">the </w:t>
      </w:r>
      <w:r w:rsidR="00500D32" w:rsidRPr="00912278">
        <w:rPr>
          <w:rFonts w:eastAsia="Calibri" w:cs="Times New Roman"/>
          <w:sz w:val="24"/>
          <w:szCs w:val="24"/>
        </w:rPr>
        <w:t>perimeter or area of any polygon</w:t>
      </w:r>
      <w:r w:rsidR="00500D32">
        <w:rPr>
          <w:rFonts w:eastAsia="Calibri" w:cs="Times New Roman"/>
          <w:sz w:val="24"/>
          <w:szCs w:val="24"/>
        </w:rPr>
        <w:t xml:space="preserve"> using coordinate geometry and other </w:t>
      </w:r>
      <w:r w:rsidRPr="00193983">
        <w:rPr>
          <w:rFonts w:eastAsia="Calibri" w:cs="Times New Roman"/>
          <w:sz w:val="24"/>
          <w:szCs w:val="24"/>
        </w:rPr>
        <w:t>tools.</w:t>
      </w:r>
    </w:p>
    <w:p w14:paraId="2A74643A" w14:textId="77777777" w:rsidR="005842B2" w:rsidRPr="00193983" w:rsidRDefault="005842B2" w:rsidP="009E546B">
      <w:pPr>
        <w:numPr>
          <w:ilvl w:val="0"/>
          <w:numId w:val="26"/>
        </w:numPr>
        <w:spacing w:after="0" w:line="240" w:lineRule="auto"/>
        <w:contextualSpacing/>
        <w:rPr>
          <w:rFonts w:eastAsia="Calibri" w:cs="Times New Roman"/>
          <w:sz w:val="24"/>
          <w:szCs w:val="24"/>
        </w:rPr>
      </w:pPr>
      <w:r w:rsidRPr="00193983">
        <w:rPr>
          <w:rFonts w:eastAsia="Calibri" w:cs="Times New Roman"/>
          <w:sz w:val="24"/>
          <w:szCs w:val="24"/>
        </w:rPr>
        <w:t>Instruction includes using students’ prior knowledge of finding the area of a rectangle to build the area formulas for trapezoids, parallelograms and rhombi. The use of grid paper can support students in counting the squares to verify the areas are accurate.</w:t>
      </w:r>
    </w:p>
    <w:p w14:paraId="4E35CA61" w14:textId="77777777" w:rsidR="005842B2" w:rsidRPr="00193983" w:rsidRDefault="005842B2" w:rsidP="009E546B">
      <w:pPr>
        <w:numPr>
          <w:ilvl w:val="0"/>
          <w:numId w:val="26"/>
        </w:numPr>
        <w:spacing w:after="0" w:line="240" w:lineRule="auto"/>
        <w:contextualSpacing/>
        <w:rPr>
          <w:rFonts w:eastAsiaTheme="minorEastAsia" w:cs="Times New Roman"/>
          <w:sz w:val="24"/>
          <w:szCs w:val="24"/>
        </w:rPr>
      </w:pPr>
      <w:r w:rsidRPr="00193983">
        <w:rPr>
          <w:rFonts w:eastAsia="Calibri" w:cs="Times New Roman"/>
          <w:sz w:val="24"/>
          <w:szCs w:val="24"/>
        </w:rPr>
        <w:t xml:space="preserve">Investigations and explore activities for students can include: </w:t>
      </w:r>
    </w:p>
    <w:p w14:paraId="00A1C5C1" w14:textId="77777777" w:rsidR="005842B2" w:rsidRPr="00211A5F" w:rsidRDefault="005842B2" w:rsidP="009E546B">
      <w:pPr>
        <w:numPr>
          <w:ilvl w:val="1"/>
          <w:numId w:val="26"/>
        </w:numPr>
        <w:spacing w:after="0" w:line="240" w:lineRule="auto"/>
        <w:contextualSpacing/>
        <w:rPr>
          <w:rFonts w:eastAsiaTheme="minorEastAsia" w:cs="Times New Roman"/>
          <w:sz w:val="24"/>
          <w:szCs w:val="24"/>
        </w:rPr>
      </w:pPr>
      <w:r w:rsidRPr="00193983">
        <w:rPr>
          <w:rFonts w:eastAsia="Calibri" w:cs="Times New Roman"/>
          <w:sz w:val="24"/>
          <w:szCs w:val="24"/>
        </w:rPr>
        <w:t xml:space="preserve">Draw or provide a cutout of a rhombus. Slice the rhombus vertically at a right angle. Slide the </w:t>
      </w:r>
      <w:r>
        <w:rPr>
          <w:rFonts w:eastAsia="Calibri" w:cs="Times New Roman"/>
          <w:sz w:val="24"/>
          <w:szCs w:val="24"/>
        </w:rPr>
        <w:t>sliced-off</w:t>
      </w:r>
      <w:r w:rsidRPr="00193983">
        <w:rPr>
          <w:rFonts w:eastAsia="Calibri" w:cs="Times New Roman"/>
          <w:sz w:val="24"/>
          <w:szCs w:val="24"/>
        </w:rPr>
        <w:t xml:space="preserve"> portion to form a square so students can see the base and height of the square are the same as that of the rhombus (</w:t>
      </w:r>
      <w:r w:rsidRPr="00193983">
        <w:rPr>
          <w:rFonts w:eastAsia="Calibri" w:cs="Times New Roman"/>
          <w:i/>
          <w:sz w:val="24"/>
          <w:szCs w:val="24"/>
        </w:rPr>
        <w:t>MTR.5.1</w:t>
      </w:r>
      <w:r w:rsidRPr="00193983">
        <w:rPr>
          <w:rFonts w:eastAsia="Calibri" w:cs="Times New Roman"/>
          <w:sz w:val="24"/>
          <w:szCs w:val="24"/>
        </w:rPr>
        <w:t>).</w:t>
      </w:r>
    </w:p>
    <w:p w14:paraId="293293E3" w14:textId="77777777" w:rsidR="00211A5F" w:rsidRPr="00091105" w:rsidRDefault="00211A5F" w:rsidP="00211A5F">
      <w:pPr>
        <w:spacing w:after="0" w:line="240" w:lineRule="auto"/>
        <w:contextualSpacing/>
        <w:rPr>
          <w:rFonts w:eastAsiaTheme="minorEastAsia" w:cs="Times New Roman"/>
          <w:sz w:val="24"/>
          <w:szCs w:val="24"/>
        </w:rPr>
      </w:pPr>
    </w:p>
    <w:p w14:paraId="592C40C6" w14:textId="77777777" w:rsidR="005842B2" w:rsidRDefault="005842B2" w:rsidP="005842B2">
      <w:pPr>
        <w:spacing w:after="0" w:line="240" w:lineRule="auto"/>
        <w:ind w:left="1440"/>
        <w:contextualSpacing/>
        <w:rPr>
          <w:rFonts w:eastAsiaTheme="minorEastAsia" w:cs="Times New Roman"/>
          <w:sz w:val="24"/>
          <w:szCs w:val="24"/>
        </w:rPr>
      </w:pPr>
      <w:r w:rsidRPr="00912278">
        <w:rPr>
          <w:rFonts w:cs="Times New Roman"/>
          <w:noProof/>
          <w:sz w:val="24"/>
          <w:szCs w:val="24"/>
        </w:rPr>
        <w:drawing>
          <wp:inline distT="0" distB="0" distL="0" distR="0" wp14:anchorId="23FEA369" wp14:editId="7ACFB83A">
            <wp:extent cx="4072270" cy="967164"/>
            <wp:effectExtent l="0" t="0" r="4445" b="4445"/>
            <wp:docPr id="606976725" name="Picture 606976725" descr="Description of the procedure for cutting a rhombus to show how it can actually form a squar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76725" name="Picture 606976725" descr="Description of the procedure for cutting a rhombus to show how it can actually form a square where the base and height can be seen."/>
                    <pic:cNvPicPr/>
                  </pic:nvPicPr>
                  <pic:blipFill>
                    <a:blip r:embed="rId113">
                      <a:extLst>
                        <a:ext uri="{28A0092B-C50C-407E-A947-70E740481C1C}">
                          <a14:useLocalDpi xmlns:a14="http://schemas.microsoft.com/office/drawing/2010/main" val="0"/>
                        </a:ext>
                      </a:extLst>
                    </a:blip>
                    <a:stretch>
                      <a:fillRect/>
                    </a:stretch>
                  </pic:blipFill>
                  <pic:spPr>
                    <a:xfrm>
                      <a:off x="0" y="0"/>
                      <a:ext cx="4083740" cy="969888"/>
                    </a:xfrm>
                    <a:prstGeom prst="rect">
                      <a:avLst/>
                    </a:prstGeom>
                  </pic:spPr>
                </pic:pic>
              </a:graphicData>
            </a:graphic>
          </wp:inline>
        </w:drawing>
      </w:r>
    </w:p>
    <w:p w14:paraId="499DB20C" w14:textId="77777777" w:rsidR="00211A5F" w:rsidRPr="00B93303" w:rsidRDefault="00211A5F" w:rsidP="00211A5F">
      <w:pPr>
        <w:spacing w:after="0" w:line="240" w:lineRule="auto"/>
        <w:contextualSpacing/>
        <w:rPr>
          <w:rFonts w:eastAsiaTheme="minorEastAsia" w:cs="Times New Roman"/>
          <w:sz w:val="24"/>
          <w:szCs w:val="24"/>
        </w:rPr>
      </w:pPr>
    </w:p>
    <w:p w14:paraId="11BDC699" w14:textId="77777777" w:rsidR="005842B2" w:rsidRPr="00A14F0D" w:rsidRDefault="005842B2" w:rsidP="009E546B">
      <w:pPr>
        <w:numPr>
          <w:ilvl w:val="1"/>
          <w:numId w:val="26"/>
        </w:numPr>
        <w:spacing w:after="0" w:line="240" w:lineRule="auto"/>
        <w:contextualSpacing/>
        <w:rPr>
          <w:rFonts w:eastAsiaTheme="minorEastAsia" w:cs="Times New Roman"/>
          <w:sz w:val="24"/>
          <w:szCs w:val="24"/>
        </w:rPr>
      </w:pPr>
      <w:r w:rsidRPr="00912278">
        <w:rPr>
          <w:rFonts w:eastAsia="Calibri" w:cs="Times New Roman"/>
          <w:sz w:val="24"/>
          <w:szCs w:val="24"/>
        </w:rPr>
        <w:t>Draw or provide a cutout of a parallelogram. Slice the parallelogram vertically at a right angle. Slide the sliced off portion to form a rectangle so students can see</w:t>
      </w:r>
      <w:r>
        <w:rPr>
          <w:rFonts w:eastAsia="Calibri" w:cs="Times New Roman"/>
          <w:sz w:val="24"/>
          <w:szCs w:val="24"/>
        </w:rPr>
        <w:t xml:space="preserve"> </w:t>
      </w:r>
      <w:r w:rsidRPr="00912278">
        <w:rPr>
          <w:rFonts w:eastAsia="Calibri" w:cs="Times New Roman"/>
          <w:sz w:val="24"/>
          <w:szCs w:val="24"/>
        </w:rPr>
        <w:t>the base and height of the rectangle are the same as that of the parallelogram (</w:t>
      </w:r>
      <w:r w:rsidRPr="00071937">
        <w:rPr>
          <w:rFonts w:eastAsia="Calibri" w:cs="Times New Roman"/>
          <w:i/>
          <w:sz w:val="24"/>
          <w:szCs w:val="24"/>
        </w:rPr>
        <w:t>MTR.5.1</w:t>
      </w:r>
      <w:r w:rsidRPr="00912278">
        <w:rPr>
          <w:rFonts w:eastAsia="Calibri" w:cs="Times New Roman"/>
          <w:sz w:val="24"/>
          <w:szCs w:val="24"/>
        </w:rPr>
        <w:t>).</w:t>
      </w:r>
    </w:p>
    <w:p w14:paraId="38789248" w14:textId="77777777" w:rsidR="005842B2" w:rsidRDefault="005842B2" w:rsidP="00211A5F">
      <w:pPr>
        <w:spacing w:after="0" w:line="240" w:lineRule="auto"/>
        <w:ind w:left="1440"/>
        <w:contextualSpacing/>
        <w:rPr>
          <w:rFonts w:eastAsiaTheme="minorEastAsia" w:cs="Times New Roman"/>
          <w:sz w:val="24"/>
          <w:szCs w:val="24"/>
        </w:rPr>
      </w:pPr>
      <w:r w:rsidRPr="00912278">
        <w:rPr>
          <w:rFonts w:cs="Times New Roman"/>
          <w:noProof/>
          <w:sz w:val="24"/>
          <w:szCs w:val="24"/>
        </w:rPr>
        <w:drawing>
          <wp:inline distT="0" distB="0" distL="0" distR="0" wp14:anchorId="0DDB750C" wp14:editId="3725F718">
            <wp:extent cx="3955312" cy="792844"/>
            <wp:effectExtent l="0" t="0" r="7620" b="7620"/>
            <wp:docPr id="715834586" name="Picture 715834586" descr="Description of the procedure for cutting a parallelogram to show how it can actually form a rectangl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586" name="Picture 715834586" descr="Description of the procedure for cutting a parallelogram to show how it can actually form a rectangle where the base and height can be seen."/>
                    <pic:cNvPicPr/>
                  </pic:nvPicPr>
                  <pic:blipFill>
                    <a:blip r:embed="rId114">
                      <a:extLst>
                        <a:ext uri="{28A0092B-C50C-407E-A947-70E740481C1C}">
                          <a14:useLocalDpi xmlns:a14="http://schemas.microsoft.com/office/drawing/2010/main" val="0"/>
                        </a:ext>
                      </a:extLst>
                    </a:blip>
                    <a:stretch>
                      <a:fillRect/>
                    </a:stretch>
                  </pic:blipFill>
                  <pic:spPr>
                    <a:xfrm>
                      <a:off x="0" y="0"/>
                      <a:ext cx="3963118" cy="794409"/>
                    </a:xfrm>
                    <a:prstGeom prst="rect">
                      <a:avLst/>
                    </a:prstGeom>
                  </pic:spPr>
                </pic:pic>
              </a:graphicData>
            </a:graphic>
          </wp:inline>
        </w:drawing>
      </w:r>
    </w:p>
    <w:p w14:paraId="21F25576" w14:textId="77777777" w:rsidR="00211A5F" w:rsidRPr="00222135" w:rsidRDefault="00211A5F" w:rsidP="00211A5F">
      <w:pPr>
        <w:spacing w:after="0" w:line="240" w:lineRule="auto"/>
        <w:contextualSpacing/>
        <w:rPr>
          <w:rFonts w:eastAsiaTheme="minorEastAsia" w:cs="Times New Roman"/>
          <w:sz w:val="24"/>
          <w:szCs w:val="24"/>
        </w:rPr>
      </w:pPr>
    </w:p>
    <w:p w14:paraId="04909E90" w14:textId="47F72B2A" w:rsidR="005842B2" w:rsidRPr="00211A5F" w:rsidRDefault="005842B2" w:rsidP="00211A5F">
      <w:pPr>
        <w:pStyle w:val="ListParagraph"/>
        <w:widowControl/>
        <w:numPr>
          <w:ilvl w:val="1"/>
          <w:numId w:val="26"/>
        </w:numPr>
        <w:contextualSpacing/>
        <w:rPr>
          <w:rFonts w:eastAsiaTheme="minorEastAsia" w:cs="Times New Roman"/>
          <w:sz w:val="24"/>
          <w:szCs w:val="24"/>
        </w:rPr>
      </w:pPr>
      <w:r w:rsidRPr="00912278">
        <w:rPr>
          <w:rFonts w:eastAsia="Calibri" w:cs="Times New Roman"/>
          <w:sz w:val="24"/>
          <w:szCs w:val="24"/>
        </w:rPr>
        <w:t xml:space="preserve">Draw or provide a cutout of a trapezoid. Duplicate the trapezoid using tracing paper and rotate it to form a larger parallelogram formed with both figures. The base of the parallelogram then becomes the sum of the two bases of the original trapezoid while the height is the perpendicular height of the original trapezoid. The area is </w:t>
      </w:r>
      <w:r w:rsidR="00D509E4">
        <w:rPr>
          <w:rFonts w:eastAsia="Calibri" w:cs="Times New Roman"/>
          <w:sz w:val="24"/>
          <w:szCs w:val="24"/>
        </w:rPr>
        <w:t>one-half</w:t>
      </w:r>
      <w:r w:rsidRPr="00912278">
        <w:rPr>
          <w:rFonts w:eastAsia="Calibri" w:cs="Times New Roman"/>
          <w:sz w:val="24"/>
          <w:szCs w:val="24"/>
        </w:rPr>
        <w:t xml:space="preserve"> of the area of this parallelogram since it contains two identical trapezoids (</w:t>
      </w:r>
      <w:r w:rsidRPr="00E8257A">
        <w:rPr>
          <w:rFonts w:eastAsia="Calibri" w:cs="Times New Roman"/>
          <w:i/>
          <w:sz w:val="24"/>
          <w:szCs w:val="24"/>
        </w:rPr>
        <w:t>MTR.5.1</w:t>
      </w:r>
      <w:r w:rsidRPr="00912278">
        <w:rPr>
          <w:rFonts w:eastAsia="Calibri" w:cs="Times New Roman"/>
          <w:sz w:val="24"/>
          <w:szCs w:val="24"/>
        </w:rPr>
        <w:t>).</w:t>
      </w:r>
    </w:p>
    <w:p w14:paraId="351172A7" w14:textId="77777777" w:rsidR="00211A5F" w:rsidRPr="00211A5F" w:rsidRDefault="00211A5F" w:rsidP="00211A5F">
      <w:pPr>
        <w:spacing w:after="0"/>
        <w:contextualSpacing/>
        <w:rPr>
          <w:rFonts w:eastAsiaTheme="minorEastAsia" w:cs="Times New Roman"/>
          <w:sz w:val="24"/>
          <w:szCs w:val="24"/>
        </w:rPr>
      </w:pPr>
    </w:p>
    <w:p w14:paraId="3B1FBBF3" w14:textId="77777777" w:rsidR="005842B2" w:rsidRDefault="005842B2" w:rsidP="005842B2">
      <w:pPr>
        <w:pStyle w:val="ListParagraph"/>
        <w:widowControl/>
        <w:ind w:left="1440"/>
        <w:contextualSpacing/>
        <w:rPr>
          <w:rFonts w:eastAsiaTheme="minorEastAsia" w:cs="Times New Roman"/>
          <w:sz w:val="24"/>
          <w:szCs w:val="24"/>
        </w:rPr>
      </w:pPr>
      <w:r w:rsidRPr="00912278">
        <w:rPr>
          <w:rFonts w:cs="Times New Roman"/>
          <w:noProof/>
          <w:sz w:val="24"/>
          <w:szCs w:val="24"/>
        </w:rPr>
        <w:drawing>
          <wp:inline distT="0" distB="0" distL="0" distR="0" wp14:anchorId="4685343A" wp14:editId="7F316D1C">
            <wp:extent cx="4078120" cy="1031358"/>
            <wp:effectExtent l="0" t="0" r="0" b="0"/>
            <wp:docPr id="623945487" name="Picture 623945487" descr="Description of the procedure for duplicating and flipping a trapezoid to form a larger parallelogram to come up with the formula for a trape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7" name="Picture 623945487" descr="Description of the procedure for duplicating and flipping a trapezoid to form a larger parallelogram to come up with the formula for a trapezoid."/>
                    <pic:cNvPicPr/>
                  </pic:nvPicPr>
                  <pic:blipFill>
                    <a:blip r:embed="rId115">
                      <a:extLst>
                        <a:ext uri="{28A0092B-C50C-407E-A947-70E740481C1C}">
                          <a14:useLocalDpi xmlns:a14="http://schemas.microsoft.com/office/drawing/2010/main" val="0"/>
                        </a:ext>
                      </a:extLst>
                    </a:blip>
                    <a:stretch>
                      <a:fillRect/>
                    </a:stretch>
                  </pic:blipFill>
                  <pic:spPr>
                    <a:xfrm>
                      <a:off x="0" y="0"/>
                      <a:ext cx="4098383" cy="1036483"/>
                    </a:xfrm>
                    <a:prstGeom prst="rect">
                      <a:avLst/>
                    </a:prstGeom>
                  </pic:spPr>
                </pic:pic>
              </a:graphicData>
            </a:graphic>
          </wp:inline>
        </w:drawing>
      </w:r>
    </w:p>
    <w:p w14:paraId="2210C412" w14:textId="77777777" w:rsidR="00211A5F" w:rsidRPr="00211A5F" w:rsidRDefault="00211A5F" w:rsidP="00211A5F">
      <w:pPr>
        <w:contextualSpacing/>
        <w:rPr>
          <w:rFonts w:eastAsiaTheme="minorEastAsia" w:cs="Times New Roman"/>
          <w:sz w:val="24"/>
          <w:szCs w:val="24"/>
        </w:rPr>
      </w:pPr>
    </w:p>
    <w:p w14:paraId="4B7A379D" w14:textId="77777777" w:rsidR="005842B2" w:rsidRPr="00CD092F" w:rsidRDefault="005842B2" w:rsidP="00211A5F">
      <w:pPr>
        <w:pStyle w:val="ListParagraph"/>
        <w:numPr>
          <w:ilvl w:val="0"/>
          <w:numId w:val="129"/>
        </w:numPr>
        <w:rPr>
          <w:rFonts w:eastAsia="Calibri" w:cs="Times New Roman"/>
          <w:sz w:val="24"/>
          <w:szCs w:val="24"/>
        </w:rPr>
      </w:pPr>
      <w:r>
        <w:rPr>
          <w:rFonts w:eastAsia="Calibri" w:cs="Times New Roman"/>
          <w:sz w:val="24"/>
          <w:szCs w:val="24"/>
        </w:rPr>
        <w:t xml:space="preserve">Instruction includes the comparison of formulas between rectangles, trapezoids, </w:t>
      </w:r>
      <w:r>
        <w:rPr>
          <w:rFonts w:eastAsia="Calibri" w:cs="Times New Roman"/>
          <w:sz w:val="24"/>
          <w:szCs w:val="24"/>
        </w:rPr>
        <w:lastRenderedPageBreak/>
        <w:t xml:space="preserve">parallelograms and rhombi. </w:t>
      </w:r>
    </w:p>
    <w:p w14:paraId="2AB44FD0" w14:textId="5EB6FBB9" w:rsidR="005842B2" w:rsidRPr="00211A5F" w:rsidRDefault="005842B2" w:rsidP="00211A5F">
      <w:pPr>
        <w:spacing w:after="0"/>
        <w:rPr>
          <w:rFonts w:cs="Times New Roman"/>
          <w:sz w:val="24"/>
          <w:szCs w:val="24"/>
        </w:rPr>
      </w:pPr>
    </w:p>
    <w:p w14:paraId="6266A6DE" w14:textId="77777777" w:rsidR="005842B2" w:rsidRPr="00BB2AFC" w:rsidRDefault="005842B2" w:rsidP="005842B2">
      <w:pPr>
        <w:pStyle w:val="GeometricReasoningGRHeading"/>
      </w:pPr>
      <w:r w:rsidRPr="00BB2AFC">
        <w:t>Common Misconceptions or Errors</w:t>
      </w:r>
    </w:p>
    <w:p w14:paraId="171C775B" w14:textId="77777777" w:rsidR="005842B2" w:rsidRDefault="005842B2" w:rsidP="009E546B">
      <w:pPr>
        <w:numPr>
          <w:ilvl w:val="0"/>
          <w:numId w:val="70"/>
        </w:numPr>
        <w:spacing w:after="0" w:line="240" w:lineRule="auto"/>
        <w:contextualSpacing/>
        <w:rPr>
          <w:rFonts w:eastAsia="Calibri" w:cs="Times New Roman"/>
          <w:sz w:val="24"/>
          <w:szCs w:val="24"/>
        </w:rPr>
      </w:pPr>
      <w:r w:rsidRPr="00416E41">
        <w:rPr>
          <w:rFonts w:eastAsia="Calibri" w:cs="Times New Roman"/>
          <w:sz w:val="24"/>
          <w:szCs w:val="24"/>
        </w:rPr>
        <w:t>Students may incorrectly identify a side length as a height rather than using the perpendicular distance between the bases. To address this misconception, use cutouts or measuring tools to show that these distances are not the same; consider using physical objects that are not square or rectangular to make sense of finding the correct height.</w:t>
      </w:r>
    </w:p>
    <w:p w14:paraId="3A1B9655" w14:textId="77777777" w:rsidR="005842B2" w:rsidRPr="00416E41" w:rsidRDefault="005842B2" w:rsidP="009E546B">
      <w:pPr>
        <w:widowControl w:val="0"/>
        <w:numPr>
          <w:ilvl w:val="0"/>
          <w:numId w:val="70"/>
        </w:numPr>
        <w:spacing w:after="0" w:line="240" w:lineRule="auto"/>
        <w:rPr>
          <w:rFonts w:eastAsia="Times New Roman" w:cs="Times New Roman"/>
          <w:sz w:val="24"/>
          <w:szCs w:val="24"/>
        </w:rPr>
      </w:pPr>
      <w:r w:rsidRPr="00912278">
        <w:rPr>
          <w:rFonts w:eastAsia="Calibri" w:cs="Times New Roman"/>
          <w:sz w:val="24"/>
          <w:szCs w:val="24"/>
        </w:rPr>
        <w:t xml:space="preserve">Students may not properly locate the height or base(s) when using figures in various orientations. </w:t>
      </w:r>
      <w:r w:rsidRPr="00656AAA">
        <w:rPr>
          <w:rFonts w:eastAsia="Calibri" w:cs="Times New Roman"/>
          <w:sz w:val="24"/>
          <w:szCs w:val="24"/>
        </w:rPr>
        <w:t>To address this misconception, provide multiple orientations of objects and figures. Note that parallelograms are like rectangles, in that any side can be considered a base, so there are two possible heights.</w:t>
      </w:r>
    </w:p>
    <w:p w14:paraId="4F62FE2A" w14:textId="77777777" w:rsidR="005842B2" w:rsidRPr="00BB2AFC" w:rsidRDefault="005842B2" w:rsidP="00DF2DB1">
      <w:pPr>
        <w:widowControl w:val="0"/>
        <w:spacing w:after="0" w:line="240" w:lineRule="auto"/>
        <w:rPr>
          <w:rFonts w:eastAsia="Times New Roman" w:cs="Times New Roman"/>
          <w:sz w:val="24"/>
          <w:szCs w:val="24"/>
        </w:rPr>
      </w:pPr>
    </w:p>
    <w:p w14:paraId="23BD6F72" w14:textId="77777777" w:rsidR="005842B2" w:rsidRPr="00BB2AFC" w:rsidRDefault="005842B2" w:rsidP="005842B2">
      <w:pPr>
        <w:pStyle w:val="GeometricReasoningGRHeading"/>
      </w:pPr>
      <w:r w:rsidRPr="00BB2AFC">
        <w:t>Strategies to Support Tiered Instruction</w:t>
      </w:r>
    </w:p>
    <w:p w14:paraId="35692841" w14:textId="77777777" w:rsidR="005842B2" w:rsidRPr="00580972" w:rsidRDefault="005842B2" w:rsidP="009E546B">
      <w:pPr>
        <w:numPr>
          <w:ilvl w:val="0"/>
          <w:numId w:val="86"/>
        </w:numPr>
        <w:spacing w:after="0" w:line="240" w:lineRule="auto"/>
        <w:contextualSpacing/>
        <w:rPr>
          <w:rFonts w:asciiTheme="minorHAnsi" w:eastAsiaTheme="minorEastAsia" w:hAnsiTheme="minorHAnsi"/>
          <w:sz w:val="24"/>
          <w:szCs w:val="24"/>
        </w:rPr>
      </w:pPr>
      <w:r w:rsidRPr="00580972">
        <w:rPr>
          <w:rFonts w:cs="Times New Roman"/>
          <w:sz w:val="24"/>
          <w:szCs w:val="24"/>
        </w:rPr>
        <w:t>Teacher models measuring the length and height of a given shape to demonstrate the difference between the dimensions.</w:t>
      </w:r>
    </w:p>
    <w:p w14:paraId="1E3A162A" w14:textId="77777777" w:rsidR="005842B2" w:rsidRPr="00580972" w:rsidRDefault="005842B2" w:rsidP="009E546B">
      <w:pPr>
        <w:numPr>
          <w:ilvl w:val="0"/>
          <w:numId w:val="86"/>
        </w:numPr>
        <w:spacing w:after="0" w:line="240" w:lineRule="auto"/>
        <w:contextualSpacing/>
        <w:rPr>
          <w:rFonts w:asciiTheme="minorHAnsi" w:hAnsiTheme="minorHAnsi"/>
          <w:sz w:val="24"/>
          <w:szCs w:val="24"/>
        </w:rPr>
      </w:pPr>
      <w:r w:rsidRPr="00580972">
        <w:rPr>
          <w:rFonts w:cs="Times New Roman"/>
          <w:sz w:val="24"/>
          <w:szCs w:val="24"/>
        </w:rPr>
        <w:t>Instruction includes the use of manipulatives or geometric software to demonstrate the similarity of trapezoids, parallelograms and rhombi to square, rectangles, and triangles.</w:t>
      </w:r>
    </w:p>
    <w:p w14:paraId="357106DA" w14:textId="77777777" w:rsidR="005842B2" w:rsidRPr="00A67917" w:rsidRDefault="005842B2" w:rsidP="009E546B">
      <w:pPr>
        <w:numPr>
          <w:ilvl w:val="0"/>
          <w:numId w:val="86"/>
        </w:numPr>
        <w:spacing w:after="0" w:line="240" w:lineRule="auto"/>
        <w:contextualSpacing/>
        <w:rPr>
          <w:rFonts w:eastAsia="Times New Roman" w:cs="Times New Roman"/>
          <w:sz w:val="24"/>
          <w:szCs w:val="24"/>
        </w:rPr>
      </w:pPr>
      <w:r w:rsidRPr="00A67917">
        <w:rPr>
          <w:rFonts w:eastAsia="Times New Roman" w:cs="Times New Roman"/>
          <w:sz w:val="24"/>
          <w:szCs w:val="24"/>
        </w:rPr>
        <w:t>Teacher co-creates a graphic organizer with images and formulas for trapezoids, parallelograms and rhombi and uses different colors to connect the dimensions of the figures to the variables within the formulas.</w:t>
      </w:r>
    </w:p>
    <w:p w14:paraId="4C209882" w14:textId="77777777" w:rsidR="005842B2" w:rsidRDefault="005842B2" w:rsidP="009E546B">
      <w:pPr>
        <w:numPr>
          <w:ilvl w:val="0"/>
          <w:numId w:val="86"/>
        </w:numPr>
        <w:spacing w:after="0" w:line="240" w:lineRule="auto"/>
        <w:contextualSpacing/>
        <w:rPr>
          <w:rFonts w:eastAsia="Times New Roman" w:cs="Times New Roman"/>
          <w:sz w:val="24"/>
          <w:szCs w:val="24"/>
        </w:rPr>
      </w:pPr>
      <w:r w:rsidRPr="00580972">
        <w:rPr>
          <w:rFonts w:eastAsia="Times New Roman" w:cs="Times New Roman"/>
          <w:sz w:val="24"/>
          <w:szCs w:val="24"/>
        </w:rPr>
        <w:t xml:space="preserve">Teacher uses cutouts or measuring tools to show that the length of the side of a figure is not necessarily the same as its height. Consider using physical objects that are not square or rectangular to make sense of finding the correct height. </w:t>
      </w:r>
    </w:p>
    <w:p w14:paraId="29AA9E11" w14:textId="77777777" w:rsidR="00A341E2" w:rsidRDefault="00A341E2" w:rsidP="00A341E2">
      <w:pPr>
        <w:spacing w:after="0" w:line="240" w:lineRule="auto"/>
        <w:contextualSpacing/>
        <w:rPr>
          <w:rFonts w:eastAsia="Times New Roman" w:cs="Times New Roman"/>
          <w:sz w:val="24"/>
          <w:szCs w:val="24"/>
        </w:rPr>
      </w:pPr>
    </w:p>
    <w:p w14:paraId="030756A6" w14:textId="77777777" w:rsidR="005842B2" w:rsidRPr="00BB2AFC" w:rsidRDefault="005842B2" w:rsidP="005842B2">
      <w:pPr>
        <w:pStyle w:val="GeometricReasoningGRHeading"/>
      </w:pPr>
      <w:r w:rsidRPr="00BB2AFC">
        <w:t>Instructional Tasks </w:t>
      </w:r>
    </w:p>
    <w:p w14:paraId="4B93DAFF"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5</w:t>
      </w:r>
      <w:r w:rsidRPr="00BB2AFC">
        <w:rPr>
          <w:rFonts w:eastAsia="Times New Roman" w:cs="Times New Roman"/>
          <w:i/>
          <w:sz w:val="24"/>
          <w:szCs w:val="24"/>
        </w:rPr>
        <w:t>.1)</w:t>
      </w:r>
    </w:p>
    <w:p w14:paraId="0245476D" w14:textId="77777777" w:rsidR="005842B2" w:rsidRDefault="005842B2" w:rsidP="005842B2">
      <w:pPr>
        <w:spacing w:after="0" w:line="240" w:lineRule="auto"/>
        <w:ind w:left="360"/>
        <w:rPr>
          <w:rFonts w:eastAsia="Calibri" w:cs="Times New Roman"/>
          <w:sz w:val="24"/>
          <w:szCs w:val="24"/>
        </w:rPr>
      </w:pPr>
      <w:r w:rsidRPr="00261261">
        <w:rPr>
          <w:rFonts w:eastAsia="Calibri" w:cs="Times New Roman"/>
          <w:sz w:val="24"/>
          <w:szCs w:val="24"/>
        </w:rPr>
        <w:t xml:space="preserve">Trace a </w:t>
      </w:r>
      <w:r>
        <w:rPr>
          <w:rFonts w:eastAsia="Calibri" w:cs="Times New Roman"/>
          <w:sz w:val="24"/>
          <w:szCs w:val="24"/>
        </w:rPr>
        <w:t xml:space="preserve">parallelogram or a rhombus on a sheet of graph paper. </w:t>
      </w:r>
      <w:r w:rsidRPr="00261261">
        <w:rPr>
          <w:rFonts w:eastAsia="Calibri" w:cs="Times New Roman"/>
          <w:sz w:val="24"/>
          <w:szCs w:val="24"/>
        </w:rPr>
        <w:t xml:space="preserve">Highlight (or color) each of the sides a different color. Slice </w:t>
      </w:r>
      <w:r>
        <w:rPr>
          <w:rFonts w:eastAsia="Calibri" w:cs="Times New Roman"/>
          <w:sz w:val="24"/>
          <w:szCs w:val="24"/>
        </w:rPr>
        <w:t>your two-dimensional figure</w:t>
      </w:r>
      <w:r w:rsidRPr="00261261">
        <w:rPr>
          <w:rFonts w:eastAsia="Calibri" w:cs="Times New Roman"/>
          <w:sz w:val="24"/>
          <w:szCs w:val="24"/>
        </w:rPr>
        <w:t xml:space="preserve"> vertically from a vertex</w:t>
      </w:r>
      <w:r>
        <w:rPr>
          <w:rFonts w:eastAsia="Calibri" w:cs="Times New Roman"/>
          <w:sz w:val="24"/>
          <w:szCs w:val="24"/>
        </w:rPr>
        <w:t xml:space="preserve"> at a right angle to an opposite side, to create a right triangle. </w:t>
      </w:r>
      <w:r w:rsidRPr="00261261">
        <w:rPr>
          <w:rFonts w:eastAsia="Calibri" w:cs="Times New Roman"/>
          <w:sz w:val="24"/>
          <w:szCs w:val="24"/>
        </w:rPr>
        <w:t>Move the sliced</w:t>
      </w:r>
      <w:r>
        <w:rPr>
          <w:rFonts w:eastAsia="Calibri" w:cs="Times New Roman"/>
          <w:sz w:val="24"/>
          <w:szCs w:val="24"/>
        </w:rPr>
        <w:t>-</w:t>
      </w:r>
      <w:r w:rsidRPr="00261261">
        <w:rPr>
          <w:rFonts w:eastAsia="Calibri" w:cs="Times New Roman"/>
          <w:sz w:val="24"/>
          <w:szCs w:val="24"/>
        </w:rPr>
        <w:t xml:space="preserve">off portion to form a rectangle. </w:t>
      </w:r>
    </w:p>
    <w:p w14:paraId="36D1E276" w14:textId="77777777" w:rsidR="005842B2" w:rsidRDefault="005842B2" w:rsidP="005842B2">
      <w:pPr>
        <w:spacing w:after="0" w:line="240" w:lineRule="auto"/>
        <w:ind w:left="360"/>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2633B56C" wp14:editId="28C3B997">
            <wp:extent cx="1740182" cy="988828"/>
            <wp:effectExtent l="0" t="0" r="0" b="1905"/>
            <wp:docPr id="1923241692" name="Picture 1923241692" descr="An example of a parallelogram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41692" name="Picture 1923241692" descr="An example of a parallelogram on graph pape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60357" cy="1000292"/>
                    </a:xfrm>
                    <a:prstGeom prst="rect">
                      <a:avLst/>
                    </a:prstGeom>
                  </pic:spPr>
                </pic:pic>
              </a:graphicData>
            </a:graphic>
          </wp:inline>
        </w:drawing>
      </w:r>
    </w:p>
    <w:p w14:paraId="48705D96" w14:textId="77777777" w:rsidR="00211A5F" w:rsidRPr="00261261" w:rsidRDefault="00211A5F" w:rsidP="00211A5F">
      <w:pPr>
        <w:spacing w:after="0" w:line="240" w:lineRule="auto"/>
        <w:rPr>
          <w:rFonts w:eastAsiaTheme="minorEastAsia" w:cs="Times New Roman"/>
          <w:sz w:val="24"/>
          <w:szCs w:val="24"/>
        </w:rPr>
      </w:pPr>
    </w:p>
    <w:p w14:paraId="2CE995BF" w14:textId="77777777" w:rsidR="005842B2" w:rsidRPr="007A1E70" w:rsidRDefault="005842B2" w:rsidP="005842B2">
      <w:pPr>
        <w:widowControl w:val="0"/>
        <w:spacing w:after="0" w:line="240" w:lineRule="auto"/>
        <w:ind w:left="1440" w:hanging="720"/>
        <w:rPr>
          <w:rFonts w:eastAsia="Calibri" w:cs="Times New Roman"/>
          <w:sz w:val="24"/>
          <w:szCs w:val="24"/>
        </w:rPr>
      </w:pPr>
      <w:r w:rsidRPr="007A1E70">
        <w:rPr>
          <w:rFonts w:eastAsia="Calibri" w:cs="Times New Roman"/>
          <w:sz w:val="24"/>
          <w:szCs w:val="24"/>
        </w:rPr>
        <w:t xml:space="preserve">Part A. What are the length and width of the created rectangle?  </w:t>
      </w:r>
    </w:p>
    <w:p w14:paraId="182298CE" w14:textId="77777777" w:rsidR="005842B2" w:rsidRPr="007A1E70" w:rsidRDefault="005842B2" w:rsidP="005842B2">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B. Determine the formula for finding the area of your two-dimensional figure.</w:t>
      </w:r>
    </w:p>
    <w:p w14:paraId="024CD734" w14:textId="77777777" w:rsidR="005842B2" w:rsidRDefault="005842B2" w:rsidP="005842B2">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C. Compare your two-dimensional figure and formula with a partner. What do you notice?</w:t>
      </w:r>
    </w:p>
    <w:p w14:paraId="58E89A7D" w14:textId="77777777" w:rsidR="005842B2" w:rsidRDefault="005842B2" w:rsidP="00211A5F">
      <w:pPr>
        <w:widowControl w:val="0"/>
        <w:spacing w:after="0" w:line="240" w:lineRule="auto"/>
        <w:rPr>
          <w:rFonts w:eastAsia="Calibri" w:cs="Times New Roman"/>
          <w:sz w:val="24"/>
          <w:szCs w:val="24"/>
        </w:rPr>
      </w:pPr>
    </w:p>
    <w:p w14:paraId="6E7B9AE1" w14:textId="77777777" w:rsidR="005842B2" w:rsidRPr="00261261" w:rsidRDefault="005842B2" w:rsidP="005842B2">
      <w:pPr>
        <w:spacing w:after="0" w:line="240" w:lineRule="auto"/>
        <w:rPr>
          <w:rFonts w:eastAsia="Calibri" w:cs="Times New Roman"/>
          <w:i/>
          <w:sz w:val="24"/>
          <w:szCs w:val="24"/>
        </w:rPr>
      </w:pPr>
      <w:r w:rsidRPr="00261261">
        <w:rPr>
          <w:rFonts w:eastAsia="Calibri" w:cs="Times New Roman"/>
          <w:i/>
          <w:sz w:val="24"/>
          <w:szCs w:val="24"/>
        </w:rPr>
        <w:t>Instructional Task 2 (MTR.5.1)</w:t>
      </w:r>
    </w:p>
    <w:p w14:paraId="16F1A90B" w14:textId="77777777" w:rsidR="005842B2" w:rsidRDefault="005842B2" w:rsidP="005842B2">
      <w:pPr>
        <w:spacing w:after="0" w:line="240" w:lineRule="auto"/>
        <w:ind w:left="338"/>
        <w:rPr>
          <w:rFonts w:eastAsia="Calibri" w:cs="Times New Roman"/>
          <w:sz w:val="24"/>
          <w:szCs w:val="24"/>
        </w:rPr>
      </w:pPr>
      <w:r w:rsidRPr="00261261">
        <w:rPr>
          <w:rFonts w:eastAsia="Calibri" w:cs="Times New Roman"/>
          <w:sz w:val="24"/>
          <w:szCs w:val="24"/>
        </w:rPr>
        <w:t>Duplicate the trapezoid given below using tracing paper and color the corresponding bases the same color. Cut out both trapezoids. Rotate one trapezoid 180</w:t>
      </w:r>
      <w:r w:rsidRPr="00261261">
        <w:rPr>
          <w:rFonts w:eastAsia="Calibri" w:cs="Times New Roman"/>
          <w:sz w:val="24"/>
          <w:szCs w:val="24"/>
          <w:vertAlign w:val="superscript"/>
        </w:rPr>
        <w:t>o</w:t>
      </w:r>
      <w:r w:rsidRPr="00261261">
        <w:rPr>
          <w:rFonts w:eastAsia="Calibri" w:cs="Times New Roman"/>
          <w:sz w:val="24"/>
          <w:szCs w:val="24"/>
        </w:rPr>
        <w:t xml:space="preserve"> and line it up next to the other.</w:t>
      </w:r>
    </w:p>
    <w:p w14:paraId="4FEED5D9" w14:textId="77777777" w:rsidR="005842B2" w:rsidRDefault="005842B2" w:rsidP="005842B2">
      <w:pPr>
        <w:spacing w:after="0" w:line="240" w:lineRule="auto"/>
        <w:ind w:left="338"/>
        <w:rPr>
          <w:rFonts w:eastAsia="Calibri" w:cs="Times New Roman"/>
          <w:sz w:val="24"/>
          <w:szCs w:val="24"/>
        </w:rPr>
      </w:pPr>
      <w:r>
        <w:rPr>
          <w:rFonts w:eastAsia="Calibri" w:cs="Times New Roman"/>
          <w:sz w:val="24"/>
          <w:szCs w:val="24"/>
        </w:rPr>
        <w:lastRenderedPageBreak/>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77B3A906" wp14:editId="42683CD9">
            <wp:extent cx="1710055" cy="821715"/>
            <wp:effectExtent l="0" t="0" r="4445" b="0"/>
            <wp:docPr id="1414109136" name="Picture 1414109136" descr="An example of a trapezoid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09136" name="Picture 1414109136" descr="An example of a trapezoid on graph pape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726317" cy="829529"/>
                    </a:xfrm>
                    <a:prstGeom prst="rect">
                      <a:avLst/>
                    </a:prstGeom>
                  </pic:spPr>
                </pic:pic>
              </a:graphicData>
            </a:graphic>
          </wp:inline>
        </w:drawing>
      </w:r>
    </w:p>
    <w:p w14:paraId="706553BA" w14:textId="77777777" w:rsidR="00211A5F" w:rsidRDefault="00211A5F" w:rsidP="00211A5F">
      <w:pPr>
        <w:spacing w:after="0" w:line="240" w:lineRule="auto"/>
        <w:rPr>
          <w:rFonts w:eastAsia="Calibri" w:cs="Times New Roman"/>
          <w:sz w:val="24"/>
          <w:szCs w:val="24"/>
        </w:rPr>
      </w:pPr>
    </w:p>
    <w:p w14:paraId="188ED148" w14:textId="77777777" w:rsidR="005842B2" w:rsidRPr="009570DE" w:rsidRDefault="005842B2" w:rsidP="005842B2">
      <w:pPr>
        <w:widowControl w:val="0"/>
        <w:spacing w:after="0" w:line="240" w:lineRule="auto"/>
        <w:ind w:left="1508" w:hanging="788"/>
        <w:rPr>
          <w:rFonts w:eastAsia="Calibri" w:cs="Times New Roman"/>
          <w:sz w:val="24"/>
          <w:szCs w:val="24"/>
        </w:rPr>
      </w:pPr>
      <w:r w:rsidRPr="009570DE">
        <w:rPr>
          <w:rFonts w:eastAsia="Calibri" w:cs="Times New Roman"/>
          <w:sz w:val="24"/>
          <w:szCs w:val="24"/>
        </w:rPr>
        <w:t xml:space="preserve">Part A. What figure has formed? </w:t>
      </w:r>
    </w:p>
    <w:p w14:paraId="39FF7CC4" w14:textId="77777777" w:rsidR="005842B2" w:rsidRPr="009570DE" w:rsidRDefault="005842B2" w:rsidP="005842B2">
      <w:pPr>
        <w:spacing w:after="0" w:line="240" w:lineRule="auto"/>
        <w:ind w:left="1440" w:hanging="720"/>
        <w:textAlignment w:val="baseline"/>
        <w:rPr>
          <w:rFonts w:eastAsia="Calibri" w:cs="Times New Roman"/>
          <w:sz w:val="24"/>
          <w:szCs w:val="24"/>
        </w:rPr>
      </w:pPr>
      <w:r w:rsidRPr="009570DE">
        <w:rPr>
          <w:rFonts w:eastAsia="Calibri" w:cs="Times New Roman"/>
          <w:sz w:val="24"/>
          <w:szCs w:val="24"/>
        </w:rPr>
        <w:t xml:space="preserve">Part B. What is the formula for </w:t>
      </w:r>
      <w:r>
        <w:rPr>
          <w:rFonts w:eastAsia="Calibri" w:cs="Times New Roman"/>
          <w:sz w:val="24"/>
          <w:szCs w:val="24"/>
        </w:rPr>
        <w:t xml:space="preserve">the </w:t>
      </w:r>
      <w:r w:rsidRPr="009570DE">
        <w:rPr>
          <w:rFonts w:eastAsia="Calibri" w:cs="Times New Roman"/>
          <w:sz w:val="24"/>
          <w:szCs w:val="24"/>
        </w:rPr>
        <w:t>figure’s area? Use this information to determine the formula for finding the area of a trapezoid.</w:t>
      </w:r>
    </w:p>
    <w:p w14:paraId="19623B3B" w14:textId="77777777" w:rsidR="005842B2" w:rsidRPr="00BB2AFC" w:rsidRDefault="005842B2" w:rsidP="005842B2">
      <w:pPr>
        <w:spacing w:after="0" w:line="240" w:lineRule="auto"/>
        <w:rPr>
          <w:rFonts w:eastAsia="Times New Roman" w:cs="Times New Roman"/>
          <w:sz w:val="24"/>
          <w:szCs w:val="24"/>
        </w:rPr>
      </w:pPr>
    </w:p>
    <w:p w14:paraId="6886F99C" w14:textId="77777777" w:rsidR="005842B2" w:rsidRPr="00BB2AFC" w:rsidRDefault="005842B2" w:rsidP="005842B2">
      <w:pPr>
        <w:pStyle w:val="GeometricReasoningGRHeading"/>
      </w:pPr>
      <w:r w:rsidRPr="00BB2AFC">
        <w:t>Instructional Items </w:t>
      </w:r>
    </w:p>
    <w:p w14:paraId="1D22B1D6"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570D2240" w14:textId="77777777" w:rsidR="005842B2" w:rsidRPr="00D1795E" w:rsidRDefault="005842B2" w:rsidP="005842B2">
      <w:pPr>
        <w:spacing w:after="0" w:line="240" w:lineRule="auto"/>
        <w:ind w:left="360"/>
        <w:contextualSpacing/>
        <w:rPr>
          <w:rFonts w:eastAsia="Calibri" w:cs="Times New Roman"/>
          <w:sz w:val="24"/>
          <w:szCs w:val="24"/>
        </w:rPr>
      </w:pPr>
      <w:r w:rsidRPr="00D1795E">
        <w:rPr>
          <w:rFonts w:eastAsia="Calibri" w:cs="Times New Roman"/>
          <w:sz w:val="24"/>
          <w:szCs w:val="24"/>
        </w:rPr>
        <w:t>A new park is being built in the shape of a trapezoid, as shown in the diagram below. The builders will cover the ground with a solid rubber surface to ensure the children playing have a safe and soft place to land when they jump or fall. How many square yards of rubber will be needed for this park?</w:t>
      </w:r>
    </w:p>
    <w:p w14:paraId="2DE7E457" w14:textId="77777777" w:rsidR="005842B2" w:rsidRDefault="005842B2" w:rsidP="005842B2">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912278">
        <w:rPr>
          <w:rFonts w:cs="Times New Roman"/>
          <w:noProof/>
          <w:sz w:val="24"/>
          <w:szCs w:val="24"/>
        </w:rPr>
        <w:drawing>
          <wp:inline distT="0" distB="0" distL="0" distR="0" wp14:anchorId="33F31970" wp14:editId="2BED2C15">
            <wp:extent cx="1966685" cy="1286539"/>
            <wp:effectExtent l="0" t="0" r="0" b="8890"/>
            <wp:docPr id="1450385229" name="Picture 1450385229" descr="Image of a trapezoid with the following dimensions: 12.5 yards for the height, 6.4 yards for the slant height, 10 yards for the smaller base, and 20 yards for the larg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9" name="Picture 1450385229" descr="Image of a trapezoid with the following dimensions: 12.5 yards for the height, 6.4 yards for the slant height, 10 yards for the smaller base, and 20 yards for the larger bas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86347" cy="1299401"/>
                    </a:xfrm>
                    <a:prstGeom prst="rect">
                      <a:avLst/>
                    </a:prstGeom>
                  </pic:spPr>
                </pic:pic>
              </a:graphicData>
            </a:graphic>
          </wp:inline>
        </w:drawing>
      </w:r>
    </w:p>
    <w:p w14:paraId="342FB772" w14:textId="77777777" w:rsidR="005842B2" w:rsidRPr="00BB2AFC" w:rsidRDefault="005842B2" w:rsidP="005842B2">
      <w:pPr>
        <w:spacing w:after="0" w:line="240" w:lineRule="auto"/>
        <w:textAlignment w:val="baseline"/>
        <w:rPr>
          <w:rFonts w:eastAsia="Times New Roman" w:cs="Times New Roman"/>
          <w:sz w:val="24"/>
          <w:szCs w:val="24"/>
        </w:rPr>
      </w:pPr>
    </w:p>
    <w:p w14:paraId="259D6216"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21C8BF62" w14:textId="77777777" w:rsidR="005842B2" w:rsidRDefault="005842B2" w:rsidP="005842B2">
      <w:pPr>
        <w:spacing w:after="0" w:line="240" w:lineRule="auto"/>
        <w:ind w:left="360"/>
        <w:contextualSpacing/>
        <w:rPr>
          <w:rFonts w:eastAsia="Calibri" w:cs="Times New Roman"/>
          <w:sz w:val="24"/>
          <w:szCs w:val="24"/>
        </w:rPr>
      </w:pPr>
      <w:r w:rsidRPr="00183A1F">
        <w:rPr>
          <w:rFonts w:eastAsia="Calibri" w:cs="Times New Roman"/>
          <w:sz w:val="24"/>
          <w:szCs w:val="24"/>
        </w:rPr>
        <w:t xml:space="preserve">Find the area of the figure below. </w:t>
      </w:r>
    </w:p>
    <w:p w14:paraId="2D62E0D4" w14:textId="77777777" w:rsidR="005842B2" w:rsidRDefault="005842B2" w:rsidP="005842B2">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4552E711" wp14:editId="18776253">
            <wp:extent cx="2020186" cy="957393"/>
            <wp:effectExtent l="0" t="0" r="0" b="0"/>
            <wp:docPr id="1788249665" name="Picture 1788249665" descr="Image of a rhombus with all sides measuring 5 meters each and the height being 3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49665" name="Picture 1788249665" descr="Image of a rhombus with all sides measuring 5 meters each and the height being 3 meters."/>
                    <pic:cNvPicPr/>
                  </pic:nvPicPr>
                  <pic:blipFill>
                    <a:blip r:embed="rId119">
                      <a:extLst>
                        <a:ext uri="{28A0092B-C50C-407E-A947-70E740481C1C}">
                          <a14:useLocalDpi xmlns:a14="http://schemas.microsoft.com/office/drawing/2010/main" val="0"/>
                        </a:ext>
                      </a:extLst>
                    </a:blip>
                    <a:stretch>
                      <a:fillRect/>
                    </a:stretch>
                  </pic:blipFill>
                  <pic:spPr>
                    <a:xfrm>
                      <a:off x="0" y="0"/>
                      <a:ext cx="2022871" cy="958666"/>
                    </a:xfrm>
                    <a:prstGeom prst="rect">
                      <a:avLst/>
                    </a:prstGeom>
                  </pic:spPr>
                </pic:pic>
              </a:graphicData>
            </a:graphic>
          </wp:inline>
        </w:drawing>
      </w:r>
    </w:p>
    <w:p w14:paraId="4557F0C5" w14:textId="77777777" w:rsidR="005842B2" w:rsidRPr="00183A1F" w:rsidRDefault="005842B2" w:rsidP="00211A5F">
      <w:pPr>
        <w:spacing w:after="0" w:line="240" w:lineRule="auto"/>
        <w:contextualSpacing/>
        <w:rPr>
          <w:rFonts w:cs="Times New Roman"/>
          <w:sz w:val="24"/>
          <w:szCs w:val="24"/>
        </w:rPr>
      </w:pPr>
    </w:p>
    <w:p w14:paraId="59BC818B" w14:textId="77777777" w:rsidR="005842B2" w:rsidRPr="00BB2AFC" w:rsidRDefault="005842B2" w:rsidP="005842B2">
      <w:pPr>
        <w:pStyle w:val="Style4"/>
      </w:pPr>
      <w:r w:rsidRPr="00BB2AFC">
        <w:t>*The strategies, tasks and items included in the B1G-M are examples and should not be considered comprehensive.</w:t>
      </w:r>
    </w:p>
    <w:p w14:paraId="567667C2" w14:textId="77777777" w:rsidR="005842B2" w:rsidRPr="00211A5F" w:rsidRDefault="005842B2" w:rsidP="0096655E">
      <w:pPr>
        <w:pStyle w:val="Normal11"/>
        <w:rPr>
          <w:sz w:val="24"/>
          <w:szCs w:val="24"/>
        </w:rPr>
      </w:pPr>
    </w:p>
    <w:p w14:paraId="1777531F" w14:textId="77777777" w:rsidR="005842B2" w:rsidRDefault="005842B2" w:rsidP="005842B2">
      <w:pPr>
        <w:pStyle w:val="Heading3"/>
      </w:pPr>
      <w:bookmarkStart w:id="59" w:name="_MA.7.GR.1.2"/>
      <w:bookmarkEnd w:id="59"/>
      <w:r w:rsidRPr="006B6BAE">
        <w:t>MA</w:t>
      </w:r>
      <w:r>
        <w:t>.7.GR</w:t>
      </w:r>
      <w:r w:rsidRPr="006B6BAE">
        <w:t>.1.</w:t>
      </w:r>
      <w:r>
        <w:t>2</w:t>
      </w:r>
    </w:p>
    <w:p w14:paraId="57BC9757" w14:textId="77777777" w:rsidR="005842B2" w:rsidRPr="00211A5F" w:rsidRDefault="005842B2" w:rsidP="0096655E">
      <w:pPr>
        <w:pStyle w:val="Normal11"/>
        <w:rPr>
          <w:sz w:val="24"/>
          <w:szCs w:val="24"/>
        </w:rPr>
      </w:pPr>
    </w:p>
    <w:p w14:paraId="7906BE97" w14:textId="77777777" w:rsidR="005842B2" w:rsidRPr="00BB2AFC" w:rsidRDefault="005842B2" w:rsidP="005842B2">
      <w:pPr>
        <w:pStyle w:val="GeometricReasoningGRHeading"/>
      </w:pPr>
      <w:r w:rsidRPr="00BB2AFC">
        <w:t>Benchmark</w:t>
      </w:r>
    </w:p>
    <w:p w14:paraId="12CAACD5" w14:textId="77777777" w:rsidR="005842B2" w:rsidRPr="00BB2AFC" w:rsidRDefault="005842B2" w:rsidP="005842B2">
      <w:pPr>
        <w:pStyle w:val="Style3"/>
      </w:pPr>
      <w:r w:rsidRPr="00BB2AFC">
        <w:t>MA</w:t>
      </w:r>
      <w:r>
        <w:t>.7.GR</w:t>
      </w:r>
      <w:r w:rsidRPr="00BB2AFC">
        <w:t>.1.</w:t>
      </w:r>
      <w:r>
        <w:t>2</w:t>
      </w:r>
      <w:r w:rsidRPr="00BB2AFC">
        <w:tab/>
      </w:r>
      <w:r w:rsidRPr="00261261">
        <w:rPr>
          <w:rFonts w:eastAsia="Times New Roman"/>
          <w:color w:val="000000"/>
        </w:rPr>
        <w:t>Solve mathematical or real-world problems involving the area of polygons or composite figures by decomposing them into triangles or quadrilaterals.</w:t>
      </w:r>
    </w:p>
    <w:p w14:paraId="0455122B" w14:textId="77777777" w:rsidR="005842B2" w:rsidRPr="00E26CDC" w:rsidRDefault="005842B2" w:rsidP="005842B2">
      <w:pPr>
        <w:spacing w:after="0" w:line="240" w:lineRule="auto"/>
        <w:rPr>
          <w:rFonts w:eastAsia="Times New Roman" w:cs="Times New Roman"/>
        </w:rPr>
      </w:pPr>
      <w:r w:rsidRPr="00E26CDC">
        <w:rPr>
          <w:rFonts w:eastAsia="Times New Roman" w:cs="Times New Roman"/>
          <w:u w:val="single"/>
        </w:rPr>
        <w:t>Benchmark Clarifications:</w:t>
      </w:r>
    </w:p>
    <w:p w14:paraId="4EA6A43B" w14:textId="77777777" w:rsidR="005842B2" w:rsidRPr="00E26CDC" w:rsidRDefault="005842B2" w:rsidP="005842B2">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Pr="00E26CDC">
        <w:rPr>
          <w:rFonts w:eastAsia="Times New Roman" w:cs="Times New Roman"/>
          <w:color w:val="000000"/>
        </w:rPr>
        <w:t>Within this benchmark, the expectation is not to find areas of figures on the coordinate plane or to find missing dimensions.</w:t>
      </w:r>
    </w:p>
    <w:p w14:paraId="69F75681" w14:textId="77777777" w:rsidR="005842B2" w:rsidRPr="00BB2AFC" w:rsidRDefault="005842B2" w:rsidP="005842B2">
      <w:pPr>
        <w:spacing w:after="0" w:line="240" w:lineRule="auto"/>
        <w:textAlignment w:val="baseline"/>
        <w:rPr>
          <w:rFonts w:eastAsia="Times New Roman" w:cs="Times New Roman"/>
          <w:sz w:val="24"/>
          <w:szCs w:val="24"/>
        </w:rPr>
      </w:pPr>
    </w:p>
    <w:p w14:paraId="50BE825B" w14:textId="3180065C" w:rsidR="005842B2" w:rsidRPr="00BB2AFC" w:rsidRDefault="005842B2" w:rsidP="005842B2">
      <w:pPr>
        <w:pStyle w:val="GeometricReasoningGRHeading"/>
      </w:pPr>
      <w:r w:rsidRPr="00BB2AFC">
        <w:t>Connecting Benchmarks/Horizontal Alignment</w:t>
      </w:r>
    </w:p>
    <w:p w14:paraId="379BC1B0" w14:textId="77777777" w:rsidR="005842B2" w:rsidRPr="00C7788B" w:rsidRDefault="005842B2" w:rsidP="009E546B">
      <w:pPr>
        <w:widowControl w:val="0"/>
        <w:numPr>
          <w:ilvl w:val="0"/>
          <w:numId w:val="60"/>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MA.7.NSO.2.1, MA.7.NSO.2.2, MA.7.NSO.2.3</w:t>
      </w:r>
    </w:p>
    <w:p w14:paraId="705485B6" w14:textId="20C3A2BA" w:rsidR="005842B2" w:rsidRPr="00A341E2" w:rsidRDefault="005842B2" w:rsidP="00211A5F">
      <w:pPr>
        <w:widowControl w:val="0"/>
        <w:numPr>
          <w:ilvl w:val="0"/>
          <w:numId w:val="60"/>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w:t>
      </w:r>
      <w:r w:rsidRPr="00C7788B">
        <w:rPr>
          <w:rFonts w:eastAsia="Times New Roman" w:cs="Times New Roman"/>
          <w:sz w:val="24"/>
          <w:szCs w:val="24"/>
          <w:lang w:val="es-US"/>
        </w:rPr>
        <w:t>.</w:t>
      </w:r>
      <w:r w:rsidR="000A2739">
        <w:rPr>
          <w:rFonts w:eastAsia="Times New Roman" w:cs="Times New Roman"/>
          <w:sz w:val="24"/>
          <w:szCs w:val="24"/>
          <w:lang w:val="es-US"/>
        </w:rPr>
        <w:t>6</w:t>
      </w:r>
      <w:r w:rsidRPr="00C7788B">
        <w:rPr>
          <w:rFonts w:eastAsia="Times New Roman" w:cs="Times New Roman"/>
          <w:sz w:val="24"/>
          <w:szCs w:val="24"/>
          <w:lang w:val="es-US"/>
        </w:rPr>
        <w:t>.GR.2.2</w:t>
      </w:r>
    </w:p>
    <w:p w14:paraId="759A9B5D" w14:textId="77777777" w:rsidR="005842B2" w:rsidRPr="00BB2AFC" w:rsidRDefault="005842B2" w:rsidP="005842B2">
      <w:pPr>
        <w:pStyle w:val="GeometricReasoningGRHeading"/>
      </w:pPr>
      <w:r w:rsidRPr="00BB2AFC">
        <w:lastRenderedPageBreak/>
        <w:t>Terms from the K-12 Glossary </w:t>
      </w:r>
    </w:p>
    <w:p w14:paraId="47472F8D" w14:textId="77777777" w:rsidR="005842B2" w:rsidRPr="007328A6" w:rsidRDefault="005842B2" w:rsidP="009E546B">
      <w:pPr>
        <w:numPr>
          <w:ilvl w:val="0"/>
          <w:numId w:val="70"/>
        </w:numPr>
        <w:spacing w:after="0" w:line="240" w:lineRule="auto"/>
        <w:textAlignment w:val="baseline"/>
        <w:rPr>
          <w:rFonts w:eastAsia="Times New Roman" w:cs="Times New Roman"/>
          <w:sz w:val="24"/>
          <w:szCs w:val="24"/>
        </w:rPr>
      </w:pPr>
      <w:r w:rsidRPr="007328A6">
        <w:rPr>
          <w:rFonts w:cs="Times New Roman"/>
          <w:sz w:val="24"/>
          <w:szCs w:val="24"/>
        </w:rPr>
        <w:t>Area</w:t>
      </w:r>
    </w:p>
    <w:p w14:paraId="10F81C4D" w14:textId="77777777" w:rsidR="005842B2" w:rsidRPr="00261261" w:rsidRDefault="005842B2" w:rsidP="009E546B">
      <w:pPr>
        <w:pStyle w:val="ListParagraph"/>
        <w:widowControl/>
        <w:numPr>
          <w:ilvl w:val="0"/>
          <w:numId w:val="70"/>
        </w:numPr>
        <w:contextualSpacing/>
        <w:rPr>
          <w:rFonts w:cs="Times New Roman"/>
          <w:b/>
          <w:bCs/>
          <w:sz w:val="24"/>
          <w:szCs w:val="24"/>
        </w:rPr>
      </w:pPr>
      <w:r>
        <w:rPr>
          <w:rFonts w:cs="Times New Roman"/>
          <w:sz w:val="24"/>
          <w:szCs w:val="24"/>
        </w:rPr>
        <w:t>C</w:t>
      </w:r>
      <w:r w:rsidRPr="00261261">
        <w:rPr>
          <w:rFonts w:cs="Times New Roman"/>
          <w:sz w:val="24"/>
          <w:szCs w:val="24"/>
        </w:rPr>
        <w:t xml:space="preserve">omposite </w:t>
      </w:r>
      <w:r>
        <w:rPr>
          <w:rFonts w:cs="Times New Roman"/>
          <w:sz w:val="24"/>
          <w:szCs w:val="24"/>
        </w:rPr>
        <w:t>F</w:t>
      </w:r>
      <w:r w:rsidRPr="00261261">
        <w:rPr>
          <w:rFonts w:cs="Times New Roman"/>
          <w:sz w:val="24"/>
          <w:szCs w:val="24"/>
        </w:rPr>
        <w:t xml:space="preserve">igure </w:t>
      </w:r>
    </w:p>
    <w:p w14:paraId="196274EA" w14:textId="77777777" w:rsidR="005842B2" w:rsidRPr="00261261" w:rsidRDefault="005842B2" w:rsidP="009E546B">
      <w:pPr>
        <w:pStyle w:val="ListParagraph"/>
        <w:widowControl/>
        <w:numPr>
          <w:ilvl w:val="0"/>
          <w:numId w:val="70"/>
        </w:numPr>
        <w:contextualSpacing/>
        <w:rPr>
          <w:rFonts w:cs="Times New Roman"/>
          <w:b/>
          <w:bCs/>
          <w:sz w:val="24"/>
          <w:szCs w:val="24"/>
        </w:rPr>
      </w:pPr>
      <w:r>
        <w:rPr>
          <w:rFonts w:cs="Times New Roman"/>
          <w:sz w:val="24"/>
          <w:szCs w:val="24"/>
        </w:rPr>
        <w:t>P</w:t>
      </w:r>
      <w:r w:rsidRPr="00261261">
        <w:rPr>
          <w:rFonts w:cs="Times New Roman"/>
          <w:sz w:val="24"/>
          <w:szCs w:val="24"/>
        </w:rPr>
        <w:t>olygon</w:t>
      </w:r>
    </w:p>
    <w:p w14:paraId="712BFEA9" w14:textId="77777777" w:rsidR="005842B2" w:rsidRPr="00261261" w:rsidRDefault="005842B2" w:rsidP="009E546B">
      <w:pPr>
        <w:pStyle w:val="ListParagraph"/>
        <w:widowControl/>
        <w:numPr>
          <w:ilvl w:val="0"/>
          <w:numId w:val="70"/>
        </w:numPr>
        <w:contextualSpacing/>
        <w:rPr>
          <w:rFonts w:cs="Times New Roman"/>
          <w:b/>
          <w:bCs/>
          <w:sz w:val="24"/>
          <w:szCs w:val="24"/>
        </w:rPr>
      </w:pPr>
      <w:r>
        <w:rPr>
          <w:rFonts w:cs="Times New Roman"/>
          <w:sz w:val="24"/>
          <w:szCs w:val="24"/>
        </w:rPr>
        <w:t>Q</w:t>
      </w:r>
      <w:r w:rsidRPr="00261261">
        <w:rPr>
          <w:rFonts w:cs="Times New Roman"/>
          <w:sz w:val="24"/>
          <w:szCs w:val="24"/>
        </w:rPr>
        <w:t xml:space="preserve">uadrilateral </w:t>
      </w:r>
    </w:p>
    <w:p w14:paraId="3FD58870" w14:textId="77777777" w:rsidR="005842B2" w:rsidRDefault="005842B2" w:rsidP="00211A5F">
      <w:pPr>
        <w:pStyle w:val="ListParagraph"/>
        <w:numPr>
          <w:ilvl w:val="0"/>
          <w:numId w:val="70"/>
        </w:numPr>
        <w:textAlignment w:val="baseline"/>
        <w:rPr>
          <w:rFonts w:eastAsia="Times New Roman" w:cs="Times New Roman"/>
          <w:sz w:val="24"/>
          <w:szCs w:val="24"/>
        </w:rPr>
      </w:pPr>
      <w:r>
        <w:rPr>
          <w:rFonts w:cs="Times New Roman"/>
          <w:sz w:val="24"/>
          <w:szCs w:val="24"/>
        </w:rPr>
        <w:t>T</w:t>
      </w:r>
      <w:r w:rsidRPr="00261261">
        <w:rPr>
          <w:rFonts w:cs="Times New Roman"/>
          <w:sz w:val="24"/>
          <w:szCs w:val="24"/>
        </w:rPr>
        <w:t>riangle</w:t>
      </w:r>
      <w:r w:rsidRPr="00261261">
        <w:rPr>
          <w:rFonts w:eastAsia="Times New Roman" w:cs="Times New Roman"/>
          <w:sz w:val="24"/>
          <w:szCs w:val="24"/>
        </w:rPr>
        <w:t xml:space="preserve"> </w:t>
      </w:r>
    </w:p>
    <w:p w14:paraId="7DE01204" w14:textId="77777777" w:rsidR="005842B2" w:rsidRPr="00211A5F" w:rsidRDefault="005842B2" w:rsidP="00211A5F">
      <w:pPr>
        <w:spacing w:after="0"/>
        <w:textAlignment w:val="baseline"/>
        <w:rPr>
          <w:rFonts w:eastAsia="Times New Roman" w:cs="Times New Roman"/>
          <w:sz w:val="24"/>
          <w:szCs w:val="24"/>
        </w:rPr>
      </w:pPr>
    </w:p>
    <w:p w14:paraId="182021C9" w14:textId="77777777" w:rsidR="005842B2" w:rsidRPr="00BB2AFC" w:rsidRDefault="005842B2" w:rsidP="005842B2">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842B2" w:rsidRPr="00BB2AFC" w14:paraId="15FCC59B" w14:textId="77777777" w:rsidTr="0009280A">
        <w:trPr>
          <w:trHeight w:val="300"/>
        </w:trPr>
        <w:tc>
          <w:tcPr>
            <w:tcW w:w="2498" w:type="pct"/>
            <w:shd w:val="clear" w:color="auto" w:fill="auto"/>
            <w:hideMark/>
          </w:tcPr>
          <w:p w14:paraId="23BCD917"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1EE0FC42" w14:textId="089DED9C" w:rsidR="005842B2" w:rsidRPr="00235FAA" w:rsidRDefault="005842B2" w:rsidP="009E546B">
            <w:pPr>
              <w:numPr>
                <w:ilvl w:val="0"/>
                <w:numId w:val="59"/>
              </w:numPr>
              <w:spacing w:after="0" w:line="240" w:lineRule="auto"/>
              <w:contextualSpacing/>
              <w:rPr>
                <w:rFonts w:eastAsia="Calibri" w:cs="Times New Roman"/>
                <w:sz w:val="24"/>
                <w:szCs w:val="24"/>
              </w:rPr>
            </w:pPr>
            <w:r w:rsidRPr="00235FAA">
              <w:rPr>
                <w:rFonts w:eastAsia="Calibri" w:cs="Times New Roman"/>
                <w:sz w:val="24"/>
                <w:szCs w:val="24"/>
              </w:rPr>
              <w:t>MA.</w:t>
            </w:r>
            <w:r w:rsidR="00731FE5">
              <w:rPr>
                <w:rFonts w:eastAsia="Calibri" w:cs="Times New Roman"/>
                <w:sz w:val="24"/>
                <w:szCs w:val="24"/>
              </w:rPr>
              <w:t>5</w:t>
            </w:r>
            <w:r w:rsidRPr="00235FAA">
              <w:rPr>
                <w:rFonts w:eastAsia="Calibri" w:cs="Times New Roman"/>
                <w:sz w:val="24"/>
                <w:szCs w:val="24"/>
              </w:rPr>
              <w:t>.GR.2.</w:t>
            </w:r>
            <w:r w:rsidR="00731FE5">
              <w:rPr>
                <w:rFonts w:eastAsia="Calibri" w:cs="Times New Roman"/>
                <w:sz w:val="24"/>
                <w:szCs w:val="24"/>
              </w:rPr>
              <w:t>1</w:t>
            </w:r>
          </w:p>
        </w:tc>
        <w:tc>
          <w:tcPr>
            <w:tcW w:w="2502" w:type="pct"/>
            <w:shd w:val="clear" w:color="auto" w:fill="auto"/>
          </w:tcPr>
          <w:p w14:paraId="383A2C98"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ACD9B09" w14:textId="77777777" w:rsidR="005842B2" w:rsidRPr="0061343B" w:rsidRDefault="005842B2" w:rsidP="009E546B">
            <w:pPr>
              <w:numPr>
                <w:ilvl w:val="0"/>
                <w:numId w:val="59"/>
              </w:numPr>
              <w:spacing w:after="0" w:line="240" w:lineRule="auto"/>
              <w:contextualSpacing/>
              <w:rPr>
                <w:rFonts w:cs="Times New Roman"/>
                <w:sz w:val="24"/>
                <w:szCs w:val="24"/>
              </w:rPr>
            </w:pPr>
            <w:r w:rsidRPr="0061343B">
              <w:rPr>
                <w:rFonts w:eastAsia="Calibri" w:cs="Times New Roman"/>
                <w:sz w:val="24"/>
                <w:szCs w:val="24"/>
              </w:rPr>
              <w:t>MA.912.GR.3.4</w:t>
            </w:r>
          </w:p>
          <w:p w14:paraId="2CC17D9D" w14:textId="2DB11E8A" w:rsidR="005842B2" w:rsidRPr="0061343B" w:rsidRDefault="005842B2" w:rsidP="009E546B">
            <w:pPr>
              <w:widowControl w:val="0"/>
              <w:numPr>
                <w:ilvl w:val="0"/>
                <w:numId w:val="59"/>
              </w:numPr>
              <w:spacing w:after="0" w:line="240" w:lineRule="auto"/>
              <w:contextualSpacing/>
              <w:textAlignment w:val="baseline"/>
              <w:rPr>
                <w:rFonts w:eastAsia="Times New Roman" w:cs="Times New Roman"/>
                <w:sz w:val="24"/>
                <w:szCs w:val="24"/>
              </w:rPr>
            </w:pPr>
            <w:r w:rsidRPr="0061343B">
              <w:rPr>
                <w:rFonts w:eastAsia="Calibri" w:cs="Times New Roman"/>
                <w:sz w:val="24"/>
                <w:szCs w:val="24"/>
              </w:rPr>
              <w:t>MA.912.GR.4.4</w:t>
            </w:r>
          </w:p>
        </w:tc>
      </w:tr>
    </w:tbl>
    <w:p w14:paraId="3F89163F" w14:textId="77777777" w:rsidR="00DF2DB1" w:rsidRPr="00211A5F" w:rsidRDefault="00DF2DB1" w:rsidP="005842B2">
      <w:pPr>
        <w:spacing w:after="0"/>
        <w:rPr>
          <w:sz w:val="20"/>
          <w:szCs w:val="20"/>
        </w:rPr>
      </w:pPr>
    </w:p>
    <w:p w14:paraId="2ACBD9FC" w14:textId="77777777" w:rsidR="005842B2" w:rsidRPr="00BB2AFC" w:rsidRDefault="005842B2" w:rsidP="005842B2">
      <w:pPr>
        <w:pStyle w:val="GeometricReasoningGRHeading"/>
      </w:pPr>
      <w:r w:rsidRPr="00BB2AFC">
        <w:t xml:space="preserve">Purpose and Instructional Strategies </w:t>
      </w:r>
    </w:p>
    <w:p w14:paraId="6976516A" w14:textId="2F8CC36B" w:rsidR="005842B2" w:rsidRPr="00D36367" w:rsidRDefault="005842B2" w:rsidP="005842B2">
      <w:pPr>
        <w:spacing w:after="0" w:line="240" w:lineRule="auto"/>
        <w:contextualSpacing/>
        <w:rPr>
          <w:rFonts w:eastAsia="Calibri" w:cs="Times New Roman"/>
          <w:sz w:val="24"/>
          <w:szCs w:val="24"/>
        </w:rPr>
      </w:pPr>
      <w:r w:rsidRPr="00D36367">
        <w:rPr>
          <w:rFonts w:cs="Times New Roman"/>
          <w:sz w:val="24"/>
          <w:szCs w:val="24"/>
        </w:rPr>
        <w:t xml:space="preserve">In </w:t>
      </w:r>
      <w:r w:rsidR="00506713">
        <w:rPr>
          <w:rFonts w:eastAsia="Calibri" w:cs="Times New Roman"/>
          <w:sz w:val="24"/>
          <w:szCs w:val="24"/>
        </w:rPr>
        <w:t xml:space="preserve">previous courses, students found the area of a rectangle with fractional or decimal side lengths using visual models and formulas. </w:t>
      </w:r>
      <w:r w:rsidR="00506713">
        <w:rPr>
          <w:rFonts w:cs="Times New Roman"/>
          <w:sz w:val="24"/>
          <w:szCs w:val="24"/>
        </w:rPr>
        <w:t>In grade 6 accelerated</w:t>
      </w:r>
      <w:r w:rsidR="00506713" w:rsidRPr="00261261">
        <w:rPr>
          <w:rFonts w:cs="Times New Roman"/>
          <w:sz w:val="24"/>
          <w:szCs w:val="24"/>
        </w:rPr>
        <w:t xml:space="preserve">, students solve problems involving the area of quadrilaterals and composite figures by decomposing them into triangles or rectangles. </w:t>
      </w:r>
      <w:r w:rsidR="00506713">
        <w:rPr>
          <w:rFonts w:cs="Times New Roman"/>
          <w:sz w:val="24"/>
          <w:szCs w:val="24"/>
        </w:rPr>
        <w:t>Students also</w:t>
      </w:r>
      <w:r w:rsidR="00506713" w:rsidRPr="00261261">
        <w:rPr>
          <w:rFonts w:cs="Times New Roman"/>
          <w:sz w:val="24"/>
          <w:szCs w:val="24"/>
        </w:rPr>
        <w:t xml:space="preserve"> solve problems involving the area of polygons or composite figures by decomposing them into triangles or quadrilaterals. </w:t>
      </w:r>
      <w:r w:rsidR="00506713" w:rsidRPr="00912278">
        <w:rPr>
          <w:rFonts w:eastAsia="Calibri" w:cs="Times New Roman"/>
          <w:sz w:val="24"/>
          <w:szCs w:val="24"/>
        </w:rPr>
        <w:t xml:space="preserve">In </w:t>
      </w:r>
      <w:r w:rsidR="00506713">
        <w:rPr>
          <w:rFonts w:eastAsia="Calibri" w:cs="Times New Roman"/>
          <w:sz w:val="24"/>
          <w:szCs w:val="24"/>
        </w:rPr>
        <w:t>future courses</w:t>
      </w:r>
      <w:r w:rsidR="00506713" w:rsidRPr="00912278">
        <w:rPr>
          <w:rFonts w:eastAsia="Calibri" w:cs="Times New Roman"/>
          <w:sz w:val="24"/>
          <w:szCs w:val="24"/>
        </w:rPr>
        <w:t xml:space="preserve">, students </w:t>
      </w:r>
      <w:r w:rsidR="00506713">
        <w:rPr>
          <w:rFonts w:eastAsia="Calibri" w:cs="Times New Roman"/>
          <w:sz w:val="24"/>
          <w:szCs w:val="24"/>
        </w:rPr>
        <w:t xml:space="preserve">will </w:t>
      </w:r>
      <w:r w:rsidR="00506713" w:rsidRPr="00912278">
        <w:rPr>
          <w:rFonts w:eastAsia="Calibri" w:cs="Times New Roman"/>
          <w:sz w:val="24"/>
          <w:szCs w:val="24"/>
        </w:rPr>
        <w:t xml:space="preserve">extend this knowledge </w:t>
      </w:r>
      <w:r w:rsidR="00506713">
        <w:rPr>
          <w:rFonts w:eastAsia="Calibri" w:cs="Times New Roman"/>
          <w:sz w:val="24"/>
          <w:szCs w:val="24"/>
        </w:rPr>
        <w:t xml:space="preserve">to </w:t>
      </w:r>
      <w:r w:rsidR="00506713" w:rsidRPr="00912278">
        <w:rPr>
          <w:rFonts w:eastAsia="Calibri" w:cs="Times New Roman"/>
          <w:sz w:val="24"/>
          <w:szCs w:val="24"/>
        </w:rPr>
        <w:t>solv</w:t>
      </w:r>
      <w:r w:rsidR="00506713">
        <w:rPr>
          <w:rFonts w:eastAsia="Calibri" w:cs="Times New Roman"/>
          <w:sz w:val="24"/>
          <w:szCs w:val="24"/>
        </w:rPr>
        <w:t>e</w:t>
      </w:r>
      <w:r w:rsidR="00506713" w:rsidRPr="00912278">
        <w:rPr>
          <w:rFonts w:eastAsia="Calibri" w:cs="Times New Roman"/>
          <w:sz w:val="24"/>
          <w:szCs w:val="24"/>
        </w:rPr>
        <w:t xml:space="preserve"> mathematical and real-world problems involving </w:t>
      </w:r>
      <w:r w:rsidR="00506713">
        <w:rPr>
          <w:rFonts w:eastAsia="Calibri" w:cs="Times New Roman"/>
          <w:sz w:val="24"/>
          <w:szCs w:val="24"/>
        </w:rPr>
        <w:t xml:space="preserve">the </w:t>
      </w:r>
      <w:r w:rsidR="00506713" w:rsidRPr="00912278">
        <w:rPr>
          <w:rFonts w:eastAsia="Calibri" w:cs="Times New Roman"/>
          <w:sz w:val="24"/>
          <w:szCs w:val="24"/>
        </w:rPr>
        <w:t>p</w:t>
      </w:r>
      <w:r w:rsidR="00506713">
        <w:rPr>
          <w:rFonts w:eastAsia="Calibri" w:cs="Times New Roman"/>
          <w:sz w:val="24"/>
          <w:szCs w:val="24"/>
        </w:rPr>
        <w:t xml:space="preserve">erimeter or area of any polygon using coordinate geometry and </w:t>
      </w:r>
      <w:r w:rsidRPr="00D36367">
        <w:rPr>
          <w:rFonts w:eastAsia="Calibri" w:cs="Times New Roman"/>
          <w:sz w:val="24"/>
          <w:szCs w:val="24"/>
        </w:rPr>
        <w:t>other tools.</w:t>
      </w:r>
    </w:p>
    <w:p w14:paraId="7B1E4A89" w14:textId="46894D6E" w:rsidR="005842B2" w:rsidRPr="00D36367" w:rsidRDefault="005842B2" w:rsidP="009E546B">
      <w:pPr>
        <w:widowControl w:val="0"/>
        <w:numPr>
          <w:ilvl w:val="0"/>
          <w:numId w:val="26"/>
        </w:numPr>
        <w:spacing w:after="0" w:line="240" w:lineRule="auto"/>
        <w:contextualSpacing/>
        <w:rPr>
          <w:rFonts w:cs="Times New Roman"/>
          <w:sz w:val="24"/>
          <w:szCs w:val="24"/>
        </w:rPr>
      </w:pPr>
      <w:r w:rsidRPr="00D36367">
        <w:rPr>
          <w:rFonts w:cs="Times New Roman"/>
          <w:sz w:val="24"/>
          <w:szCs w:val="24"/>
        </w:rPr>
        <w:t>Instruction includes problems where multiple decompositions are possible so students understand the various pathways to a solution (</w:t>
      </w:r>
      <w:r w:rsidRPr="00D36367">
        <w:rPr>
          <w:rFonts w:cs="Times New Roman"/>
          <w:i/>
          <w:sz w:val="24"/>
          <w:szCs w:val="24"/>
        </w:rPr>
        <w:t>MTR.5.1</w:t>
      </w:r>
      <w:r w:rsidRPr="00D36367">
        <w:rPr>
          <w:rFonts w:cs="Times New Roman"/>
          <w:sz w:val="24"/>
          <w:szCs w:val="24"/>
        </w:rPr>
        <w:t xml:space="preserve">). </w:t>
      </w:r>
      <w:r w:rsidR="00EB6B36" w:rsidRPr="00195D4A">
        <w:rPr>
          <w:rFonts w:cs="Times New Roman"/>
          <w:sz w:val="24"/>
          <w:szCs w:val="24"/>
        </w:rPr>
        <w:t>This is a direct extension of MA.6.GR.2.2 where students decompose composite figures by rectangles and triangles.</w:t>
      </w:r>
      <w:r w:rsidR="00EB6B36">
        <w:rPr>
          <w:rFonts w:cs="Times New Roman"/>
          <w:sz w:val="24"/>
          <w:szCs w:val="24"/>
        </w:rPr>
        <w:t xml:space="preserve"> </w:t>
      </w:r>
      <w:r w:rsidR="00EB6B36" w:rsidRPr="00261261">
        <w:rPr>
          <w:rFonts w:cs="Times New Roman"/>
          <w:sz w:val="24"/>
          <w:szCs w:val="24"/>
        </w:rPr>
        <w:t>Scaffolded</w:t>
      </w:r>
      <w:r w:rsidR="00EB6B36">
        <w:rPr>
          <w:rFonts w:cs="Times New Roman"/>
          <w:sz w:val="24"/>
          <w:szCs w:val="24"/>
        </w:rPr>
        <w:t xml:space="preserve"> </w:t>
      </w:r>
      <w:r w:rsidR="00EB6B36" w:rsidRPr="00261261">
        <w:rPr>
          <w:rFonts w:cs="Times New Roman"/>
          <w:sz w:val="24"/>
          <w:szCs w:val="24"/>
        </w:rPr>
        <w:t xml:space="preserve">instruction may include figures on grid paper to allow students to more easily count the total area. Select and order student solutions to be shared </w:t>
      </w:r>
      <w:r w:rsidR="00EB6B36">
        <w:rPr>
          <w:rFonts w:cs="Times New Roman"/>
          <w:sz w:val="24"/>
          <w:szCs w:val="24"/>
        </w:rPr>
        <w:t xml:space="preserve">with the </w:t>
      </w:r>
      <w:r w:rsidR="00EB6B36" w:rsidRPr="00261261">
        <w:rPr>
          <w:rFonts w:cs="Times New Roman"/>
          <w:sz w:val="24"/>
          <w:szCs w:val="24"/>
        </w:rPr>
        <w:t>whole group (</w:t>
      </w:r>
      <w:r w:rsidR="00EB6B36" w:rsidRPr="00A32E6A">
        <w:rPr>
          <w:rFonts w:cs="Times New Roman"/>
          <w:i/>
          <w:sz w:val="24"/>
          <w:szCs w:val="24"/>
        </w:rPr>
        <w:t>MTR.4.1</w:t>
      </w:r>
      <w:r w:rsidR="00EB6B36" w:rsidRPr="00261261">
        <w:rPr>
          <w:rFonts w:cs="Times New Roman"/>
          <w:sz w:val="24"/>
          <w:szCs w:val="24"/>
        </w:rPr>
        <w:t>), depicting various solution</w:t>
      </w:r>
      <w:r w:rsidR="00EB6B36">
        <w:rPr>
          <w:rFonts w:cs="Times New Roman"/>
          <w:sz w:val="24"/>
          <w:szCs w:val="24"/>
        </w:rPr>
        <w:t xml:space="preserve"> </w:t>
      </w:r>
      <w:r w:rsidRPr="00D36367">
        <w:rPr>
          <w:rFonts w:cs="Times New Roman"/>
          <w:sz w:val="24"/>
          <w:szCs w:val="24"/>
        </w:rPr>
        <w:t>pathways.</w:t>
      </w:r>
    </w:p>
    <w:p w14:paraId="541E73B6" w14:textId="77777777" w:rsidR="005842B2" w:rsidRPr="002444B4" w:rsidRDefault="005842B2" w:rsidP="009E546B">
      <w:pPr>
        <w:pStyle w:val="ListParagraph"/>
        <w:numPr>
          <w:ilvl w:val="0"/>
          <w:numId w:val="26"/>
        </w:numPr>
        <w:contextualSpacing/>
        <w:rPr>
          <w:rFonts w:cs="Times New Roman"/>
          <w:sz w:val="24"/>
          <w:szCs w:val="24"/>
        </w:rPr>
      </w:pPr>
      <w:r w:rsidRPr="00261261">
        <w:rPr>
          <w:rFonts w:cs="Times New Roman"/>
          <w:sz w:val="24"/>
          <w:szCs w:val="24"/>
        </w:rPr>
        <w:t xml:space="preserve">Instruction </w:t>
      </w:r>
      <w:r>
        <w:rPr>
          <w:rFonts w:cs="Times New Roman"/>
          <w:sz w:val="24"/>
          <w:szCs w:val="24"/>
        </w:rPr>
        <w:t>includes</w:t>
      </w:r>
      <w:r w:rsidRPr="00261261">
        <w:rPr>
          <w:rFonts w:cs="Times New Roman"/>
          <w:sz w:val="24"/>
          <w:szCs w:val="24"/>
        </w:rPr>
        <w:t xml:space="preserve"> figures where an efficient method is to subtract a basic figure from a larger figure. </w:t>
      </w:r>
    </w:p>
    <w:p w14:paraId="2F49F665" w14:textId="77777777" w:rsidR="005842B2" w:rsidRPr="00645FB0" w:rsidRDefault="005842B2" w:rsidP="00211A5F">
      <w:pPr>
        <w:pStyle w:val="ListParagraph"/>
        <w:numPr>
          <w:ilvl w:val="0"/>
          <w:numId w:val="128"/>
        </w:numPr>
        <w:contextualSpacing/>
        <w:rPr>
          <w:rFonts w:cs="Times New Roman"/>
          <w:sz w:val="24"/>
          <w:szCs w:val="24"/>
        </w:rPr>
      </w:pPr>
      <w:r w:rsidRPr="00070FCD">
        <w:rPr>
          <w:rFonts w:eastAsiaTheme="minorEastAsia" w:cs="Times New Roman"/>
          <w:sz w:val="24"/>
          <w:szCs w:val="24"/>
        </w:rPr>
        <w:t>Students should use grid paper to draw a polygon that is composed of triangles and quadrilaterals that can be exchanged with a partner or within a group to find</w:t>
      </w:r>
      <w:r>
        <w:rPr>
          <w:rFonts w:eastAsiaTheme="minorEastAsia" w:cs="Times New Roman"/>
          <w:sz w:val="24"/>
          <w:szCs w:val="24"/>
        </w:rPr>
        <w:t xml:space="preserve"> the corresponding areas.</w:t>
      </w:r>
    </w:p>
    <w:p w14:paraId="437E3C09" w14:textId="77777777" w:rsidR="005842B2" w:rsidRPr="00211A5F" w:rsidRDefault="005842B2" w:rsidP="00211A5F">
      <w:pPr>
        <w:spacing w:after="0"/>
        <w:contextualSpacing/>
        <w:rPr>
          <w:rFonts w:cs="Times New Roman"/>
          <w:sz w:val="24"/>
          <w:szCs w:val="24"/>
        </w:rPr>
      </w:pPr>
    </w:p>
    <w:p w14:paraId="5CD1F9B6" w14:textId="77777777" w:rsidR="005842B2" w:rsidRPr="00BB2AFC" w:rsidRDefault="005842B2" w:rsidP="005842B2">
      <w:pPr>
        <w:pStyle w:val="GeometricReasoningGRHeading"/>
      </w:pPr>
      <w:r w:rsidRPr="00BB2AFC">
        <w:t>Common Misconceptions or Errors</w:t>
      </w:r>
    </w:p>
    <w:p w14:paraId="7E65B027" w14:textId="77777777" w:rsidR="005842B2" w:rsidRPr="007D74D9" w:rsidRDefault="005842B2" w:rsidP="009E546B">
      <w:pPr>
        <w:numPr>
          <w:ilvl w:val="0"/>
          <w:numId w:val="70"/>
        </w:numPr>
        <w:spacing w:after="0" w:line="240" w:lineRule="auto"/>
        <w:contextualSpacing/>
        <w:rPr>
          <w:rFonts w:eastAsia="Calibri" w:cs="Times New Roman"/>
          <w:sz w:val="24"/>
          <w:szCs w:val="24"/>
        </w:rPr>
      </w:pPr>
      <w:r w:rsidRPr="007D74D9">
        <w:rPr>
          <w:rFonts w:eastAsia="Calibri" w:cs="Times New Roman"/>
          <w:sz w:val="24"/>
          <w:szCs w:val="24"/>
        </w:rPr>
        <w:t xml:space="preserve">Students may neglect to add the areas of the decomposed figures to find the total area of the composite figure. Students may also incorrectly add one (or more) of the decomposed figures more than once. To address misconceptions, have students mark or color the figures as they add them to the total to keep track of their work </w:t>
      </w:r>
      <w:r w:rsidRPr="007D74D9">
        <w:rPr>
          <w:rFonts w:eastAsia="Calibri" w:cs="Times New Roman"/>
          <w:i/>
          <w:sz w:val="24"/>
          <w:szCs w:val="24"/>
        </w:rPr>
        <w:t>(MTR.3.1)</w:t>
      </w:r>
      <w:r w:rsidRPr="007D74D9">
        <w:rPr>
          <w:rFonts w:eastAsia="Calibri" w:cs="Times New Roman"/>
          <w:sz w:val="24"/>
          <w:szCs w:val="24"/>
        </w:rPr>
        <w:t>.</w:t>
      </w:r>
    </w:p>
    <w:p w14:paraId="1E23BDBC" w14:textId="77777777" w:rsidR="005842B2" w:rsidRPr="007D74D9" w:rsidRDefault="005842B2" w:rsidP="009E546B">
      <w:pPr>
        <w:widowControl w:val="0"/>
        <w:numPr>
          <w:ilvl w:val="0"/>
          <w:numId w:val="70"/>
        </w:numPr>
        <w:spacing w:after="0" w:line="240" w:lineRule="auto"/>
        <w:rPr>
          <w:rFonts w:eastAsia="Times New Roman" w:cs="Times New Roman"/>
          <w:sz w:val="24"/>
          <w:szCs w:val="24"/>
        </w:rPr>
      </w:pPr>
      <w:r w:rsidRPr="007D74D9">
        <w:rPr>
          <w:rFonts w:eastAsia="Calibri" w:cs="Times New Roman"/>
          <w:sz w:val="24"/>
          <w:szCs w:val="24"/>
        </w:rPr>
        <w:t xml:space="preserve">Students may not decompose the figure into the most basic figures. To address this misconception, ask students if they can find the area of each of the pieces they have, or if they can break any of them down further to find a more familiar figure </w:t>
      </w:r>
      <w:r w:rsidRPr="007D74D9">
        <w:rPr>
          <w:rFonts w:eastAsia="Calibri" w:cs="Times New Roman"/>
          <w:i/>
          <w:sz w:val="24"/>
          <w:szCs w:val="24"/>
        </w:rPr>
        <w:t>(MTR.5.1)</w:t>
      </w:r>
      <w:r w:rsidRPr="007D74D9">
        <w:rPr>
          <w:rFonts w:eastAsia="Calibri" w:cs="Times New Roman"/>
          <w:sz w:val="24"/>
          <w:szCs w:val="24"/>
        </w:rPr>
        <w:t>.</w:t>
      </w:r>
    </w:p>
    <w:p w14:paraId="5C32889F" w14:textId="77777777" w:rsidR="005842B2" w:rsidRPr="00BB2AFC" w:rsidRDefault="005842B2" w:rsidP="00211A5F">
      <w:pPr>
        <w:widowControl w:val="0"/>
        <w:spacing w:after="0" w:line="240" w:lineRule="auto"/>
        <w:rPr>
          <w:rFonts w:eastAsia="Times New Roman" w:cs="Times New Roman"/>
          <w:sz w:val="24"/>
          <w:szCs w:val="24"/>
        </w:rPr>
      </w:pPr>
    </w:p>
    <w:p w14:paraId="19B025DD" w14:textId="77777777" w:rsidR="005842B2" w:rsidRPr="00BB2AFC" w:rsidRDefault="005842B2" w:rsidP="005842B2">
      <w:pPr>
        <w:pStyle w:val="GeometricReasoningGRHeading"/>
      </w:pPr>
      <w:r w:rsidRPr="00BB2AFC">
        <w:t>Strategies to Support Tiered Instruction</w:t>
      </w:r>
    </w:p>
    <w:p w14:paraId="15A94A8E" w14:textId="77777777" w:rsidR="005842B2" w:rsidRPr="00164B9A" w:rsidRDefault="005842B2" w:rsidP="009E546B">
      <w:pPr>
        <w:numPr>
          <w:ilvl w:val="0"/>
          <w:numId w:val="86"/>
        </w:numPr>
        <w:spacing w:after="0" w:line="240" w:lineRule="auto"/>
        <w:contextualSpacing/>
        <w:rPr>
          <w:rFonts w:eastAsia="Times New Roman" w:cs="Times New Roman"/>
          <w:color w:val="000000" w:themeColor="text1"/>
          <w:sz w:val="24"/>
          <w:szCs w:val="24"/>
        </w:rPr>
      </w:pPr>
      <w:r w:rsidRPr="00164B9A">
        <w:rPr>
          <w:rFonts w:eastAsia="Times New Roman" w:cs="Times New Roman"/>
          <w:sz w:val="24"/>
          <w:szCs w:val="24"/>
        </w:rPr>
        <w:t>Instruction includes writing the area of each decomposed figure inside the original figure and placing a check next to each of the decomposed areas as they are added to determine the total area of the composite figure.</w:t>
      </w:r>
    </w:p>
    <w:p w14:paraId="1A9DF710" w14:textId="1BB89E88" w:rsidR="005842B2" w:rsidRPr="00164B9A" w:rsidRDefault="005842B2" w:rsidP="009E546B">
      <w:pPr>
        <w:numPr>
          <w:ilvl w:val="0"/>
          <w:numId w:val="86"/>
        </w:numPr>
        <w:spacing w:after="0" w:line="240" w:lineRule="auto"/>
        <w:contextualSpacing/>
        <w:rPr>
          <w:rFonts w:eastAsia="Times New Roman" w:cs="Times New Roman"/>
          <w:sz w:val="24"/>
          <w:szCs w:val="24"/>
        </w:rPr>
      </w:pPr>
      <w:r w:rsidRPr="00164B9A">
        <w:rPr>
          <w:rFonts w:eastAsia="Times New Roman" w:cs="Times New Roman"/>
          <w:sz w:val="24"/>
          <w:szCs w:val="24"/>
        </w:rPr>
        <w:t xml:space="preserve">Teacher provides geometric software for students to interact with composite figures to develop </w:t>
      </w:r>
      <w:r w:rsidR="00505D0E">
        <w:rPr>
          <w:rFonts w:eastAsia="Times New Roman" w:cs="Times New Roman"/>
          <w:sz w:val="24"/>
          <w:szCs w:val="24"/>
        </w:rPr>
        <w:t xml:space="preserve">an </w:t>
      </w:r>
      <w:r w:rsidRPr="00164B9A">
        <w:rPr>
          <w:rFonts w:eastAsia="Times New Roman" w:cs="Times New Roman"/>
          <w:sz w:val="24"/>
          <w:szCs w:val="24"/>
        </w:rPr>
        <w:t xml:space="preserve">understanding of how to decompose </w:t>
      </w:r>
      <w:r w:rsidR="00505D0E">
        <w:rPr>
          <w:rFonts w:eastAsia="Times New Roman" w:cs="Times New Roman"/>
          <w:sz w:val="24"/>
          <w:szCs w:val="24"/>
        </w:rPr>
        <w:t>two-dimensional</w:t>
      </w:r>
      <w:r w:rsidRPr="00164B9A">
        <w:rPr>
          <w:rFonts w:eastAsia="Times New Roman" w:cs="Times New Roman"/>
          <w:sz w:val="24"/>
          <w:szCs w:val="24"/>
        </w:rPr>
        <w:t xml:space="preserve"> figures.</w:t>
      </w:r>
    </w:p>
    <w:p w14:paraId="391BF39C" w14:textId="77777777" w:rsidR="005842B2" w:rsidRPr="00164B9A" w:rsidRDefault="005842B2" w:rsidP="009E546B">
      <w:pPr>
        <w:numPr>
          <w:ilvl w:val="0"/>
          <w:numId w:val="86"/>
        </w:numPr>
        <w:spacing w:after="0" w:line="240" w:lineRule="auto"/>
        <w:contextualSpacing/>
        <w:rPr>
          <w:rFonts w:asciiTheme="minorHAnsi" w:eastAsiaTheme="minorEastAsia" w:hAnsiTheme="minorHAnsi"/>
          <w:sz w:val="24"/>
          <w:szCs w:val="24"/>
        </w:rPr>
      </w:pPr>
      <w:r w:rsidRPr="00164B9A">
        <w:rPr>
          <w:rFonts w:eastAsia="Times New Roman" w:cs="Times New Roman"/>
          <w:sz w:val="24"/>
          <w:szCs w:val="24"/>
        </w:rPr>
        <w:lastRenderedPageBreak/>
        <w:t>Teacher provides paper cutouts of different composite figures for students to fold or cut into triangles or quadrilaterals to visually understand how to decompose the area.</w:t>
      </w:r>
    </w:p>
    <w:p w14:paraId="005D7680" w14:textId="77777777" w:rsidR="005842B2" w:rsidRPr="00164B9A" w:rsidRDefault="005842B2" w:rsidP="009E546B">
      <w:pPr>
        <w:widowControl w:val="0"/>
        <w:numPr>
          <w:ilvl w:val="0"/>
          <w:numId w:val="86"/>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Instruction includes color-coding parallel bases or heights to assist in determining missing measurements of composite figures.</w:t>
      </w:r>
    </w:p>
    <w:p w14:paraId="1C97C346" w14:textId="77777777" w:rsidR="005842B2" w:rsidRPr="00817892" w:rsidRDefault="005842B2" w:rsidP="009E546B">
      <w:pPr>
        <w:widowControl w:val="0"/>
        <w:numPr>
          <w:ilvl w:val="1"/>
          <w:numId w:val="86"/>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 xml:space="preserve">For example, given the figure below (assuming the two right triangles have the same side lengths as each other), students can highlight the parallel bases of the rectangle. </w:t>
      </w:r>
    </w:p>
    <w:p w14:paraId="052B25CF" w14:textId="77777777" w:rsidR="005842B2" w:rsidRPr="00A341E2" w:rsidRDefault="005842B2" w:rsidP="00211A5F">
      <w:pPr>
        <w:widowControl w:val="0"/>
        <w:spacing w:after="0" w:line="240" w:lineRule="auto"/>
        <w:ind w:left="3600"/>
        <w:textAlignment w:val="baseline"/>
        <w:rPr>
          <w:rFonts w:eastAsia="Times New Roman" w:cs="Times New Roman"/>
          <w:sz w:val="24"/>
          <w:szCs w:val="24"/>
        </w:rPr>
      </w:pPr>
      <w:r>
        <w:rPr>
          <w:noProof/>
        </w:rPr>
        <w:drawing>
          <wp:inline distT="0" distB="0" distL="0" distR="0" wp14:anchorId="3703DA40" wp14:editId="29D8A9C2">
            <wp:extent cx="1952052" cy="1658679"/>
            <wp:effectExtent l="0" t="0" r="0" b="0"/>
            <wp:docPr id="623945482" name="Picture 623945482" descr="An image of a composite figure consisting of 2 right triangles, 1 small rectangle, and 1 large rectangle. The small rectangle's parallel bases are highlighted and each one measures 18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2" name="Picture 623945482" descr="An image of a composite figure consisting of 2 right triangles, 1 small rectangle, and 1 large rectangle. The small rectangle's parallel bases are highlighted and each one measures 18 centimeter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59927" cy="1665370"/>
                    </a:xfrm>
                    <a:prstGeom prst="rect">
                      <a:avLst/>
                    </a:prstGeom>
                    <a:noFill/>
                  </pic:spPr>
                </pic:pic>
              </a:graphicData>
            </a:graphic>
          </wp:inline>
        </w:drawing>
      </w:r>
    </w:p>
    <w:p w14:paraId="119DAA90" w14:textId="77777777" w:rsidR="00211A5F" w:rsidRPr="00A341E2" w:rsidRDefault="00211A5F" w:rsidP="00211A5F">
      <w:pPr>
        <w:widowControl w:val="0"/>
        <w:spacing w:after="0" w:line="240" w:lineRule="auto"/>
        <w:textAlignment w:val="baseline"/>
        <w:rPr>
          <w:rFonts w:eastAsia="Times New Roman" w:cs="Times New Roman"/>
          <w:sz w:val="24"/>
          <w:szCs w:val="24"/>
        </w:rPr>
      </w:pPr>
    </w:p>
    <w:p w14:paraId="63561BBD" w14:textId="77777777" w:rsidR="005842B2" w:rsidRDefault="005842B2" w:rsidP="009E546B">
      <w:pPr>
        <w:numPr>
          <w:ilvl w:val="0"/>
          <w:numId w:val="86"/>
        </w:numPr>
        <w:spacing w:after="0" w:line="240" w:lineRule="auto"/>
        <w:rPr>
          <w:rFonts w:eastAsia="Times New Roman" w:cs="Times New Roman"/>
          <w:sz w:val="24"/>
          <w:szCs w:val="24"/>
        </w:rPr>
      </w:pPr>
      <w:r>
        <w:rPr>
          <w:rFonts w:eastAsia="Times New Roman" w:cs="Times New Roman"/>
          <w:sz w:val="24"/>
          <w:szCs w:val="24"/>
        </w:rPr>
        <w:t xml:space="preserve">Teacher has students mark or color the figures as they add them to the total to keep track of their work </w:t>
      </w:r>
      <w:r>
        <w:rPr>
          <w:rFonts w:eastAsia="Times New Roman" w:cs="Times New Roman"/>
          <w:i/>
          <w:sz w:val="24"/>
          <w:szCs w:val="24"/>
        </w:rPr>
        <w:t>(MTR.3.1)</w:t>
      </w:r>
      <w:r>
        <w:rPr>
          <w:rFonts w:eastAsia="Times New Roman" w:cs="Times New Roman"/>
          <w:sz w:val="24"/>
          <w:szCs w:val="24"/>
        </w:rPr>
        <w:t xml:space="preserve">. </w:t>
      </w:r>
    </w:p>
    <w:p w14:paraId="278FEE57" w14:textId="64059411" w:rsidR="005842B2" w:rsidRPr="00A341E2" w:rsidRDefault="005842B2" w:rsidP="00A341E2">
      <w:pPr>
        <w:pStyle w:val="ListParagraph"/>
        <w:numPr>
          <w:ilvl w:val="0"/>
          <w:numId w:val="86"/>
        </w:numPr>
        <w:textAlignment w:val="baseline"/>
        <w:rPr>
          <w:rFonts w:eastAsia="Times New Roman" w:cs="Times New Roman"/>
          <w:sz w:val="24"/>
          <w:szCs w:val="24"/>
        </w:rPr>
      </w:pPr>
      <w:r w:rsidRPr="007825A5">
        <w:rPr>
          <w:rFonts w:eastAsia="Times New Roman" w:cs="Times New Roman"/>
          <w:sz w:val="24"/>
          <w:szCs w:val="24"/>
        </w:rPr>
        <w:t xml:space="preserve">Teacher asks students if they can find the area of each of the pieces they have, or if they can break any of them down further to find a more familiar figure </w:t>
      </w:r>
      <w:r w:rsidRPr="007825A5">
        <w:rPr>
          <w:rFonts w:eastAsia="Times New Roman" w:cs="Times New Roman"/>
          <w:i/>
          <w:sz w:val="24"/>
          <w:szCs w:val="24"/>
        </w:rPr>
        <w:t>(MTR.5.1)</w:t>
      </w:r>
      <w:r w:rsidRPr="007825A5">
        <w:rPr>
          <w:rFonts w:eastAsia="Times New Roman" w:cs="Times New Roman"/>
          <w:sz w:val="24"/>
          <w:szCs w:val="24"/>
        </w:rPr>
        <w:t>.</w:t>
      </w:r>
    </w:p>
    <w:p w14:paraId="6AEF8304" w14:textId="77777777" w:rsidR="00A341E2" w:rsidRPr="00A341E2" w:rsidRDefault="00A341E2" w:rsidP="00A341E2">
      <w:pPr>
        <w:spacing w:after="0"/>
        <w:textAlignment w:val="baseline"/>
        <w:rPr>
          <w:rFonts w:eastAsia="Times New Roman" w:cs="Times New Roman"/>
          <w:sz w:val="24"/>
          <w:szCs w:val="24"/>
        </w:rPr>
      </w:pPr>
    </w:p>
    <w:p w14:paraId="57B7552C" w14:textId="77777777" w:rsidR="005842B2" w:rsidRPr="00BB2AFC" w:rsidRDefault="005842B2" w:rsidP="005842B2">
      <w:pPr>
        <w:pStyle w:val="GeometricReasoningGRHeading"/>
      </w:pPr>
      <w:r w:rsidRPr="00BB2AFC">
        <w:t>Instructional Tasks </w:t>
      </w:r>
    </w:p>
    <w:p w14:paraId="2F4B6375"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6</w:t>
      </w:r>
      <w:r w:rsidRPr="00BB2AFC">
        <w:rPr>
          <w:rFonts w:eastAsia="Times New Roman" w:cs="Times New Roman"/>
          <w:i/>
          <w:sz w:val="24"/>
          <w:szCs w:val="24"/>
        </w:rPr>
        <w:t>.1)</w:t>
      </w:r>
    </w:p>
    <w:p w14:paraId="7A335D9C" w14:textId="77777777" w:rsidR="005842B2" w:rsidRPr="002D6CE9" w:rsidRDefault="005842B2" w:rsidP="005842B2">
      <w:pPr>
        <w:spacing w:after="0" w:line="240" w:lineRule="auto"/>
        <w:ind w:left="360"/>
        <w:rPr>
          <w:rFonts w:eastAsia="Calibri" w:cs="Times New Roman"/>
          <w:bCs/>
          <w:sz w:val="24"/>
          <w:szCs w:val="24"/>
        </w:rPr>
      </w:pPr>
      <w:r w:rsidRPr="002D6CE9">
        <w:rPr>
          <w:rFonts w:eastAsia="Calibri" w:cs="Times New Roman"/>
          <w:bCs/>
          <w:sz w:val="24"/>
          <w:szCs w:val="24"/>
        </w:rPr>
        <w:t xml:space="preserve">After a recent storm, Evan has been offered two jobs to replace patio screens. The layouts for the screens needed at both locations are given below. The shaded part represents a stone layout that does not need to be screened. </w:t>
      </w:r>
    </w:p>
    <w:p w14:paraId="1F9B2F45" w14:textId="77777777" w:rsidR="005842B2" w:rsidRDefault="005842B2" w:rsidP="005842B2">
      <w:pPr>
        <w:widowControl w:val="0"/>
        <w:spacing w:after="0" w:line="240" w:lineRule="auto"/>
        <w:ind w:left="720"/>
        <w:rPr>
          <w:rFonts w:eastAsia="Calibri" w:cs="Times New Roman"/>
          <w:bCs/>
          <w:sz w:val="24"/>
          <w:szCs w:val="24"/>
        </w:rPr>
      </w:pPr>
      <w:r w:rsidRPr="002D6CE9">
        <w:rPr>
          <w:rFonts w:eastAsia="Calibri" w:cs="Times New Roman"/>
          <w:bCs/>
          <w:sz w:val="24"/>
          <w:szCs w:val="24"/>
        </w:rPr>
        <w:t>Job #1</w:t>
      </w:r>
    </w:p>
    <w:p w14:paraId="1F713ED0" w14:textId="77777777" w:rsidR="005842B2" w:rsidRDefault="005842B2" w:rsidP="005842B2">
      <w:pPr>
        <w:widowControl w:val="0"/>
        <w:spacing w:after="0" w:line="240" w:lineRule="auto"/>
        <w:ind w:left="72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77F54F84" wp14:editId="18F86534">
            <wp:extent cx="3634154" cy="1387856"/>
            <wp:effectExtent l="0" t="0" r="4445" b="3175"/>
            <wp:docPr id="59" name="Picture 59" descr="A diagram of job #1 of the patio screen that needs to be replaced. Also showing are 2 shaded areas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job #1 of the patio screen that needs to be replaced. Also showing are 2 shaded areas which are made of stone. Specific dimensions are given to find the area of screen needed to be replaced."/>
                    <pic:cNvPicPr/>
                  </pic:nvPicPr>
                  <pic:blipFill>
                    <a:blip r:embed="rId121"/>
                    <a:stretch>
                      <a:fillRect/>
                    </a:stretch>
                  </pic:blipFill>
                  <pic:spPr>
                    <a:xfrm>
                      <a:off x="0" y="0"/>
                      <a:ext cx="3663678" cy="1399131"/>
                    </a:xfrm>
                    <a:prstGeom prst="rect">
                      <a:avLst/>
                    </a:prstGeom>
                  </pic:spPr>
                </pic:pic>
              </a:graphicData>
            </a:graphic>
          </wp:inline>
        </w:drawing>
      </w:r>
    </w:p>
    <w:p w14:paraId="568375BF" w14:textId="77777777" w:rsidR="005842B2" w:rsidRDefault="005842B2" w:rsidP="00211A5F">
      <w:pPr>
        <w:widowControl w:val="0"/>
        <w:spacing w:after="0" w:line="240" w:lineRule="auto"/>
        <w:rPr>
          <w:rFonts w:eastAsia="Calibri" w:cs="Times New Roman"/>
          <w:bCs/>
          <w:sz w:val="24"/>
          <w:szCs w:val="24"/>
        </w:rPr>
      </w:pPr>
    </w:p>
    <w:p w14:paraId="0C490578" w14:textId="77777777" w:rsidR="005842B2" w:rsidRDefault="005842B2" w:rsidP="005842B2">
      <w:pPr>
        <w:pStyle w:val="ListParagraph"/>
        <w:ind w:left="720"/>
        <w:rPr>
          <w:rFonts w:cs="Times New Roman"/>
          <w:sz w:val="24"/>
          <w:szCs w:val="24"/>
        </w:rPr>
      </w:pPr>
      <w:r w:rsidRPr="00261261">
        <w:rPr>
          <w:rFonts w:cs="Times New Roman"/>
          <w:sz w:val="24"/>
          <w:szCs w:val="24"/>
        </w:rPr>
        <w:t>Job #2</w:t>
      </w:r>
    </w:p>
    <w:p w14:paraId="68638157" w14:textId="77777777" w:rsidR="005842B2" w:rsidRDefault="005842B2" w:rsidP="005842B2">
      <w:pPr>
        <w:pStyle w:val="ListParagraph"/>
        <w:ind w:left="720"/>
        <w:rPr>
          <w:rFonts w:cs="Times New Roman"/>
          <w:sz w:val="24"/>
          <w:szCs w:val="24"/>
        </w:rPr>
      </w:pPr>
      <w:r>
        <w:rPr>
          <w:rFonts w:cs="Times New Roman"/>
          <w:sz w:val="24"/>
          <w:szCs w:val="24"/>
        </w:rPr>
        <w:tab/>
      </w:r>
      <w:r>
        <w:rPr>
          <w:rFonts w:cs="Times New Roman"/>
          <w:sz w:val="24"/>
          <w:szCs w:val="24"/>
        </w:rPr>
        <w:tab/>
      </w:r>
      <w:r w:rsidRPr="00261261">
        <w:rPr>
          <w:rFonts w:cs="Times New Roman"/>
          <w:noProof/>
          <w:sz w:val="24"/>
          <w:szCs w:val="24"/>
        </w:rPr>
        <w:drawing>
          <wp:inline distT="0" distB="0" distL="0" distR="0" wp14:anchorId="0C4F4540" wp14:editId="5820550E">
            <wp:extent cx="3751385" cy="1501299"/>
            <wp:effectExtent l="0" t="0" r="1905" b="3810"/>
            <wp:docPr id="802661356" name="Picture 802661356" descr="A diagram of job #2 of the patio screen that needs to be replaced. Also showing are a shaded area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job #2 of the patio screen that needs to be replaced. Also showing are a shaded area which are made of stone. Specific dimensions are given to find the area of screen needed to be replaced."/>
                    <pic:cNvPicPr/>
                  </pic:nvPicPr>
                  <pic:blipFill>
                    <a:blip r:embed="rId122"/>
                    <a:stretch>
                      <a:fillRect/>
                    </a:stretch>
                  </pic:blipFill>
                  <pic:spPr>
                    <a:xfrm>
                      <a:off x="0" y="0"/>
                      <a:ext cx="3790156" cy="1516815"/>
                    </a:xfrm>
                    <a:prstGeom prst="rect">
                      <a:avLst/>
                    </a:prstGeom>
                  </pic:spPr>
                </pic:pic>
              </a:graphicData>
            </a:graphic>
          </wp:inline>
        </w:drawing>
      </w:r>
    </w:p>
    <w:p w14:paraId="1F19928D" w14:textId="77777777" w:rsidR="00211A5F" w:rsidRPr="00211A5F" w:rsidRDefault="00211A5F" w:rsidP="00211A5F">
      <w:pPr>
        <w:rPr>
          <w:rFonts w:cs="Times New Roman"/>
          <w:sz w:val="24"/>
          <w:szCs w:val="24"/>
        </w:rPr>
      </w:pPr>
    </w:p>
    <w:p w14:paraId="4C65E203" w14:textId="77777777" w:rsidR="005842B2" w:rsidRDefault="005842B2" w:rsidP="005842B2">
      <w:pPr>
        <w:spacing w:after="0" w:line="240" w:lineRule="auto"/>
        <w:ind w:left="339"/>
        <w:rPr>
          <w:rFonts w:eastAsia="Calibri" w:cs="Times New Roman"/>
          <w:bCs/>
          <w:sz w:val="24"/>
          <w:szCs w:val="24"/>
        </w:rPr>
      </w:pPr>
      <w:r w:rsidRPr="00D02AE6">
        <w:rPr>
          <w:rFonts w:eastAsia="Calibri" w:cs="Times New Roman"/>
          <w:bCs/>
          <w:sz w:val="24"/>
          <w:szCs w:val="24"/>
        </w:rPr>
        <w:lastRenderedPageBreak/>
        <w:t xml:space="preserve">If Evan gets paid by the square inch and would like the </w:t>
      </w:r>
      <w:r>
        <w:rPr>
          <w:rFonts w:eastAsia="Calibri" w:cs="Times New Roman"/>
          <w:bCs/>
          <w:sz w:val="24"/>
          <w:szCs w:val="24"/>
        </w:rPr>
        <w:t>highest-paying</w:t>
      </w:r>
      <w:r w:rsidRPr="00D02AE6">
        <w:rPr>
          <w:rFonts w:eastAsia="Calibri" w:cs="Times New Roman"/>
          <w:bCs/>
          <w:sz w:val="24"/>
          <w:szCs w:val="24"/>
        </w:rPr>
        <w:t xml:space="preserve"> job, which job should he take? Justify your reasoning.</w:t>
      </w:r>
    </w:p>
    <w:p w14:paraId="7B9C6D25" w14:textId="77777777" w:rsidR="005842B2" w:rsidRPr="003113F1" w:rsidRDefault="005842B2" w:rsidP="00211A5F">
      <w:pPr>
        <w:spacing w:after="0" w:line="240" w:lineRule="auto"/>
        <w:rPr>
          <w:rFonts w:eastAsia="Calibri" w:cs="Times New Roman"/>
          <w:bCs/>
          <w:sz w:val="24"/>
          <w:szCs w:val="24"/>
        </w:rPr>
      </w:pPr>
    </w:p>
    <w:p w14:paraId="3B141F66"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3</w:t>
      </w:r>
      <w:r w:rsidRPr="00BB2AFC">
        <w:rPr>
          <w:rFonts w:eastAsia="Times New Roman" w:cs="Times New Roman"/>
          <w:i/>
          <w:sz w:val="24"/>
          <w:szCs w:val="24"/>
        </w:rPr>
        <w:t>.1)</w:t>
      </w:r>
    </w:p>
    <w:p w14:paraId="0E0568BF" w14:textId="165F112C" w:rsidR="005842B2" w:rsidRDefault="005842B2" w:rsidP="005842B2">
      <w:pPr>
        <w:spacing w:after="0" w:line="240" w:lineRule="auto"/>
        <w:ind w:left="360"/>
        <w:rPr>
          <w:rFonts w:eastAsia="Calibri" w:cs="Times New Roman"/>
          <w:bCs/>
          <w:sz w:val="24"/>
          <w:szCs w:val="24"/>
        </w:rPr>
      </w:pPr>
      <w:r w:rsidRPr="004C7D68">
        <w:rPr>
          <w:rFonts w:eastAsia="Calibri" w:cs="Times New Roman"/>
          <w:bCs/>
          <w:sz w:val="24"/>
          <w:szCs w:val="24"/>
        </w:rPr>
        <w:t xml:space="preserve">Tyler and Samantha are building the set for a school play. The design shown below was cut out of wood and now needs to be covered in fabric. </w:t>
      </w:r>
      <w:r w:rsidR="00E1239B" w:rsidRPr="00261261">
        <w:rPr>
          <w:rFonts w:eastAsia="Calibri" w:cs="Times New Roman"/>
          <w:bCs/>
          <w:sz w:val="24"/>
          <w:szCs w:val="24"/>
        </w:rPr>
        <w:t>What is the total area of the wood that needs to be covered? Each square in the grid has a length of one foot. Justify your answer.</w:t>
      </w:r>
    </w:p>
    <w:p w14:paraId="679BFD3D" w14:textId="77777777" w:rsidR="00211A5F" w:rsidRDefault="00211A5F" w:rsidP="00211A5F">
      <w:pPr>
        <w:spacing w:after="0" w:line="240" w:lineRule="auto"/>
        <w:rPr>
          <w:rFonts w:eastAsia="Calibri" w:cs="Times New Roman"/>
          <w:bCs/>
          <w:sz w:val="24"/>
          <w:szCs w:val="24"/>
        </w:rPr>
      </w:pPr>
    </w:p>
    <w:p w14:paraId="551E1BF5" w14:textId="4358B78D" w:rsidR="005842B2" w:rsidRDefault="005842B2" w:rsidP="00EA6155">
      <w:pPr>
        <w:spacing w:after="0" w:line="240" w:lineRule="auto"/>
        <w:ind w:left="36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6B6BEBC0" wp14:editId="264013A5">
            <wp:extent cx="1541721" cy="1506279"/>
            <wp:effectExtent l="19050" t="19050" r="20955" b="17780"/>
            <wp:docPr id="1894302867" name="Picture 1894302867" descr="A diagram on a graph of a design that needs to be covered with fabric. The diagram is of a composite figure made up of 2 trapezoids and 2 parallelograms plus a kite which make up an L-shap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n a graph of a design that needs to be covered with fabric. The diagram is of a composite figure made up of 2 trapezoids and 2 parallelograms plus a kite which make up an L-shaped area."/>
                    <pic:cNvPicPr/>
                  </pic:nvPicPr>
                  <pic:blipFill>
                    <a:blip r:embed="rId123"/>
                    <a:stretch>
                      <a:fillRect/>
                    </a:stretch>
                  </pic:blipFill>
                  <pic:spPr>
                    <a:xfrm>
                      <a:off x="0" y="0"/>
                      <a:ext cx="1555111" cy="1519361"/>
                    </a:xfrm>
                    <a:prstGeom prst="rect">
                      <a:avLst/>
                    </a:prstGeom>
                    <a:ln>
                      <a:solidFill>
                        <a:schemeClr val="tx1"/>
                      </a:solidFill>
                    </a:ln>
                  </pic:spPr>
                </pic:pic>
              </a:graphicData>
            </a:graphic>
          </wp:inline>
        </w:drawing>
      </w:r>
      <w:r w:rsidRPr="00FC231F">
        <w:rPr>
          <w:rFonts w:eastAsia="Calibri" w:cs="Times New Roman"/>
          <w:bCs/>
          <w:sz w:val="24"/>
          <w:szCs w:val="24"/>
        </w:rPr>
        <w:t xml:space="preserve"> </w:t>
      </w:r>
    </w:p>
    <w:p w14:paraId="4B449435" w14:textId="77777777" w:rsidR="00A341E2" w:rsidRPr="00EA6155" w:rsidRDefault="00A341E2" w:rsidP="00A341E2">
      <w:pPr>
        <w:spacing w:after="0" w:line="240" w:lineRule="auto"/>
        <w:rPr>
          <w:rFonts w:eastAsia="Calibri" w:cs="Times New Roman"/>
          <w:bCs/>
          <w:sz w:val="24"/>
          <w:szCs w:val="24"/>
        </w:rPr>
      </w:pPr>
    </w:p>
    <w:p w14:paraId="0ACA7706" w14:textId="77777777" w:rsidR="005842B2" w:rsidRPr="00BB2AFC" w:rsidRDefault="005842B2" w:rsidP="005842B2">
      <w:pPr>
        <w:pStyle w:val="GeometricReasoningGRHeading"/>
      </w:pPr>
      <w:r w:rsidRPr="00BB2AFC">
        <w:t>Instructional Items </w:t>
      </w:r>
    </w:p>
    <w:p w14:paraId="1444DCC0"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30D574BD" w14:textId="77777777" w:rsidR="005842B2" w:rsidRDefault="005842B2" w:rsidP="005842B2">
      <w:pPr>
        <w:spacing w:after="0" w:line="240" w:lineRule="auto"/>
        <w:ind w:left="360"/>
        <w:contextualSpacing/>
        <w:rPr>
          <w:rFonts w:eastAsia="Calibri" w:cs="Times New Roman"/>
          <w:bCs/>
          <w:sz w:val="24"/>
          <w:szCs w:val="24"/>
        </w:rPr>
      </w:pPr>
      <w:r w:rsidRPr="002558B0">
        <w:rPr>
          <w:rFonts w:eastAsia="Calibri" w:cs="Times New Roman"/>
          <w:bCs/>
          <w:sz w:val="24"/>
          <w:szCs w:val="24"/>
        </w:rPr>
        <w:t>Find the area of the figure below.</w:t>
      </w:r>
      <w:r>
        <w:rPr>
          <w:rFonts w:eastAsia="Calibri" w:cs="Times New Roman"/>
          <w:bCs/>
          <w:sz w:val="24"/>
          <w:szCs w:val="24"/>
        </w:rPr>
        <w:t xml:space="preserve"> Note that the figure may not be drawn to scale.</w:t>
      </w:r>
    </w:p>
    <w:p w14:paraId="3517027B" w14:textId="77777777" w:rsidR="00211A5F" w:rsidRDefault="00211A5F" w:rsidP="00211A5F">
      <w:pPr>
        <w:spacing w:after="0" w:line="240" w:lineRule="auto"/>
        <w:contextualSpacing/>
        <w:rPr>
          <w:rFonts w:eastAsia="Calibri" w:cs="Times New Roman"/>
          <w:bCs/>
          <w:sz w:val="24"/>
          <w:szCs w:val="24"/>
        </w:rPr>
      </w:pPr>
    </w:p>
    <w:p w14:paraId="07EC38FA" w14:textId="77777777" w:rsidR="005842B2" w:rsidRPr="00BD4585" w:rsidRDefault="005842B2" w:rsidP="005842B2">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noProof/>
        </w:rPr>
        <w:drawing>
          <wp:inline distT="0" distB="0" distL="0" distR="0" wp14:anchorId="033E7431" wp14:editId="0DFC27B6">
            <wp:extent cx="2201875" cy="1766204"/>
            <wp:effectExtent l="0" t="0" r="8255" b="5715"/>
            <wp:docPr id="1450385236" name="Picture 1450385236" descr="A composite figure made up of a trapezoid and a rectangle. Specific dimension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36" name="Picture 1450385236" descr="A composite figure made up of a trapezoid and a rectangle. Specific dimensions are given."/>
                    <pic:cNvPicPr/>
                  </pic:nvPicPr>
                  <pic:blipFill>
                    <a:blip r:embed="rId124"/>
                    <a:stretch>
                      <a:fillRect/>
                    </a:stretch>
                  </pic:blipFill>
                  <pic:spPr>
                    <a:xfrm>
                      <a:off x="0" y="0"/>
                      <a:ext cx="2226241" cy="1785749"/>
                    </a:xfrm>
                    <a:prstGeom prst="rect">
                      <a:avLst/>
                    </a:prstGeom>
                  </pic:spPr>
                </pic:pic>
              </a:graphicData>
            </a:graphic>
          </wp:inline>
        </w:drawing>
      </w:r>
    </w:p>
    <w:p w14:paraId="0C5278C9" w14:textId="77777777" w:rsidR="005842B2" w:rsidRPr="00BB2AFC" w:rsidRDefault="005842B2" w:rsidP="005842B2">
      <w:pPr>
        <w:spacing w:after="0" w:line="240" w:lineRule="auto"/>
        <w:textAlignment w:val="baseline"/>
        <w:rPr>
          <w:rFonts w:eastAsia="Times New Roman" w:cs="Times New Roman"/>
          <w:sz w:val="24"/>
          <w:szCs w:val="24"/>
        </w:rPr>
      </w:pPr>
    </w:p>
    <w:p w14:paraId="52F05FB4" w14:textId="77777777" w:rsidR="005842B2"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6A946E6E" w14:textId="77777777" w:rsidR="005842B2" w:rsidRDefault="005842B2" w:rsidP="005842B2">
      <w:pPr>
        <w:spacing w:after="0" w:line="240" w:lineRule="auto"/>
        <w:ind w:left="360"/>
        <w:contextualSpacing/>
        <w:rPr>
          <w:rFonts w:eastAsia="Calibri" w:cs="Times New Roman"/>
          <w:bCs/>
          <w:sz w:val="24"/>
          <w:szCs w:val="24"/>
        </w:rPr>
      </w:pPr>
      <w:r>
        <w:rPr>
          <w:rFonts w:eastAsia="Times New Roman" w:cs="Times New Roman"/>
          <w:i/>
          <w:sz w:val="24"/>
          <w:szCs w:val="24"/>
        </w:rPr>
        <w:tab/>
      </w:r>
      <w:r w:rsidRPr="00CD2E10">
        <w:rPr>
          <w:rFonts w:eastAsia="Calibri" w:cs="Times New Roman"/>
          <w:bCs/>
          <w:sz w:val="24"/>
          <w:szCs w:val="24"/>
        </w:rPr>
        <w:t>Bena is building a kite based on the design shown below. Determine how much ripstop</w:t>
      </w:r>
      <w:r>
        <w:rPr>
          <w:rFonts w:eastAsia="Calibri" w:cs="Times New Roman"/>
          <w:bCs/>
          <w:sz w:val="24"/>
          <w:szCs w:val="24"/>
        </w:rPr>
        <w:t xml:space="preserve">  </w:t>
      </w:r>
    </w:p>
    <w:p w14:paraId="5B5D5D55" w14:textId="77777777" w:rsidR="005842B2" w:rsidRDefault="005842B2" w:rsidP="005842B2">
      <w:pPr>
        <w:spacing w:after="0" w:line="240" w:lineRule="auto"/>
        <w:ind w:left="360"/>
        <w:contextualSpacing/>
        <w:rPr>
          <w:rFonts w:eastAsia="Calibri" w:cs="Times New Roman"/>
          <w:bCs/>
          <w:sz w:val="24"/>
          <w:szCs w:val="24"/>
        </w:rPr>
      </w:pPr>
      <w:r>
        <w:rPr>
          <w:rFonts w:eastAsia="Calibri" w:cs="Times New Roman"/>
          <w:bCs/>
          <w:sz w:val="24"/>
          <w:szCs w:val="24"/>
        </w:rPr>
        <w:t xml:space="preserve">      </w:t>
      </w:r>
      <w:r w:rsidRPr="00CD2E10">
        <w:rPr>
          <w:rFonts w:eastAsia="Calibri" w:cs="Times New Roman"/>
          <w:bCs/>
          <w:sz w:val="24"/>
          <w:szCs w:val="24"/>
        </w:rPr>
        <w:t xml:space="preserve">nylon she will need to purchase for the sail material. </w:t>
      </w:r>
    </w:p>
    <w:p w14:paraId="3D98B468" w14:textId="7E71395A" w:rsidR="00276684" w:rsidRPr="00276684" w:rsidRDefault="005842B2" w:rsidP="00276684">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1D8C3588" wp14:editId="26EE66AB">
            <wp:extent cx="1143000" cy="2006391"/>
            <wp:effectExtent l="0" t="0" r="0" b="0"/>
            <wp:docPr id="1154717374" name="Picture 1154717374" descr="Diagram of a Kite with one diagonal being 90 centimeters in length and the other diagonal being (30 + 90) centimeter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of a Kite with one diagonal being 90 centimeters in length and the other diagonal being (30 + 90) centimeters in length."/>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6081" cy="2011800"/>
                    </a:xfrm>
                    <a:prstGeom prst="rect">
                      <a:avLst/>
                    </a:prstGeom>
                    <a:noFill/>
                    <a:ln>
                      <a:noFill/>
                    </a:ln>
                  </pic:spPr>
                </pic:pic>
              </a:graphicData>
            </a:graphic>
          </wp:inline>
        </w:drawing>
      </w:r>
    </w:p>
    <w:p w14:paraId="747ECBEF" w14:textId="173A0449" w:rsidR="00BC09BB" w:rsidRPr="001A7C51" w:rsidRDefault="005842B2" w:rsidP="001A7C51">
      <w:pPr>
        <w:pStyle w:val="Style4"/>
      </w:pPr>
      <w:r w:rsidRPr="00BB2AFC">
        <w:t>*The strategies, tasks and items included in the B1G-M are examples and should not be considered comprehensive.</w:t>
      </w:r>
    </w:p>
    <w:p w14:paraId="2FC53A79" w14:textId="0B1D0CC0" w:rsidR="00C1615F" w:rsidRPr="002610BB" w:rsidRDefault="00C1615F" w:rsidP="00FA49A3">
      <w:pPr>
        <w:pStyle w:val="Heading1"/>
      </w:pPr>
      <w:r w:rsidRPr="002610BB">
        <w:lastRenderedPageBreak/>
        <w:t xml:space="preserve">Data Analysis &amp; Probability </w:t>
      </w:r>
    </w:p>
    <w:p w14:paraId="3C60F78B" w14:textId="77777777" w:rsidR="00C1615F" w:rsidRPr="00211A5F" w:rsidRDefault="00C1615F" w:rsidP="0096655E">
      <w:pPr>
        <w:pStyle w:val="Normal11"/>
        <w:rPr>
          <w:sz w:val="24"/>
          <w:szCs w:val="24"/>
        </w:rPr>
      </w:pPr>
    </w:p>
    <w:p w14:paraId="6F056330" w14:textId="737004D5" w:rsidR="00C1615F" w:rsidRPr="006B6BAE" w:rsidRDefault="00C1615F" w:rsidP="00C1615F">
      <w:pPr>
        <w:spacing w:after="0" w:line="240" w:lineRule="auto"/>
        <w:jc w:val="center"/>
        <w:rPr>
          <w:rFonts w:cs="Times New Roman"/>
          <w:i/>
          <w:sz w:val="24"/>
        </w:rPr>
      </w:pPr>
      <w:r w:rsidRPr="006B6BAE">
        <w:rPr>
          <w:rFonts w:cs="Times New Roman"/>
          <w:b/>
          <w:sz w:val="24"/>
        </w:rPr>
        <w:t xml:space="preserve">MA.6.DP.1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67920B5E" w14:textId="77777777" w:rsidR="00C1615F" w:rsidRPr="00211A5F" w:rsidRDefault="00C1615F" w:rsidP="0096655E">
      <w:pPr>
        <w:pStyle w:val="Normal11"/>
        <w:rPr>
          <w:sz w:val="24"/>
          <w:szCs w:val="24"/>
        </w:rPr>
      </w:pPr>
    </w:p>
    <w:p w14:paraId="146B4E5F" w14:textId="623E1864" w:rsidR="00A25B12" w:rsidRDefault="00A25B12" w:rsidP="00C1615F">
      <w:pPr>
        <w:pStyle w:val="Heading3"/>
      </w:pPr>
      <w:bookmarkStart w:id="60" w:name="_MA.6.DP.1.1"/>
      <w:bookmarkEnd w:id="60"/>
      <w:r w:rsidRPr="006B6BAE">
        <w:t>MA.6.DP.1.1</w:t>
      </w:r>
    </w:p>
    <w:p w14:paraId="61C61C7E" w14:textId="77777777" w:rsidR="00B5547C" w:rsidRPr="00276684" w:rsidRDefault="00B5547C" w:rsidP="0096655E">
      <w:pPr>
        <w:pStyle w:val="Normal11"/>
        <w:rPr>
          <w:sz w:val="24"/>
          <w:szCs w:val="24"/>
        </w:rPr>
      </w:pPr>
    </w:p>
    <w:p w14:paraId="4D6FBB34" w14:textId="77777777" w:rsidR="00B5547C" w:rsidRPr="00BB2AFC" w:rsidRDefault="00B5547C" w:rsidP="00BB2AFC">
      <w:pPr>
        <w:pStyle w:val="CoralHeading"/>
      </w:pPr>
      <w:r w:rsidRPr="00BB2AFC">
        <w:t>Benchmark</w:t>
      </w:r>
    </w:p>
    <w:p w14:paraId="526DA3FD" w14:textId="0AFD120B" w:rsidR="00B5547C" w:rsidRPr="00BB2AFC" w:rsidRDefault="00B5547C" w:rsidP="00B5547C">
      <w:pPr>
        <w:pStyle w:val="Style3"/>
      </w:pPr>
      <w:r w:rsidRPr="00BB2AFC">
        <w:t>MA.6.DP.1.1</w:t>
      </w:r>
      <w:r w:rsidRPr="00BB2AFC">
        <w:tab/>
        <w:t>Recognize and formulate a statistical question that would generate numerical data.  </w:t>
      </w:r>
    </w:p>
    <w:p w14:paraId="5339028A" w14:textId="69781F27" w:rsidR="00B5547C" w:rsidRPr="00BB2AFC" w:rsidRDefault="00B5547C" w:rsidP="00B5547C">
      <w:pPr>
        <w:spacing w:after="0" w:line="240" w:lineRule="auto"/>
        <w:textAlignment w:val="baseline"/>
        <w:rPr>
          <w:rFonts w:eastAsia="Times New Roman" w:cs="Times New Roman"/>
          <w:color w:val="000000"/>
        </w:rPr>
      </w:pPr>
      <w:r w:rsidRPr="00BB2AFC">
        <w:rPr>
          <w:rFonts w:eastAsia="Times New Roman" w:cs="Times New Roman"/>
          <w:i/>
          <w:iCs/>
          <w:color w:val="000000"/>
        </w:rPr>
        <w:t xml:space="preserve">Example: </w:t>
      </w:r>
      <w:r w:rsidRPr="00BB2AFC">
        <w:rPr>
          <w:rFonts w:eastAsia="Times New Roman" w:cs="Times New Roman"/>
          <w:color w:val="000000"/>
        </w:rPr>
        <w:t>The question “How many minutes did you spend on mathematics homework last night?” can be used to generate numerical data in one variable.</w:t>
      </w:r>
    </w:p>
    <w:p w14:paraId="773AA994" w14:textId="77777777" w:rsidR="00B5547C" w:rsidRPr="00211A5F" w:rsidRDefault="00B5547C" w:rsidP="00B5547C">
      <w:pPr>
        <w:spacing w:after="0" w:line="240" w:lineRule="auto"/>
        <w:textAlignment w:val="baseline"/>
        <w:rPr>
          <w:rFonts w:eastAsia="Times New Roman" w:cs="Times New Roman"/>
        </w:rPr>
      </w:pPr>
    </w:p>
    <w:p w14:paraId="4D235BF9" w14:textId="327D592B" w:rsidR="00B5547C" w:rsidRPr="00BB2AFC" w:rsidRDefault="00B5547C" w:rsidP="00BB2AFC">
      <w:pPr>
        <w:pStyle w:val="CoralHeading"/>
      </w:pPr>
      <w:r w:rsidRPr="00BB2AFC">
        <w:t>Connecting Benchmarks/Horizontal Alignment</w:t>
      </w:r>
    </w:p>
    <w:p w14:paraId="608C3240" w14:textId="2088797F" w:rsidR="00B5547C" w:rsidRPr="00BB2AFC" w:rsidRDefault="00B5547C" w:rsidP="00723888">
      <w:pPr>
        <w:pStyle w:val="ListParagraph"/>
        <w:numPr>
          <w:ilvl w:val="0"/>
          <w:numId w:val="100"/>
        </w:numPr>
        <w:contextualSpacing/>
        <w:rPr>
          <w:rFonts w:eastAsia="Times New Roman" w:cs="Times New Roman"/>
          <w:sz w:val="24"/>
          <w:szCs w:val="24"/>
        </w:rPr>
      </w:pPr>
      <w:r w:rsidRPr="00BB2AFC">
        <w:rPr>
          <w:rFonts w:eastAsia="Times New Roman" w:cs="Times New Roman"/>
          <w:sz w:val="24"/>
          <w:szCs w:val="24"/>
        </w:rPr>
        <w:t>MA.6.AR.1.1</w:t>
      </w:r>
    </w:p>
    <w:p w14:paraId="02423D6C" w14:textId="77777777" w:rsidR="00BB2AFC" w:rsidRPr="00211A5F" w:rsidRDefault="00BB2AFC" w:rsidP="00723888">
      <w:pPr>
        <w:spacing w:after="0"/>
        <w:contextualSpacing/>
        <w:rPr>
          <w:rFonts w:eastAsia="Times New Roman" w:cs="Times New Roman"/>
          <w:sz w:val="24"/>
          <w:szCs w:val="24"/>
        </w:rPr>
      </w:pPr>
    </w:p>
    <w:p w14:paraId="7D70B66F" w14:textId="77777777" w:rsidR="00B5547C" w:rsidRPr="00BB2AFC" w:rsidRDefault="00B5547C" w:rsidP="00BB2AFC">
      <w:pPr>
        <w:pStyle w:val="CoralHeading"/>
      </w:pPr>
      <w:r w:rsidRPr="00BB2AFC">
        <w:t>Terms from the K-12 Glossary </w:t>
      </w:r>
    </w:p>
    <w:p w14:paraId="14A9A192" w14:textId="77777777" w:rsidR="00B5547C" w:rsidRPr="00BB2AFC" w:rsidRDefault="00B5547C" w:rsidP="009E546B">
      <w:pPr>
        <w:numPr>
          <w:ilvl w:val="0"/>
          <w:numId w:val="70"/>
        </w:num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Data </w:t>
      </w:r>
    </w:p>
    <w:p w14:paraId="4AA81CAE" w14:textId="77777777" w:rsidR="00B5547C" w:rsidRPr="00BB2AFC" w:rsidRDefault="00B5547C" w:rsidP="00723888">
      <w:pPr>
        <w:pStyle w:val="ListParagraph"/>
        <w:numPr>
          <w:ilvl w:val="0"/>
          <w:numId w:val="70"/>
        </w:numPr>
        <w:textAlignment w:val="baseline"/>
        <w:rPr>
          <w:rFonts w:eastAsia="Times New Roman" w:cs="Times New Roman"/>
          <w:sz w:val="24"/>
          <w:szCs w:val="24"/>
        </w:rPr>
      </w:pPr>
      <w:r w:rsidRPr="00BB2AFC">
        <w:rPr>
          <w:rFonts w:eastAsia="Times New Roman" w:cs="Times New Roman"/>
          <w:sz w:val="24"/>
          <w:szCs w:val="24"/>
        </w:rPr>
        <w:t>Statistical Question</w:t>
      </w:r>
    </w:p>
    <w:p w14:paraId="6813C3D2" w14:textId="77777777" w:rsidR="00B5547C" w:rsidRPr="00723888" w:rsidRDefault="00B5547C" w:rsidP="00723888">
      <w:pPr>
        <w:spacing w:after="0"/>
        <w:textAlignment w:val="baseline"/>
        <w:rPr>
          <w:rFonts w:eastAsia="Times New Roman" w:cs="Times New Roman"/>
          <w:sz w:val="24"/>
          <w:szCs w:val="24"/>
        </w:rPr>
      </w:pPr>
    </w:p>
    <w:p w14:paraId="594C4719" w14:textId="77777777" w:rsidR="00B5547C" w:rsidRPr="00BB2AFC" w:rsidRDefault="00B5547C" w:rsidP="00BB2AFC">
      <w:pPr>
        <w:pStyle w:val="Coral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4063EF">
        <w:trPr>
          <w:trHeight w:val="300"/>
        </w:trPr>
        <w:tc>
          <w:tcPr>
            <w:tcW w:w="2498" w:type="pct"/>
            <w:shd w:val="clear" w:color="auto" w:fill="auto"/>
            <w:hideMark/>
          </w:tcPr>
          <w:p w14:paraId="5E5074EE"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7E5E1493" w:rsidR="00B5547C" w:rsidRPr="00723888" w:rsidRDefault="00B5547C" w:rsidP="00723888">
            <w:pPr>
              <w:numPr>
                <w:ilvl w:val="0"/>
                <w:numId w:val="59"/>
              </w:numPr>
              <w:spacing w:after="0" w:line="240" w:lineRule="auto"/>
              <w:textAlignment w:val="baseline"/>
              <w:rPr>
                <w:rFonts w:eastAsia="Times New Roman" w:cs="Times New Roman"/>
                <w:sz w:val="24"/>
                <w:szCs w:val="24"/>
              </w:rPr>
            </w:pPr>
            <w:r w:rsidRPr="00BB2AFC">
              <w:rPr>
                <w:rFonts w:eastAsia="Times New Roman" w:cs="Times New Roman"/>
                <w:sz w:val="24"/>
                <w:szCs w:val="24"/>
              </w:rPr>
              <w:t>MA.5.DP.1.1</w:t>
            </w:r>
            <w:r w:rsidR="00663CFB" w:rsidRPr="00B628B0">
              <w:rPr>
                <w:rFonts w:eastAsia="Times New Roman" w:cs="Times New Roman"/>
                <w:sz w:val="24"/>
                <w:szCs w:val="24"/>
              </w:rPr>
              <w:t>, MA.5.DP.1.2</w:t>
            </w:r>
          </w:p>
        </w:tc>
        <w:tc>
          <w:tcPr>
            <w:tcW w:w="2502" w:type="pct"/>
            <w:shd w:val="clear" w:color="auto" w:fill="auto"/>
          </w:tcPr>
          <w:p w14:paraId="6C48CF21"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4B915319" w:rsidR="00B5547C" w:rsidRPr="001C151A" w:rsidRDefault="00B5547C" w:rsidP="001C151A">
            <w:pPr>
              <w:pStyle w:val="ListParagraph"/>
              <w:numPr>
                <w:ilvl w:val="0"/>
                <w:numId w:val="59"/>
              </w:numPr>
              <w:textAlignment w:val="baseline"/>
              <w:rPr>
                <w:rFonts w:eastAsia="Times New Roman" w:cs="Times New Roman"/>
                <w:sz w:val="24"/>
                <w:szCs w:val="24"/>
              </w:rPr>
            </w:pPr>
            <w:r w:rsidRPr="001C151A">
              <w:rPr>
                <w:rFonts w:eastAsia="Times New Roman" w:cs="Times New Roman"/>
                <w:sz w:val="24"/>
                <w:szCs w:val="24"/>
              </w:rPr>
              <w:t>MA.7.DP.1.5</w:t>
            </w:r>
          </w:p>
        </w:tc>
      </w:tr>
    </w:tbl>
    <w:p w14:paraId="0E09DF09" w14:textId="77777777" w:rsidR="00B5547C" w:rsidRPr="00192039" w:rsidRDefault="00B5547C" w:rsidP="00192039">
      <w:pPr>
        <w:spacing w:after="0"/>
        <w:rPr>
          <w:sz w:val="24"/>
          <w:szCs w:val="24"/>
        </w:rPr>
      </w:pPr>
    </w:p>
    <w:p w14:paraId="2BBE0E8C" w14:textId="053E92CC" w:rsidR="00B5547C" w:rsidRPr="00BB2AFC" w:rsidRDefault="00B5547C" w:rsidP="00BB2AFC">
      <w:pPr>
        <w:pStyle w:val="CoralHeading"/>
      </w:pPr>
      <w:r w:rsidRPr="00BB2AFC">
        <w:t xml:space="preserve">Purpose and Instructional Strategies </w:t>
      </w:r>
    </w:p>
    <w:p w14:paraId="0CF9372D" w14:textId="1AB57BC1" w:rsidR="00B5547C" w:rsidRPr="00BB2AFC" w:rsidRDefault="00B5547C" w:rsidP="00B5547C">
      <w:p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In </w:t>
      </w:r>
      <w:r w:rsidR="00D72A68" w:rsidRPr="00105EEF">
        <w:rPr>
          <w:rFonts w:eastAsia="Times New Roman" w:cs="Times New Roman"/>
          <w:sz w:val="24"/>
          <w:szCs w:val="24"/>
        </w:rPr>
        <w:t xml:space="preserve">previous courses, students collected numerical and categorical data to construct tables and graphs. In grade 6 accelerated, students are formally introduced to statistics and begin formulating statistical questions for numerical data. In future courses, students will extend this when working with categorical data and then with bivariate </w:t>
      </w:r>
      <w:r w:rsidRPr="00105EEF">
        <w:rPr>
          <w:rFonts w:eastAsia="Times New Roman" w:cs="Times New Roman"/>
          <w:sz w:val="24"/>
          <w:szCs w:val="24"/>
        </w:rPr>
        <w:t>data</w:t>
      </w:r>
      <w:r w:rsidRPr="00BB2AFC">
        <w:rPr>
          <w:rFonts w:eastAsia="Times New Roman" w:cs="Times New Roman"/>
          <w:sz w:val="24"/>
          <w:szCs w:val="24"/>
        </w:rPr>
        <w:t xml:space="preserve"> </w:t>
      </w:r>
      <w:r w:rsidRPr="00BB2AFC">
        <w:rPr>
          <w:rFonts w:eastAsia="Times New Roman" w:cs="Times New Roman"/>
          <w:i/>
          <w:sz w:val="24"/>
          <w:szCs w:val="24"/>
        </w:rPr>
        <w:t>(</w:t>
      </w:r>
      <w:r w:rsidRPr="00BB2AFC">
        <w:rPr>
          <w:rFonts w:eastAsia="Times New Roman" w:cs="Times New Roman"/>
          <w:bCs/>
          <w:i/>
          <w:sz w:val="24"/>
          <w:szCs w:val="24"/>
        </w:rPr>
        <w:t>MTR.1.1, MTR.4.1</w:t>
      </w:r>
      <w:r w:rsidRPr="00BB2AFC">
        <w:rPr>
          <w:rFonts w:eastAsia="Times New Roman" w:cs="Times New Roman"/>
          <w:i/>
          <w:sz w:val="24"/>
          <w:szCs w:val="24"/>
        </w:rPr>
        <w:t>).</w:t>
      </w:r>
    </w:p>
    <w:p w14:paraId="4FC67BE2"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Statistics are numerical data relating to a group of individuals; statistics is also the name for the science of collecting, analyzing and interpreting such data. It is a method for translating a real-world context into a collection of numbers. A statistical question anticipates an answer that varies from one individual to the next and is written to account for the variability in the data. Data are the numbers produced in response to a statistical question. Data are frequently collected from surveys or other sources (i.e., documents).</w:t>
      </w:r>
    </w:p>
    <w:p w14:paraId="0C8B7255"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focuses on statistical questions that generate numerical data. Once the data is gathered, it can be organized in a table or displayed in a graph. </w:t>
      </w:r>
    </w:p>
    <w:p w14:paraId="5CADE990"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the understanding of a statistical question and a non-statistical question. A statistical question can be answered by collecting information that addresses differences in a population. A statistical question concerns some characteristic of a collection of individuals rather than of one specific individual.  </w:t>
      </w:r>
    </w:p>
    <w:p w14:paraId="090D2E37" w14:textId="261A26FB" w:rsidR="00BB2AFC" w:rsidRDefault="00B5547C" w:rsidP="001C151A">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w:t>
      </w:r>
      <w:r w:rsidRPr="00603191">
        <w:rPr>
          <w:rFonts w:eastAsia="Times New Roman" w:cs="Times New Roman"/>
          <w:sz w:val="24"/>
          <w:szCs w:val="24"/>
        </w:rPr>
        <w:t>the question “How tall am I?” is not a statistical question because it is only about a single individual and there is only one response; however, “How tall are the students in my class?” is a statistical question since it can be answered by collecting information from many students and it is anticipated that this information will vary from one student to the next.</w:t>
      </w:r>
      <w:r w:rsidRPr="00BB2AFC">
        <w:rPr>
          <w:rFonts w:eastAsia="Times New Roman" w:cs="Times New Roman"/>
          <w:sz w:val="24"/>
          <w:szCs w:val="24"/>
        </w:rPr>
        <w:t xml:space="preserve"> </w:t>
      </w:r>
    </w:p>
    <w:p w14:paraId="029C01E4" w14:textId="77777777" w:rsidR="001A7C51" w:rsidRPr="001A7C51" w:rsidRDefault="001A7C51" w:rsidP="001A7C51">
      <w:pPr>
        <w:textAlignment w:val="baseline"/>
        <w:rPr>
          <w:rFonts w:eastAsia="Times New Roman" w:cs="Times New Roman"/>
          <w:sz w:val="24"/>
          <w:szCs w:val="24"/>
        </w:rPr>
      </w:pPr>
    </w:p>
    <w:tbl>
      <w:tblPr>
        <w:tblStyle w:val="TableGrid"/>
        <w:tblW w:w="0" w:type="auto"/>
        <w:tblInd w:w="355" w:type="dxa"/>
        <w:tblLook w:val="04A0" w:firstRow="1" w:lastRow="0" w:firstColumn="1" w:lastColumn="0" w:noHBand="0" w:noVBand="1"/>
      </w:tblPr>
      <w:tblGrid>
        <w:gridCol w:w="4589"/>
        <w:gridCol w:w="4321"/>
      </w:tblGrid>
      <w:tr w:rsidR="00B5547C" w:rsidRPr="00BB2AFC" w14:paraId="65E34559" w14:textId="77777777" w:rsidTr="00BB2AFC">
        <w:trPr>
          <w:trHeight w:val="257"/>
        </w:trPr>
        <w:tc>
          <w:tcPr>
            <w:tcW w:w="4589" w:type="dxa"/>
            <w:shd w:val="clear" w:color="auto" w:fill="FF9966"/>
          </w:tcPr>
          <w:p w14:paraId="71B9BC5B"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lastRenderedPageBreak/>
              <w:t>Examples of</w:t>
            </w:r>
          </w:p>
          <w:p w14:paraId="7D7BE418"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c>
          <w:tcPr>
            <w:tcW w:w="4321" w:type="dxa"/>
            <w:shd w:val="clear" w:color="auto" w:fill="FF9966"/>
          </w:tcPr>
          <w:p w14:paraId="14EA626F"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Non-Examples of</w:t>
            </w:r>
          </w:p>
          <w:p w14:paraId="7ECEFD95"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r>
      <w:tr w:rsidR="00B5547C" w:rsidRPr="00BB2AFC" w14:paraId="643196CD" w14:textId="77777777" w:rsidTr="00BB2AFC">
        <w:trPr>
          <w:trHeight w:val="257"/>
        </w:trPr>
        <w:tc>
          <w:tcPr>
            <w:tcW w:w="4589" w:type="dxa"/>
          </w:tcPr>
          <w:p w14:paraId="5AE849DD"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What is the range of ages of students in my school?</w:t>
            </w:r>
          </w:p>
          <w:p w14:paraId="1C6677A8"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How many pets are owned by each student in my grade level?</w:t>
            </w:r>
          </w:p>
          <w:p w14:paraId="22092FBD"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is the average math test scores of the students in my class? </w:t>
            </w:r>
          </w:p>
          <w:p w14:paraId="557938FB"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cupcakes of each type were made at the bakery in a week? </w:t>
            </w:r>
          </w:p>
          <w:p w14:paraId="268BCE6D"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letters are in the names of each person in my class? </w:t>
            </w:r>
          </w:p>
          <w:p w14:paraId="5C7AEBE2"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is the median height of people in my class? </w:t>
            </w:r>
          </w:p>
        </w:tc>
        <w:tc>
          <w:tcPr>
            <w:tcW w:w="4321" w:type="dxa"/>
          </w:tcPr>
          <w:p w14:paraId="72B83775"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old am I? </w:t>
            </w:r>
          </w:p>
          <w:p w14:paraId="20347519"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pets do my grandparents own? </w:t>
            </w:r>
          </w:p>
          <w:p w14:paraId="177D01A6"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my sister’s math test score? </w:t>
            </w:r>
          </w:p>
          <w:p w14:paraId="31B4EE4F"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Martha’s favorite type of cupcake? </w:t>
            </w:r>
          </w:p>
          <w:p w14:paraId="05271E9A"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letters are in my name? </w:t>
            </w:r>
          </w:p>
          <w:p w14:paraId="48CD9B83"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What is my height?</w:t>
            </w:r>
          </w:p>
          <w:p w14:paraId="12D3D8D1" w14:textId="77777777" w:rsidR="00B5547C" w:rsidRPr="00BB2AFC" w:rsidRDefault="00B5547C" w:rsidP="004063EF">
            <w:pPr>
              <w:pStyle w:val="ListParagraph"/>
              <w:textAlignment w:val="baseline"/>
              <w:rPr>
                <w:rFonts w:eastAsia="Times New Roman" w:cs="Times New Roman"/>
                <w:sz w:val="24"/>
                <w:szCs w:val="24"/>
              </w:rPr>
            </w:pPr>
          </w:p>
        </w:tc>
      </w:tr>
    </w:tbl>
    <w:p w14:paraId="064B5BA4" w14:textId="77777777" w:rsidR="00B5547C" w:rsidRPr="00BB2AFC" w:rsidRDefault="00B5547C" w:rsidP="000A3E7C">
      <w:pPr>
        <w:spacing w:after="0"/>
        <w:textAlignment w:val="baseline"/>
        <w:rPr>
          <w:rFonts w:eastAsia="Times New Roman" w:cs="Times New Roman"/>
          <w:sz w:val="24"/>
          <w:szCs w:val="24"/>
        </w:rPr>
      </w:pPr>
    </w:p>
    <w:p w14:paraId="4B14B169" w14:textId="258D52E1"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For numerical data, statistical questions can result in a narrow or wide range of numerical values. To collect information, students design a statistical question that anticipates variability by providing a variety of possible anticipated responses that have numerical answers, such as 3 hours per week, 4 hours per week and so on. Be sure questions have specific numerical answers. </w:t>
      </w:r>
    </w:p>
    <w:p w14:paraId="73E6E860"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Statistical questions address the following two aspects: population of interest and measurement of interest. These types of questions should be formulated to anticipate answers that vary.</w:t>
      </w:r>
    </w:p>
    <w:p w14:paraId="7C6DA5E7" w14:textId="51D43D9B"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students recognizing that statistical questions exist to collect data that can be organized, analyzed and interpreted. This includes determining </w:t>
      </w:r>
      <w:r w:rsidR="00586CF1">
        <w:rPr>
          <w:rFonts w:eastAsia="Times New Roman" w:cs="Times New Roman"/>
          <w:sz w:val="24"/>
          <w:szCs w:val="24"/>
        </w:rPr>
        <w:t xml:space="preserve">the </w:t>
      </w:r>
      <w:r w:rsidRPr="00BB2AFC">
        <w:rPr>
          <w:rFonts w:eastAsia="Times New Roman" w:cs="Times New Roman"/>
          <w:sz w:val="24"/>
          <w:szCs w:val="24"/>
        </w:rPr>
        <w:t xml:space="preserve">measure of center and measure of variation. </w:t>
      </w:r>
    </w:p>
    <w:p w14:paraId="15829904" w14:textId="77AE28EF" w:rsidR="00B5547C" w:rsidRPr="00BB2AFC" w:rsidRDefault="00B5547C" w:rsidP="009E546B">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the statistical question “How much money does a household in Lake County generally spend on </w:t>
      </w:r>
      <w:r w:rsidR="003D6FC4">
        <w:rPr>
          <w:rFonts w:eastAsia="Times New Roman" w:cs="Times New Roman"/>
          <w:sz w:val="24"/>
          <w:szCs w:val="24"/>
        </w:rPr>
        <w:t xml:space="preserve">the </w:t>
      </w:r>
      <w:r w:rsidRPr="00BB2AFC">
        <w:rPr>
          <w:rFonts w:eastAsia="Times New Roman" w:cs="Times New Roman"/>
          <w:sz w:val="24"/>
          <w:szCs w:val="24"/>
        </w:rPr>
        <w:t>internet in a year?” implies that one must gather numerical data on the cost of internet for households in Lake County to determine how much is generally spent.</w:t>
      </w:r>
    </w:p>
    <w:p w14:paraId="4E34D8F0" w14:textId="77777777" w:rsidR="00B5547C" w:rsidRPr="00BB2AFC" w:rsidRDefault="00B5547C" w:rsidP="009E546B">
      <w:pPr>
        <w:numPr>
          <w:ilvl w:val="0"/>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Instruction includes the understanding that statistical questions are not limited to data that can be gathered by students themselves but can also be found by researching or using existing data sets. </w:t>
      </w:r>
    </w:p>
    <w:p w14:paraId="3540E621" w14:textId="79A8FB67" w:rsidR="00B5547C" w:rsidRPr="00BB2AFC" w:rsidRDefault="00B5547C" w:rsidP="009E546B">
      <w:pPr>
        <w:numPr>
          <w:ilvl w:val="1"/>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For example, the question “What was the temperature in Miami in the month of July?” can be considered a statistical question because the data had already been collected. </w:t>
      </w:r>
    </w:p>
    <w:p w14:paraId="353D5622" w14:textId="77777777" w:rsidR="000A3E7C" w:rsidRPr="00BB2AFC" w:rsidRDefault="000A3E7C" w:rsidP="001C151A">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CoralHeading"/>
      </w:pPr>
      <w:r w:rsidRPr="00BB2AFC">
        <w:t>Common Misconceptions or Errors</w:t>
      </w:r>
    </w:p>
    <w:p w14:paraId="66D8BF16" w14:textId="166ABD8E" w:rsidR="00B5547C" w:rsidRPr="00BB2AFC" w:rsidRDefault="000A3E7C" w:rsidP="009E546B">
      <w:pPr>
        <w:widowControl w:val="0"/>
        <w:numPr>
          <w:ilvl w:val="0"/>
          <w:numId w:val="72"/>
        </w:numPr>
        <w:spacing w:after="0" w:line="240" w:lineRule="auto"/>
        <w:rPr>
          <w:rFonts w:eastAsia="Times New Roman" w:cs="Times New Roman"/>
          <w:sz w:val="24"/>
          <w:szCs w:val="24"/>
        </w:rPr>
      </w:pPr>
      <w:r w:rsidRPr="00BB2AFC">
        <w:rPr>
          <w:rFonts w:eastAsia="Times New Roman" w:cs="Times New Roman"/>
          <w:sz w:val="24"/>
          <w:szCs w:val="24"/>
        </w:rPr>
        <w:t>Students may believe that all the questions that they write are statistical questions. Students need to understand that a statistical question must have a range of numerical answers. They will need to have sample questions and practice writing their own.</w:t>
      </w:r>
    </w:p>
    <w:p w14:paraId="24278CBB" w14:textId="77777777" w:rsidR="00B5547C" w:rsidRPr="00BB2AFC" w:rsidRDefault="00B5547C" w:rsidP="001C151A">
      <w:pPr>
        <w:widowControl w:val="0"/>
        <w:spacing w:after="0" w:line="240" w:lineRule="auto"/>
        <w:rPr>
          <w:rFonts w:eastAsia="Times New Roman" w:cs="Times New Roman"/>
          <w:sz w:val="24"/>
          <w:szCs w:val="24"/>
        </w:rPr>
      </w:pPr>
    </w:p>
    <w:p w14:paraId="1C4E9E54" w14:textId="77777777" w:rsidR="00B5547C" w:rsidRPr="00BB2AFC" w:rsidRDefault="00B5547C" w:rsidP="00BB2AFC">
      <w:pPr>
        <w:pStyle w:val="CoralHeading"/>
      </w:pPr>
      <w:r w:rsidRPr="00BB2AFC">
        <w:t>Strategies to Support Tiered Instruction</w:t>
      </w:r>
    </w:p>
    <w:p w14:paraId="15BF13B7" w14:textId="77777777" w:rsidR="00BB2AFC" w:rsidRPr="00BB2AFC" w:rsidRDefault="00BB2AFC" w:rsidP="009E546B">
      <w:pPr>
        <w:numPr>
          <w:ilvl w:val="0"/>
          <w:numId w:val="86"/>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a list of examples of statistical questions and what qualifies them as statistical to assist students who incorrectly label non-statistical questions.</w:t>
      </w:r>
    </w:p>
    <w:p w14:paraId="5E640FCC" w14:textId="77777777" w:rsidR="00BB2AFC" w:rsidRPr="00BB2AFC" w:rsidRDefault="00BB2AFC" w:rsidP="009E546B">
      <w:pPr>
        <w:numPr>
          <w:ilvl w:val="0"/>
          <w:numId w:val="86"/>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Teacher provides instruction focused on patterns that make statistical questions and how to change non-statistical questions into statistical questions. Teachers work with students </w:t>
      </w:r>
      <w:r w:rsidRPr="00BB2AFC">
        <w:rPr>
          <w:rFonts w:eastAsia="Times New Roman" w:cs="Times New Roman"/>
          <w:sz w:val="24"/>
          <w:szCs w:val="24"/>
        </w:rPr>
        <w:lastRenderedPageBreak/>
        <w:t>on examples to determine if each question is statistical or non-statistical. If the question is non-statistical, the teacher models how to convert it to a statistical question.</w:t>
      </w:r>
    </w:p>
    <w:p w14:paraId="3FBEE76A" w14:textId="77777777" w:rsidR="00BB2AFC" w:rsidRPr="00BB2AFC" w:rsidRDefault="00BB2AFC" w:rsidP="009E546B">
      <w:pPr>
        <w:numPr>
          <w:ilvl w:val="0"/>
          <w:numId w:val="86"/>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a list and co-creates a graphic organizer that determines the pattern from statistical and non-statistical questions. Students will have an opportunity to explain why each one is either statistical or non-statistical.</w:t>
      </w:r>
    </w:p>
    <w:p w14:paraId="1E4E6AA0" w14:textId="77777777" w:rsidR="00BB2AFC" w:rsidRDefault="00BB2AFC" w:rsidP="009E546B">
      <w:pPr>
        <w:numPr>
          <w:ilvl w:val="1"/>
          <w:numId w:val="86"/>
        </w:numPr>
        <w:spacing w:line="240" w:lineRule="auto"/>
        <w:contextualSpacing/>
        <w:rPr>
          <w:rFonts w:eastAsia="Times New Roman" w:cs="Times New Roman"/>
          <w:sz w:val="24"/>
          <w:szCs w:val="24"/>
        </w:rPr>
      </w:pPr>
      <w:r w:rsidRPr="00BB2AFC">
        <w:rPr>
          <w:rFonts w:eastAsia="Times New Roman" w:cs="Times New Roman"/>
          <w:sz w:val="24"/>
          <w:szCs w:val="24"/>
        </w:rPr>
        <w:t>Example of a graphic organizer is shown below.</w:t>
      </w:r>
    </w:p>
    <w:p w14:paraId="373EF49F" w14:textId="77777777" w:rsidR="00BB2AFC" w:rsidRPr="00BB2AFC" w:rsidRDefault="00BB2AFC" w:rsidP="001C151A">
      <w:pPr>
        <w:spacing w:line="240" w:lineRule="auto"/>
        <w:contextualSpacing/>
        <w:rPr>
          <w:rFonts w:eastAsia="Times New Roman" w:cs="Times New Roman"/>
          <w:sz w:val="24"/>
          <w:szCs w:val="24"/>
        </w:rPr>
      </w:pPr>
    </w:p>
    <w:tbl>
      <w:tblPr>
        <w:tblStyle w:val="TableGrid"/>
        <w:tblW w:w="0" w:type="auto"/>
        <w:tblInd w:w="1345" w:type="dxa"/>
        <w:tblLook w:val="04A0" w:firstRow="1" w:lastRow="0" w:firstColumn="1" w:lastColumn="0" w:noHBand="0" w:noVBand="1"/>
      </w:tblPr>
      <w:tblGrid>
        <w:gridCol w:w="1988"/>
        <w:gridCol w:w="3232"/>
        <w:gridCol w:w="2430"/>
      </w:tblGrid>
      <w:tr w:rsidR="00BB2AFC" w:rsidRPr="00BB2AFC" w14:paraId="6AF84917" w14:textId="77777777" w:rsidTr="00BB2AFC">
        <w:tc>
          <w:tcPr>
            <w:tcW w:w="1988" w:type="dxa"/>
            <w:shd w:val="clear" w:color="auto" w:fill="FF9966"/>
          </w:tcPr>
          <w:p w14:paraId="415D4CF9"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Question Type</w:t>
            </w:r>
          </w:p>
        </w:tc>
        <w:tc>
          <w:tcPr>
            <w:tcW w:w="3232" w:type="dxa"/>
            <w:shd w:val="clear" w:color="auto" w:fill="FF9966"/>
          </w:tcPr>
          <w:p w14:paraId="335EC5EC"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Characteristics</w:t>
            </w:r>
          </w:p>
        </w:tc>
        <w:tc>
          <w:tcPr>
            <w:tcW w:w="2430" w:type="dxa"/>
            <w:shd w:val="clear" w:color="auto" w:fill="FF9966"/>
          </w:tcPr>
          <w:p w14:paraId="55DBC3ED"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Examples</w:t>
            </w:r>
          </w:p>
        </w:tc>
      </w:tr>
      <w:tr w:rsidR="00BB2AFC" w:rsidRPr="00BB2AFC" w14:paraId="4D8CCEC9" w14:textId="77777777" w:rsidTr="00BB2AFC">
        <w:tc>
          <w:tcPr>
            <w:tcW w:w="1988" w:type="dxa"/>
          </w:tcPr>
          <w:p w14:paraId="5218EA1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Statistical</w:t>
            </w:r>
          </w:p>
        </w:tc>
        <w:tc>
          <w:tcPr>
            <w:tcW w:w="3232" w:type="dxa"/>
          </w:tcPr>
          <w:p w14:paraId="20D891F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A question that can be answered by collecting data. Often there will be variability in the data.</w:t>
            </w:r>
          </w:p>
        </w:tc>
        <w:tc>
          <w:tcPr>
            <w:tcW w:w="2430" w:type="dxa"/>
          </w:tcPr>
          <w:p w14:paraId="2F64EAB4"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What is the average cost of a home in this neighborhood?</w:t>
            </w:r>
          </w:p>
        </w:tc>
      </w:tr>
      <w:tr w:rsidR="00BB2AFC" w:rsidRPr="00BB2AFC" w14:paraId="2C1436AC" w14:textId="77777777" w:rsidTr="00BB2AFC">
        <w:tc>
          <w:tcPr>
            <w:tcW w:w="1988" w:type="dxa"/>
          </w:tcPr>
          <w:p w14:paraId="2DE5D53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Non-statistical</w:t>
            </w:r>
          </w:p>
        </w:tc>
        <w:tc>
          <w:tcPr>
            <w:tcW w:w="3232" w:type="dxa"/>
          </w:tcPr>
          <w:p w14:paraId="6531F499"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 xml:space="preserve">A question that is typically not answered by collecting data or used to collect data. </w:t>
            </w:r>
          </w:p>
          <w:p w14:paraId="48818C50" w14:textId="77777777" w:rsidR="00BB2AFC" w:rsidRPr="00BB2AFC" w:rsidRDefault="00BB2AFC" w:rsidP="004063EF">
            <w:pPr>
              <w:contextualSpacing/>
              <w:rPr>
                <w:rFonts w:eastAsia="Times New Roman" w:cs="Times New Roman"/>
                <w:sz w:val="24"/>
                <w:szCs w:val="24"/>
              </w:rPr>
            </w:pPr>
          </w:p>
        </w:tc>
        <w:tc>
          <w:tcPr>
            <w:tcW w:w="2430" w:type="dxa"/>
          </w:tcPr>
          <w:p w14:paraId="2CF0C72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When will you be home?</w:t>
            </w:r>
          </w:p>
        </w:tc>
      </w:tr>
      <w:tr w:rsidR="00BB2AFC" w:rsidRPr="00BB2AFC" w14:paraId="576FC999" w14:textId="77777777" w:rsidTr="00BB2AFC">
        <w:tc>
          <w:tcPr>
            <w:tcW w:w="1988" w:type="dxa"/>
          </w:tcPr>
          <w:p w14:paraId="1E823DB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Data-gathering but non-statistical</w:t>
            </w:r>
          </w:p>
        </w:tc>
        <w:tc>
          <w:tcPr>
            <w:tcW w:w="3232" w:type="dxa"/>
          </w:tcPr>
          <w:p w14:paraId="0586C8DD"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Often a question that is on a survey.</w:t>
            </w:r>
          </w:p>
        </w:tc>
        <w:tc>
          <w:tcPr>
            <w:tcW w:w="2430" w:type="dxa"/>
          </w:tcPr>
          <w:p w14:paraId="1ED473E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Does your father work from home?</w:t>
            </w:r>
          </w:p>
        </w:tc>
      </w:tr>
    </w:tbl>
    <w:p w14:paraId="10F0109C" w14:textId="77777777" w:rsidR="007C2552" w:rsidRDefault="007C2552" w:rsidP="007C2552">
      <w:pPr>
        <w:spacing w:after="0" w:line="240" w:lineRule="auto"/>
        <w:rPr>
          <w:rFonts w:eastAsia="Calibri" w:cs="Times New Roman"/>
          <w:sz w:val="24"/>
          <w:szCs w:val="24"/>
        </w:rPr>
      </w:pPr>
    </w:p>
    <w:p w14:paraId="5CE89A4D" w14:textId="6E962400" w:rsidR="00B5547C" w:rsidRDefault="00BB2AFC" w:rsidP="009E546B">
      <w:pPr>
        <w:numPr>
          <w:ilvl w:val="0"/>
          <w:numId w:val="86"/>
        </w:numPr>
        <w:spacing w:after="0" w:line="240" w:lineRule="auto"/>
        <w:rPr>
          <w:rFonts w:eastAsia="Calibri" w:cs="Times New Roman"/>
          <w:sz w:val="24"/>
          <w:szCs w:val="24"/>
        </w:rPr>
      </w:pPr>
      <w:r w:rsidRPr="00BB2AFC">
        <w:rPr>
          <w:rFonts w:eastAsia="Calibri" w:cs="Times New Roman"/>
          <w:sz w:val="24"/>
          <w:szCs w:val="24"/>
        </w:rPr>
        <w:t xml:space="preserve">Teacher provides sample questions and models how to practice writing their own. </w:t>
      </w:r>
    </w:p>
    <w:p w14:paraId="4AD9D2D2" w14:textId="77777777" w:rsidR="007C2552" w:rsidRPr="00BB2AFC" w:rsidRDefault="007C2552" w:rsidP="001C151A">
      <w:pPr>
        <w:spacing w:after="0" w:line="240" w:lineRule="auto"/>
        <w:rPr>
          <w:rFonts w:eastAsia="Calibri" w:cs="Times New Roman"/>
          <w:sz w:val="24"/>
          <w:szCs w:val="24"/>
        </w:rPr>
      </w:pPr>
    </w:p>
    <w:p w14:paraId="627476C7" w14:textId="77777777" w:rsidR="00B5547C" w:rsidRPr="00BB2AFC" w:rsidRDefault="00B5547C" w:rsidP="00BB2AFC">
      <w:pPr>
        <w:pStyle w:val="CoralHeading"/>
      </w:pPr>
      <w:r w:rsidRPr="00BB2AFC">
        <w:t>Instructional Tasks </w:t>
      </w:r>
    </w:p>
    <w:p w14:paraId="30E7CDCC"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47CEE8B2" w14:textId="77777777" w:rsidR="00BB2AFC" w:rsidRPr="00BB2AFC" w:rsidRDefault="00BB2AFC" w:rsidP="00BB2AFC">
      <w:pPr>
        <w:spacing w:after="0" w:line="240" w:lineRule="auto"/>
        <w:ind w:left="360"/>
        <w:textAlignment w:val="baseline"/>
        <w:rPr>
          <w:rFonts w:eastAsia="Times New Roman" w:cs="Times New Roman"/>
          <w:sz w:val="24"/>
          <w:szCs w:val="24"/>
        </w:rPr>
      </w:pPr>
      <w:r w:rsidRPr="00BB2AFC">
        <w:rPr>
          <w:rFonts w:eastAsia="Times New Roman" w:cs="Times New Roman"/>
          <w:sz w:val="24"/>
          <w:szCs w:val="24"/>
        </w:rPr>
        <w:t xml:space="preserve">Write a statistical question that will require data that could be collected from your class to provide information to an advertising agency for teenagers to purchase clothing, shoes, backpacks or school supplies.  </w:t>
      </w:r>
    </w:p>
    <w:p w14:paraId="67C1C97B" w14:textId="77777777" w:rsidR="00BB2AFC" w:rsidRPr="00BB2AFC" w:rsidRDefault="00BB2AFC" w:rsidP="009E546B">
      <w:pPr>
        <w:numPr>
          <w:ilvl w:val="1"/>
          <w:numId w:val="81"/>
        </w:numPr>
        <w:tabs>
          <w:tab w:val="clear" w:pos="1440"/>
        </w:tabs>
        <w:spacing w:after="0" w:line="240" w:lineRule="auto"/>
        <w:ind w:left="1080"/>
        <w:textAlignment w:val="baseline"/>
        <w:rPr>
          <w:rFonts w:eastAsia="Times New Roman" w:cs="Times New Roman"/>
          <w:sz w:val="24"/>
          <w:szCs w:val="24"/>
        </w:rPr>
      </w:pPr>
      <w:r w:rsidRPr="00BB2AFC">
        <w:rPr>
          <w:rFonts w:eastAsia="Times New Roman" w:cs="Times New Roman"/>
          <w:sz w:val="24"/>
          <w:szCs w:val="24"/>
        </w:rPr>
        <w:t xml:space="preserve">Design a table for data collection. </w:t>
      </w:r>
    </w:p>
    <w:p w14:paraId="105B6534" w14:textId="77777777" w:rsidR="00BB2AFC" w:rsidRPr="00BB2AFC" w:rsidRDefault="00BB2AFC" w:rsidP="009E546B">
      <w:pPr>
        <w:pStyle w:val="ListParagraph"/>
        <w:numPr>
          <w:ilvl w:val="1"/>
          <w:numId w:val="81"/>
        </w:numPr>
        <w:tabs>
          <w:tab w:val="clear" w:pos="1440"/>
        </w:tabs>
        <w:ind w:left="1080"/>
        <w:textAlignment w:val="baseline"/>
        <w:rPr>
          <w:rFonts w:eastAsia="Times New Roman" w:cs="Times New Roman"/>
          <w:sz w:val="24"/>
          <w:szCs w:val="24"/>
        </w:rPr>
      </w:pPr>
      <w:r w:rsidRPr="00BB2AFC">
        <w:rPr>
          <w:rFonts w:eastAsia="Times New Roman" w:cs="Times New Roman"/>
          <w:sz w:val="24"/>
          <w:szCs w:val="24"/>
        </w:rPr>
        <w:t>Create a proposal to the advertising agency to recommend an item to advertise based on the data you collected from your statistical question. Include data to support your recommendation.</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CoralHeading"/>
      </w:pPr>
      <w:r w:rsidRPr="00BB2AFC">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4FCF1B" w14:textId="77777777" w:rsidR="00BB2AFC" w:rsidRPr="00BB2AFC" w:rsidRDefault="00BB2AFC" w:rsidP="00BB2AFC">
      <w:pPr>
        <w:spacing w:after="0" w:line="240" w:lineRule="auto"/>
        <w:ind w:left="720"/>
        <w:textAlignment w:val="baseline"/>
        <w:rPr>
          <w:rFonts w:eastAsia="Times New Roman" w:cs="Times New Roman"/>
          <w:sz w:val="24"/>
          <w:szCs w:val="24"/>
        </w:rPr>
      </w:pPr>
      <w:r w:rsidRPr="00BB2AFC">
        <w:rPr>
          <w:rFonts w:eastAsia="Times New Roman" w:cs="Times New Roman"/>
          <w:sz w:val="24"/>
          <w:szCs w:val="24"/>
        </w:rPr>
        <w:t>Amir collected data from his sixth-grade class at Liberty Middle School. He asked about the amount of time students spent playing video games. Write a statistical question associated with his data.</w:t>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190AEFBA"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539B6D03" w14:textId="77777777" w:rsidR="00BB2AFC" w:rsidRPr="00BB2AFC" w:rsidRDefault="00BB2AFC" w:rsidP="00BB2AFC">
      <w:pPr>
        <w:spacing w:after="0" w:line="240" w:lineRule="auto"/>
        <w:textAlignment w:val="baseline"/>
        <w:rPr>
          <w:rFonts w:eastAsia="Times New Roman" w:cs="Times New Roman"/>
          <w:sz w:val="24"/>
          <w:szCs w:val="24"/>
        </w:rPr>
      </w:pPr>
      <w:r w:rsidRPr="00BB2AFC">
        <w:rPr>
          <w:rFonts w:eastAsia="Times New Roman" w:cs="Times New Roman"/>
          <w:sz w:val="24"/>
          <w:szCs w:val="24"/>
        </w:rPr>
        <w:t>Which of the questions below are statistical?</w:t>
      </w:r>
    </w:p>
    <w:p w14:paraId="0CB20002"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Are there typically more manatees in Tarpon Springs or in Blue Springs?</w:t>
      </w:r>
    </w:p>
    <w:p w14:paraId="23B70021"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Instagram followers does Mr. Youmans have?</w:t>
      </w:r>
    </w:p>
    <w:p w14:paraId="3E8CBCB1"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points did the basketball team score in its last game?</w:t>
      </w:r>
    </w:p>
    <w:p w14:paraId="382FAFD0"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What is the range of photos students in Ms. Alvarez’s class have on their phone?</w:t>
      </w:r>
    </w:p>
    <w:p w14:paraId="564737DE" w14:textId="4D97DCDD" w:rsidR="00B5547C" w:rsidRDefault="00BB2AFC" w:rsidP="001C151A">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minutes a week do 8</w:t>
      </w:r>
      <w:r w:rsidRPr="00BB2AFC">
        <w:rPr>
          <w:rFonts w:eastAsia="Times New Roman" w:cs="Times New Roman"/>
          <w:sz w:val="24"/>
          <w:szCs w:val="24"/>
          <w:vertAlign w:val="superscript"/>
        </w:rPr>
        <w:t>th</w:t>
      </w:r>
      <w:r w:rsidRPr="00BB2AFC">
        <w:rPr>
          <w:rFonts w:eastAsia="Times New Roman" w:cs="Times New Roman"/>
          <w:sz w:val="24"/>
          <w:szCs w:val="24"/>
        </w:rPr>
        <w:t xml:space="preserve"> graders at Bridgton Middle School spend watching TV?</w:t>
      </w:r>
    </w:p>
    <w:p w14:paraId="7138438E" w14:textId="77777777" w:rsidR="00DF2DB1" w:rsidRPr="001C151A" w:rsidRDefault="00DF2DB1" w:rsidP="001C151A">
      <w:pPr>
        <w:spacing w:after="0"/>
        <w:textAlignment w:val="baseline"/>
        <w:rPr>
          <w:rFonts w:eastAsia="Times New Roman" w:cs="Times New Roman"/>
          <w:sz w:val="24"/>
          <w:szCs w:val="24"/>
        </w:rPr>
      </w:pP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521C3370" w14:textId="77777777" w:rsidR="00BF41C1" w:rsidRPr="006B6BAE" w:rsidRDefault="00BF41C1" w:rsidP="001253B6">
      <w:pPr>
        <w:spacing w:after="0" w:line="240" w:lineRule="auto"/>
        <w:rPr>
          <w:rFonts w:cs="Times New Roman"/>
        </w:rPr>
      </w:pPr>
    </w:p>
    <w:p w14:paraId="3651F18E" w14:textId="2BB6442E" w:rsidR="00A25B12" w:rsidRPr="006B6BAE" w:rsidRDefault="00A25B12" w:rsidP="004834E8">
      <w:pPr>
        <w:pStyle w:val="Heading3"/>
      </w:pPr>
      <w:bookmarkStart w:id="61" w:name="_MA.6.DP.1.2"/>
      <w:bookmarkEnd w:id="61"/>
      <w:r w:rsidRPr="006B6BAE">
        <w:lastRenderedPageBreak/>
        <w:t>MA.6.DP.1.2</w:t>
      </w:r>
    </w:p>
    <w:p w14:paraId="00BB46A7" w14:textId="77777777" w:rsidR="00634F98" w:rsidRPr="0092711A" w:rsidRDefault="00634F98" w:rsidP="0096655E">
      <w:pPr>
        <w:pStyle w:val="Normal11"/>
        <w:rPr>
          <w:sz w:val="24"/>
          <w:szCs w:val="24"/>
        </w:rPr>
      </w:pPr>
    </w:p>
    <w:p w14:paraId="7329FA25" w14:textId="77777777" w:rsidR="00C37475" w:rsidRPr="006B6BAE" w:rsidRDefault="00C37475" w:rsidP="00C37475">
      <w:pPr>
        <w:pStyle w:val="CoralHeading"/>
      </w:pPr>
      <w:r w:rsidRPr="006B6BAE">
        <w:t>Benchmark</w:t>
      </w:r>
    </w:p>
    <w:p w14:paraId="2C6E4645" w14:textId="77777777" w:rsidR="00C37475" w:rsidRDefault="00C37475" w:rsidP="00C37475">
      <w:pPr>
        <w:pStyle w:val="Style3"/>
      </w:pPr>
      <w:r w:rsidRPr="006B6BAE">
        <w:rPr>
          <w:rFonts w:eastAsia="Times New Roman"/>
        </w:rPr>
        <w:t>MA.6.DP.1.</w:t>
      </w:r>
      <w:r>
        <w:rPr>
          <w:rFonts w:eastAsia="Times New Roman"/>
        </w:rPr>
        <w:t>2</w:t>
      </w:r>
      <w:r w:rsidRPr="00195B79">
        <w:tab/>
      </w:r>
      <w:r w:rsidRPr="006B6BAE">
        <w:rPr>
          <w:rFonts w:eastAsia="Times New Roman"/>
          <w:color w:val="000000"/>
        </w:rPr>
        <w:t>Given a numerical data set within a real-world context, find and interpret mean, median, mode and range.</w:t>
      </w:r>
    </w:p>
    <w:p w14:paraId="1D8A7D0A" w14:textId="77777777" w:rsidR="00C37475" w:rsidRDefault="00C37475" w:rsidP="00C3747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w:t>
      </w:r>
      <w:r w:rsidRPr="006B6BAE">
        <w:rPr>
          <w:rFonts w:eastAsia="Times New Roman" w:cs="Times New Roman"/>
          <w:color w:val="FF0000"/>
        </w:rPr>
        <w:t xml:space="preserve"> </w:t>
      </w:r>
      <w:r w:rsidRPr="006B6BAE">
        <w:rPr>
          <w:rFonts w:eastAsia="Times New Roman" w:cs="Times New Roman"/>
        </w:rPr>
        <w:t>data</w:t>
      </w:r>
      <w:r w:rsidRPr="006B6BAE">
        <w:rPr>
          <w:rFonts w:eastAsia="Times New Roman" w:cs="Times New Roman"/>
          <w:color w:val="FF0000"/>
        </w:rPr>
        <w:t xml:space="preserve"> </w:t>
      </w:r>
      <w:r w:rsidRPr="006B6BAE">
        <w:rPr>
          <w:rFonts w:eastAsia="Times New Roman" w:cs="Times New Roman"/>
          <w:color w:val="000000"/>
        </w:rPr>
        <w:t xml:space="preserve">set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has a mode of 0.</w:t>
      </w:r>
    </w:p>
    <w:p w14:paraId="64EBB668" w14:textId="77777777" w:rsidR="00C37475" w:rsidRPr="0092711A" w:rsidRDefault="00C37475" w:rsidP="00DF2DB1">
      <w:pPr>
        <w:spacing w:after="0" w:line="240" w:lineRule="auto"/>
        <w:textAlignment w:val="baseline"/>
        <w:rPr>
          <w:rFonts w:eastAsia="Calibri" w:cs="Times New Roman"/>
          <w:iCs/>
        </w:rPr>
      </w:pP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81FA7B" w14:textId="77777777"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Numerical data is limited to positive rational numbers.</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007D9DCC" w:rsidR="00C37475" w:rsidRPr="006B6BAE" w:rsidRDefault="00C37475" w:rsidP="00C37475">
      <w:pPr>
        <w:pStyle w:val="CoralHeading"/>
      </w:pPr>
      <w:r>
        <w:t xml:space="preserve">Connecting </w:t>
      </w:r>
      <w:r w:rsidRPr="006B6BAE">
        <w:t>Benchmark</w:t>
      </w:r>
      <w:r>
        <w:t>s/</w:t>
      </w:r>
      <w:r w:rsidRPr="006B6BAE">
        <w:t>Horizontal Alignment</w:t>
      </w:r>
    </w:p>
    <w:p w14:paraId="4D5DC716" w14:textId="77777777" w:rsidR="00C37475" w:rsidRPr="006B6BAE" w:rsidRDefault="00C37475"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21AB7D32" w14:textId="77777777" w:rsidR="00C37475" w:rsidRDefault="00C37475" w:rsidP="009E546B">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MA.6.AR.2.2, MA.6.AR.2.3</w:t>
      </w:r>
    </w:p>
    <w:p w14:paraId="157669D6" w14:textId="0C7E79D0" w:rsidR="0013098E" w:rsidRPr="006B6BAE" w:rsidRDefault="0013098E"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MA.7.DP.1.1, MA.7.DP.1.2</w:t>
      </w:r>
    </w:p>
    <w:p w14:paraId="4AEEB7B6" w14:textId="77777777" w:rsidR="00C37475" w:rsidRPr="00BC552F" w:rsidRDefault="00C37475" w:rsidP="0092711A">
      <w:pPr>
        <w:spacing w:after="0" w:line="240" w:lineRule="auto"/>
        <w:textAlignment w:val="baseline"/>
        <w:rPr>
          <w:rFonts w:eastAsia="Times New Roman" w:cs="Times New Roman"/>
          <w:sz w:val="24"/>
          <w:szCs w:val="24"/>
        </w:rPr>
      </w:pPr>
    </w:p>
    <w:p w14:paraId="430AA512" w14:textId="77777777" w:rsidR="00C37475" w:rsidRDefault="00C37475" w:rsidP="00C37475">
      <w:pPr>
        <w:pStyle w:val="CoralHeading"/>
      </w:pPr>
      <w:r w:rsidRPr="009C58CD">
        <w:t>Terms</w:t>
      </w:r>
      <w:r w:rsidRPr="006B6BAE">
        <w:t> from the K-12 Glossary </w:t>
      </w:r>
    </w:p>
    <w:p w14:paraId="0A6B8938" w14:textId="77777777" w:rsidR="00C37475" w:rsidRPr="006B6BAE" w:rsidRDefault="00C37475"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A7BEF7A" w14:textId="77777777" w:rsidR="00C37475" w:rsidRPr="006B6BAE" w:rsidRDefault="00C37475"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5F9EF5C2" w14:textId="77777777" w:rsidR="00C37475" w:rsidRPr="006B6BAE" w:rsidRDefault="00C37475"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046F687" w14:textId="77777777" w:rsidR="00C37475" w:rsidRPr="006B6BAE" w:rsidRDefault="00C37475"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Mode</w:t>
      </w:r>
    </w:p>
    <w:p w14:paraId="6D6C9E30" w14:textId="77777777" w:rsidR="00C37475" w:rsidRPr="006B6BAE" w:rsidRDefault="00C37475" w:rsidP="0092711A">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w:t>
      </w:r>
    </w:p>
    <w:p w14:paraId="7AFD8F18" w14:textId="77777777" w:rsidR="00C37475" w:rsidRPr="0092711A" w:rsidRDefault="00C37475" w:rsidP="0092711A">
      <w:pPr>
        <w:spacing w:after="0"/>
        <w:textAlignment w:val="baseline"/>
        <w:rPr>
          <w:rFonts w:eastAsia="Times New Roman" w:cs="Times New Roman"/>
          <w:sz w:val="24"/>
          <w:szCs w:val="24"/>
        </w:rPr>
      </w:pPr>
    </w:p>
    <w:p w14:paraId="6C678F11" w14:textId="77777777" w:rsidR="00C37475" w:rsidRPr="00775194" w:rsidRDefault="00C37475" w:rsidP="00C37475">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05773E">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2E485" w14:textId="77777777" w:rsidR="00C37475" w:rsidRPr="00C60A26" w:rsidRDefault="00C3747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9F8DF5" w14:textId="5B568E36" w:rsidR="00DF2DB1" w:rsidRPr="0092711A" w:rsidRDefault="00C37475" w:rsidP="00DF2DB1">
            <w:pPr>
              <w:pStyle w:val="ListParagraph"/>
              <w:numPr>
                <w:ilvl w:val="0"/>
                <w:numId w:val="59"/>
              </w:numPr>
              <w:textAlignment w:val="baseline"/>
              <w:rPr>
                <w:rFonts w:eastAsia="Times New Roman" w:cs="Times New Roman"/>
                <w:sz w:val="24"/>
                <w:szCs w:val="24"/>
              </w:rPr>
            </w:pPr>
            <w:r w:rsidRPr="0092711A">
              <w:rPr>
                <w:rFonts w:eastAsia="Times New Roman" w:cs="Times New Roman"/>
                <w:sz w:val="24"/>
                <w:szCs w:val="24"/>
              </w:rPr>
              <w:t>MA.</w:t>
            </w:r>
            <w:r w:rsidR="007665A0" w:rsidRPr="0092711A">
              <w:rPr>
                <w:rFonts w:eastAsia="Times New Roman" w:cs="Times New Roman"/>
                <w:sz w:val="24"/>
                <w:szCs w:val="24"/>
              </w:rPr>
              <w:t>8</w:t>
            </w:r>
            <w:r w:rsidRPr="0092711A">
              <w:rPr>
                <w:rFonts w:eastAsia="Times New Roman" w:cs="Times New Roman"/>
                <w:sz w:val="24"/>
                <w:szCs w:val="24"/>
              </w:rPr>
              <w:t>.DP.1.</w:t>
            </w:r>
            <w:r w:rsidR="007665A0" w:rsidRPr="0092711A">
              <w:rPr>
                <w:rFonts w:eastAsia="Times New Roman" w:cs="Times New Roman"/>
                <w:sz w:val="24"/>
                <w:szCs w:val="24"/>
              </w:rPr>
              <w:t>1</w:t>
            </w:r>
          </w:p>
        </w:tc>
      </w:tr>
    </w:tbl>
    <w:p w14:paraId="25AA130F" w14:textId="4C925E45" w:rsidR="00C37475" w:rsidRPr="006B6BAE" w:rsidRDefault="00C37475" w:rsidP="00C37475">
      <w:pPr>
        <w:pStyle w:val="CoralHeading"/>
      </w:pPr>
      <w:r w:rsidRPr="006B6BAE">
        <w:t xml:space="preserve">Purpose and Instructional Strategies </w:t>
      </w:r>
    </w:p>
    <w:p w14:paraId="08A9DD9A" w14:textId="66AFDA80" w:rsidR="00C37475" w:rsidRPr="00837AE8" w:rsidRDefault="00C37475" w:rsidP="00C37475">
      <w:pPr>
        <w:spacing w:after="0" w:line="240" w:lineRule="auto"/>
        <w:textAlignment w:val="baseline"/>
        <w:rPr>
          <w:rFonts w:eastAsia="Times New Roman" w:cs="Times New Roman"/>
          <w:sz w:val="24"/>
          <w:szCs w:val="24"/>
        </w:rPr>
      </w:pPr>
      <w:r w:rsidRPr="00837AE8">
        <w:rPr>
          <w:rFonts w:eastAsia="Times New Roman" w:cs="Times New Roman"/>
          <w:sz w:val="24"/>
          <w:szCs w:val="24"/>
        </w:rPr>
        <w:t xml:space="preserve">In </w:t>
      </w:r>
      <w:r w:rsidR="00644C28" w:rsidRPr="00837AE8">
        <w:rPr>
          <w:rFonts w:eastAsia="Times New Roman" w:cs="Times New Roman"/>
          <w:sz w:val="24"/>
          <w:szCs w:val="24"/>
        </w:rPr>
        <w:t>previous courses, students interpreted numerical data, with whole-number values, represented with tables or line plots by determining the mean, median, mode and range. In grade 6 accelerated, students find and interpret mean, median, mode and range given a numerical data set with positive rational numbers. Students also continue building their knowledge while using measures of center and measures of variability to compare two populations.  In future courses, students are introduced to numerical bivariate data and depict it with line graphs and lines of fit</w:t>
      </w:r>
      <w:r w:rsidRPr="00837AE8">
        <w:rPr>
          <w:rFonts w:eastAsia="Times New Roman" w:cs="Times New Roman"/>
          <w:sz w:val="24"/>
          <w:szCs w:val="24"/>
        </w:rPr>
        <w:t xml:space="preserve">. </w:t>
      </w:r>
    </w:p>
    <w:p w14:paraId="77A7046E"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using numerical data generated by statistical questions. </w:t>
      </w:r>
    </w:p>
    <w:p w14:paraId="5D61E599"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data sets can contain many numerical values that can be summarized by one number such as mean, median, mode or range. </w:t>
      </w:r>
    </w:p>
    <w:p w14:paraId="0FB1FF51"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data sets that have more than one mode. Students should understand that a mode may not be descriptive of the data set as a whole. </w:t>
      </w:r>
    </w:p>
    <w:p w14:paraId="3A9C8D02"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how to calculate and interpret the mean </w:t>
      </w:r>
      <w:r w:rsidRPr="006B6BAE">
        <w:rPr>
          <w:rFonts w:eastAsia="Times New Roman" w:cs="Times New Roman"/>
          <w:i/>
          <w:sz w:val="24"/>
          <w:szCs w:val="24"/>
        </w:rPr>
        <w:t>(MTR.4.1).</w:t>
      </w:r>
    </w:p>
    <w:p w14:paraId="22DA639D"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focuses on statistical thinking that allows for meaningful discussion of interpreting data </w:t>
      </w:r>
      <w:r w:rsidRPr="006B6BAE">
        <w:rPr>
          <w:rFonts w:eastAsia="Times New Roman" w:cs="Times New Roman"/>
          <w:i/>
          <w:sz w:val="24"/>
          <w:szCs w:val="24"/>
        </w:rPr>
        <w:t xml:space="preserve">(MTR.4.1). </w:t>
      </w:r>
      <w:r w:rsidRPr="006B6BAE">
        <w:rPr>
          <w:rFonts w:eastAsia="Times New Roman" w:cs="Times New Roman"/>
          <w:sz w:val="24"/>
          <w:szCs w:val="24"/>
        </w:rPr>
        <w:t>Students should be asked:</w:t>
      </w:r>
    </w:p>
    <w:p w14:paraId="2F2C485E"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What do the numbers tell us about the data set? Is it representative of the whole?</w:t>
      </w:r>
    </w:p>
    <w:p w14:paraId="50E0F8D1"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kinds of variability might need to be considered in interpreting this data? </w:t>
      </w:r>
    </w:p>
    <w:p w14:paraId="61B64C61"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happens when you do not know all the measures in your data set?  </w:t>
      </w:r>
    </w:p>
    <w:p w14:paraId="299D1901"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Can you find missing data elements? </w:t>
      </w:r>
    </w:p>
    <w:p w14:paraId="0AD50732" w14:textId="77777777" w:rsidR="00C37475" w:rsidRPr="006B6BAE" w:rsidRDefault="00C37475" w:rsidP="009E546B">
      <w:pPr>
        <w:pStyle w:val="ListParagraph"/>
        <w:numPr>
          <w:ilvl w:val="0"/>
          <w:numId w:val="13"/>
        </w:numPr>
        <w:textAlignment w:val="baseline"/>
        <w:rPr>
          <w:rFonts w:eastAsia="Calibri" w:cs="Times New Roman"/>
          <w:sz w:val="24"/>
          <w:szCs w:val="24"/>
        </w:rPr>
      </w:pPr>
      <w:r w:rsidRPr="006B6BAE">
        <w:rPr>
          <w:rFonts w:eastAsia="Times New Roman" w:cs="Times New Roman"/>
          <w:sz w:val="24"/>
          <w:szCs w:val="24"/>
        </w:rPr>
        <w:t xml:space="preserve">Instruction includes student understanding of the difference between measures of center </w:t>
      </w:r>
      <w:r w:rsidRPr="006B6BAE">
        <w:rPr>
          <w:rFonts w:eastAsia="Times New Roman" w:cs="Times New Roman"/>
          <w:sz w:val="24"/>
          <w:szCs w:val="24"/>
        </w:rPr>
        <w:lastRenderedPageBreak/>
        <w:t>(mean and median) and measures of variability (range).</w:t>
      </w:r>
    </w:p>
    <w:p w14:paraId="2981B5C0" w14:textId="571B6F6F"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students knowing when a number represents the spread or variability of the data, or when the number describes the center of the data.  </w:t>
      </w:r>
    </w:p>
    <w:p w14:paraId="70263D25"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multiple representations of a given data set such as tables, lists, sets and graphical representations. </w:t>
      </w:r>
    </w:p>
    <w:p w14:paraId="0604AFB4" w14:textId="20F771AB"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graphical representations both horizontally and vertically and focus on box plots, histograms, stem-and-leaf plots and line plots.</w:t>
      </w:r>
    </w:p>
    <w:p w14:paraId="7CD53838"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interpreting the median as splitting the data into two halves (50% above and below the median).</w:t>
      </w:r>
    </w:p>
    <w:p w14:paraId="1ADAC684" w14:textId="77777777" w:rsidR="00C37475" w:rsidRPr="006B6BAE" w:rsidRDefault="00C37475" w:rsidP="0092711A">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CoralHeading"/>
      </w:pPr>
      <w:r w:rsidRPr="006B6BAE">
        <w:t>Common Misconceptions or Errors</w:t>
      </w:r>
    </w:p>
    <w:p w14:paraId="1BCEF642" w14:textId="77777777" w:rsidR="00C37475" w:rsidRPr="006B6BAE" w:rsidRDefault="00C37475"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believe that “average” only represents the mean of a data set. Statisticians prefer to use the term “mean” rather than “average” since the term “average” is often used to refer to “typical” or “in the middle”.</w:t>
      </w:r>
    </w:p>
    <w:p w14:paraId="6DC9F54D" w14:textId="77777777" w:rsidR="00C37475" w:rsidRPr="006B6BAE" w:rsidRDefault="00C37475"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mean, median, mode and range. </w:t>
      </w:r>
    </w:p>
    <w:p w14:paraId="77D47511" w14:textId="77777777" w:rsidR="00C37475" w:rsidRPr="006B6BAE" w:rsidRDefault="00C37475"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order the numbers in the data set from least to greatest when finding the median or range.</w:t>
      </w:r>
    </w:p>
    <w:p w14:paraId="2C9C152C" w14:textId="77777777" w:rsidR="00C37475" w:rsidRPr="0092711A" w:rsidRDefault="00C37475" w:rsidP="0092711A">
      <w:pPr>
        <w:spacing w:after="0" w:line="240" w:lineRule="auto"/>
        <w:textAlignment w:val="baseline"/>
        <w:rPr>
          <w:rFonts w:eastAsia="Times New Roman" w:cs="Times New Roman"/>
          <w:sz w:val="24"/>
          <w:szCs w:val="24"/>
        </w:rPr>
      </w:pPr>
    </w:p>
    <w:p w14:paraId="7AE50688" w14:textId="77777777" w:rsidR="00C37475" w:rsidRPr="00A805BD" w:rsidRDefault="00C37475" w:rsidP="00C37475">
      <w:pPr>
        <w:pStyle w:val="CoralHeading"/>
      </w:pPr>
      <w:r w:rsidRPr="006B6BAE">
        <w:t>Strategies to Support Tiered Instruction</w:t>
      </w:r>
    </w:p>
    <w:p w14:paraId="3F388F89" w14:textId="77777777" w:rsidR="00C37475" w:rsidRPr="006B6BAE" w:rsidRDefault="00C37475"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discusses with students how the use of the word average in daily life may show a different meaning of the word each time, just as other mathematical words have different meanings in everyday life. This will help students to understand that “average” does not only represent the mean of a data set.</w:t>
      </w:r>
    </w:p>
    <w:p w14:paraId="77E7459F" w14:textId="77777777" w:rsidR="00C37475" w:rsidRPr="006B6BAE" w:rsidRDefault="00C37475"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focused on measures of center, co-creating anchor chart or graphic organizer.</w:t>
      </w:r>
    </w:p>
    <w:p w14:paraId="7E66D035" w14:textId="77777777" w:rsidR="00C37475" w:rsidRPr="006B6BAE" w:rsidRDefault="00C37475"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visually that show the clear middle of a data set, but where the mean is not the same. This visual will help students understand that the middle of a data set does not indicate that the amount is the mean.</w:t>
      </w:r>
    </w:p>
    <w:p w14:paraId="494E6D60" w14:textId="1E29490A" w:rsidR="00C37475" w:rsidRPr="006B6BAE" w:rsidRDefault="00C37475" w:rsidP="009E546B">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figure below shows a data set with </w:t>
      </w:r>
      <w:r w:rsidR="0076476E">
        <w:rPr>
          <w:rFonts w:eastAsia="Times New Roman" w:cs="Times New Roman"/>
          <w:sz w:val="24"/>
          <w:szCs w:val="24"/>
        </w:rPr>
        <w:t xml:space="preserve">a </w:t>
      </w:r>
      <w:r w:rsidRPr="006B6BAE">
        <w:rPr>
          <w:rFonts w:eastAsia="Times New Roman" w:cs="Times New Roman"/>
          <w:sz w:val="24"/>
          <w:szCs w:val="24"/>
        </w:rPr>
        <w:t xml:space="preserve">mean of 7 and </w:t>
      </w:r>
      <w:r w:rsidR="0076476E">
        <w:rPr>
          <w:rFonts w:eastAsia="Times New Roman" w:cs="Times New Roman"/>
          <w:sz w:val="24"/>
          <w:szCs w:val="24"/>
        </w:rPr>
        <w:t xml:space="preserve">a </w:t>
      </w:r>
      <w:r w:rsidRPr="006B6BAE">
        <w:rPr>
          <w:rFonts w:eastAsia="Times New Roman" w:cs="Times New Roman"/>
          <w:sz w:val="24"/>
          <w:szCs w:val="24"/>
        </w:rPr>
        <w:t xml:space="preserve">median of 4. </w:t>
      </w:r>
    </w:p>
    <w:p w14:paraId="47A297E9" w14:textId="2F285320" w:rsidR="00C37475" w:rsidRPr="00612C17" w:rsidRDefault="00C37475" w:rsidP="00612C17">
      <w:pPr>
        <w:spacing w:after="0" w:line="240" w:lineRule="auto"/>
        <w:contextualSpacing/>
        <w:jc w:val="center"/>
        <w:rPr>
          <w:rFonts w:eastAsia="Times New Roman" w:cs="Times New Roman"/>
          <w:sz w:val="24"/>
          <w:szCs w:val="24"/>
        </w:rPr>
      </w:pPr>
      <w:r w:rsidRPr="006B6BAE">
        <w:rPr>
          <w:rFonts w:eastAsia="Calibri" w:cs="Times New Roman"/>
          <w:noProof/>
        </w:rPr>
        <w:drawing>
          <wp:inline distT="0" distB="0" distL="0" distR="0" wp14:anchorId="54E06B79" wp14:editId="50E63E34">
            <wp:extent cx="3287486" cy="1914294"/>
            <wp:effectExtent l="0" t="0" r="8255" b="0"/>
            <wp:docPr id="48" name="Picture 48" descr="cid:image006.png@01D85591.961B9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6.png@01D85591.961B9AC0"/>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3308787" cy="1926698"/>
                    </a:xfrm>
                    <a:prstGeom prst="rect">
                      <a:avLst/>
                    </a:prstGeom>
                    <a:noFill/>
                    <a:ln>
                      <a:noFill/>
                    </a:ln>
                  </pic:spPr>
                </pic:pic>
              </a:graphicData>
            </a:graphic>
          </wp:inline>
        </w:drawing>
      </w:r>
    </w:p>
    <w:p w14:paraId="43AA9E6F" w14:textId="77777777" w:rsidR="00C37475" w:rsidRPr="0092711A" w:rsidRDefault="00C37475" w:rsidP="0092711A">
      <w:pPr>
        <w:spacing w:after="0" w:line="240" w:lineRule="auto"/>
        <w:textAlignment w:val="baseline"/>
        <w:rPr>
          <w:rFonts w:eastAsia="Times New Roman" w:cs="Times New Roman"/>
          <w:sz w:val="24"/>
          <w:szCs w:val="24"/>
        </w:rPr>
      </w:pPr>
    </w:p>
    <w:p w14:paraId="038CEB89" w14:textId="77777777" w:rsidR="00C37475" w:rsidRDefault="00C37475" w:rsidP="00C37475">
      <w:pPr>
        <w:pStyle w:val="CoralHeading"/>
      </w:pPr>
      <w:r w:rsidRPr="006B6BAE">
        <w:t>Instructional Tasks </w:t>
      </w:r>
    </w:p>
    <w:p w14:paraId="503486C3"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MTR.5.1)</w:t>
      </w:r>
    </w:p>
    <w:p w14:paraId="0A22D63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Salena has 15 students in her class. The mean shoe size is 8.5. She records the shoe sizes below, with one missing: </w:t>
      </w:r>
    </w:p>
    <w:p w14:paraId="757F9FC3" w14:textId="77777777" w:rsidR="00C37475" w:rsidRPr="006B6BAE" w:rsidRDefault="00C37475" w:rsidP="00C37475">
      <w:pPr>
        <w:spacing w:after="0" w:line="240" w:lineRule="auto"/>
        <w:ind w:left="15"/>
        <w:jc w:val="center"/>
        <w:textAlignment w:val="baseline"/>
        <w:rPr>
          <w:rFonts w:eastAsia="Times New Roman" w:cs="Times New Roman"/>
          <w:sz w:val="24"/>
          <w:szCs w:val="24"/>
        </w:rPr>
      </w:pPr>
      <w:r w:rsidRPr="006B6BAE">
        <w:rPr>
          <w:rFonts w:eastAsia="Times New Roman" w:cs="Times New Roman"/>
          <w:sz w:val="24"/>
          <w:szCs w:val="24"/>
        </w:rPr>
        <w:t>7.5, 10, 15, 6.5, 7, 9, 9.5, 6, 11, 8.5, 7, 12, 6, 6.5, ___</w:t>
      </w:r>
    </w:p>
    <w:p w14:paraId="595AD931" w14:textId="550F9F21" w:rsidR="00C37475" w:rsidRDefault="00C37475" w:rsidP="00113DA9">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lastRenderedPageBreak/>
        <w:t xml:space="preserve">What shoe size is missing? Explain how she can find the missing shoe size. </w:t>
      </w:r>
    </w:p>
    <w:p w14:paraId="3E7AD340" w14:textId="77777777" w:rsidR="0092711A" w:rsidRPr="00113DA9" w:rsidRDefault="0092711A" w:rsidP="0092711A">
      <w:pPr>
        <w:spacing w:after="0" w:line="240" w:lineRule="auto"/>
        <w:textAlignment w:val="baseline"/>
        <w:rPr>
          <w:rFonts w:eastAsia="Times New Roman" w:cs="Times New Roman"/>
          <w:sz w:val="24"/>
          <w:szCs w:val="24"/>
        </w:rPr>
      </w:pPr>
    </w:p>
    <w:p w14:paraId="0D4B11A8"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(MTR.5.1)</w:t>
      </w:r>
    </w:p>
    <w:p w14:paraId="13F1203E" w14:textId="20E26B3C"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Brandi is in the Girl </w:t>
      </w:r>
      <w:r w:rsidR="0088046E" w:rsidRPr="006B6BAE">
        <w:rPr>
          <w:rFonts w:eastAsia="Times New Roman" w:cs="Times New Roman"/>
          <w:sz w:val="24"/>
          <w:szCs w:val="24"/>
        </w:rPr>
        <w:t>Scouts,</w:t>
      </w:r>
      <w:r w:rsidRPr="006B6BAE">
        <w:rPr>
          <w:rFonts w:eastAsia="Times New Roman" w:cs="Times New Roman"/>
          <w:sz w:val="24"/>
          <w:szCs w:val="24"/>
        </w:rPr>
        <w:t xml:space="preserve"> and they are selling cookies. There are 11 girls in her troop. The median number of boxes of cookies sold by a girl scout is 26, and the range of the number of boxes sold is 30 boxes.  </w:t>
      </w:r>
    </w:p>
    <w:p w14:paraId="246EA592" w14:textId="77777777" w:rsidR="00C37475" w:rsidRPr="006B6BAE" w:rsidRDefault="00C37475" w:rsidP="00C37475">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A. What is a possible set of boxes of cookies sold?</w:t>
      </w:r>
    </w:p>
    <w:p w14:paraId="49759D0D" w14:textId="77777777" w:rsidR="00A97D82" w:rsidRDefault="00C37475" w:rsidP="00A97D82">
      <w:pPr>
        <w:spacing w:after="0" w:line="240" w:lineRule="auto"/>
        <w:ind w:firstLine="720"/>
        <w:textAlignment w:val="baseline"/>
        <w:rPr>
          <w:rFonts w:eastAsia="Times New Roman" w:cs="Times New Roman"/>
          <w:sz w:val="24"/>
          <w:szCs w:val="24"/>
        </w:rPr>
      </w:pPr>
      <w:r w:rsidRPr="006B6BAE">
        <w:rPr>
          <w:rFonts w:eastAsia="Times New Roman" w:cs="Times New Roman"/>
          <w:sz w:val="24"/>
          <w:szCs w:val="24"/>
        </w:rPr>
        <w:t xml:space="preserve">Part B. If the mean number of boxes of cookies sold is 22, describe some possible </w:t>
      </w:r>
    </w:p>
    <w:p w14:paraId="43D28A9C" w14:textId="23D125EC" w:rsidR="00C37475" w:rsidRDefault="00C37475" w:rsidP="007E3F45">
      <w:pPr>
        <w:spacing w:after="0" w:line="240" w:lineRule="auto"/>
        <w:ind w:left="720" w:firstLine="720"/>
        <w:textAlignment w:val="baseline"/>
        <w:rPr>
          <w:rFonts w:eastAsia="Times New Roman" w:cs="Times New Roman"/>
          <w:sz w:val="24"/>
          <w:szCs w:val="24"/>
        </w:rPr>
      </w:pPr>
      <w:r w:rsidRPr="006B6BAE">
        <w:rPr>
          <w:rFonts w:eastAsia="Times New Roman" w:cs="Times New Roman"/>
          <w:sz w:val="24"/>
          <w:szCs w:val="24"/>
        </w:rPr>
        <w:t xml:space="preserve">characteristics of the data set.  </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CoralHeading"/>
      </w:pPr>
      <w:r w:rsidRPr="006B6BAE">
        <w:t>Instructional </w:t>
      </w:r>
      <w:r>
        <w:t>Items</w:t>
      </w:r>
      <w:r w:rsidRPr="006B6BAE">
        <w:t> </w:t>
      </w:r>
    </w:p>
    <w:p w14:paraId="3DAA450B"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827808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Jonathan works for a sporting goods store. He is asked to report his sales of running shoes for each day of the week, in dollars. His numbers are given below. </w:t>
      </w:r>
    </w:p>
    <w:p w14:paraId="2E798F9C" w14:textId="77777777" w:rsidR="00C37475" w:rsidRPr="006B6BAE" w:rsidRDefault="00C37475" w:rsidP="00C37475">
      <w:pPr>
        <w:spacing w:after="0" w:line="240" w:lineRule="auto"/>
        <w:ind w:left="360"/>
        <w:jc w:val="center"/>
        <w:textAlignment w:val="baseline"/>
        <w:rPr>
          <w:rFonts w:eastAsia="Times New Roman" w:cs="Times New Roman"/>
          <w:sz w:val="24"/>
          <w:szCs w:val="24"/>
        </w:rPr>
      </w:pPr>
      <w:r w:rsidRPr="006B6BAE">
        <w:rPr>
          <w:rFonts w:eastAsia="Times New Roman" w:cs="Times New Roman"/>
          <w:sz w:val="24"/>
          <w:szCs w:val="24"/>
        </w:rPr>
        <w:t>{150.25, 122.85, 171.01, 118.48, 108.52, 130.15, 154.36}</w:t>
      </w:r>
    </w:p>
    <w:p w14:paraId="088716BD" w14:textId="77777777" w:rsidR="00C37475" w:rsidRPr="006B6BAE"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What is the mean? </w:t>
      </w:r>
    </w:p>
    <w:p w14:paraId="0E71D178" w14:textId="521A4CBC" w:rsidR="0010608F" w:rsidRDefault="00C37475" w:rsidP="0096655E">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B. What is the median? </w:t>
      </w:r>
    </w:p>
    <w:p w14:paraId="28537FB6" w14:textId="77777777" w:rsidR="0096655E" w:rsidRPr="006B6BAE" w:rsidRDefault="0096655E" w:rsidP="0092711A">
      <w:pPr>
        <w:spacing w:after="0" w:line="240" w:lineRule="auto"/>
        <w:textAlignment w:val="baseline"/>
        <w:rPr>
          <w:rFonts w:eastAsia="Times New Roman" w:cs="Times New Roman"/>
          <w:sz w:val="24"/>
          <w:szCs w:val="24"/>
        </w:rPr>
      </w:pPr>
    </w:p>
    <w:p w14:paraId="58B93984" w14:textId="77777777" w:rsidR="00C37475" w:rsidRDefault="00C37475" w:rsidP="00293262">
      <w:pPr>
        <w:pStyle w:val="Style4"/>
      </w:pPr>
      <w:r w:rsidRPr="006B6BAE">
        <w:rPr>
          <w:sz w:val="24"/>
        </w:rPr>
        <w:t xml:space="preserve"> </w:t>
      </w:r>
      <w:r w:rsidRPr="006B6BAE">
        <w:t>*The strategies, tasks and items included in the B1G-M are examples and should not be considered comprehensive.</w:t>
      </w:r>
    </w:p>
    <w:p w14:paraId="1FFF2B35" w14:textId="333DC0A6" w:rsidR="00A25B12" w:rsidRPr="0092711A" w:rsidRDefault="00A25B12" w:rsidP="0096655E">
      <w:pPr>
        <w:pStyle w:val="Normal11"/>
        <w:rPr>
          <w:sz w:val="24"/>
          <w:szCs w:val="24"/>
        </w:rPr>
      </w:pPr>
    </w:p>
    <w:p w14:paraId="6545D4EC" w14:textId="7956BC82" w:rsidR="00634F98" w:rsidRPr="00CB36E9" w:rsidRDefault="00A25B12" w:rsidP="00CB36E9">
      <w:pPr>
        <w:pStyle w:val="Heading3"/>
      </w:pPr>
      <w:bookmarkStart w:id="62" w:name="_MA.6.DP.1.3"/>
      <w:bookmarkEnd w:id="62"/>
      <w:r w:rsidRPr="006B6BAE">
        <w:t>MA.6.DP.1.3</w:t>
      </w:r>
    </w:p>
    <w:p w14:paraId="738BD2EC" w14:textId="77777777" w:rsidR="002A7C0C" w:rsidRPr="00192039" w:rsidRDefault="002A7C0C" w:rsidP="0096655E">
      <w:pPr>
        <w:pStyle w:val="Normal11"/>
        <w:rPr>
          <w:sz w:val="24"/>
          <w:szCs w:val="24"/>
        </w:rPr>
      </w:pPr>
    </w:p>
    <w:p w14:paraId="3D789E46" w14:textId="77777777" w:rsidR="006F5E98" w:rsidRPr="006B6BAE" w:rsidRDefault="006F5E98" w:rsidP="006F5E98">
      <w:pPr>
        <w:pStyle w:val="CoralHeading"/>
      </w:pPr>
      <w:r w:rsidRPr="006B6BAE">
        <w:t>Benchmark</w:t>
      </w:r>
    </w:p>
    <w:p w14:paraId="575CAECE" w14:textId="77777777" w:rsidR="006F5E98" w:rsidRDefault="006F5E98" w:rsidP="006F5E98">
      <w:pPr>
        <w:pStyle w:val="Style3"/>
      </w:pPr>
      <w:r w:rsidRPr="006B6BAE">
        <w:rPr>
          <w:rFonts w:eastAsia="Times New Roman"/>
        </w:rPr>
        <w:t>MA.6.DP.1.</w:t>
      </w:r>
      <w:r>
        <w:rPr>
          <w:rFonts w:eastAsia="Times New Roman"/>
        </w:rPr>
        <w:t>3</w:t>
      </w:r>
      <w:r w:rsidRPr="00195B79">
        <w:tab/>
      </w:r>
      <w:r w:rsidRPr="006B6BAE">
        <w:rPr>
          <w:rFonts w:eastAsia="Times New Roman"/>
          <w:color w:val="000000"/>
        </w:rPr>
        <w:t xml:space="preserve">Given a box plot within a real-world context, determine the minimum, the lower quartile, the median, the upper quartile and the maximum. Use this summary of the data to describe the spread and distribution of the data.  </w:t>
      </w:r>
    </w:p>
    <w:p w14:paraId="19AB0AB3" w14:textId="77777777" w:rsidR="006F5E98" w:rsidRDefault="006F5E98" w:rsidP="006F5E98">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60A26">
        <w:rPr>
          <w:rFonts w:eastAsia="Times New Roman" w:cs="Times New Roman"/>
        </w:rPr>
        <w:t>The middle 50% of the population can be determined by finding the interval between the upper quartile and the lower quartile.</w:t>
      </w:r>
    </w:p>
    <w:p w14:paraId="51C64427" w14:textId="77777777" w:rsidR="006F5E98" w:rsidRPr="00192039" w:rsidRDefault="006F5E98" w:rsidP="0092711A">
      <w:pPr>
        <w:spacing w:after="0" w:line="240" w:lineRule="auto"/>
        <w:textAlignment w:val="baseline"/>
        <w:rPr>
          <w:rFonts w:eastAsia="Calibri" w:cs="Times New Roman"/>
          <w:iCs/>
        </w:rPr>
      </w:pPr>
    </w:p>
    <w:p w14:paraId="3E315ED0"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70F38D1" w14:textId="77777777" w:rsidR="006F5E98" w:rsidRPr="00C60A26" w:rsidRDefault="006F5E98" w:rsidP="006F5E98">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Instruction includes describing range, interquartile range, halves and quarters of the data.</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619A5BFB" w:rsidR="006F5E98" w:rsidRPr="006B6BAE" w:rsidRDefault="006F5E98" w:rsidP="006F5E98">
      <w:pPr>
        <w:pStyle w:val="CoralHeading"/>
      </w:pPr>
      <w:r>
        <w:t xml:space="preserve">Connecting </w:t>
      </w:r>
      <w:r w:rsidRPr="006B6BAE">
        <w:t>Benchmark</w:t>
      </w:r>
      <w:r>
        <w:t>s/</w:t>
      </w:r>
      <w:r w:rsidRPr="006B6BAE">
        <w:t>Horizontal Alignment</w:t>
      </w:r>
    </w:p>
    <w:p w14:paraId="3BA2A0E8" w14:textId="77777777" w:rsidR="006F5E98" w:rsidRDefault="006F5E98" w:rsidP="009E546B">
      <w:pPr>
        <w:widowControl w:val="0"/>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635D2EDB" w14:textId="6FD5EB02" w:rsidR="00B800C2" w:rsidRPr="006B6BAE" w:rsidRDefault="00B800C2" w:rsidP="009E546B">
      <w:pPr>
        <w:widowControl w:val="0"/>
        <w:numPr>
          <w:ilvl w:val="0"/>
          <w:numId w:val="60"/>
        </w:numPr>
        <w:spacing w:after="0" w:line="240" w:lineRule="auto"/>
        <w:textAlignment w:val="baseline"/>
        <w:rPr>
          <w:rFonts w:eastAsia="Times New Roman" w:cs="Times New Roman"/>
          <w:sz w:val="24"/>
          <w:szCs w:val="24"/>
          <w:lang w:val="es-US"/>
        </w:rPr>
      </w:pPr>
      <w:r>
        <w:rPr>
          <w:rFonts w:eastAsia="Times New Roman" w:cs="Times New Roman"/>
          <w:sz w:val="24"/>
          <w:szCs w:val="24"/>
          <w:lang w:val="es-US"/>
        </w:rPr>
        <w:t>MA.7.DP.1.1, MA.7.DP.1.2</w:t>
      </w:r>
    </w:p>
    <w:p w14:paraId="6903C5D6" w14:textId="77777777" w:rsidR="006F5E98" w:rsidRPr="00BC552F" w:rsidRDefault="006F5E98" w:rsidP="0092711A">
      <w:pPr>
        <w:spacing w:after="0" w:line="240" w:lineRule="auto"/>
        <w:textAlignment w:val="baseline"/>
        <w:rPr>
          <w:rFonts w:eastAsia="Times New Roman" w:cs="Times New Roman"/>
          <w:sz w:val="24"/>
          <w:szCs w:val="24"/>
        </w:rPr>
      </w:pPr>
    </w:p>
    <w:p w14:paraId="50C98F9D" w14:textId="77777777" w:rsidR="006F5E98" w:rsidRDefault="006F5E98" w:rsidP="006F5E98">
      <w:pPr>
        <w:pStyle w:val="CoralHeading"/>
      </w:pPr>
      <w:r w:rsidRPr="009C58CD">
        <w:t>Terms</w:t>
      </w:r>
      <w:r w:rsidRPr="006B6BAE">
        <w:t> from the K-12 Glossary </w:t>
      </w:r>
    </w:p>
    <w:p w14:paraId="5F9750F3"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4B096F17"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3F7A603"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(IQR) </w:t>
      </w:r>
    </w:p>
    <w:p w14:paraId="0EA8A712"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71E192E"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Quartiles </w:t>
      </w:r>
    </w:p>
    <w:p w14:paraId="2D0C3534" w14:textId="651EFD55" w:rsidR="00C2654A" w:rsidRDefault="006F5E98" w:rsidP="00192039">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 (of a data set)</w:t>
      </w:r>
    </w:p>
    <w:p w14:paraId="1DD47E76" w14:textId="0C07D3B3" w:rsidR="00192039" w:rsidRPr="00192039" w:rsidRDefault="00192039" w:rsidP="00192039">
      <w:pPr>
        <w:rPr>
          <w:rFonts w:eastAsia="Times New Roman" w:cs="Times New Roman"/>
          <w:sz w:val="24"/>
          <w:szCs w:val="24"/>
        </w:rPr>
      </w:pPr>
      <w:r>
        <w:rPr>
          <w:rFonts w:eastAsia="Times New Roman" w:cs="Times New Roman"/>
          <w:sz w:val="24"/>
          <w:szCs w:val="24"/>
        </w:rPr>
        <w:br w:type="page"/>
      </w:r>
    </w:p>
    <w:p w14:paraId="44DBB6A7" w14:textId="77777777" w:rsidR="006F5E98" w:rsidRPr="00775194" w:rsidRDefault="006F5E98" w:rsidP="006F5E98">
      <w:pPr>
        <w:pStyle w:val="Coral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05773E">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3F72B7" w14:textId="77777777" w:rsidR="006F5E98" w:rsidRPr="00C60A26" w:rsidRDefault="006F5E98"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MA.5.DP.1.2 </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E979B2" w14:textId="77777777" w:rsidR="00113DA9" w:rsidRDefault="006F5E98" w:rsidP="009E546B">
            <w:pPr>
              <w:pStyle w:val="ListParagraph"/>
              <w:numPr>
                <w:ilvl w:val="0"/>
                <w:numId w:val="59"/>
              </w:numPr>
              <w:textAlignment w:val="baseline"/>
              <w:rPr>
                <w:rFonts w:eastAsia="Times New Roman" w:cs="Times New Roman"/>
                <w:sz w:val="24"/>
                <w:szCs w:val="24"/>
              </w:rPr>
            </w:pPr>
            <w:r w:rsidRPr="00C2654A">
              <w:rPr>
                <w:rFonts w:eastAsia="Times New Roman" w:cs="Times New Roman"/>
                <w:sz w:val="24"/>
                <w:szCs w:val="24"/>
              </w:rPr>
              <w:t>MA.</w:t>
            </w:r>
            <w:r w:rsidR="00C2654A">
              <w:rPr>
                <w:rFonts w:eastAsia="Times New Roman" w:cs="Times New Roman"/>
                <w:sz w:val="24"/>
                <w:szCs w:val="24"/>
              </w:rPr>
              <w:t>8</w:t>
            </w:r>
            <w:r w:rsidRPr="00C2654A">
              <w:rPr>
                <w:rFonts w:eastAsia="Times New Roman" w:cs="Times New Roman"/>
                <w:sz w:val="24"/>
                <w:szCs w:val="24"/>
              </w:rPr>
              <w:t>.DP.1.1</w:t>
            </w:r>
          </w:p>
          <w:p w14:paraId="4ABAB242" w14:textId="7694DE07" w:rsidR="001A7C51" w:rsidRPr="00C2654A" w:rsidRDefault="001A7C51" w:rsidP="001A7C51">
            <w:pPr>
              <w:pStyle w:val="ListParagraph"/>
              <w:ind w:left="720"/>
              <w:textAlignment w:val="baseline"/>
              <w:rPr>
                <w:rFonts w:eastAsia="Times New Roman" w:cs="Times New Roman"/>
                <w:sz w:val="24"/>
                <w:szCs w:val="24"/>
              </w:rPr>
            </w:pPr>
          </w:p>
        </w:tc>
      </w:tr>
    </w:tbl>
    <w:p w14:paraId="23B8C060" w14:textId="263765D1" w:rsidR="006F5E98" w:rsidRPr="006B6BAE" w:rsidRDefault="006F5E98" w:rsidP="006F5E98">
      <w:pPr>
        <w:pStyle w:val="CoralHeading"/>
      </w:pPr>
      <w:r w:rsidRPr="006B6BAE">
        <w:t xml:space="preserve">Purpose and Instructional Strategies </w:t>
      </w:r>
    </w:p>
    <w:p w14:paraId="01B8DCF3" w14:textId="685C98F3"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5D0190" w:rsidRPr="00F35D44">
        <w:rPr>
          <w:rFonts w:eastAsia="Times New Roman" w:cs="Times New Roman"/>
          <w:sz w:val="24"/>
          <w:szCs w:val="24"/>
        </w:rPr>
        <w:t xml:space="preserve">previous courses, students collected and represented fraction and decimal data using tables, line graphs or line plots. They also interpreted whole-number data by determining the mean, median, mode or range. In grade 6 accelerated, students will be given a box plot in a real-world context to determine quartile values as well as describe the spread and distribution. Students will also use the measures of center and variability to make comparisons, interpret results and draw conclusions about two populations </w:t>
      </w:r>
      <w:r w:rsidR="005D0190" w:rsidRPr="00F35D44">
        <w:rPr>
          <w:rFonts w:eastAsia="Times New Roman" w:cs="Times New Roman"/>
          <w:i/>
          <w:sz w:val="24"/>
          <w:szCs w:val="24"/>
        </w:rPr>
        <w:t>(MTR 7.1).</w:t>
      </w:r>
      <w:r w:rsidR="005D0190" w:rsidRPr="00F35D44">
        <w:rPr>
          <w:rFonts w:eastAsia="Times New Roman" w:cs="Times New Roman"/>
          <w:iCs/>
          <w:sz w:val="24"/>
          <w:szCs w:val="24"/>
        </w:rPr>
        <w:t xml:space="preserve"> In future courses, students learn how to interpret the main features of line graphs and lines of fit</w:t>
      </w:r>
    </w:p>
    <w:p w14:paraId="2C0100FD"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3D8FB1EB"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Box plots represent only numerical data sets and display the data’s spread.</w:t>
      </w:r>
    </w:p>
    <w:p w14:paraId="4CA96434"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more on variation rather than measures of central tendency.</w:t>
      </w:r>
    </w:p>
    <w:p w14:paraId="197604F2"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Vocabulary instruction emphasizes qualitative descriptive words such as symmetrical and skewed.</w:t>
      </w:r>
    </w:p>
    <w:p w14:paraId="5FA87A86"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on the advantages and disadvantages of box plots in relation to other graphical representations.</w:t>
      </w:r>
    </w:p>
    <w:p w14:paraId="5D7152E0"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relates to MA.6.DP.1.5 in which students will create box plots to represent sets of numerical data. </w:t>
      </w:r>
    </w:p>
    <w:p w14:paraId="5F85404D"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horizontal and vertical representations of box plots </w:t>
      </w:r>
      <w:r w:rsidRPr="006B6BAE">
        <w:rPr>
          <w:rFonts w:eastAsia="Times New Roman" w:cs="Times New Roman"/>
          <w:i/>
          <w:sz w:val="24"/>
          <w:szCs w:val="24"/>
        </w:rPr>
        <w:t>(MTR.2.1).</w:t>
      </w:r>
    </w:p>
    <w:p w14:paraId="1600BD84"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provides opportunities for students to use the following terms interchangeably </w:t>
      </w:r>
      <w:r w:rsidRPr="006B6BAE">
        <w:rPr>
          <w:rFonts w:eastAsia="Times New Roman" w:cs="Times New Roman"/>
          <w:i/>
          <w:sz w:val="24"/>
          <w:szCs w:val="24"/>
        </w:rPr>
        <w:t>(MTR.4.1).</w:t>
      </w:r>
    </w:p>
    <w:p w14:paraId="357327E0" w14:textId="77777777" w:rsidR="006F5E98" w:rsidRPr="006B6BAE" w:rsidRDefault="006F5E98" w:rsidP="009E546B">
      <w:pPr>
        <w:pStyle w:val="ListParagraph"/>
        <w:numPr>
          <w:ilvl w:val="1"/>
          <w:numId w:val="14"/>
        </w:numPr>
        <w:tabs>
          <w:tab w:val="clear" w:pos="1080"/>
        </w:tabs>
        <w:ind w:left="1440"/>
        <w:textAlignment w:val="baseline"/>
        <w:rPr>
          <w:rFonts w:eastAsia="Times New Roman" w:cs="Times New Roman"/>
          <w:sz w:val="24"/>
          <w:szCs w:val="24"/>
        </w:rPr>
      </w:pPr>
      <w:r w:rsidRPr="006B6BAE">
        <w:rPr>
          <w:rFonts w:eastAsia="Times New Roman" w:cs="Times New Roman"/>
          <w:sz w:val="24"/>
          <w:szCs w:val="24"/>
        </w:rPr>
        <w:t>lower quartile (LQ), quartile 1 (Q1) and the boundary for the lowest 25% of the data set</w:t>
      </w:r>
    </w:p>
    <w:p w14:paraId="1DCD9BB0" w14:textId="77777777" w:rsidR="006F5E98" w:rsidRPr="006B6BAE" w:rsidRDefault="006F5E98" w:rsidP="009E546B">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 xml:space="preserve">median and quartile 2 (Q2) </w:t>
      </w:r>
    </w:p>
    <w:p w14:paraId="73DA6435" w14:textId="77777777" w:rsidR="006F5E98" w:rsidRPr="006B6BAE" w:rsidRDefault="006F5E98" w:rsidP="009E546B">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upper quartile (UQ), quartile 3 (Q3) and the boundary for the highest 25% of the data set</w:t>
      </w:r>
    </w:p>
    <w:p w14:paraId="1C434B14" w14:textId="77777777" w:rsidR="006F5E98" w:rsidRDefault="006F5E98" w:rsidP="00041008">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interquartile range (IQR) and the middle 50% of the data set</w:t>
      </w:r>
    </w:p>
    <w:p w14:paraId="6A2B218F" w14:textId="77777777" w:rsidR="00041008" w:rsidRPr="00041008" w:rsidRDefault="00041008" w:rsidP="00041008">
      <w:pPr>
        <w:spacing w:after="0"/>
        <w:textAlignment w:val="baseline"/>
        <w:rPr>
          <w:rFonts w:eastAsia="Times New Roman" w:cs="Times New Roman"/>
          <w:sz w:val="24"/>
          <w:szCs w:val="24"/>
        </w:rPr>
      </w:pPr>
    </w:p>
    <w:p w14:paraId="5CA401A0" w14:textId="77777777" w:rsidR="006F5E98" w:rsidRPr="006B6BAE" w:rsidRDefault="006F5E98" w:rsidP="006F5E98">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186448E" wp14:editId="7A689B66">
            <wp:extent cx="2536372" cy="1019712"/>
            <wp:effectExtent l="0" t="0" r="0" b="9525"/>
            <wp:docPr id="1823431707" name="Picture 1823431707" descr="A box plot showing the minimum value, quarter 1, lower quartile, median, quarter 3, interquartile range, upper quartile, and maximum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7" name="Picture 1823431707" descr="A box plot showing the minimum value, quarter 1, lower quartile, median, quarter 3, interquartile range, upper quartile, and maximum value."/>
                    <pic:cNvPicPr/>
                  </pic:nvPicPr>
                  <pic:blipFill>
                    <a:blip r:embed="rId128"/>
                    <a:stretch>
                      <a:fillRect/>
                    </a:stretch>
                  </pic:blipFill>
                  <pic:spPr>
                    <a:xfrm>
                      <a:off x="0" y="0"/>
                      <a:ext cx="2551199" cy="1025673"/>
                    </a:xfrm>
                    <a:prstGeom prst="rect">
                      <a:avLst/>
                    </a:prstGeom>
                  </pic:spPr>
                </pic:pic>
              </a:graphicData>
            </a:graphic>
          </wp:inline>
        </w:drawing>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CoralHeading"/>
      </w:pPr>
      <w:r w:rsidRPr="006B6BAE">
        <w:t>Common Misconceptions or Errors</w:t>
      </w:r>
    </w:p>
    <w:p w14:paraId="1D09CF4D" w14:textId="77777777" w:rsidR="006F5E98" w:rsidRPr="006B6BAE" w:rsidRDefault="006F5E98"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have difficulty remembering what percentage of data is above or below the specific quartile (e.g., 25% below LQ, 50% below/above median, 25% above UQ, etc.)</w:t>
      </w:r>
    </w:p>
    <w:p w14:paraId="1C62770C" w14:textId="77777777" w:rsidR="006F5E98" w:rsidRPr="006B6BAE" w:rsidRDefault="006F5E98"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have difficulty determining the median of an even set of data.</w:t>
      </w:r>
    </w:p>
    <w:p w14:paraId="087DBD93" w14:textId="77777777" w:rsidR="006F5E98" w:rsidRPr="006B6BAE" w:rsidRDefault="006F5E98"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 xml:space="preserve">Students may incorrectly believe the median always splits the box portion of a box plot in half. </w:t>
      </w:r>
    </w:p>
    <w:p w14:paraId="1DB5C58B" w14:textId="354BD028" w:rsidR="003A2B16" w:rsidRPr="001A7C51" w:rsidRDefault="006F5E98" w:rsidP="001A7C51">
      <w:pPr>
        <w:spacing w:after="0" w:line="240" w:lineRule="auto"/>
        <w:ind w:firstLine="720"/>
        <w:textAlignment w:val="baseline"/>
        <w:rPr>
          <w:rFonts w:eastAsia="Times New Roman" w:cs="Times New Roman"/>
          <w:b/>
          <w:bCs/>
          <w:sz w:val="24"/>
          <w:szCs w:val="24"/>
        </w:rPr>
      </w:pPr>
      <w:r w:rsidRPr="006B6BAE">
        <w:rPr>
          <w:rFonts w:cs="Times New Roman"/>
          <w:noProof/>
        </w:rPr>
        <w:drawing>
          <wp:inline distT="0" distB="0" distL="0" distR="0" wp14:anchorId="23C9A223" wp14:editId="6B6CDD76">
            <wp:extent cx="5013297" cy="495974"/>
            <wp:effectExtent l="0" t="0" r="0" b="0"/>
            <wp:docPr id="26115424" name="Picture 26115424" descr="A box plot showing the range of numbers from 40 to 70. The minimum value is approximately 43; quartile 1 is approximately 47, median is approximately 52, quartile 3 is approximately 64, and the maximum value is a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424" name="Picture 26115424" descr="A box plot showing the range of numbers from 40 to 70. The minimum value is approximately 43; quartile 1 is approximately 47, median is approximately 52, quartile 3 is approximately 64, and the maximum value is at 70."/>
                    <pic:cNvPicPr/>
                  </pic:nvPicPr>
                  <pic:blipFill>
                    <a:blip r:embed="rId129"/>
                    <a:stretch>
                      <a:fillRect/>
                    </a:stretch>
                  </pic:blipFill>
                  <pic:spPr>
                    <a:xfrm>
                      <a:off x="0" y="0"/>
                      <a:ext cx="5073017" cy="501882"/>
                    </a:xfrm>
                    <a:prstGeom prst="rect">
                      <a:avLst/>
                    </a:prstGeom>
                  </pic:spPr>
                </pic:pic>
              </a:graphicData>
            </a:graphic>
          </wp:inline>
        </w:drawing>
      </w:r>
    </w:p>
    <w:p w14:paraId="795C8124" w14:textId="77777777" w:rsidR="006F5E98" w:rsidRPr="00A805BD" w:rsidRDefault="006F5E98" w:rsidP="009E7E02">
      <w:pPr>
        <w:pStyle w:val="CoralHeading"/>
      </w:pPr>
      <w:r w:rsidRPr="006B6BAE">
        <w:lastRenderedPageBreak/>
        <w:t>Strategies to Support Tiered Instruction</w:t>
      </w:r>
    </w:p>
    <w:p w14:paraId="6CD33670" w14:textId="77777777" w:rsidR="006F5E98" w:rsidRPr="006B6BAE" w:rsidRDefault="006F5E98"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reviews vocabulary for students who have difficulty understanding what percentage of data is above or below the specific quartile. Students should be given opportunity to relate “quartile” to “quarter.” Teachers can ensure students understand that “quartile” means 25% and recognize the median as “middle” of the data.</w:t>
      </w:r>
    </w:p>
    <w:p w14:paraId="7DDC6A55" w14:textId="115243DE" w:rsidR="006F5E98" w:rsidRPr="006B6BAE" w:rsidRDefault="006F5E98"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If there are an even number of total data </w:t>
      </w:r>
      <w:r w:rsidR="0030516A">
        <w:rPr>
          <w:rFonts w:eastAsia="Times New Roman" w:cs="Times New Roman"/>
          <w:sz w:val="24"/>
          <w:szCs w:val="24"/>
        </w:rPr>
        <w:t>points</w:t>
      </w:r>
      <w:r w:rsidRPr="006B6BAE">
        <w:rPr>
          <w:rFonts w:eastAsia="Times New Roman" w:cs="Times New Roman"/>
          <w:sz w:val="24"/>
          <w:szCs w:val="24"/>
        </w:rPr>
        <w:t>, teacher models how the median is found by finding the mean of the two middle data points. Teacher provides opportunity for students to practice this skill by gradually releasing them until they are proficient and gain understanding.</w:t>
      </w:r>
    </w:p>
    <w:p w14:paraId="0BE844A1" w14:textId="77777777" w:rsidR="006F5E98" w:rsidRPr="006B6BAE" w:rsidRDefault="006F5E98"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co-creates s vocabulary guide or anchor chart with students who need additional support understanding the vocabulary for measures of center and variation.</w:t>
      </w:r>
    </w:p>
    <w:p w14:paraId="689D90CE" w14:textId="77777777" w:rsidR="006F5E98" w:rsidRDefault="006F5E98" w:rsidP="009E546B">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6ED6D21C" w14:textId="77777777" w:rsidR="00F04609" w:rsidRPr="006B6BAE" w:rsidRDefault="00F04609" w:rsidP="00041008">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06"/>
        <w:gridCol w:w="1463"/>
        <w:gridCol w:w="3486"/>
      </w:tblGrid>
      <w:tr w:rsidR="006F5E98" w:rsidRPr="006B6BAE" w14:paraId="1B2AD5C4" w14:textId="77777777" w:rsidTr="00E07D27">
        <w:trPr>
          <w:jc w:val="center"/>
        </w:trPr>
        <w:tc>
          <w:tcPr>
            <w:tcW w:w="1706" w:type="dxa"/>
            <w:shd w:val="clear" w:color="auto" w:fill="FF9966"/>
          </w:tcPr>
          <w:p w14:paraId="7FC91123" w14:textId="77777777" w:rsidR="006F5E98" w:rsidRPr="00E07D27" w:rsidRDefault="006F5E98" w:rsidP="0005773E">
            <w:pPr>
              <w:contextualSpacing/>
              <w:jc w:val="center"/>
              <w:rPr>
                <w:rFonts w:eastAsia="Times New Roman" w:cs="Times New Roman"/>
                <w:b/>
                <w:bCs/>
                <w:sz w:val="24"/>
                <w:szCs w:val="24"/>
              </w:rPr>
            </w:pPr>
            <w:r w:rsidRPr="00E07D27">
              <w:rPr>
                <w:rFonts w:eastAsia="Times New Roman" w:cs="Times New Roman"/>
                <w:b/>
                <w:bCs/>
                <w:sz w:val="24"/>
                <w:szCs w:val="24"/>
              </w:rPr>
              <w:t>Term</w:t>
            </w:r>
          </w:p>
        </w:tc>
        <w:tc>
          <w:tcPr>
            <w:tcW w:w="1463" w:type="dxa"/>
            <w:shd w:val="clear" w:color="auto" w:fill="FF9966"/>
          </w:tcPr>
          <w:p w14:paraId="5FA377E7" w14:textId="77777777" w:rsidR="006F5E98" w:rsidRPr="00E07D27" w:rsidRDefault="006F5E98" w:rsidP="0005773E">
            <w:pPr>
              <w:contextualSpacing/>
              <w:jc w:val="center"/>
              <w:rPr>
                <w:rFonts w:eastAsia="Times New Roman" w:cs="Times New Roman"/>
                <w:b/>
                <w:bCs/>
                <w:sz w:val="24"/>
                <w:szCs w:val="24"/>
              </w:rPr>
            </w:pPr>
            <w:r w:rsidRPr="00E07D27">
              <w:rPr>
                <w:rFonts w:eastAsia="Times New Roman" w:cs="Times New Roman"/>
                <w:b/>
                <w:bCs/>
                <w:sz w:val="24"/>
                <w:szCs w:val="24"/>
              </w:rPr>
              <w:t>Definition</w:t>
            </w:r>
          </w:p>
        </w:tc>
        <w:tc>
          <w:tcPr>
            <w:tcW w:w="3486" w:type="dxa"/>
            <w:shd w:val="clear" w:color="auto" w:fill="FF9966"/>
          </w:tcPr>
          <w:p w14:paraId="1D3BD36E" w14:textId="77777777" w:rsidR="006F5E98" w:rsidRPr="00E07D27" w:rsidRDefault="006F5E98" w:rsidP="0005773E">
            <w:pPr>
              <w:contextualSpacing/>
              <w:jc w:val="center"/>
              <w:rPr>
                <w:rFonts w:eastAsia="Times New Roman" w:cs="Times New Roman"/>
                <w:b/>
                <w:bCs/>
                <w:sz w:val="24"/>
                <w:szCs w:val="24"/>
              </w:rPr>
            </w:pPr>
            <w:r w:rsidRPr="00E07D27">
              <w:rPr>
                <w:rFonts w:eastAsia="Times New Roman" w:cs="Times New Roman"/>
                <w:b/>
                <w:bCs/>
                <w:sz w:val="24"/>
                <w:szCs w:val="24"/>
              </w:rPr>
              <w:t>How it is found or calculated</w:t>
            </w:r>
          </w:p>
        </w:tc>
      </w:tr>
      <w:tr w:rsidR="006F5E98" w:rsidRPr="006B6BAE" w14:paraId="54ECDDD0" w14:textId="77777777" w:rsidTr="00E07D27">
        <w:trPr>
          <w:jc w:val="center"/>
        </w:trPr>
        <w:tc>
          <w:tcPr>
            <w:tcW w:w="1706" w:type="dxa"/>
          </w:tcPr>
          <w:p w14:paraId="55577986"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Mean</w:t>
            </w:r>
          </w:p>
        </w:tc>
        <w:tc>
          <w:tcPr>
            <w:tcW w:w="1463" w:type="dxa"/>
          </w:tcPr>
          <w:p w14:paraId="17DDE1CC" w14:textId="77777777" w:rsidR="006F5E98" w:rsidRPr="006B6BAE" w:rsidRDefault="006F5E98" w:rsidP="0005773E">
            <w:pPr>
              <w:contextualSpacing/>
              <w:rPr>
                <w:rFonts w:eastAsia="Times New Roman" w:cs="Times New Roman"/>
                <w:sz w:val="24"/>
                <w:szCs w:val="24"/>
              </w:rPr>
            </w:pPr>
          </w:p>
        </w:tc>
        <w:tc>
          <w:tcPr>
            <w:tcW w:w="3486" w:type="dxa"/>
          </w:tcPr>
          <w:p w14:paraId="362C19F7" w14:textId="77777777" w:rsidR="006F5E98" w:rsidRPr="006B6BAE" w:rsidRDefault="006F5E98" w:rsidP="0005773E">
            <w:pPr>
              <w:contextualSpacing/>
              <w:rPr>
                <w:rFonts w:eastAsia="Times New Roman" w:cs="Times New Roman"/>
                <w:sz w:val="24"/>
                <w:szCs w:val="24"/>
              </w:rPr>
            </w:pPr>
          </w:p>
        </w:tc>
      </w:tr>
      <w:tr w:rsidR="006F5E98" w:rsidRPr="006B6BAE" w14:paraId="6A960CC1" w14:textId="77777777" w:rsidTr="00E07D27">
        <w:trPr>
          <w:jc w:val="center"/>
        </w:trPr>
        <w:tc>
          <w:tcPr>
            <w:tcW w:w="1706" w:type="dxa"/>
          </w:tcPr>
          <w:p w14:paraId="1E066089"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Median</w:t>
            </w:r>
          </w:p>
        </w:tc>
        <w:tc>
          <w:tcPr>
            <w:tcW w:w="1463" w:type="dxa"/>
          </w:tcPr>
          <w:p w14:paraId="75B237CA" w14:textId="77777777" w:rsidR="006F5E98" w:rsidRPr="006B6BAE" w:rsidRDefault="006F5E98" w:rsidP="0005773E">
            <w:pPr>
              <w:contextualSpacing/>
              <w:rPr>
                <w:rFonts w:eastAsia="Times New Roman" w:cs="Times New Roman"/>
                <w:sz w:val="24"/>
                <w:szCs w:val="24"/>
              </w:rPr>
            </w:pPr>
          </w:p>
        </w:tc>
        <w:tc>
          <w:tcPr>
            <w:tcW w:w="3486" w:type="dxa"/>
          </w:tcPr>
          <w:p w14:paraId="51134049" w14:textId="77777777" w:rsidR="006F5E98" w:rsidRPr="006B6BAE" w:rsidRDefault="006F5E98" w:rsidP="0005773E">
            <w:pPr>
              <w:contextualSpacing/>
              <w:rPr>
                <w:rFonts w:eastAsia="Times New Roman" w:cs="Times New Roman"/>
                <w:sz w:val="24"/>
                <w:szCs w:val="24"/>
              </w:rPr>
            </w:pPr>
          </w:p>
        </w:tc>
      </w:tr>
      <w:tr w:rsidR="006F5E98" w:rsidRPr="006B6BAE" w14:paraId="7098B39D" w14:textId="77777777" w:rsidTr="00E07D27">
        <w:trPr>
          <w:jc w:val="center"/>
        </w:trPr>
        <w:tc>
          <w:tcPr>
            <w:tcW w:w="1706" w:type="dxa"/>
          </w:tcPr>
          <w:p w14:paraId="197438F5"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Mode</w:t>
            </w:r>
          </w:p>
        </w:tc>
        <w:tc>
          <w:tcPr>
            <w:tcW w:w="1463" w:type="dxa"/>
          </w:tcPr>
          <w:p w14:paraId="1AB9D79D" w14:textId="77777777" w:rsidR="006F5E98" w:rsidRPr="006B6BAE" w:rsidRDefault="006F5E98" w:rsidP="0005773E">
            <w:pPr>
              <w:contextualSpacing/>
              <w:rPr>
                <w:rFonts w:eastAsia="Times New Roman" w:cs="Times New Roman"/>
                <w:sz w:val="24"/>
                <w:szCs w:val="24"/>
              </w:rPr>
            </w:pPr>
          </w:p>
        </w:tc>
        <w:tc>
          <w:tcPr>
            <w:tcW w:w="3486" w:type="dxa"/>
          </w:tcPr>
          <w:p w14:paraId="669155E2" w14:textId="77777777" w:rsidR="006F5E98" w:rsidRPr="006B6BAE" w:rsidRDefault="006F5E98" w:rsidP="0005773E">
            <w:pPr>
              <w:contextualSpacing/>
              <w:rPr>
                <w:rFonts w:eastAsia="Times New Roman" w:cs="Times New Roman"/>
                <w:sz w:val="24"/>
                <w:szCs w:val="24"/>
              </w:rPr>
            </w:pPr>
          </w:p>
        </w:tc>
      </w:tr>
      <w:tr w:rsidR="006F5E98" w:rsidRPr="006B6BAE" w14:paraId="354A7599" w14:textId="77777777" w:rsidTr="00E07D27">
        <w:trPr>
          <w:jc w:val="center"/>
        </w:trPr>
        <w:tc>
          <w:tcPr>
            <w:tcW w:w="1706" w:type="dxa"/>
          </w:tcPr>
          <w:p w14:paraId="2D2F792F"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Range</w:t>
            </w:r>
          </w:p>
        </w:tc>
        <w:tc>
          <w:tcPr>
            <w:tcW w:w="1463" w:type="dxa"/>
          </w:tcPr>
          <w:p w14:paraId="1148D053" w14:textId="77777777" w:rsidR="006F5E98" w:rsidRPr="006B6BAE" w:rsidRDefault="006F5E98" w:rsidP="0005773E">
            <w:pPr>
              <w:contextualSpacing/>
              <w:rPr>
                <w:rFonts w:eastAsia="Times New Roman" w:cs="Times New Roman"/>
                <w:sz w:val="24"/>
                <w:szCs w:val="24"/>
              </w:rPr>
            </w:pPr>
          </w:p>
        </w:tc>
        <w:tc>
          <w:tcPr>
            <w:tcW w:w="3486" w:type="dxa"/>
          </w:tcPr>
          <w:p w14:paraId="316CC83C" w14:textId="77777777" w:rsidR="006F5E98" w:rsidRPr="006B6BAE" w:rsidRDefault="006F5E98" w:rsidP="0005773E">
            <w:pPr>
              <w:contextualSpacing/>
              <w:rPr>
                <w:rFonts w:eastAsia="Times New Roman" w:cs="Times New Roman"/>
                <w:sz w:val="24"/>
                <w:szCs w:val="24"/>
              </w:rPr>
            </w:pPr>
          </w:p>
        </w:tc>
      </w:tr>
      <w:tr w:rsidR="006F5E98" w:rsidRPr="006B6BAE" w14:paraId="31305C54" w14:textId="77777777" w:rsidTr="00E07D27">
        <w:trPr>
          <w:jc w:val="center"/>
        </w:trPr>
        <w:tc>
          <w:tcPr>
            <w:tcW w:w="1706" w:type="dxa"/>
          </w:tcPr>
          <w:p w14:paraId="048E3338"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463" w:type="dxa"/>
          </w:tcPr>
          <w:p w14:paraId="5E4FAD81" w14:textId="77777777" w:rsidR="006F5E98" w:rsidRPr="006B6BAE" w:rsidRDefault="006F5E98" w:rsidP="0005773E">
            <w:pPr>
              <w:contextualSpacing/>
              <w:rPr>
                <w:rFonts w:eastAsia="Times New Roman" w:cs="Times New Roman"/>
                <w:sz w:val="24"/>
                <w:szCs w:val="24"/>
              </w:rPr>
            </w:pPr>
          </w:p>
        </w:tc>
        <w:tc>
          <w:tcPr>
            <w:tcW w:w="3486" w:type="dxa"/>
          </w:tcPr>
          <w:p w14:paraId="31C0169D" w14:textId="77777777" w:rsidR="006F5E98" w:rsidRPr="006B6BAE" w:rsidRDefault="006F5E98" w:rsidP="0005773E">
            <w:pPr>
              <w:contextualSpacing/>
              <w:rPr>
                <w:rFonts w:eastAsia="Times New Roman" w:cs="Times New Roman"/>
                <w:sz w:val="24"/>
                <w:szCs w:val="24"/>
              </w:rPr>
            </w:pPr>
          </w:p>
        </w:tc>
      </w:tr>
      <w:tr w:rsidR="006F5E98" w:rsidRPr="006B6BAE" w14:paraId="29A14907" w14:textId="77777777" w:rsidTr="00E07D27">
        <w:trPr>
          <w:jc w:val="center"/>
        </w:trPr>
        <w:tc>
          <w:tcPr>
            <w:tcW w:w="1706" w:type="dxa"/>
          </w:tcPr>
          <w:p w14:paraId="2752CD72"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Quartiles</w:t>
            </w:r>
          </w:p>
        </w:tc>
        <w:tc>
          <w:tcPr>
            <w:tcW w:w="1463" w:type="dxa"/>
          </w:tcPr>
          <w:p w14:paraId="2EA05A78" w14:textId="77777777" w:rsidR="006F5E98" w:rsidRPr="006B6BAE" w:rsidRDefault="006F5E98" w:rsidP="0005773E">
            <w:pPr>
              <w:contextualSpacing/>
              <w:rPr>
                <w:rFonts w:eastAsia="Times New Roman" w:cs="Times New Roman"/>
                <w:sz w:val="24"/>
                <w:szCs w:val="24"/>
              </w:rPr>
            </w:pPr>
          </w:p>
        </w:tc>
        <w:tc>
          <w:tcPr>
            <w:tcW w:w="3486" w:type="dxa"/>
          </w:tcPr>
          <w:p w14:paraId="58BB6F14" w14:textId="77777777" w:rsidR="006F5E98" w:rsidRPr="006B6BAE" w:rsidRDefault="006F5E98" w:rsidP="0005773E">
            <w:pPr>
              <w:contextualSpacing/>
              <w:rPr>
                <w:rFonts w:eastAsia="Times New Roman" w:cs="Times New Roman"/>
                <w:sz w:val="24"/>
                <w:szCs w:val="24"/>
              </w:rPr>
            </w:pPr>
          </w:p>
        </w:tc>
      </w:tr>
    </w:tbl>
    <w:p w14:paraId="3A4BD832" w14:textId="77777777" w:rsidR="00041008" w:rsidRPr="00041008" w:rsidRDefault="00041008" w:rsidP="00041008">
      <w:pPr>
        <w:spacing w:after="0" w:line="240" w:lineRule="auto"/>
        <w:textAlignment w:val="baseline"/>
        <w:rPr>
          <w:rFonts w:eastAsia="Times New Roman" w:cs="Times New Roman"/>
          <w:sz w:val="24"/>
          <w:szCs w:val="24"/>
        </w:rPr>
      </w:pPr>
    </w:p>
    <w:p w14:paraId="2B7B6790" w14:textId="3FFBCF48" w:rsidR="006F5E98" w:rsidRDefault="006F5E98" w:rsidP="006F5E98">
      <w:pPr>
        <w:spacing w:after="0" w:line="240" w:lineRule="auto"/>
        <w:jc w:val="center"/>
        <w:textAlignment w:val="baseline"/>
        <w:rPr>
          <w:rFonts w:eastAsia="Times New Roman" w:cs="Times New Roman"/>
          <w:b/>
          <w:bCs/>
          <w:sz w:val="24"/>
          <w:szCs w:val="24"/>
        </w:rPr>
      </w:pPr>
      <w:r w:rsidRPr="006B6BAE">
        <w:rPr>
          <w:rFonts w:eastAsia="Times New Roman" w:cs="Times New Roman"/>
          <w:noProof/>
          <w:sz w:val="24"/>
          <w:szCs w:val="24"/>
        </w:rPr>
        <w:drawing>
          <wp:inline distT="0" distB="0" distL="0" distR="0" wp14:anchorId="7126E62C" wp14:editId="033CDC90">
            <wp:extent cx="3832958" cy="2024743"/>
            <wp:effectExtent l="0" t="0" r="0" b="0"/>
            <wp:docPr id="1368036992" name="Picture 1368036992" descr="Box plot shown with all data point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2" name="Picture 1368036992" descr="Box plot shown with all data point descriptions."/>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835656" cy="2026168"/>
                    </a:xfrm>
                    <a:prstGeom prst="rect">
                      <a:avLst/>
                    </a:prstGeom>
                  </pic:spPr>
                </pic:pic>
              </a:graphicData>
            </a:graphic>
          </wp:inline>
        </w:drawing>
      </w:r>
    </w:p>
    <w:p w14:paraId="3840C6DF" w14:textId="77777777" w:rsidR="006F5E98" w:rsidRPr="00041008" w:rsidRDefault="006F5E98" w:rsidP="00041008">
      <w:pPr>
        <w:spacing w:after="0" w:line="240" w:lineRule="auto"/>
        <w:textAlignment w:val="baseline"/>
        <w:rPr>
          <w:rFonts w:eastAsia="Times New Roman" w:cs="Times New Roman"/>
          <w:sz w:val="24"/>
          <w:szCs w:val="24"/>
        </w:rPr>
      </w:pPr>
    </w:p>
    <w:p w14:paraId="281A1E66" w14:textId="77777777" w:rsidR="006F5E98" w:rsidRDefault="006F5E98" w:rsidP="009E7E02">
      <w:pPr>
        <w:pStyle w:val="CoralHeading"/>
      </w:pPr>
      <w:r w:rsidRPr="006B6BAE">
        <w:t>Instructional Tasks </w:t>
      </w:r>
    </w:p>
    <w:p w14:paraId="0D0CEA2D"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43807FE3" w14:textId="77777777" w:rsidR="006F5E98" w:rsidRDefault="006F5E98" w:rsidP="006F5E98">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Use the data from the International Shark Attack File on the number of shark attacks in Florida, which is given in the table below, along with the corresponding box plot to answer the following questions. </w:t>
      </w:r>
    </w:p>
    <w:p w14:paraId="4B9DBF12" w14:textId="77777777" w:rsidR="00F04609" w:rsidRPr="006B6BAE" w:rsidRDefault="00F04609" w:rsidP="00041008">
      <w:pPr>
        <w:spacing w:after="0" w:line="240" w:lineRule="auto"/>
        <w:textAlignment w:val="baseline"/>
        <w:rPr>
          <w:rFonts w:eastAsia="Times New Roman" w:cs="Times New Roman"/>
          <w:sz w:val="24"/>
          <w:szCs w:val="24"/>
        </w:rPr>
      </w:pPr>
    </w:p>
    <w:p w14:paraId="33B70281" w14:textId="77777777" w:rsidR="006F5E98" w:rsidRPr="00841D24" w:rsidRDefault="006F5E98" w:rsidP="006F5E98">
      <w:pPr>
        <w:spacing w:after="0" w:line="240" w:lineRule="auto"/>
        <w:jc w:val="center"/>
        <w:textAlignment w:val="baseline"/>
        <w:rPr>
          <w:rFonts w:eastAsia="Times New Roman" w:cs="Times New Roman"/>
          <w:b/>
          <w:bCs/>
          <w:sz w:val="24"/>
          <w:szCs w:val="24"/>
        </w:rPr>
      </w:pPr>
      <w:r w:rsidRPr="00841D24">
        <w:rPr>
          <w:rFonts w:eastAsia="Times New Roman" w:cs="Times New Roman"/>
          <w:b/>
          <w:bCs/>
          <w:sz w:val="24"/>
          <w:szCs w:val="24"/>
        </w:rPr>
        <w:t>Shark Attacks in Florida (2009-2019)</w:t>
      </w:r>
    </w:p>
    <w:p w14:paraId="0EE7DCF1" w14:textId="77777777" w:rsidR="006F5E98" w:rsidRPr="006B6BAE" w:rsidRDefault="006F5E98" w:rsidP="00041008">
      <w:pPr>
        <w:spacing w:after="0" w:line="240" w:lineRule="auto"/>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8659" w:type="dxa"/>
        <w:tblLook w:val="04A0" w:firstRow="1" w:lastRow="0" w:firstColumn="1" w:lastColumn="0" w:noHBand="0" w:noVBand="1"/>
      </w:tblPr>
      <w:tblGrid>
        <w:gridCol w:w="1173"/>
        <w:gridCol w:w="656"/>
        <w:gridCol w:w="683"/>
        <w:gridCol w:w="683"/>
        <w:gridCol w:w="683"/>
        <w:gridCol w:w="683"/>
        <w:gridCol w:w="683"/>
        <w:gridCol w:w="683"/>
        <w:gridCol w:w="683"/>
        <w:gridCol w:w="683"/>
        <w:gridCol w:w="683"/>
        <w:gridCol w:w="683"/>
      </w:tblGrid>
      <w:tr w:rsidR="006F5E98" w:rsidRPr="006B6BAE" w14:paraId="1CD8BE46" w14:textId="77777777" w:rsidTr="007D06BE">
        <w:trPr>
          <w:trHeight w:val="285"/>
          <w:tblHeader/>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7013C75D" w14:textId="77777777" w:rsidR="006F5E98" w:rsidRPr="007D06BE" w:rsidRDefault="006F5E98" w:rsidP="0005773E">
            <w:pPr>
              <w:rPr>
                <w:rFonts w:cs="Times New Roman"/>
                <w:b/>
                <w:bCs/>
                <w:szCs w:val="24"/>
              </w:rPr>
            </w:pPr>
            <w:r w:rsidRPr="007D06BE">
              <w:rPr>
                <w:rFonts w:cs="Times New Roman"/>
                <w:b/>
                <w:bCs/>
                <w:szCs w:val="24"/>
              </w:rPr>
              <w:t>Year</w:t>
            </w:r>
          </w:p>
        </w:tc>
        <w:tc>
          <w:tcPr>
            <w:tcW w:w="444" w:type="dxa"/>
            <w:tcBorders>
              <w:top w:val="single" w:sz="4" w:space="0" w:color="auto"/>
              <w:left w:val="single" w:sz="4" w:space="0" w:color="auto"/>
              <w:bottom w:val="single" w:sz="4" w:space="0" w:color="auto"/>
              <w:right w:val="single" w:sz="4" w:space="0" w:color="auto"/>
            </w:tcBorders>
            <w:vAlign w:val="center"/>
          </w:tcPr>
          <w:p w14:paraId="41D4355E" w14:textId="77777777" w:rsidR="006F5E98" w:rsidRPr="006B6BAE" w:rsidRDefault="006F5E98" w:rsidP="0005773E">
            <w:pPr>
              <w:jc w:val="center"/>
              <w:rPr>
                <w:rFonts w:cs="Times New Roman"/>
                <w:szCs w:val="24"/>
              </w:rPr>
            </w:pPr>
            <w:r w:rsidRPr="006B6BAE">
              <w:rPr>
                <w:rFonts w:cs="Times New Roman"/>
                <w:szCs w:val="24"/>
              </w:rPr>
              <w:t>2009</w:t>
            </w:r>
          </w:p>
        </w:tc>
        <w:tc>
          <w:tcPr>
            <w:tcW w:w="696" w:type="dxa"/>
            <w:tcBorders>
              <w:top w:val="single" w:sz="4" w:space="0" w:color="auto"/>
              <w:left w:val="single" w:sz="4" w:space="0" w:color="auto"/>
              <w:bottom w:val="single" w:sz="4" w:space="0" w:color="auto"/>
              <w:right w:val="single" w:sz="4" w:space="0" w:color="auto"/>
            </w:tcBorders>
            <w:vAlign w:val="center"/>
          </w:tcPr>
          <w:p w14:paraId="05103749" w14:textId="77777777" w:rsidR="006F5E98" w:rsidRPr="006B6BAE" w:rsidRDefault="006F5E98" w:rsidP="0005773E">
            <w:pPr>
              <w:jc w:val="center"/>
              <w:rPr>
                <w:rFonts w:cs="Times New Roman"/>
                <w:szCs w:val="24"/>
              </w:rPr>
            </w:pPr>
            <w:r w:rsidRPr="006B6BAE">
              <w:rPr>
                <w:rFonts w:cs="Times New Roman"/>
                <w:szCs w:val="24"/>
              </w:rPr>
              <w:t>2010</w:t>
            </w:r>
          </w:p>
        </w:tc>
        <w:tc>
          <w:tcPr>
            <w:tcW w:w="696" w:type="dxa"/>
            <w:tcBorders>
              <w:top w:val="single" w:sz="4" w:space="0" w:color="auto"/>
              <w:left w:val="single" w:sz="4" w:space="0" w:color="auto"/>
              <w:bottom w:val="single" w:sz="4" w:space="0" w:color="auto"/>
              <w:right w:val="single" w:sz="4" w:space="0" w:color="auto"/>
            </w:tcBorders>
            <w:vAlign w:val="center"/>
          </w:tcPr>
          <w:p w14:paraId="5A25A0B8" w14:textId="77777777" w:rsidR="006F5E98" w:rsidRPr="006B6BAE" w:rsidRDefault="006F5E98" w:rsidP="0005773E">
            <w:pPr>
              <w:jc w:val="center"/>
              <w:rPr>
                <w:rFonts w:cs="Times New Roman"/>
                <w:szCs w:val="24"/>
              </w:rPr>
            </w:pPr>
            <w:r w:rsidRPr="006B6BAE">
              <w:rPr>
                <w:rFonts w:cs="Times New Roman"/>
                <w:szCs w:val="24"/>
              </w:rPr>
              <w:t>2011</w:t>
            </w:r>
          </w:p>
        </w:tc>
        <w:tc>
          <w:tcPr>
            <w:tcW w:w="696" w:type="dxa"/>
            <w:tcBorders>
              <w:top w:val="single" w:sz="4" w:space="0" w:color="auto"/>
              <w:left w:val="single" w:sz="4" w:space="0" w:color="auto"/>
              <w:bottom w:val="single" w:sz="4" w:space="0" w:color="auto"/>
              <w:right w:val="single" w:sz="4" w:space="0" w:color="auto"/>
            </w:tcBorders>
            <w:vAlign w:val="center"/>
          </w:tcPr>
          <w:p w14:paraId="70938B55" w14:textId="77777777" w:rsidR="006F5E98" w:rsidRPr="006B6BAE" w:rsidRDefault="006F5E98" w:rsidP="0005773E">
            <w:pPr>
              <w:jc w:val="center"/>
              <w:rPr>
                <w:rFonts w:cs="Times New Roman"/>
                <w:szCs w:val="24"/>
              </w:rPr>
            </w:pPr>
            <w:r w:rsidRPr="006B6BAE">
              <w:rPr>
                <w:rFonts w:cs="Times New Roman"/>
                <w:szCs w:val="24"/>
              </w:rPr>
              <w:t>2012</w:t>
            </w:r>
          </w:p>
        </w:tc>
        <w:tc>
          <w:tcPr>
            <w:tcW w:w="696" w:type="dxa"/>
            <w:tcBorders>
              <w:top w:val="single" w:sz="4" w:space="0" w:color="auto"/>
              <w:left w:val="single" w:sz="4" w:space="0" w:color="auto"/>
              <w:bottom w:val="single" w:sz="4" w:space="0" w:color="auto"/>
              <w:right w:val="single" w:sz="4" w:space="0" w:color="auto"/>
            </w:tcBorders>
            <w:vAlign w:val="center"/>
          </w:tcPr>
          <w:p w14:paraId="67552992" w14:textId="77777777" w:rsidR="006F5E98" w:rsidRPr="006B6BAE" w:rsidRDefault="006F5E98" w:rsidP="0005773E">
            <w:pPr>
              <w:jc w:val="center"/>
              <w:rPr>
                <w:rFonts w:cs="Times New Roman"/>
                <w:szCs w:val="24"/>
              </w:rPr>
            </w:pPr>
            <w:r w:rsidRPr="006B6BAE">
              <w:rPr>
                <w:rFonts w:cs="Times New Roman"/>
                <w:szCs w:val="24"/>
              </w:rPr>
              <w:t>2013</w:t>
            </w:r>
          </w:p>
        </w:tc>
        <w:tc>
          <w:tcPr>
            <w:tcW w:w="696" w:type="dxa"/>
            <w:tcBorders>
              <w:top w:val="single" w:sz="4" w:space="0" w:color="auto"/>
              <w:left w:val="single" w:sz="4" w:space="0" w:color="auto"/>
              <w:bottom w:val="single" w:sz="4" w:space="0" w:color="auto"/>
              <w:right w:val="single" w:sz="4" w:space="0" w:color="auto"/>
            </w:tcBorders>
            <w:vAlign w:val="center"/>
          </w:tcPr>
          <w:p w14:paraId="4928C33E" w14:textId="77777777" w:rsidR="006F5E98" w:rsidRPr="006B6BAE" w:rsidRDefault="006F5E98" w:rsidP="0005773E">
            <w:pPr>
              <w:jc w:val="center"/>
              <w:rPr>
                <w:rFonts w:cs="Times New Roman"/>
                <w:szCs w:val="24"/>
              </w:rPr>
            </w:pPr>
            <w:r w:rsidRPr="006B6BAE">
              <w:rPr>
                <w:rFonts w:cs="Times New Roman"/>
                <w:szCs w:val="24"/>
              </w:rPr>
              <w:t>2014</w:t>
            </w:r>
          </w:p>
        </w:tc>
        <w:tc>
          <w:tcPr>
            <w:tcW w:w="696" w:type="dxa"/>
            <w:tcBorders>
              <w:top w:val="single" w:sz="4" w:space="0" w:color="auto"/>
              <w:left w:val="single" w:sz="4" w:space="0" w:color="auto"/>
              <w:bottom w:val="single" w:sz="4" w:space="0" w:color="auto"/>
              <w:right w:val="single" w:sz="4" w:space="0" w:color="auto"/>
            </w:tcBorders>
            <w:vAlign w:val="center"/>
          </w:tcPr>
          <w:p w14:paraId="3BD70F5E" w14:textId="77777777" w:rsidR="006F5E98" w:rsidRPr="006B6BAE" w:rsidRDefault="006F5E98" w:rsidP="0005773E">
            <w:pPr>
              <w:jc w:val="center"/>
              <w:rPr>
                <w:rFonts w:cs="Times New Roman"/>
                <w:szCs w:val="24"/>
              </w:rPr>
            </w:pPr>
            <w:r w:rsidRPr="006B6BAE">
              <w:rPr>
                <w:rFonts w:cs="Times New Roman"/>
                <w:szCs w:val="24"/>
              </w:rPr>
              <w:t>2015</w:t>
            </w:r>
          </w:p>
        </w:tc>
        <w:tc>
          <w:tcPr>
            <w:tcW w:w="696" w:type="dxa"/>
            <w:tcBorders>
              <w:top w:val="single" w:sz="4" w:space="0" w:color="auto"/>
              <w:left w:val="single" w:sz="4" w:space="0" w:color="auto"/>
              <w:bottom w:val="single" w:sz="4" w:space="0" w:color="auto"/>
              <w:right w:val="single" w:sz="4" w:space="0" w:color="auto"/>
            </w:tcBorders>
            <w:vAlign w:val="center"/>
          </w:tcPr>
          <w:p w14:paraId="44756DED" w14:textId="77777777" w:rsidR="006F5E98" w:rsidRPr="006B6BAE" w:rsidRDefault="006F5E98" w:rsidP="0005773E">
            <w:pPr>
              <w:jc w:val="center"/>
              <w:rPr>
                <w:rFonts w:cs="Times New Roman"/>
                <w:szCs w:val="24"/>
              </w:rPr>
            </w:pPr>
            <w:r w:rsidRPr="006B6BAE">
              <w:rPr>
                <w:rFonts w:cs="Times New Roman"/>
                <w:szCs w:val="24"/>
              </w:rPr>
              <w:t>2016</w:t>
            </w:r>
          </w:p>
        </w:tc>
        <w:tc>
          <w:tcPr>
            <w:tcW w:w="696" w:type="dxa"/>
            <w:tcBorders>
              <w:top w:val="single" w:sz="4" w:space="0" w:color="auto"/>
              <w:left w:val="single" w:sz="4" w:space="0" w:color="auto"/>
              <w:bottom w:val="single" w:sz="4" w:space="0" w:color="auto"/>
              <w:right w:val="single" w:sz="4" w:space="0" w:color="auto"/>
            </w:tcBorders>
            <w:vAlign w:val="center"/>
          </w:tcPr>
          <w:p w14:paraId="680702B3" w14:textId="77777777" w:rsidR="006F5E98" w:rsidRPr="006B6BAE" w:rsidRDefault="006F5E98" w:rsidP="0005773E">
            <w:pPr>
              <w:jc w:val="center"/>
              <w:rPr>
                <w:rFonts w:cs="Times New Roman"/>
                <w:szCs w:val="24"/>
              </w:rPr>
            </w:pPr>
            <w:r w:rsidRPr="006B6BAE">
              <w:rPr>
                <w:rFonts w:cs="Times New Roman"/>
                <w:szCs w:val="24"/>
              </w:rPr>
              <w:t>2017</w:t>
            </w:r>
          </w:p>
        </w:tc>
        <w:tc>
          <w:tcPr>
            <w:tcW w:w="696" w:type="dxa"/>
            <w:tcBorders>
              <w:top w:val="single" w:sz="4" w:space="0" w:color="auto"/>
              <w:left w:val="single" w:sz="4" w:space="0" w:color="auto"/>
              <w:bottom w:val="single" w:sz="4" w:space="0" w:color="auto"/>
              <w:right w:val="single" w:sz="4" w:space="0" w:color="auto"/>
            </w:tcBorders>
            <w:vAlign w:val="center"/>
          </w:tcPr>
          <w:p w14:paraId="6FFF728D" w14:textId="77777777" w:rsidR="006F5E98" w:rsidRPr="006B6BAE" w:rsidRDefault="006F5E98" w:rsidP="0005773E">
            <w:pPr>
              <w:jc w:val="center"/>
              <w:rPr>
                <w:rFonts w:cs="Times New Roman"/>
                <w:szCs w:val="24"/>
              </w:rPr>
            </w:pPr>
            <w:r w:rsidRPr="006B6BAE">
              <w:rPr>
                <w:rFonts w:cs="Times New Roman"/>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14:paraId="35DA9025" w14:textId="77777777" w:rsidR="006F5E98" w:rsidRPr="006B6BAE" w:rsidRDefault="006F5E98" w:rsidP="0005773E">
            <w:pPr>
              <w:jc w:val="center"/>
              <w:rPr>
                <w:rFonts w:cs="Times New Roman"/>
                <w:szCs w:val="24"/>
              </w:rPr>
            </w:pPr>
            <w:r w:rsidRPr="006B6BAE">
              <w:rPr>
                <w:rFonts w:cs="Times New Roman"/>
                <w:szCs w:val="24"/>
              </w:rPr>
              <w:t>2019</w:t>
            </w:r>
          </w:p>
        </w:tc>
      </w:tr>
      <w:tr w:rsidR="006F5E98" w:rsidRPr="006B6BAE" w14:paraId="3A5D2B87" w14:textId="77777777" w:rsidTr="007D06BE">
        <w:trPr>
          <w:trHeight w:val="556"/>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42084D4F" w14:textId="77777777" w:rsidR="006F5E98" w:rsidRPr="007D06BE" w:rsidRDefault="006F5E98" w:rsidP="0005773E">
            <w:pPr>
              <w:rPr>
                <w:rFonts w:cs="Times New Roman"/>
                <w:b/>
                <w:bCs/>
                <w:szCs w:val="24"/>
              </w:rPr>
            </w:pPr>
            <w:r w:rsidRPr="007D06BE">
              <w:rPr>
                <w:rFonts w:cs="Times New Roman"/>
                <w:b/>
                <w:bCs/>
                <w:szCs w:val="24"/>
              </w:rPr>
              <w:t>Number of Attacks</w:t>
            </w:r>
          </w:p>
        </w:tc>
        <w:tc>
          <w:tcPr>
            <w:tcW w:w="444" w:type="dxa"/>
            <w:tcBorders>
              <w:top w:val="single" w:sz="4" w:space="0" w:color="auto"/>
              <w:left w:val="single" w:sz="4" w:space="0" w:color="auto"/>
              <w:bottom w:val="single" w:sz="4" w:space="0" w:color="auto"/>
              <w:right w:val="single" w:sz="4" w:space="0" w:color="auto"/>
            </w:tcBorders>
            <w:vAlign w:val="center"/>
          </w:tcPr>
          <w:p w14:paraId="538AAD49" w14:textId="77777777" w:rsidR="006F5E98" w:rsidRPr="006B6BAE" w:rsidRDefault="006F5E98" w:rsidP="0005773E">
            <w:pPr>
              <w:jc w:val="center"/>
              <w:rPr>
                <w:rFonts w:cs="Times New Roman"/>
                <w:szCs w:val="24"/>
              </w:rPr>
            </w:pPr>
            <w:r w:rsidRPr="006B6BAE">
              <w:rPr>
                <w:rFonts w:cs="Times New Roman"/>
                <w:szCs w:val="24"/>
              </w:rPr>
              <w:t>19</w:t>
            </w:r>
          </w:p>
        </w:tc>
        <w:tc>
          <w:tcPr>
            <w:tcW w:w="696" w:type="dxa"/>
            <w:tcBorders>
              <w:top w:val="single" w:sz="4" w:space="0" w:color="auto"/>
              <w:left w:val="single" w:sz="4" w:space="0" w:color="auto"/>
              <w:bottom w:val="single" w:sz="4" w:space="0" w:color="auto"/>
              <w:right w:val="single" w:sz="4" w:space="0" w:color="auto"/>
            </w:tcBorders>
            <w:vAlign w:val="center"/>
          </w:tcPr>
          <w:p w14:paraId="0A269E58" w14:textId="77777777" w:rsidR="006F5E98" w:rsidRPr="006B6BAE" w:rsidRDefault="006F5E98" w:rsidP="0005773E">
            <w:pPr>
              <w:jc w:val="center"/>
              <w:rPr>
                <w:rFonts w:cs="Times New Roman"/>
                <w:szCs w:val="24"/>
              </w:rPr>
            </w:pPr>
            <w:r w:rsidRPr="006B6BAE">
              <w:rPr>
                <w:rFonts w:cs="Times New Roman"/>
                <w:szCs w:val="24"/>
              </w:rPr>
              <w:t>14</w:t>
            </w:r>
          </w:p>
        </w:tc>
        <w:tc>
          <w:tcPr>
            <w:tcW w:w="696" w:type="dxa"/>
            <w:tcBorders>
              <w:top w:val="single" w:sz="4" w:space="0" w:color="auto"/>
              <w:left w:val="single" w:sz="4" w:space="0" w:color="auto"/>
              <w:bottom w:val="single" w:sz="4" w:space="0" w:color="auto"/>
              <w:right w:val="single" w:sz="4" w:space="0" w:color="auto"/>
            </w:tcBorders>
            <w:vAlign w:val="center"/>
          </w:tcPr>
          <w:p w14:paraId="06953AC3" w14:textId="77777777" w:rsidR="006F5E98" w:rsidRPr="006B6BAE" w:rsidRDefault="006F5E98" w:rsidP="0005773E">
            <w:pPr>
              <w:jc w:val="center"/>
              <w:rPr>
                <w:rFonts w:cs="Times New Roman"/>
                <w:szCs w:val="24"/>
              </w:rPr>
            </w:pPr>
            <w:r w:rsidRPr="006B6BAE">
              <w:rPr>
                <w:rFonts w:cs="Times New Roman"/>
                <w:szCs w:val="24"/>
              </w:rPr>
              <w:t>11</w:t>
            </w:r>
          </w:p>
        </w:tc>
        <w:tc>
          <w:tcPr>
            <w:tcW w:w="696" w:type="dxa"/>
            <w:tcBorders>
              <w:top w:val="single" w:sz="4" w:space="0" w:color="auto"/>
              <w:left w:val="single" w:sz="4" w:space="0" w:color="auto"/>
              <w:bottom w:val="single" w:sz="4" w:space="0" w:color="auto"/>
              <w:right w:val="single" w:sz="4" w:space="0" w:color="auto"/>
            </w:tcBorders>
            <w:vAlign w:val="center"/>
          </w:tcPr>
          <w:p w14:paraId="25FC0570" w14:textId="77777777" w:rsidR="006F5E98" w:rsidRPr="006B6BAE" w:rsidRDefault="006F5E98" w:rsidP="0005773E">
            <w:pPr>
              <w:jc w:val="center"/>
              <w:rPr>
                <w:rFonts w:cs="Times New Roman"/>
                <w:szCs w:val="24"/>
              </w:rPr>
            </w:pPr>
            <w:r w:rsidRPr="006B6BAE">
              <w:rPr>
                <w:rFonts w:cs="Times New Roman"/>
                <w:szCs w:val="24"/>
              </w:rPr>
              <w:t>27</w:t>
            </w:r>
          </w:p>
        </w:tc>
        <w:tc>
          <w:tcPr>
            <w:tcW w:w="696" w:type="dxa"/>
            <w:tcBorders>
              <w:top w:val="single" w:sz="4" w:space="0" w:color="auto"/>
              <w:left w:val="single" w:sz="4" w:space="0" w:color="auto"/>
              <w:bottom w:val="single" w:sz="4" w:space="0" w:color="auto"/>
              <w:right w:val="single" w:sz="4" w:space="0" w:color="auto"/>
            </w:tcBorders>
            <w:vAlign w:val="center"/>
          </w:tcPr>
          <w:p w14:paraId="50694ED0" w14:textId="77777777" w:rsidR="006F5E98" w:rsidRPr="006B6BAE" w:rsidRDefault="006F5E98" w:rsidP="0005773E">
            <w:pPr>
              <w:jc w:val="center"/>
              <w:rPr>
                <w:rFonts w:cs="Times New Roman"/>
                <w:szCs w:val="24"/>
              </w:rPr>
            </w:pPr>
            <w:r w:rsidRPr="006B6BAE">
              <w:rPr>
                <w:rFonts w:cs="Times New Roman"/>
                <w:szCs w:val="24"/>
              </w:rPr>
              <w:t>23</w:t>
            </w:r>
          </w:p>
        </w:tc>
        <w:tc>
          <w:tcPr>
            <w:tcW w:w="696" w:type="dxa"/>
            <w:tcBorders>
              <w:top w:val="single" w:sz="4" w:space="0" w:color="auto"/>
              <w:left w:val="single" w:sz="4" w:space="0" w:color="auto"/>
              <w:bottom w:val="single" w:sz="4" w:space="0" w:color="auto"/>
              <w:right w:val="single" w:sz="4" w:space="0" w:color="auto"/>
            </w:tcBorders>
            <w:vAlign w:val="center"/>
          </w:tcPr>
          <w:p w14:paraId="73015315" w14:textId="77777777" w:rsidR="006F5E98" w:rsidRPr="006B6BAE" w:rsidRDefault="006F5E98" w:rsidP="0005773E">
            <w:pPr>
              <w:jc w:val="center"/>
              <w:rPr>
                <w:rFonts w:cs="Times New Roman"/>
                <w:szCs w:val="24"/>
              </w:rPr>
            </w:pPr>
            <w:r w:rsidRPr="006B6BAE">
              <w:rPr>
                <w:rFonts w:cs="Times New Roman"/>
                <w:szCs w:val="24"/>
              </w:rPr>
              <w:t>28</w:t>
            </w:r>
          </w:p>
        </w:tc>
        <w:tc>
          <w:tcPr>
            <w:tcW w:w="696" w:type="dxa"/>
            <w:tcBorders>
              <w:top w:val="single" w:sz="4" w:space="0" w:color="auto"/>
              <w:left w:val="single" w:sz="4" w:space="0" w:color="auto"/>
              <w:bottom w:val="single" w:sz="4" w:space="0" w:color="auto"/>
              <w:right w:val="single" w:sz="4" w:space="0" w:color="auto"/>
            </w:tcBorders>
            <w:vAlign w:val="center"/>
          </w:tcPr>
          <w:p w14:paraId="14DD3E73" w14:textId="77777777" w:rsidR="006F5E98" w:rsidRPr="006B6BAE" w:rsidRDefault="006F5E98" w:rsidP="0005773E">
            <w:pPr>
              <w:jc w:val="center"/>
              <w:rPr>
                <w:rFonts w:cs="Times New Roman"/>
                <w:szCs w:val="24"/>
              </w:rPr>
            </w:pPr>
            <w:r w:rsidRPr="006B6BAE">
              <w:rPr>
                <w:rFonts w:cs="Times New Roman"/>
                <w:szCs w:val="24"/>
              </w:rPr>
              <w:t>30</w:t>
            </w:r>
          </w:p>
        </w:tc>
        <w:tc>
          <w:tcPr>
            <w:tcW w:w="696" w:type="dxa"/>
            <w:tcBorders>
              <w:top w:val="single" w:sz="4" w:space="0" w:color="auto"/>
              <w:left w:val="single" w:sz="4" w:space="0" w:color="auto"/>
              <w:bottom w:val="single" w:sz="4" w:space="0" w:color="auto"/>
              <w:right w:val="single" w:sz="4" w:space="0" w:color="auto"/>
            </w:tcBorders>
            <w:vAlign w:val="center"/>
          </w:tcPr>
          <w:p w14:paraId="06B171F6" w14:textId="77777777" w:rsidR="006F5E98" w:rsidRPr="006B6BAE" w:rsidRDefault="006F5E98" w:rsidP="0005773E">
            <w:pPr>
              <w:jc w:val="center"/>
              <w:rPr>
                <w:rFonts w:cs="Times New Roman"/>
                <w:szCs w:val="24"/>
              </w:rPr>
            </w:pPr>
            <w:r w:rsidRPr="006B6BAE">
              <w:rPr>
                <w:rFonts w:cs="Times New Roman"/>
                <w:szCs w:val="24"/>
              </w:rPr>
              <w:t>32</w:t>
            </w:r>
          </w:p>
        </w:tc>
        <w:tc>
          <w:tcPr>
            <w:tcW w:w="696" w:type="dxa"/>
            <w:tcBorders>
              <w:top w:val="single" w:sz="4" w:space="0" w:color="auto"/>
              <w:left w:val="single" w:sz="4" w:space="0" w:color="auto"/>
              <w:bottom w:val="single" w:sz="4" w:space="0" w:color="auto"/>
              <w:right w:val="single" w:sz="4" w:space="0" w:color="auto"/>
            </w:tcBorders>
            <w:vAlign w:val="center"/>
          </w:tcPr>
          <w:p w14:paraId="606D95F9" w14:textId="77777777" w:rsidR="006F5E98" w:rsidRPr="006B6BAE" w:rsidRDefault="006F5E98" w:rsidP="0005773E">
            <w:pPr>
              <w:jc w:val="center"/>
              <w:rPr>
                <w:rFonts w:cs="Times New Roman"/>
                <w:szCs w:val="24"/>
              </w:rPr>
            </w:pPr>
            <w:r w:rsidRPr="006B6BAE">
              <w:rPr>
                <w:rFonts w:cs="Times New Roman"/>
                <w:szCs w:val="24"/>
              </w:rPr>
              <w:t>31</w:t>
            </w:r>
          </w:p>
        </w:tc>
        <w:tc>
          <w:tcPr>
            <w:tcW w:w="696" w:type="dxa"/>
            <w:tcBorders>
              <w:top w:val="single" w:sz="4" w:space="0" w:color="auto"/>
              <w:left w:val="single" w:sz="4" w:space="0" w:color="auto"/>
              <w:bottom w:val="single" w:sz="4" w:space="0" w:color="auto"/>
              <w:right w:val="single" w:sz="4" w:space="0" w:color="auto"/>
            </w:tcBorders>
            <w:vAlign w:val="center"/>
          </w:tcPr>
          <w:p w14:paraId="671F66B8" w14:textId="77777777" w:rsidR="006F5E98" w:rsidRPr="006B6BAE" w:rsidRDefault="006F5E98" w:rsidP="0005773E">
            <w:pPr>
              <w:jc w:val="center"/>
              <w:rPr>
                <w:rFonts w:cs="Times New Roman"/>
                <w:szCs w:val="24"/>
              </w:rPr>
            </w:pPr>
            <w:r w:rsidRPr="006B6BAE">
              <w:rPr>
                <w:rFonts w:cs="Times New Roman"/>
                <w:szCs w:val="24"/>
              </w:rPr>
              <w:t>16</w:t>
            </w:r>
          </w:p>
        </w:tc>
        <w:tc>
          <w:tcPr>
            <w:tcW w:w="696" w:type="dxa"/>
            <w:tcBorders>
              <w:top w:val="single" w:sz="4" w:space="0" w:color="auto"/>
              <w:left w:val="single" w:sz="4" w:space="0" w:color="auto"/>
              <w:bottom w:val="single" w:sz="4" w:space="0" w:color="auto"/>
              <w:right w:val="single" w:sz="4" w:space="0" w:color="auto"/>
            </w:tcBorders>
            <w:vAlign w:val="center"/>
          </w:tcPr>
          <w:p w14:paraId="3AB484F3" w14:textId="77777777" w:rsidR="006F5E98" w:rsidRPr="006B6BAE" w:rsidRDefault="006F5E98" w:rsidP="0005773E">
            <w:pPr>
              <w:jc w:val="center"/>
              <w:rPr>
                <w:rFonts w:cs="Times New Roman"/>
                <w:szCs w:val="24"/>
              </w:rPr>
            </w:pPr>
            <w:r w:rsidRPr="006B6BAE">
              <w:rPr>
                <w:rFonts w:cs="Times New Roman"/>
                <w:szCs w:val="24"/>
              </w:rPr>
              <w:t>21</w:t>
            </w:r>
          </w:p>
        </w:tc>
      </w:tr>
    </w:tbl>
    <w:p w14:paraId="235BBE4D" w14:textId="77777777" w:rsidR="006F5E98"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lastRenderedPageBreak/>
        <w:drawing>
          <wp:inline distT="0" distB="0" distL="0" distR="0" wp14:anchorId="030F51B5" wp14:editId="2ABF3ED2">
            <wp:extent cx="5235547" cy="666750"/>
            <wp:effectExtent l="0" t="0" r="3810" b="0"/>
            <wp:docPr id="1823431699" name="Picture 1823431699" descr="Box plot with the following data points listed from left to rightt: minimum value of 11, quartile one as 17.5, median as 23, quartile three as 29, and maximum value of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9" name="Picture 1823431699" descr="Box plot with the following data points listed from left to rightt: minimum value of 11, quartile one as 17.5, median as 23, quartile three as 29, and maximum value of 32."/>
                    <pic:cNvPicPr/>
                  </pic:nvPicPr>
                  <pic:blipFill>
                    <a:blip r:embed="rId131"/>
                    <a:stretch>
                      <a:fillRect/>
                    </a:stretch>
                  </pic:blipFill>
                  <pic:spPr>
                    <a:xfrm>
                      <a:off x="0" y="0"/>
                      <a:ext cx="5327612" cy="678474"/>
                    </a:xfrm>
                    <a:prstGeom prst="rect">
                      <a:avLst/>
                    </a:prstGeom>
                  </pic:spPr>
                </pic:pic>
              </a:graphicData>
            </a:graphic>
          </wp:inline>
        </w:drawing>
      </w:r>
    </w:p>
    <w:p w14:paraId="60C23C56" w14:textId="77777777" w:rsidR="00041008" w:rsidRPr="006B6BAE" w:rsidRDefault="00041008" w:rsidP="00041008">
      <w:pPr>
        <w:spacing w:after="0" w:line="240" w:lineRule="auto"/>
        <w:textAlignment w:val="baseline"/>
        <w:rPr>
          <w:rFonts w:eastAsia="Times New Roman" w:cs="Times New Roman"/>
          <w:sz w:val="24"/>
          <w:szCs w:val="24"/>
        </w:rPr>
      </w:pPr>
    </w:p>
    <w:p w14:paraId="11A044CD" w14:textId="78CB827A"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When did </w:t>
      </w:r>
      <w:r w:rsidR="00E44FA4" w:rsidRPr="006B6BAE">
        <w:rPr>
          <w:rFonts w:eastAsia="Times New Roman" w:cs="Times New Roman"/>
          <w:sz w:val="24"/>
          <w:szCs w:val="24"/>
        </w:rPr>
        <w:t>the greatest</w:t>
      </w:r>
      <w:r w:rsidRPr="006B6BAE">
        <w:rPr>
          <w:rFonts w:eastAsia="Times New Roman" w:cs="Times New Roman"/>
          <w:sz w:val="24"/>
          <w:szCs w:val="24"/>
        </w:rPr>
        <w:t xml:space="preserve"> number of shark attacks occur?  When did the lowest number of shark attacks occur? Why do you think this was the case?</w:t>
      </w:r>
    </w:p>
    <w:p w14:paraId="4C7C221F" w14:textId="77777777"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median number of shark attacks?</w:t>
      </w:r>
    </w:p>
    <w:p w14:paraId="5135DB33" w14:textId="77777777" w:rsidR="006F5E98" w:rsidRPr="006B6BAE" w:rsidRDefault="006F5E98" w:rsidP="006F5E98">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C. What percentage of attacks was below 30?</w:t>
      </w:r>
    </w:p>
    <w:p w14:paraId="259425FD" w14:textId="77777777" w:rsidR="003808C0" w:rsidRPr="006B6BAE" w:rsidRDefault="003808C0" w:rsidP="006F5E98">
      <w:pPr>
        <w:spacing w:after="0" w:line="240" w:lineRule="auto"/>
        <w:textAlignment w:val="baseline"/>
        <w:rPr>
          <w:rFonts w:eastAsia="Times New Roman" w:cs="Times New Roman"/>
          <w:sz w:val="24"/>
          <w:szCs w:val="24"/>
        </w:rPr>
      </w:pPr>
    </w:p>
    <w:p w14:paraId="667DC939" w14:textId="77777777" w:rsidR="006F5E98" w:rsidRPr="006B6BAE" w:rsidRDefault="006F5E98" w:rsidP="009E7E02">
      <w:pPr>
        <w:pStyle w:val="CoralHeading"/>
      </w:pPr>
      <w:r w:rsidRPr="006B6BAE">
        <w:t>Instructional </w:t>
      </w:r>
      <w:r>
        <w:t>Items</w:t>
      </w:r>
      <w:r w:rsidRPr="006B6BAE">
        <w:t> </w:t>
      </w:r>
    </w:p>
    <w:p w14:paraId="029D8ECA"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17B9141" w14:textId="77777777" w:rsidR="006F5E98" w:rsidRDefault="006F5E98" w:rsidP="006F5E98">
      <w:pPr>
        <w:spacing w:after="0" w:line="240" w:lineRule="auto"/>
        <w:ind w:left="360"/>
        <w:rPr>
          <w:rFonts w:eastAsia="Times New Roman" w:cs="Times New Roman"/>
          <w:sz w:val="24"/>
          <w:szCs w:val="24"/>
        </w:rPr>
      </w:pPr>
      <w:r w:rsidRPr="006B6BAE">
        <w:rPr>
          <w:rFonts w:eastAsia="Times New Roman" w:cs="Times New Roman"/>
          <w:sz w:val="24"/>
          <w:szCs w:val="24"/>
        </w:rPr>
        <w:t xml:space="preserve">The box plot represents the AdvertiseHere company employees’ ages. State the lowest age, lower quartile age, median age, upper quartile age and highest age of the employees. </w:t>
      </w:r>
    </w:p>
    <w:p w14:paraId="5FC4474F" w14:textId="77777777" w:rsidR="00041008" w:rsidRPr="006B6BAE" w:rsidRDefault="00041008" w:rsidP="00041008">
      <w:pPr>
        <w:spacing w:after="0" w:line="240" w:lineRule="auto"/>
        <w:rPr>
          <w:rFonts w:eastAsia="Times New Roman" w:cs="Times New Roman"/>
          <w:sz w:val="24"/>
          <w:szCs w:val="24"/>
        </w:rPr>
      </w:pPr>
    </w:p>
    <w:p w14:paraId="2C805B76" w14:textId="77777777" w:rsidR="006F5E98"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468837F" wp14:editId="4D7A3AD1">
            <wp:extent cx="1869764" cy="642257"/>
            <wp:effectExtent l="0" t="0" r="0" b="5715"/>
            <wp:docPr id="1823431700" name="Picture 1823431700" descr="A AdvertiseHere Employee Ages' box plot with the minimum value at 25, quartile one at 30, the median value @ 35, quartile three at approximately 43, and the maximum value a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0" name="Picture 1823431700" descr="A AdvertiseHere Employee Ages' box plot with the minimum value at 25, quartile one at 30, the median value @ 35, quartile three at approximately 43, and the maximum value at 45."/>
                    <pic:cNvPicPr/>
                  </pic:nvPicPr>
                  <pic:blipFill>
                    <a:blip r:embed="rId132"/>
                    <a:stretch>
                      <a:fillRect/>
                    </a:stretch>
                  </pic:blipFill>
                  <pic:spPr>
                    <a:xfrm>
                      <a:off x="0" y="0"/>
                      <a:ext cx="1920368" cy="659639"/>
                    </a:xfrm>
                    <a:prstGeom prst="rect">
                      <a:avLst/>
                    </a:prstGeom>
                  </pic:spPr>
                </pic:pic>
              </a:graphicData>
            </a:graphic>
          </wp:inline>
        </w:drawing>
      </w:r>
    </w:p>
    <w:p w14:paraId="05E7ECC8" w14:textId="77777777" w:rsidR="00CE3B32" w:rsidRPr="006B6BAE" w:rsidRDefault="00CE3B32" w:rsidP="00041008">
      <w:pPr>
        <w:spacing w:after="0" w:line="240" w:lineRule="auto"/>
        <w:textAlignment w:val="baseline"/>
        <w:rPr>
          <w:rFonts w:eastAsia="Times New Roman" w:cs="Times New Roman"/>
          <w:sz w:val="24"/>
          <w:szCs w:val="24"/>
        </w:rPr>
      </w:pPr>
    </w:p>
    <w:p w14:paraId="66B62A9C" w14:textId="53417730" w:rsidR="00A004D2" w:rsidRPr="006B6BAE" w:rsidRDefault="006F5E98" w:rsidP="006F5E98">
      <w:pPr>
        <w:pStyle w:val="Style4"/>
        <w:rPr>
          <w:sz w:val="24"/>
        </w:rPr>
      </w:pPr>
      <w:r w:rsidRPr="006B6BAE">
        <w:rPr>
          <w:sz w:val="24"/>
        </w:rPr>
        <w:t xml:space="preserve"> </w:t>
      </w:r>
      <w:r w:rsidRPr="006B6BAE">
        <w:t>*The strategies, tasks and items included in the B1G-M are examples and should not be considered comprehensive</w:t>
      </w:r>
    </w:p>
    <w:p w14:paraId="4964C66B" w14:textId="24FA9A3F" w:rsidR="005106EE" w:rsidRPr="00041008" w:rsidRDefault="005106EE" w:rsidP="0096655E">
      <w:pPr>
        <w:pStyle w:val="Normal11"/>
        <w:rPr>
          <w:sz w:val="24"/>
          <w:szCs w:val="24"/>
        </w:rPr>
      </w:pPr>
    </w:p>
    <w:p w14:paraId="08DEA688" w14:textId="77777777" w:rsidR="005106EE" w:rsidRPr="006B6BAE" w:rsidRDefault="005106EE" w:rsidP="001253B6">
      <w:pPr>
        <w:spacing w:after="0" w:line="240" w:lineRule="auto"/>
        <w:rPr>
          <w:rFonts w:cs="Times New Roman"/>
          <w:sz w:val="2"/>
          <w:szCs w:val="2"/>
        </w:rPr>
      </w:pPr>
    </w:p>
    <w:p w14:paraId="6ABBE355" w14:textId="4E8F1CC6" w:rsidR="00A004D2" w:rsidRDefault="00A004D2" w:rsidP="004834E8">
      <w:pPr>
        <w:pStyle w:val="Heading3"/>
      </w:pPr>
      <w:bookmarkStart w:id="63" w:name="_MA.6.DP.1.4"/>
      <w:bookmarkEnd w:id="63"/>
      <w:r w:rsidRPr="006B6BAE">
        <w:t>MA.6.DP.1.4</w:t>
      </w:r>
    </w:p>
    <w:p w14:paraId="113DCEBE" w14:textId="77777777" w:rsidR="006837E3" w:rsidRPr="00192039" w:rsidRDefault="006837E3" w:rsidP="0096655E">
      <w:pPr>
        <w:pStyle w:val="Normal11"/>
        <w:rPr>
          <w:sz w:val="24"/>
          <w:szCs w:val="24"/>
        </w:rPr>
      </w:pPr>
    </w:p>
    <w:p w14:paraId="6FD6465B" w14:textId="77777777" w:rsidR="006837E3" w:rsidRPr="006B6BAE" w:rsidRDefault="006837E3" w:rsidP="006837E3">
      <w:pPr>
        <w:pStyle w:val="CoralHeading"/>
      </w:pPr>
      <w:r w:rsidRPr="006B6BAE">
        <w:t>Benchmark</w:t>
      </w:r>
    </w:p>
    <w:p w14:paraId="0A5609FF" w14:textId="77777777" w:rsidR="006837E3" w:rsidRDefault="006837E3" w:rsidP="006837E3">
      <w:pPr>
        <w:pStyle w:val="Style3"/>
      </w:pPr>
      <w:r w:rsidRPr="006B6BAE">
        <w:rPr>
          <w:rFonts w:eastAsia="Times New Roman"/>
        </w:rPr>
        <w:t>MA.6.DP.1.</w:t>
      </w:r>
      <w:r>
        <w:rPr>
          <w:rFonts w:eastAsia="Times New Roman"/>
        </w:rPr>
        <w:t>4</w:t>
      </w:r>
      <w:r w:rsidRPr="00195B79">
        <w:tab/>
      </w:r>
      <w:r w:rsidRPr="006B6BAE">
        <w:rPr>
          <w:rFonts w:eastAsia="Times New Roman"/>
          <w:color w:val="000000"/>
        </w:rPr>
        <w:t>Given a histogram or line plot within a real-world context, qualitatively describe and interpret the spread and distribution of the data, including any symmetry, skewness, gaps, clusters, outliers and the range.</w:t>
      </w:r>
    </w:p>
    <w:p w14:paraId="21CA35B5"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EDDB04C" w14:textId="00F6AE2A" w:rsidR="00235C97" w:rsidRDefault="006837E3" w:rsidP="006837E3">
      <w:pPr>
        <w:spacing w:after="0" w:line="240" w:lineRule="auto"/>
        <w:textAlignment w:val="baseline"/>
        <w:rPr>
          <w:rFonts w:eastAsia="Times New Roman" w:cs="Times New Roman"/>
          <w:i/>
          <w:iCs/>
        </w:rPr>
      </w:pPr>
      <w:r w:rsidRPr="006B6BAE">
        <w:rPr>
          <w:rFonts w:eastAsia="Times New Roman" w:cs="Times New Roman"/>
          <w:i/>
          <w:iCs/>
          <w:color w:val="000000"/>
        </w:rPr>
        <w:t xml:space="preserve">Clarification 1: </w:t>
      </w:r>
      <w:r w:rsidRPr="006B6BAE">
        <w:rPr>
          <w:rFonts w:eastAsia="Times New Roman" w:cs="Times New Roman"/>
          <w:color w:val="000000"/>
        </w:rPr>
        <w:t xml:space="preserve">Refer </w:t>
      </w:r>
      <w:r w:rsidRPr="006B6BAE">
        <w:rPr>
          <w:rFonts w:eastAsia="Times New Roman" w:cs="Times New Roman"/>
        </w:rPr>
        <w:t>to K-12 Mathematics Glossary (Appendix</w:t>
      </w:r>
    </w:p>
    <w:p w14:paraId="42335A06" w14:textId="77777777" w:rsidR="006837E3" w:rsidRPr="009D638A" w:rsidRDefault="006837E3" w:rsidP="006837E3">
      <w:pPr>
        <w:spacing w:after="0" w:line="240" w:lineRule="auto"/>
        <w:textAlignment w:val="baseline"/>
        <w:rPr>
          <w:rFonts w:eastAsia="Times New Roman" w:cs="Times New Roman"/>
        </w:rPr>
      </w:pPr>
    </w:p>
    <w:p w14:paraId="47116103" w14:textId="411DDEC7" w:rsidR="006837E3" w:rsidRPr="006B6BAE" w:rsidRDefault="006837E3" w:rsidP="006837E3">
      <w:pPr>
        <w:pStyle w:val="CoralHeading"/>
      </w:pPr>
      <w:r>
        <w:t xml:space="preserve">Connecting </w:t>
      </w:r>
      <w:r w:rsidRPr="006B6BAE">
        <w:t>Benchmark</w:t>
      </w:r>
      <w:r>
        <w:t>s/</w:t>
      </w:r>
      <w:r w:rsidRPr="006B6BAE">
        <w:t>Horizontal Alignment</w:t>
      </w:r>
    </w:p>
    <w:p w14:paraId="00C378D9" w14:textId="77777777" w:rsidR="006837E3" w:rsidRPr="006B6BAE" w:rsidRDefault="006837E3" w:rsidP="009E546B">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MA.6.NSO.2.3</w:t>
      </w:r>
    </w:p>
    <w:p w14:paraId="65FFDE9E" w14:textId="77777777" w:rsidR="006837E3" w:rsidRPr="00BC552F" w:rsidRDefault="006837E3" w:rsidP="00041008">
      <w:pPr>
        <w:spacing w:after="0" w:line="240" w:lineRule="auto"/>
        <w:textAlignment w:val="baseline"/>
        <w:rPr>
          <w:rFonts w:eastAsia="Times New Roman" w:cs="Times New Roman"/>
          <w:sz w:val="24"/>
          <w:szCs w:val="24"/>
        </w:rPr>
      </w:pPr>
    </w:p>
    <w:p w14:paraId="240C3FAC" w14:textId="77777777" w:rsidR="006837E3" w:rsidRDefault="006837E3" w:rsidP="006837E3">
      <w:pPr>
        <w:pStyle w:val="CoralHeading"/>
      </w:pPr>
      <w:r w:rsidRPr="009C58CD">
        <w:t>Terms</w:t>
      </w:r>
      <w:r w:rsidRPr="006B6BAE">
        <w:t> from the K-12 Glossary </w:t>
      </w:r>
    </w:p>
    <w:p w14:paraId="04F37A7C"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Cluster </w:t>
      </w:r>
    </w:p>
    <w:p w14:paraId="0BAEA817"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67320F2"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Histogram </w:t>
      </w:r>
    </w:p>
    <w:p w14:paraId="49C3AC4B"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Line Plot </w:t>
      </w:r>
    </w:p>
    <w:p w14:paraId="72B5A4EA"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Outlier </w:t>
      </w:r>
    </w:p>
    <w:p w14:paraId="0B305A2A" w14:textId="4D875139" w:rsidR="006837E3" w:rsidRDefault="006837E3" w:rsidP="00041008">
      <w:pPr>
        <w:pStyle w:val="ListParagraph"/>
        <w:widowControl/>
        <w:numPr>
          <w:ilvl w:val="0"/>
          <w:numId w:val="70"/>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Range</w:t>
      </w:r>
    </w:p>
    <w:p w14:paraId="1E5F94EE" w14:textId="77777777" w:rsidR="00041008" w:rsidRPr="00041008" w:rsidRDefault="00041008" w:rsidP="00041008">
      <w:pPr>
        <w:spacing w:after="0"/>
        <w:contextualSpacing/>
        <w:textAlignment w:val="baseline"/>
        <w:rPr>
          <w:rFonts w:eastAsia="Times New Roman" w:cs="Times New Roman"/>
          <w:sz w:val="24"/>
          <w:szCs w:val="24"/>
        </w:rPr>
      </w:pPr>
    </w:p>
    <w:p w14:paraId="24DCB921" w14:textId="77777777" w:rsidR="006837E3" w:rsidRPr="00775194" w:rsidRDefault="006837E3" w:rsidP="006837E3">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05773E">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7F7C1B" w14:textId="72607383" w:rsidR="006837E3" w:rsidRPr="00041008" w:rsidRDefault="006837E3" w:rsidP="00041008">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91E6A8" w14:textId="5B1B237B" w:rsidR="00041008" w:rsidRDefault="006837E3" w:rsidP="00192039">
            <w:pPr>
              <w:pStyle w:val="ListParagraph"/>
              <w:numPr>
                <w:ilvl w:val="0"/>
                <w:numId w:val="59"/>
              </w:numPr>
              <w:textAlignment w:val="baseline"/>
              <w:rPr>
                <w:rFonts w:eastAsia="Times New Roman" w:cs="Times New Roman"/>
                <w:sz w:val="24"/>
                <w:szCs w:val="24"/>
              </w:rPr>
            </w:pPr>
            <w:r w:rsidRPr="00041008">
              <w:rPr>
                <w:rFonts w:eastAsia="Times New Roman" w:cs="Times New Roman"/>
                <w:sz w:val="24"/>
                <w:szCs w:val="24"/>
              </w:rPr>
              <w:t>MA.7.DP.1.5</w:t>
            </w:r>
          </w:p>
          <w:p w14:paraId="6896B6ED" w14:textId="77777777" w:rsidR="00041008" w:rsidRDefault="00041008" w:rsidP="00041008">
            <w:pPr>
              <w:pStyle w:val="ListParagraph"/>
              <w:ind w:left="720"/>
              <w:textAlignment w:val="baseline"/>
              <w:rPr>
                <w:rFonts w:eastAsia="Times New Roman" w:cs="Times New Roman"/>
                <w:sz w:val="24"/>
                <w:szCs w:val="24"/>
              </w:rPr>
            </w:pPr>
          </w:p>
          <w:p w14:paraId="24CBCBE9" w14:textId="21F23F34" w:rsidR="00192039" w:rsidRPr="00041008" w:rsidRDefault="00192039" w:rsidP="00041008">
            <w:pPr>
              <w:pStyle w:val="ListParagraph"/>
              <w:ind w:left="720"/>
              <w:textAlignment w:val="baseline"/>
              <w:rPr>
                <w:rFonts w:eastAsia="Times New Roman" w:cs="Times New Roman"/>
                <w:sz w:val="24"/>
                <w:szCs w:val="24"/>
              </w:rPr>
            </w:pPr>
          </w:p>
        </w:tc>
      </w:tr>
    </w:tbl>
    <w:p w14:paraId="5EE64F90" w14:textId="3649DA38" w:rsidR="006837E3" w:rsidRPr="006B6BAE" w:rsidRDefault="006837E3" w:rsidP="006837E3">
      <w:pPr>
        <w:pStyle w:val="CoralHeading"/>
      </w:pPr>
      <w:r w:rsidRPr="006B6BAE">
        <w:lastRenderedPageBreak/>
        <w:t xml:space="preserve">Purpose and Instructional Strategies </w:t>
      </w:r>
    </w:p>
    <w:p w14:paraId="44874052" w14:textId="4D2717AC"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6A57B7" w:rsidRPr="0017725E">
        <w:rPr>
          <w:rFonts w:eastAsia="Times New Roman" w:cs="Times New Roman"/>
          <w:sz w:val="24"/>
          <w:szCs w:val="24"/>
        </w:rPr>
        <w:t xml:space="preserve">previous courses, students interpreted numerical data from tables and line plots by determining the mean, median, mode and range. In grade 6 accelerated, students extend their understanding of data interpretation by describing qualitatively the symmetry, skewness, gaps, clusters and outliers of line plots and histograms. Additionally, students will expand from whole-number data sets to rational-number data sets and to include histograms as a graphical representation. In future courses, students compare two data sets to interpret and draw conclusions about </w:t>
      </w:r>
      <w:r w:rsidRPr="006B6BAE">
        <w:rPr>
          <w:rFonts w:eastAsia="Times New Roman" w:cs="Times New Roman"/>
          <w:sz w:val="24"/>
          <w:szCs w:val="24"/>
        </w:rPr>
        <w:t xml:space="preserve">populations. </w:t>
      </w:r>
    </w:p>
    <w:p w14:paraId="13BB710B" w14:textId="77777777" w:rsidR="006837E3" w:rsidRPr="006B6BAE" w:rsidRDefault="006837E3" w:rsidP="009E546B">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18EC7203" w14:textId="0C8158D1" w:rsidR="006837E3" w:rsidRPr="006B6BAE" w:rsidRDefault="006837E3" w:rsidP="009E546B">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line plots are useful for highlighting clusters, gaps and outliers within a data set and show the shape of the distribution of a data set while displaying the individual data points. Likewise, students should understand that histograms are useful for highlighting clusters and gaps and </w:t>
      </w:r>
      <w:r w:rsidR="001E65A8">
        <w:rPr>
          <w:rFonts w:eastAsia="Times New Roman" w:cs="Times New Roman"/>
          <w:sz w:val="24"/>
          <w:szCs w:val="24"/>
        </w:rPr>
        <w:t>showing</w:t>
      </w:r>
      <w:r w:rsidRPr="006B6BAE">
        <w:rPr>
          <w:rFonts w:eastAsia="Times New Roman" w:cs="Times New Roman"/>
          <w:sz w:val="24"/>
          <w:szCs w:val="24"/>
        </w:rPr>
        <w:t xml:space="preserve"> the shape of the distribution of a data set without displaying the individual data points. Additionally, histograms help identify the shape and spread of the data set. </w:t>
      </w:r>
    </w:p>
    <w:p w14:paraId="41DEADB7" w14:textId="77777777" w:rsidR="006837E3" w:rsidRPr="006B6BAE" w:rsidRDefault="006837E3" w:rsidP="009E546B">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Problem types include using a histogram’s or line plot’s symmetry, skewness, gap(s), cluster(s), outlier(s) or range to qualitatively describe the spread/distribution; qualitatively interpret the spread/distribution; or both qualitatively describe and interpret the spread/distribution. </w:t>
      </w:r>
    </w:p>
    <w:p w14:paraId="16BB0A0B" w14:textId="77777777" w:rsidR="006837E3" w:rsidRPr="006B6BAE" w:rsidRDefault="006837E3" w:rsidP="009E546B">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t>Instruction relates to MA.6.DP.1.5 in which students create histograms to represent sets of numerical data.</w:t>
      </w:r>
    </w:p>
    <w:p w14:paraId="7F3BFA5C" w14:textId="57C034F2" w:rsidR="00041008" w:rsidRDefault="006837E3" w:rsidP="00041008">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describing the distribution, students are not expected to use the term uniform. Instruction focuses on describing data as normal, skewed or bimodal. </w:t>
      </w:r>
    </w:p>
    <w:p w14:paraId="622871EB" w14:textId="77777777" w:rsidR="00041008" w:rsidRPr="00041008" w:rsidRDefault="00041008" w:rsidP="00041008">
      <w:pPr>
        <w:spacing w:after="0" w:line="240" w:lineRule="auto"/>
        <w:textAlignment w:val="baseline"/>
        <w:rPr>
          <w:rFonts w:eastAsia="Times New Roman" w:cs="Times New Roman"/>
          <w:sz w:val="24"/>
          <w:szCs w:val="24"/>
        </w:rPr>
      </w:pPr>
    </w:p>
    <w:tbl>
      <w:tblPr>
        <w:tblStyle w:val="TableGrid"/>
        <w:tblW w:w="0" w:type="auto"/>
        <w:tblInd w:w="1075" w:type="dxa"/>
        <w:tblLook w:val="04A0" w:firstRow="1" w:lastRow="0" w:firstColumn="1" w:lastColumn="0" w:noHBand="0" w:noVBand="1"/>
      </w:tblPr>
      <w:tblGrid>
        <w:gridCol w:w="2299"/>
        <w:gridCol w:w="2657"/>
        <w:gridCol w:w="2154"/>
      </w:tblGrid>
      <w:tr w:rsidR="006837E3" w:rsidRPr="006B6BAE" w14:paraId="1DE1F291" w14:textId="77777777" w:rsidTr="0028292A">
        <w:trPr>
          <w:trHeight w:val="253"/>
        </w:trPr>
        <w:tc>
          <w:tcPr>
            <w:tcW w:w="2299" w:type="dxa"/>
            <w:shd w:val="clear" w:color="auto" w:fill="FF9966"/>
          </w:tcPr>
          <w:p w14:paraId="76F0354E"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Normal</w:t>
            </w:r>
          </w:p>
        </w:tc>
        <w:tc>
          <w:tcPr>
            <w:tcW w:w="2657" w:type="dxa"/>
            <w:shd w:val="clear" w:color="auto" w:fill="FF9966"/>
          </w:tcPr>
          <w:p w14:paraId="7839EE9D"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Skewed</w:t>
            </w:r>
          </w:p>
        </w:tc>
        <w:tc>
          <w:tcPr>
            <w:tcW w:w="2154" w:type="dxa"/>
            <w:shd w:val="clear" w:color="auto" w:fill="FF9966"/>
          </w:tcPr>
          <w:p w14:paraId="6183F1D9"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Bimodal</w:t>
            </w:r>
          </w:p>
        </w:tc>
      </w:tr>
      <w:tr w:rsidR="006837E3" w:rsidRPr="006B6BAE" w14:paraId="38E55E74" w14:textId="77777777" w:rsidTr="0005773E">
        <w:trPr>
          <w:trHeight w:val="245"/>
        </w:trPr>
        <w:tc>
          <w:tcPr>
            <w:tcW w:w="2299" w:type="dxa"/>
          </w:tcPr>
          <w:p w14:paraId="00236B43" w14:textId="77777777" w:rsidR="006837E3" w:rsidRPr="006B6BAE" w:rsidRDefault="006837E3" w:rsidP="00041008">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072CD34" wp14:editId="5A5EB0E8">
                  <wp:extent cx="851305" cy="585470"/>
                  <wp:effectExtent l="0" t="0" r="6350" b="5080"/>
                  <wp:docPr id="735432193" name="Picture 735432193" descr="A norm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32193" name="Picture 735432193" descr="A normal distribution of data"/>
                          <pic:cNvPicPr/>
                        </pic:nvPicPr>
                        <pic:blipFill>
                          <a:blip r:embed="rId133"/>
                          <a:stretch>
                            <a:fillRect/>
                          </a:stretch>
                        </pic:blipFill>
                        <pic:spPr>
                          <a:xfrm>
                            <a:off x="0" y="0"/>
                            <a:ext cx="869655" cy="598090"/>
                          </a:xfrm>
                          <a:prstGeom prst="rect">
                            <a:avLst/>
                          </a:prstGeom>
                        </pic:spPr>
                      </pic:pic>
                    </a:graphicData>
                  </a:graphic>
                </wp:inline>
              </w:drawing>
            </w:r>
          </w:p>
        </w:tc>
        <w:tc>
          <w:tcPr>
            <w:tcW w:w="2657" w:type="dxa"/>
          </w:tcPr>
          <w:p w14:paraId="69D6A0DC" w14:textId="77777777" w:rsidR="006837E3" w:rsidRPr="006B6BAE" w:rsidRDefault="006837E3" w:rsidP="00041008">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FE12797" wp14:editId="37D77FA1">
                  <wp:extent cx="874081" cy="603375"/>
                  <wp:effectExtent l="0" t="0" r="2540" b="6350"/>
                  <wp:docPr id="349222076" name="Picture 349222076" descr="A skewed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2076" name="Picture 349222076" descr="A skewed distribution of data"/>
                          <pic:cNvPicPr/>
                        </pic:nvPicPr>
                        <pic:blipFill>
                          <a:blip r:embed="rId134"/>
                          <a:stretch>
                            <a:fillRect/>
                          </a:stretch>
                        </pic:blipFill>
                        <pic:spPr>
                          <a:xfrm>
                            <a:off x="0" y="0"/>
                            <a:ext cx="907567" cy="626490"/>
                          </a:xfrm>
                          <a:prstGeom prst="rect">
                            <a:avLst/>
                          </a:prstGeom>
                        </pic:spPr>
                      </pic:pic>
                    </a:graphicData>
                  </a:graphic>
                </wp:inline>
              </w:drawing>
            </w:r>
          </w:p>
        </w:tc>
        <w:tc>
          <w:tcPr>
            <w:tcW w:w="2154" w:type="dxa"/>
          </w:tcPr>
          <w:p w14:paraId="69E6089D" w14:textId="77777777" w:rsidR="006837E3" w:rsidRPr="006B6BAE" w:rsidRDefault="006837E3" w:rsidP="00041008">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482FD4E" wp14:editId="01602769">
                  <wp:extent cx="859920" cy="586020"/>
                  <wp:effectExtent l="0" t="0" r="0" b="5080"/>
                  <wp:docPr id="1699538860" name="Picture 1699538860" descr="A bimod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8860" name="Picture 1699538860" descr="A bimodal distribution of data"/>
                          <pic:cNvPicPr/>
                        </pic:nvPicPr>
                        <pic:blipFill>
                          <a:blip r:embed="rId135"/>
                          <a:stretch>
                            <a:fillRect/>
                          </a:stretch>
                        </pic:blipFill>
                        <pic:spPr>
                          <a:xfrm>
                            <a:off x="0" y="0"/>
                            <a:ext cx="891593" cy="607604"/>
                          </a:xfrm>
                          <a:prstGeom prst="rect">
                            <a:avLst/>
                          </a:prstGeom>
                        </pic:spPr>
                      </pic:pic>
                    </a:graphicData>
                  </a:graphic>
                </wp:inline>
              </w:drawing>
            </w:r>
          </w:p>
        </w:tc>
      </w:tr>
    </w:tbl>
    <w:p w14:paraId="5A7E0C71" w14:textId="77777777" w:rsidR="00041008" w:rsidRPr="00041008" w:rsidRDefault="00041008" w:rsidP="00041008">
      <w:pPr>
        <w:spacing w:after="0"/>
        <w:textAlignment w:val="baseline"/>
        <w:rPr>
          <w:rFonts w:eastAsia="Calibri" w:cs="Times New Roman"/>
          <w:sz w:val="24"/>
          <w:szCs w:val="24"/>
        </w:rPr>
      </w:pPr>
    </w:p>
    <w:p w14:paraId="526565CD" w14:textId="44A71FDC" w:rsidR="006837E3" w:rsidRPr="006B6BAE" w:rsidRDefault="006837E3" w:rsidP="009E546B">
      <w:pPr>
        <w:pStyle w:val="ListParagraph"/>
        <w:numPr>
          <w:ilvl w:val="0"/>
          <w:numId w:val="75"/>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Within this benchmark, the expectation is not to identify skewness as positive, negative, left or right. Students are only expected to describe and interpret skewness within a data set generally. When describing </w:t>
      </w:r>
      <w:r w:rsidR="00417930">
        <w:rPr>
          <w:rFonts w:eastAsia="Times New Roman" w:cs="Times New Roman"/>
          <w:sz w:val="24"/>
          <w:szCs w:val="24"/>
        </w:rPr>
        <w:t xml:space="preserve">the </w:t>
      </w:r>
      <w:r w:rsidRPr="006B6BAE">
        <w:rPr>
          <w:rFonts w:eastAsia="Times New Roman" w:cs="Times New Roman"/>
          <w:sz w:val="24"/>
          <w:szCs w:val="24"/>
        </w:rPr>
        <w:t xml:space="preserve">spread of the distribution, students should be able to interpret whether the data set has a narrow range (less spread), wide range (more spread) or contains an outlier (see glossary) </w:t>
      </w:r>
      <w:r w:rsidRPr="006B6BAE">
        <w:rPr>
          <w:rFonts w:eastAsia="Times New Roman" w:cs="Times New Roman"/>
          <w:i/>
          <w:sz w:val="24"/>
          <w:szCs w:val="24"/>
        </w:rPr>
        <w:t>(MTR.4.1).</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CoralHeading"/>
      </w:pPr>
      <w:r w:rsidRPr="006B6BAE">
        <w:t>Common Misconceptions or Errors</w:t>
      </w:r>
    </w:p>
    <w:p w14:paraId="54C937D8" w14:textId="77777777" w:rsidR="006837E3" w:rsidRPr="006B6BAE" w:rsidRDefault="006837E3"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bar graphs (categorical data) and histograms (numerical data).  </w:t>
      </w:r>
    </w:p>
    <w:p w14:paraId="4670316F" w14:textId="77777777" w:rsidR="006837E3" w:rsidRPr="006B6BAE" w:rsidRDefault="006837E3"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have difficulty understanding skewness and how that relates to data and its interpretation.</w:t>
      </w:r>
    </w:p>
    <w:p w14:paraId="5925529A" w14:textId="77777777" w:rsidR="006837E3" w:rsidRPr="00041008" w:rsidRDefault="006837E3" w:rsidP="00041008">
      <w:pPr>
        <w:spacing w:after="0" w:line="240" w:lineRule="auto"/>
        <w:textAlignment w:val="baseline"/>
        <w:rPr>
          <w:rFonts w:eastAsia="Times New Roman" w:cs="Times New Roman"/>
          <w:sz w:val="24"/>
          <w:szCs w:val="24"/>
        </w:rPr>
      </w:pPr>
    </w:p>
    <w:p w14:paraId="07DED1A3" w14:textId="77777777" w:rsidR="006837E3" w:rsidRPr="00A805BD" w:rsidRDefault="006837E3" w:rsidP="006837E3">
      <w:pPr>
        <w:pStyle w:val="CoralHeading"/>
      </w:pPr>
      <w:r w:rsidRPr="006B6BAE">
        <w:t>Strategies to Support Tiered Instruction</w:t>
      </w:r>
    </w:p>
    <w:p w14:paraId="0A1D1F14" w14:textId="77777777" w:rsidR="006837E3" w:rsidRPr="006B6BAE" w:rsidRDefault="006837E3"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displays histograms and line plots, side by side. Teacher co-creates a graphic organizer to compare and contrast the difference between the two, and what information can be interpreted from each one.</w:t>
      </w:r>
    </w:p>
    <w:p w14:paraId="1A3DF2F9" w14:textId="77777777" w:rsidR="006837E3" w:rsidRPr="006B6BAE" w:rsidRDefault="006837E3"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facilitates discussion on symmetry, skewness, gaps, clusters, outliers, and range with students and provides additional examples for students to reference after instruction.</w:t>
      </w:r>
    </w:p>
    <w:p w14:paraId="559EF07B" w14:textId="77777777" w:rsidR="006837E3" w:rsidRPr="006B6BAE" w:rsidRDefault="006837E3"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displays a graph or other visual representation to show a real-world example that will assist students in seeing data that is skewed.</w:t>
      </w:r>
    </w:p>
    <w:p w14:paraId="4D7C7719" w14:textId="77777777" w:rsidR="006837E3" w:rsidRPr="009D2C5F" w:rsidRDefault="006837E3" w:rsidP="00041008">
      <w:pPr>
        <w:pStyle w:val="ListParagraph"/>
        <w:numPr>
          <w:ilvl w:val="0"/>
          <w:numId w:val="89"/>
        </w:numPr>
        <w:ind w:left="1440"/>
        <w:textAlignment w:val="baseline"/>
        <w:rPr>
          <w:rFonts w:eastAsia="Times New Roman" w:cs="Times New Roman"/>
          <w:b/>
          <w:bCs/>
          <w:sz w:val="24"/>
          <w:szCs w:val="24"/>
        </w:rPr>
      </w:pPr>
      <w:r w:rsidRPr="006B6BAE">
        <w:rPr>
          <w:rFonts w:eastAsia="Times New Roman" w:cs="Times New Roman"/>
          <w:sz w:val="24"/>
          <w:szCs w:val="24"/>
        </w:rPr>
        <w:t>For example, showing a dot plot of the number of Electoral Votes states have will show data that is skewed. Then conversations can be had about what it means that most of the data points are to the left, and which states have the most votes.</w:t>
      </w:r>
    </w:p>
    <w:p w14:paraId="36270E97" w14:textId="77777777" w:rsidR="00DE7D7F" w:rsidRPr="00041008" w:rsidRDefault="00DE7D7F" w:rsidP="00041008">
      <w:pPr>
        <w:spacing w:after="0"/>
        <w:textAlignment w:val="baseline"/>
        <w:rPr>
          <w:rFonts w:eastAsia="Times New Roman" w:cs="Times New Roman"/>
          <w:b/>
          <w:bCs/>
          <w:sz w:val="24"/>
          <w:szCs w:val="24"/>
        </w:rPr>
      </w:pPr>
    </w:p>
    <w:tbl>
      <w:tblPr>
        <w:tblStyle w:val="TableGrid"/>
        <w:tblW w:w="6943" w:type="dxa"/>
        <w:jc w:val="center"/>
        <w:tblLook w:val="04A0" w:firstRow="1" w:lastRow="0" w:firstColumn="1" w:lastColumn="0" w:noHBand="0" w:noVBand="1"/>
      </w:tblPr>
      <w:tblGrid>
        <w:gridCol w:w="1183"/>
        <w:gridCol w:w="994"/>
        <w:gridCol w:w="1406"/>
        <w:gridCol w:w="994"/>
        <w:gridCol w:w="1372"/>
        <w:gridCol w:w="994"/>
      </w:tblGrid>
      <w:tr w:rsidR="006837E3" w:rsidRPr="009D2C5F" w14:paraId="0AA1BA1D" w14:textId="77777777" w:rsidTr="0028292A">
        <w:trPr>
          <w:jc w:val="center"/>
        </w:trPr>
        <w:tc>
          <w:tcPr>
            <w:tcW w:w="1150" w:type="dxa"/>
            <w:shd w:val="clear" w:color="auto" w:fill="FF9966"/>
            <w:vAlign w:val="bottom"/>
          </w:tcPr>
          <w:p w14:paraId="6C4A40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3" w:type="dxa"/>
            <w:shd w:val="clear" w:color="auto" w:fill="FF9966"/>
            <w:vAlign w:val="bottom"/>
          </w:tcPr>
          <w:p w14:paraId="778C525D"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32" w:type="dxa"/>
            <w:shd w:val="clear" w:color="auto" w:fill="FF9966"/>
            <w:vAlign w:val="bottom"/>
          </w:tcPr>
          <w:p w14:paraId="5D40A2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1399D9C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40" w:type="dxa"/>
            <w:shd w:val="clear" w:color="auto" w:fill="FF9966"/>
            <w:vAlign w:val="bottom"/>
          </w:tcPr>
          <w:p w14:paraId="1044B4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36C04EF4"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r>
      <w:tr w:rsidR="006837E3" w:rsidRPr="009D2C5F" w14:paraId="2B32D23D" w14:textId="77777777" w:rsidTr="0005773E">
        <w:trPr>
          <w:jc w:val="center"/>
        </w:trPr>
        <w:tc>
          <w:tcPr>
            <w:tcW w:w="1150" w:type="dxa"/>
          </w:tcPr>
          <w:p w14:paraId="796DAB5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Alabama</w:t>
            </w:r>
          </w:p>
        </w:tc>
        <w:tc>
          <w:tcPr>
            <w:tcW w:w="973" w:type="dxa"/>
          </w:tcPr>
          <w:p w14:paraId="7F5353B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3AC074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Kentucky</w:t>
            </w:r>
          </w:p>
        </w:tc>
        <w:tc>
          <w:tcPr>
            <w:tcW w:w="974" w:type="dxa"/>
          </w:tcPr>
          <w:p w14:paraId="044C6DD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31E23B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Dakota</w:t>
            </w:r>
          </w:p>
        </w:tc>
        <w:tc>
          <w:tcPr>
            <w:tcW w:w="974" w:type="dxa"/>
          </w:tcPr>
          <w:p w14:paraId="364C610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1E9F3626" w14:textId="77777777" w:rsidTr="0005773E">
        <w:trPr>
          <w:jc w:val="center"/>
        </w:trPr>
        <w:tc>
          <w:tcPr>
            <w:tcW w:w="1150" w:type="dxa"/>
          </w:tcPr>
          <w:p w14:paraId="57B83B5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Alaska</w:t>
            </w:r>
          </w:p>
        </w:tc>
        <w:tc>
          <w:tcPr>
            <w:tcW w:w="973" w:type="dxa"/>
          </w:tcPr>
          <w:p w14:paraId="51C92F8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312D5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Louisiana</w:t>
            </w:r>
          </w:p>
        </w:tc>
        <w:tc>
          <w:tcPr>
            <w:tcW w:w="974" w:type="dxa"/>
          </w:tcPr>
          <w:p w14:paraId="2FA5B15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290E95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Ohio</w:t>
            </w:r>
          </w:p>
        </w:tc>
        <w:tc>
          <w:tcPr>
            <w:tcW w:w="974" w:type="dxa"/>
          </w:tcPr>
          <w:p w14:paraId="0C5471D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18</w:t>
            </w:r>
          </w:p>
        </w:tc>
      </w:tr>
      <w:tr w:rsidR="006837E3" w:rsidRPr="009D2C5F" w14:paraId="729BE140" w14:textId="77777777" w:rsidTr="0005773E">
        <w:trPr>
          <w:jc w:val="center"/>
        </w:trPr>
        <w:tc>
          <w:tcPr>
            <w:tcW w:w="1150" w:type="dxa"/>
          </w:tcPr>
          <w:p w14:paraId="5CED046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Arizona</w:t>
            </w:r>
          </w:p>
        </w:tc>
        <w:tc>
          <w:tcPr>
            <w:tcW w:w="973" w:type="dxa"/>
          </w:tcPr>
          <w:p w14:paraId="0BCE74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A680B7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Maine</w:t>
            </w:r>
          </w:p>
        </w:tc>
        <w:tc>
          <w:tcPr>
            <w:tcW w:w="974" w:type="dxa"/>
          </w:tcPr>
          <w:p w14:paraId="548D125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4304CD2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Oklahoma</w:t>
            </w:r>
          </w:p>
        </w:tc>
        <w:tc>
          <w:tcPr>
            <w:tcW w:w="974" w:type="dxa"/>
          </w:tcPr>
          <w:p w14:paraId="2A3FF4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77073B57" w14:textId="77777777" w:rsidTr="0005773E">
        <w:trPr>
          <w:jc w:val="center"/>
        </w:trPr>
        <w:tc>
          <w:tcPr>
            <w:tcW w:w="1150" w:type="dxa"/>
          </w:tcPr>
          <w:p w14:paraId="611D4D1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Arkansas</w:t>
            </w:r>
          </w:p>
        </w:tc>
        <w:tc>
          <w:tcPr>
            <w:tcW w:w="973" w:type="dxa"/>
          </w:tcPr>
          <w:p w14:paraId="3C24049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4CCFD68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Maryland</w:t>
            </w:r>
          </w:p>
        </w:tc>
        <w:tc>
          <w:tcPr>
            <w:tcW w:w="974" w:type="dxa"/>
          </w:tcPr>
          <w:p w14:paraId="5C6637E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587ACB7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Oregon</w:t>
            </w:r>
          </w:p>
        </w:tc>
        <w:tc>
          <w:tcPr>
            <w:tcW w:w="974" w:type="dxa"/>
          </w:tcPr>
          <w:p w14:paraId="79DB8EE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672B1616" w14:textId="77777777" w:rsidTr="0005773E">
        <w:trPr>
          <w:jc w:val="center"/>
        </w:trPr>
        <w:tc>
          <w:tcPr>
            <w:tcW w:w="1150" w:type="dxa"/>
          </w:tcPr>
          <w:p w14:paraId="6B7C749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California</w:t>
            </w:r>
          </w:p>
        </w:tc>
        <w:tc>
          <w:tcPr>
            <w:tcW w:w="973" w:type="dxa"/>
          </w:tcPr>
          <w:p w14:paraId="2092763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55</w:t>
            </w:r>
          </w:p>
        </w:tc>
        <w:tc>
          <w:tcPr>
            <w:tcW w:w="1432" w:type="dxa"/>
          </w:tcPr>
          <w:p w14:paraId="2DCCF07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Massachusetts</w:t>
            </w:r>
          </w:p>
        </w:tc>
        <w:tc>
          <w:tcPr>
            <w:tcW w:w="974" w:type="dxa"/>
          </w:tcPr>
          <w:p w14:paraId="2A320E0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40" w:type="dxa"/>
          </w:tcPr>
          <w:p w14:paraId="5D51D61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Pennsylvania</w:t>
            </w:r>
          </w:p>
        </w:tc>
        <w:tc>
          <w:tcPr>
            <w:tcW w:w="974" w:type="dxa"/>
          </w:tcPr>
          <w:p w14:paraId="2790557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r>
      <w:tr w:rsidR="006837E3" w:rsidRPr="009D2C5F" w14:paraId="5E147C7A" w14:textId="77777777" w:rsidTr="0005773E">
        <w:trPr>
          <w:jc w:val="center"/>
        </w:trPr>
        <w:tc>
          <w:tcPr>
            <w:tcW w:w="1150" w:type="dxa"/>
          </w:tcPr>
          <w:p w14:paraId="7AFB26C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Colorado</w:t>
            </w:r>
          </w:p>
        </w:tc>
        <w:tc>
          <w:tcPr>
            <w:tcW w:w="973" w:type="dxa"/>
          </w:tcPr>
          <w:p w14:paraId="100A8F0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001D11E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Michigan</w:t>
            </w:r>
          </w:p>
        </w:tc>
        <w:tc>
          <w:tcPr>
            <w:tcW w:w="974" w:type="dxa"/>
          </w:tcPr>
          <w:p w14:paraId="76456E8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40" w:type="dxa"/>
          </w:tcPr>
          <w:p w14:paraId="60AE7BE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Rhode Island</w:t>
            </w:r>
          </w:p>
        </w:tc>
        <w:tc>
          <w:tcPr>
            <w:tcW w:w="974" w:type="dxa"/>
          </w:tcPr>
          <w:p w14:paraId="20D31D3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r>
      <w:tr w:rsidR="006837E3" w:rsidRPr="009D2C5F" w14:paraId="221C64B6" w14:textId="77777777" w:rsidTr="0005773E">
        <w:trPr>
          <w:jc w:val="center"/>
        </w:trPr>
        <w:tc>
          <w:tcPr>
            <w:tcW w:w="1150" w:type="dxa"/>
          </w:tcPr>
          <w:p w14:paraId="52F848A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Connecticut</w:t>
            </w:r>
          </w:p>
        </w:tc>
        <w:tc>
          <w:tcPr>
            <w:tcW w:w="973" w:type="dxa"/>
          </w:tcPr>
          <w:p w14:paraId="1A093EC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c>
          <w:tcPr>
            <w:tcW w:w="1432" w:type="dxa"/>
          </w:tcPr>
          <w:p w14:paraId="6FBA7D5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Minnesota</w:t>
            </w:r>
          </w:p>
        </w:tc>
        <w:tc>
          <w:tcPr>
            <w:tcW w:w="974" w:type="dxa"/>
          </w:tcPr>
          <w:p w14:paraId="6068122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138E4DF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Carolina</w:t>
            </w:r>
          </w:p>
        </w:tc>
        <w:tc>
          <w:tcPr>
            <w:tcW w:w="974" w:type="dxa"/>
          </w:tcPr>
          <w:p w14:paraId="5551119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269265A5" w14:textId="77777777" w:rsidTr="0005773E">
        <w:trPr>
          <w:jc w:val="center"/>
        </w:trPr>
        <w:tc>
          <w:tcPr>
            <w:tcW w:w="1150" w:type="dxa"/>
          </w:tcPr>
          <w:p w14:paraId="36505CF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Delaware</w:t>
            </w:r>
          </w:p>
        </w:tc>
        <w:tc>
          <w:tcPr>
            <w:tcW w:w="973" w:type="dxa"/>
          </w:tcPr>
          <w:p w14:paraId="440AD76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6EF57CC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Mississippi</w:t>
            </w:r>
          </w:p>
        </w:tc>
        <w:tc>
          <w:tcPr>
            <w:tcW w:w="974" w:type="dxa"/>
          </w:tcPr>
          <w:p w14:paraId="5AC1B92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54E84682"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Dakota</w:t>
            </w:r>
          </w:p>
        </w:tc>
        <w:tc>
          <w:tcPr>
            <w:tcW w:w="974" w:type="dxa"/>
          </w:tcPr>
          <w:p w14:paraId="6DE5DE6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7F950E6B" w14:textId="77777777" w:rsidTr="0005773E">
        <w:trPr>
          <w:jc w:val="center"/>
        </w:trPr>
        <w:tc>
          <w:tcPr>
            <w:tcW w:w="1150" w:type="dxa"/>
          </w:tcPr>
          <w:p w14:paraId="59523C6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District of Columbia</w:t>
            </w:r>
          </w:p>
        </w:tc>
        <w:tc>
          <w:tcPr>
            <w:tcW w:w="973" w:type="dxa"/>
          </w:tcPr>
          <w:p w14:paraId="42E38CD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9DE22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Missouri</w:t>
            </w:r>
          </w:p>
        </w:tc>
        <w:tc>
          <w:tcPr>
            <w:tcW w:w="974" w:type="dxa"/>
          </w:tcPr>
          <w:p w14:paraId="79F9BCC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7CCCB4A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Tennessee</w:t>
            </w:r>
          </w:p>
        </w:tc>
        <w:tc>
          <w:tcPr>
            <w:tcW w:w="974" w:type="dxa"/>
          </w:tcPr>
          <w:p w14:paraId="543B3C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r>
      <w:tr w:rsidR="006837E3" w:rsidRPr="009D2C5F" w14:paraId="75080259" w14:textId="77777777" w:rsidTr="0005773E">
        <w:trPr>
          <w:jc w:val="center"/>
        </w:trPr>
        <w:tc>
          <w:tcPr>
            <w:tcW w:w="1150" w:type="dxa"/>
          </w:tcPr>
          <w:p w14:paraId="14572C3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Florida</w:t>
            </w:r>
          </w:p>
        </w:tc>
        <w:tc>
          <w:tcPr>
            <w:tcW w:w="973" w:type="dxa"/>
          </w:tcPr>
          <w:p w14:paraId="6F46F71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32" w:type="dxa"/>
          </w:tcPr>
          <w:p w14:paraId="10821C6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Montana</w:t>
            </w:r>
          </w:p>
        </w:tc>
        <w:tc>
          <w:tcPr>
            <w:tcW w:w="974" w:type="dxa"/>
          </w:tcPr>
          <w:p w14:paraId="6A88566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40" w:type="dxa"/>
          </w:tcPr>
          <w:p w14:paraId="0B66EBE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Texas</w:t>
            </w:r>
          </w:p>
        </w:tc>
        <w:tc>
          <w:tcPr>
            <w:tcW w:w="974" w:type="dxa"/>
          </w:tcPr>
          <w:p w14:paraId="0675ECB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38</w:t>
            </w:r>
          </w:p>
        </w:tc>
      </w:tr>
      <w:tr w:rsidR="006837E3" w:rsidRPr="009D2C5F" w14:paraId="14DC0D49" w14:textId="77777777" w:rsidTr="0005773E">
        <w:trPr>
          <w:jc w:val="center"/>
        </w:trPr>
        <w:tc>
          <w:tcPr>
            <w:tcW w:w="1150" w:type="dxa"/>
          </w:tcPr>
          <w:p w14:paraId="4F4EFB8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Georgia</w:t>
            </w:r>
          </w:p>
        </w:tc>
        <w:tc>
          <w:tcPr>
            <w:tcW w:w="973" w:type="dxa"/>
          </w:tcPr>
          <w:p w14:paraId="24154DB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32" w:type="dxa"/>
          </w:tcPr>
          <w:p w14:paraId="6053BB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Nebraska</w:t>
            </w:r>
          </w:p>
        </w:tc>
        <w:tc>
          <w:tcPr>
            <w:tcW w:w="974" w:type="dxa"/>
          </w:tcPr>
          <w:p w14:paraId="075D476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2088AE6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Utah</w:t>
            </w:r>
          </w:p>
        </w:tc>
        <w:tc>
          <w:tcPr>
            <w:tcW w:w="974" w:type="dxa"/>
          </w:tcPr>
          <w:p w14:paraId="3698896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r>
      <w:tr w:rsidR="006837E3" w:rsidRPr="009D2C5F" w14:paraId="43B2F7D5" w14:textId="77777777" w:rsidTr="0005773E">
        <w:trPr>
          <w:jc w:val="center"/>
        </w:trPr>
        <w:tc>
          <w:tcPr>
            <w:tcW w:w="1150" w:type="dxa"/>
          </w:tcPr>
          <w:p w14:paraId="58F66D5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Hawaii</w:t>
            </w:r>
          </w:p>
        </w:tc>
        <w:tc>
          <w:tcPr>
            <w:tcW w:w="973" w:type="dxa"/>
          </w:tcPr>
          <w:p w14:paraId="00CD181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5723004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Nevada</w:t>
            </w:r>
          </w:p>
        </w:tc>
        <w:tc>
          <w:tcPr>
            <w:tcW w:w="974" w:type="dxa"/>
          </w:tcPr>
          <w:p w14:paraId="74CD90C8"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0D3845C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Vermont</w:t>
            </w:r>
          </w:p>
        </w:tc>
        <w:tc>
          <w:tcPr>
            <w:tcW w:w="974" w:type="dxa"/>
          </w:tcPr>
          <w:p w14:paraId="42DA170C"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42D69434" w14:textId="77777777" w:rsidTr="0005773E">
        <w:trPr>
          <w:jc w:val="center"/>
        </w:trPr>
        <w:tc>
          <w:tcPr>
            <w:tcW w:w="1150" w:type="dxa"/>
          </w:tcPr>
          <w:p w14:paraId="43DA835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Idaho</w:t>
            </w:r>
          </w:p>
        </w:tc>
        <w:tc>
          <w:tcPr>
            <w:tcW w:w="973" w:type="dxa"/>
          </w:tcPr>
          <w:p w14:paraId="30EE709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4661F04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Hampshire</w:t>
            </w:r>
          </w:p>
        </w:tc>
        <w:tc>
          <w:tcPr>
            <w:tcW w:w="974" w:type="dxa"/>
          </w:tcPr>
          <w:p w14:paraId="364AA53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68B0D9E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Virginia</w:t>
            </w:r>
          </w:p>
        </w:tc>
        <w:tc>
          <w:tcPr>
            <w:tcW w:w="974" w:type="dxa"/>
          </w:tcPr>
          <w:p w14:paraId="63A4C2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13</w:t>
            </w:r>
          </w:p>
        </w:tc>
      </w:tr>
      <w:tr w:rsidR="006837E3" w:rsidRPr="009D2C5F" w14:paraId="7AD8519B" w14:textId="77777777" w:rsidTr="0005773E">
        <w:trPr>
          <w:jc w:val="center"/>
        </w:trPr>
        <w:tc>
          <w:tcPr>
            <w:tcW w:w="1150" w:type="dxa"/>
          </w:tcPr>
          <w:p w14:paraId="3D0058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Illinois</w:t>
            </w:r>
          </w:p>
        </w:tc>
        <w:tc>
          <w:tcPr>
            <w:tcW w:w="973" w:type="dxa"/>
          </w:tcPr>
          <w:p w14:paraId="515A5B2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c>
          <w:tcPr>
            <w:tcW w:w="1432" w:type="dxa"/>
          </w:tcPr>
          <w:p w14:paraId="1267BBF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Jersey</w:t>
            </w:r>
          </w:p>
        </w:tc>
        <w:tc>
          <w:tcPr>
            <w:tcW w:w="974" w:type="dxa"/>
          </w:tcPr>
          <w:p w14:paraId="30A3A41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14</w:t>
            </w:r>
          </w:p>
        </w:tc>
        <w:tc>
          <w:tcPr>
            <w:tcW w:w="1440" w:type="dxa"/>
          </w:tcPr>
          <w:p w14:paraId="10D9DAC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Washington</w:t>
            </w:r>
          </w:p>
        </w:tc>
        <w:tc>
          <w:tcPr>
            <w:tcW w:w="974" w:type="dxa"/>
          </w:tcPr>
          <w:p w14:paraId="10AA930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12</w:t>
            </w:r>
          </w:p>
        </w:tc>
      </w:tr>
      <w:tr w:rsidR="006837E3" w:rsidRPr="009D2C5F" w14:paraId="6028596F" w14:textId="77777777" w:rsidTr="0005773E">
        <w:trPr>
          <w:jc w:val="center"/>
        </w:trPr>
        <w:tc>
          <w:tcPr>
            <w:tcW w:w="1150" w:type="dxa"/>
          </w:tcPr>
          <w:p w14:paraId="57BF992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Indiana</w:t>
            </w:r>
          </w:p>
        </w:tc>
        <w:tc>
          <w:tcPr>
            <w:tcW w:w="973" w:type="dxa"/>
          </w:tcPr>
          <w:p w14:paraId="6C62372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EEB3E9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Mexico</w:t>
            </w:r>
          </w:p>
        </w:tc>
        <w:tc>
          <w:tcPr>
            <w:tcW w:w="974" w:type="dxa"/>
          </w:tcPr>
          <w:p w14:paraId="71CD1C4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64C24EB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West Virginia</w:t>
            </w:r>
          </w:p>
        </w:tc>
        <w:tc>
          <w:tcPr>
            <w:tcW w:w="974" w:type="dxa"/>
          </w:tcPr>
          <w:p w14:paraId="0D53BA8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r>
      <w:tr w:rsidR="006837E3" w:rsidRPr="009D2C5F" w14:paraId="539B47B3" w14:textId="77777777" w:rsidTr="0005773E">
        <w:trPr>
          <w:jc w:val="center"/>
        </w:trPr>
        <w:tc>
          <w:tcPr>
            <w:tcW w:w="1150" w:type="dxa"/>
          </w:tcPr>
          <w:p w14:paraId="06FBE99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Iowa</w:t>
            </w:r>
          </w:p>
        </w:tc>
        <w:tc>
          <w:tcPr>
            <w:tcW w:w="973" w:type="dxa"/>
          </w:tcPr>
          <w:p w14:paraId="093D1FC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08F8A13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York</w:t>
            </w:r>
          </w:p>
        </w:tc>
        <w:tc>
          <w:tcPr>
            <w:tcW w:w="974" w:type="dxa"/>
          </w:tcPr>
          <w:p w14:paraId="454D438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40" w:type="dxa"/>
          </w:tcPr>
          <w:p w14:paraId="40243A4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Wisconsin</w:t>
            </w:r>
          </w:p>
        </w:tc>
        <w:tc>
          <w:tcPr>
            <w:tcW w:w="974" w:type="dxa"/>
          </w:tcPr>
          <w:p w14:paraId="48DCA46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r>
      <w:tr w:rsidR="006837E3" w:rsidRPr="009D2C5F" w14:paraId="320ED933" w14:textId="77777777" w:rsidTr="0005773E">
        <w:trPr>
          <w:jc w:val="center"/>
        </w:trPr>
        <w:tc>
          <w:tcPr>
            <w:tcW w:w="1150" w:type="dxa"/>
          </w:tcPr>
          <w:p w14:paraId="071A80C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Kansas</w:t>
            </w:r>
          </w:p>
        </w:tc>
        <w:tc>
          <w:tcPr>
            <w:tcW w:w="973" w:type="dxa"/>
          </w:tcPr>
          <w:p w14:paraId="1ECB61E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7B78C92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Carolina</w:t>
            </w:r>
          </w:p>
        </w:tc>
        <w:tc>
          <w:tcPr>
            <w:tcW w:w="974" w:type="dxa"/>
          </w:tcPr>
          <w:p w14:paraId="63CA4B1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15</w:t>
            </w:r>
          </w:p>
        </w:tc>
        <w:tc>
          <w:tcPr>
            <w:tcW w:w="1440" w:type="dxa"/>
          </w:tcPr>
          <w:p w14:paraId="62AE99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Wyoming</w:t>
            </w:r>
          </w:p>
        </w:tc>
        <w:tc>
          <w:tcPr>
            <w:tcW w:w="974" w:type="dxa"/>
          </w:tcPr>
          <w:p w14:paraId="5F53EF4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bl>
    <w:p w14:paraId="3846556C" w14:textId="2702CAB7" w:rsidR="00B914B0" w:rsidRDefault="00B914B0" w:rsidP="00041008">
      <w:pPr>
        <w:spacing w:after="0" w:line="240" w:lineRule="auto"/>
        <w:textAlignment w:val="baseline"/>
        <w:rPr>
          <w:rFonts w:eastAsia="Times New Roman" w:cs="Times New Roman"/>
          <w:sz w:val="24"/>
          <w:szCs w:val="24"/>
        </w:rPr>
      </w:pPr>
    </w:p>
    <w:p w14:paraId="420670B1" w14:textId="5E9515B7" w:rsidR="002351A8" w:rsidRDefault="002351A8" w:rsidP="002351A8">
      <w:pPr>
        <w:spacing w:after="0" w:line="240" w:lineRule="auto"/>
        <w:jc w:val="center"/>
        <w:textAlignment w:val="baseline"/>
        <w:rPr>
          <w:rFonts w:eastAsia="Times New Roman" w:cs="Times New Roman"/>
          <w:sz w:val="24"/>
          <w:szCs w:val="24"/>
        </w:rPr>
      </w:pPr>
      <w:r w:rsidRPr="002351A8">
        <w:rPr>
          <w:rFonts w:eastAsia="Times New Roman" w:cs="Times New Roman"/>
          <w:noProof/>
          <w:sz w:val="24"/>
          <w:szCs w:val="24"/>
        </w:rPr>
        <w:drawing>
          <wp:inline distT="0" distB="0" distL="0" distR="0" wp14:anchorId="186F0824" wp14:editId="74A7DF74">
            <wp:extent cx="4153260" cy="472481"/>
            <wp:effectExtent l="0" t="0" r="0" b="3810"/>
            <wp:docPr id="447183224" name="Picture 1" descr="A line plot of the number of  Electoral Votes that states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3224" name="Picture 1" descr="A line plot of the number of  Electoral Votes that states have."/>
                    <pic:cNvPicPr/>
                  </pic:nvPicPr>
                  <pic:blipFill>
                    <a:blip r:embed="rId136"/>
                    <a:stretch>
                      <a:fillRect/>
                    </a:stretch>
                  </pic:blipFill>
                  <pic:spPr>
                    <a:xfrm>
                      <a:off x="0" y="0"/>
                      <a:ext cx="4153260" cy="472481"/>
                    </a:xfrm>
                    <a:prstGeom prst="rect">
                      <a:avLst/>
                    </a:prstGeom>
                  </pic:spPr>
                </pic:pic>
              </a:graphicData>
            </a:graphic>
          </wp:inline>
        </w:drawing>
      </w:r>
    </w:p>
    <w:p w14:paraId="4F8B4A26" w14:textId="77777777" w:rsidR="002351A8" w:rsidRPr="00041008" w:rsidRDefault="002351A8" w:rsidP="00041008">
      <w:pPr>
        <w:spacing w:after="0" w:line="240" w:lineRule="auto"/>
        <w:textAlignment w:val="baseline"/>
        <w:rPr>
          <w:rFonts w:eastAsia="Times New Roman" w:cs="Times New Roman"/>
          <w:sz w:val="24"/>
          <w:szCs w:val="24"/>
        </w:rPr>
      </w:pPr>
    </w:p>
    <w:p w14:paraId="4BD2FBA1" w14:textId="77777777" w:rsidR="006837E3" w:rsidRDefault="006837E3" w:rsidP="006837E3">
      <w:pPr>
        <w:pStyle w:val="CoralHeading"/>
      </w:pPr>
      <w:r w:rsidRPr="006B6BAE">
        <w:t>Instructional Tasks </w:t>
      </w:r>
    </w:p>
    <w:p w14:paraId="780C2EA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21176224" w14:textId="1B73F2F5" w:rsidR="006837E3" w:rsidRPr="006B6BAE" w:rsidRDefault="006837E3" w:rsidP="00041008">
      <w:pPr>
        <w:spacing w:after="0"/>
        <w:ind w:left="360"/>
        <w:contextualSpacing/>
        <w:textAlignment w:val="baseline"/>
        <w:rPr>
          <w:rFonts w:eastAsia="Times New Roman" w:cs="Times New Roman"/>
          <w:sz w:val="24"/>
          <w:szCs w:val="24"/>
        </w:rPr>
      </w:pPr>
      <w:r w:rsidRPr="006B6BAE">
        <w:rPr>
          <w:rFonts w:eastAsia="Times New Roman" w:cs="Times New Roman"/>
          <w:sz w:val="24"/>
          <w:szCs w:val="24"/>
        </w:rPr>
        <w:t>Instructional strategies for this task.</w:t>
      </w:r>
    </w:p>
    <w:p w14:paraId="191CC883" w14:textId="77777777" w:rsidR="006837E3" w:rsidRPr="006B6BAE" w:rsidRDefault="006837E3" w:rsidP="00041008">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Provide the histograms below to students, either individually or whole group</w:t>
      </w:r>
    </w:p>
    <w:p w14:paraId="0044FD5F" w14:textId="77777777" w:rsidR="006837E3" w:rsidRPr="006B6BAE" w:rsidRDefault="006837E3" w:rsidP="009E546B">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Have students examine the histogram for 2 minutes and record their observations.</w:t>
      </w:r>
    </w:p>
    <w:p w14:paraId="71B8C654" w14:textId="77777777" w:rsidR="006837E3" w:rsidRPr="006B6BAE" w:rsidRDefault="006837E3" w:rsidP="009E546B">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 xml:space="preserve">Have students share with a partner their thinking. </w:t>
      </w:r>
    </w:p>
    <w:p w14:paraId="589D73C9" w14:textId="77777777" w:rsidR="006837E3" w:rsidRDefault="006837E3" w:rsidP="009E546B">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 xml:space="preserve">Then as a whole group, create a cohesive description and interpretation of the histogram. </w:t>
      </w:r>
    </w:p>
    <w:p w14:paraId="33A3107F" w14:textId="77777777" w:rsidR="00E7109F" w:rsidRPr="006562EE" w:rsidRDefault="00E7109F" w:rsidP="006562EE">
      <w:pPr>
        <w:contextualSpacing/>
        <w:textAlignment w:val="baseline"/>
        <w:rPr>
          <w:rFonts w:eastAsia="Times New Roman" w:cs="Times New Roman"/>
          <w:sz w:val="24"/>
          <w:szCs w:val="24"/>
        </w:rPr>
      </w:pPr>
    </w:p>
    <w:p w14:paraId="79C6E517" w14:textId="6DEB6BA0" w:rsidR="006837E3" w:rsidRDefault="006837E3" w:rsidP="009F5B71">
      <w:pPr>
        <w:pStyle w:val="ListParagraph"/>
        <w:jc w:val="center"/>
        <w:textAlignment w:val="baseline"/>
        <w:rPr>
          <w:rFonts w:eastAsia="Times New Roman" w:cs="Times New Roman"/>
          <w:sz w:val="24"/>
          <w:szCs w:val="24"/>
        </w:rPr>
      </w:pPr>
      <w:r w:rsidRPr="006B6BAE">
        <w:rPr>
          <w:rFonts w:cs="Times New Roman"/>
          <w:noProof/>
          <w:sz w:val="24"/>
          <w:szCs w:val="24"/>
        </w:rPr>
        <w:lastRenderedPageBreak/>
        <mc:AlternateContent>
          <mc:Choice Requires="wpg">
            <w:drawing>
              <wp:inline distT="0" distB="0" distL="0" distR="0" wp14:anchorId="7D6C794D" wp14:editId="30D886B8">
                <wp:extent cx="2538046" cy="2190359"/>
                <wp:effectExtent l="0" t="0" r="0" b="635"/>
                <wp:docPr id="1088976573" name="Group 1088976573" descr="Deepest point in Florida lakes. " title="Florida Lakes"/>
                <wp:cNvGraphicFramePr/>
                <a:graphic xmlns:a="http://schemas.openxmlformats.org/drawingml/2006/main">
                  <a:graphicData uri="http://schemas.microsoft.com/office/word/2010/wordprocessingGroup">
                    <wpg:wgp>
                      <wpg:cNvGrpSpPr/>
                      <wpg:grpSpPr>
                        <a:xfrm>
                          <a:off x="0" y="0"/>
                          <a:ext cx="2538046" cy="2190359"/>
                          <a:chOff x="-113147" y="-55260"/>
                          <a:chExt cx="3828033" cy="3039366"/>
                        </a:xfrm>
                      </wpg:grpSpPr>
                      <wpg:grpSp>
                        <wpg:cNvPr id="1669684471" name="Group 1669684471"/>
                        <wpg:cNvGrpSpPr/>
                        <wpg:grpSpPr>
                          <a:xfrm>
                            <a:off x="-113147" y="-55260"/>
                            <a:ext cx="3677740" cy="3039366"/>
                            <a:chOff x="-8372" y="-55260"/>
                            <a:chExt cx="3677740" cy="3039366"/>
                          </a:xfrm>
                        </wpg:grpSpPr>
                        <wps:wsp>
                          <wps:cNvPr id="1292623661" name="Text Box 2"/>
                          <wps:cNvSpPr txBox="1">
                            <a:spLocks noChangeArrowheads="1"/>
                          </wps:cNvSpPr>
                          <wps:spPr bwMode="auto">
                            <a:xfrm>
                              <a:off x="-8372" y="589323"/>
                              <a:ext cx="490306" cy="1786402"/>
                            </a:xfrm>
                            <a:prstGeom prst="rect">
                              <a:avLst/>
                            </a:prstGeom>
                            <a:noFill/>
                            <a:ln w="9525">
                              <a:noFill/>
                              <a:miter lim="800000"/>
                              <a:headEnd/>
                              <a:tailEnd/>
                            </a:ln>
                          </wps:spPr>
                          <wps:txbx>
                            <w:txbxContent>
                              <w:p w14:paraId="546B98F8" w14:textId="77777777" w:rsidR="006837E3" w:rsidRPr="008713FE" w:rsidRDefault="006837E3" w:rsidP="006837E3">
                                <w:r w:rsidRPr="008713FE">
                                  <w:t>Number of Lakes</w:t>
                                </w:r>
                              </w:p>
                            </w:txbxContent>
                          </wps:txbx>
                          <wps:bodyPr rot="0" vert="vert270" wrap="square" lIns="91440" tIns="45720" rIns="91440" bIns="45720" anchor="t" anchorCtr="0">
                            <a:noAutofit/>
                          </wps:bodyPr>
                        </wps:wsp>
                        <wps:wsp>
                          <wps:cNvPr id="614674407" name="Text Box 614674407"/>
                          <wps:cNvSpPr txBox="1">
                            <a:spLocks noChangeArrowheads="1"/>
                          </wps:cNvSpPr>
                          <wps:spPr bwMode="auto">
                            <a:xfrm>
                              <a:off x="1269811" y="2627559"/>
                              <a:ext cx="2021592" cy="356547"/>
                            </a:xfrm>
                            <a:prstGeom prst="rect">
                              <a:avLst/>
                            </a:prstGeom>
                            <a:noFill/>
                            <a:ln w="9525">
                              <a:noFill/>
                              <a:miter lim="800000"/>
                              <a:headEnd/>
                              <a:tailEnd/>
                            </a:ln>
                          </wps:spPr>
                          <wps:txbx>
                            <w:txbxContent>
                              <w:p w14:paraId="08BC6EC9" w14:textId="77777777" w:rsidR="006837E3" w:rsidRPr="008713FE" w:rsidRDefault="006837E3" w:rsidP="006837E3">
                                <w:r w:rsidRPr="008713FE">
                                  <w:t xml:space="preserve">Depth </w:t>
                                </w:r>
                                <w:r>
                                  <w:t>(</w:t>
                                </w:r>
                                <w:r w:rsidRPr="008713FE">
                                  <w:t>in feet</w:t>
                                </w:r>
                                <w:r>
                                  <w:t>)</w:t>
                                </w:r>
                              </w:p>
                            </w:txbxContent>
                          </wps:txbx>
                          <wps:bodyPr rot="0" vert="horz" wrap="square" lIns="91440" tIns="45720" rIns="91440" bIns="45720" anchor="t" anchorCtr="0">
                            <a:noAutofit/>
                          </wps:bodyPr>
                        </wps:wsp>
                        <wps:wsp>
                          <wps:cNvPr id="665726265" name="Text Box 665726265"/>
                          <wps:cNvSpPr txBox="1">
                            <a:spLocks noChangeArrowheads="1"/>
                          </wps:cNvSpPr>
                          <wps:spPr bwMode="auto">
                            <a:xfrm>
                              <a:off x="1061388" y="-55260"/>
                              <a:ext cx="2607980" cy="368409"/>
                            </a:xfrm>
                            <a:prstGeom prst="rect">
                              <a:avLst/>
                            </a:prstGeom>
                            <a:noFill/>
                            <a:ln w="9525">
                              <a:noFill/>
                              <a:miter lim="800000"/>
                              <a:headEnd/>
                              <a:tailEnd/>
                            </a:ln>
                          </wps:spPr>
                          <wps:txbx>
                            <w:txbxContent>
                              <w:p w14:paraId="5E78B386" w14:textId="77777777" w:rsidR="006837E3" w:rsidRPr="008713FE" w:rsidRDefault="006837E3" w:rsidP="006837E3">
                                <w:r w:rsidRPr="008713FE">
                                  <w:t>Deepest Point in Florida Lakes</w:t>
                                </w:r>
                              </w:p>
                            </w:txbxContent>
                          </wps:txbx>
                          <wps:bodyPr rot="0" vert="horz" wrap="square" lIns="91440" tIns="45720" rIns="91440" bIns="45720" anchor="t" anchorCtr="0">
                            <a:noAutofit/>
                          </wps:bodyPr>
                        </wps:wsp>
                      </wpg:grpSp>
                      <pic:pic xmlns:pic="http://schemas.openxmlformats.org/drawingml/2006/picture">
                        <pic:nvPicPr>
                          <pic:cNvPr id="514673701" name="Picture 514673701" descr="Deepest point in Florida lakes. " title="Florida Lakes"/>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471449" y="275747"/>
                            <a:ext cx="3243437" cy="2351755"/>
                          </a:xfrm>
                          <a:prstGeom prst="rect">
                            <a:avLst/>
                          </a:prstGeom>
                        </pic:spPr>
                      </pic:pic>
                    </wpg:wgp>
                  </a:graphicData>
                </a:graphic>
              </wp:inline>
            </w:drawing>
          </mc:Choice>
          <mc:Fallback>
            <w:pict>
              <v:group w14:anchorId="7D6C794D" id="Group 1088976573" o:spid="_x0000_s1028" alt="Title: Florida Lakes - Description: Deepest point in Florida lakes. " style="width:199.85pt;height:172.45pt;mso-position-horizontal-relative:char;mso-position-vertical-relative:line" coordorigin="-1131,-552" coordsize="38280,3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">
                <v:group id="Group 1669684471" o:spid="_x0000_s1029" style="position:absolute;left:-1131;top:-552;width:36776;height:30393" coordorigin="-83,-552" coordsize="36777,3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">
                  <v:shape id="Text Box 2" o:spid="_x0000_s1030" type="#_x0000_t202" style="position:absolute;left:-83;top:5893;width:4902;height:17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" filled="f" stroked="f">
                    <v:textbox style="layout-flow:vertical;mso-layout-flow-alt:bottom-to-top">
                      <w:txbxContent>
                        <w:p w14:paraId="546B98F8" w14:textId="77777777" w:rsidR="006837E3" w:rsidRPr="008713FE" w:rsidRDefault="006837E3" w:rsidP="006837E3">
                          <w:r w:rsidRPr="008713FE">
                            <w:t>Number of Lakes</w:t>
                          </w:r>
                        </w:p>
                      </w:txbxContent>
                    </v:textbox>
                  </v:shape>
                  <v:shape id="Text Box 614674407" o:spid="_x0000_s1031" type="#_x0000_t202" style="position:absolute;left:12698;top:26275;width:20216;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" filled="f" stroked="f">
                    <v:textbox>
                      <w:txbxContent>
                        <w:p w14:paraId="08BC6EC9" w14:textId="77777777" w:rsidR="006837E3" w:rsidRPr="008713FE" w:rsidRDefault="006837E3" w:rsidP="006837E3">
                          <w:r w:rsidRPr="008713FE">
                            <w:t xml:space="preserve">Depth </w:t>
                          </w:r>
                          <w:r>
                            <w:t>(</w:t>
                          </w:r>
                          <w:r w:rsidRPr="008713FE">
                            <w:t>in feet</w:t>
                          </w:r>
                          <w:r>
                            <w:t>)</w:t>
                          </w:r>
                        </w:p>
                      </w:txbxContent>
                    </v:textbox>
                  </v:shape>
                  <v:shape id="Text Box 665726265" o:spid="_x0000_s1032" type="#_x0000_t202" style="position:absolute;left:10613;top:-552;width:260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" filled="f" stroked="f">
                    <v:textbox>
                      <w:txbxContent>
                        <w:p w14:paraId="5E78B386" w14:textId="77777777" w:rsidR="006837E3" w:rsidRPr="008713FE" w:rsidRDefault="006837E3" w:rsidP="006837E3">
                          <w:r w:rsidRPr="008713FE">
                            <w:t>Deepest Point in Florida Lakes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673701" o:spid="_x0000_s1033" type="#_x0000_t75" alt="Deepest point in Florida lakes. " style="position:absolute;left:4714;top:2757;width:32434;height:2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">
                  <v:imagedata r:id="rId138" o:title="Deepest point in Florida lakes"/>
                </v:shape>
                <w10:anchorlock/>
              </v:group>
            </w:pict>
          </mc:Fallback>
        </mc:AlternateContent>
      </w:r>
    </w:p>
    <w:p w14:paraId="72A41872" w14:textId="77777777" w:rsidR="00C12466" w:rsidRPr="006B6BAE" w:rsidRDefault="00C12466" w:rsidP="006837E3">
      <w:pPr>
        <w:pStyle w:val="ListParagraph"/>
        <w:textAlignment w:val="baseline"/>
        <w:rPr>
          <w:rFonts w:eastAsia="Times New Roman" w:cs="Times New Roman"/>
          <w:sz w:val="24"/>
          <w:szCs w:val="24"/>
        </w:rPr>
      </w:pPr>
    </w:p>
    <w:p w14:paraId="5E4F9A44"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2EDE06BC" w14:textId="77777777" w:rsidR="006837E3" w:rsidRDefault="006837E3" w:rsidP="006837E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data set </w:t>
      </w:r>
      <m:oMath>
        <m:r>
          <w:rPr>
            <w:rFonts w:ascii="Cambria Math" w:eastAsia="Times New Roman" w:hAnsi="Cambria Math" w:cs="Times New Roman"/>
            <w:sz w:val="24"/>
            <w:szCs w:val="24"/>
          </w:rPr>
          <m:t>{3.25, 2.25, 0.5, 1.5, 1, 0.75, 4, 1, 2.25, 2, 1.5, 1.5, 0.75, 3, 4, 2}</m:t>
        </m:r>
      </m:oMath>
      <w:r w:rsidRPr="006B6BAE">
        <w:rPr>
          <w:rFonts w:eastAsia="Times New Roman" w:cs="Times New Roman"/>
          <w:sz w:val="24"/>
          <w:szCs w:val="24"/>
        </w:rPr>
        <w:t xml:space="preserve"> is the result of LaKeesha taking a survey of her class to find out how many hours each student spent on their phone on Tuesday. Describe the distribution by stating its symmetry, its range, any outliers, any clusters and any gaps. </w:t>
      </w:r>
    </w:p>
    <w:p w14:paraId="16B52095" w14:textId="77777777" w:rsidR="006837E3" w:rsidRPr="006B6BAE" w:rsidRDefault="006837E3"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CoralHeading"/>
      </w:pPr>
      <w:r w:rsidRPr="006B6BAE">
        <w:t>Instructional </w:t>
      </w:r>
      <w:r>
        <w:t>Items</w:t>
      </w:r>
      <w:r w:rsidRPr="006B6BAE">
        <w:t> </w:t>
      </w:r>
    </w:p>
    <w:p w14:paraId="18EB5DE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187DD35D" w14:textId="77777777" w:rsidR="006837E3" w:rsidRPr="006B6BAE" w:rsidRDefault="006837E3" w:rsidP="006837E3">
      <w:pPr>
        <w:ind w:left="360"/>
        <w:contextualSpacing/>
        <w:textAlignment w:val="baseline"/>
        <w:rPr>
          <w:rFonts w:eastAsia="Times New Roman" w:cs="Times New Roman"/>
          <w:sz w:val="24"/>
          <w:szCs w:val="24"/>
        </w:rPr>
      </w:pPr>
      <w:r w:rsidRPr="006B6BAE">
        <w:rPr>
          <w:rFonts w:eastAsia="Times New Roman" w:cs="Times New Roman"/>
          <w:sz w:val="24"/>
          <w:szCs w:val="24"/>
        </w:rPr>
        <w:t xml:space="preserve">The line plot below shows the distribution of test scores in Mrs. Duncan’s math class. </w:t>
      </w:r>
    </w:p>
    <w:p w14:paraId="2E2260F7" w14:textId="77777777" w:rsidR="006837E3" w:rsidRPr="006B6BAE" w:rsidRDefault="006837E3" w:rsidP="006837E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C674533" wp14:editId="7E504FDA">
            <wp:extent cx="3082834" cy="730315"/>
            <wp:effectExtent l="0" t="0" r="3810" b="0"/>
            <wp:docPr id="462672609" name="Picture 462672609" descr="A dot plot showing the distribution of test scores for class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72609" name="Picture 462672609" descr="A dot plot showing the distribution of test scores for class three. "/>
                    <pic:cNvPicPr/>
                  </pic:nvPicPr>
                  <pic:blipFill>
                    <a:blip r:embed="rId139"/>
                    <a:stretch>
                      <a:fillRect/>
                    </a:stretch>
                  </pic:blipFill>
                  <pic:spPr>
                    <a:xfrm>
                      <a:off x="0" y="0"/>
                      <a:ext cx="3103836" cy="735290"/>
                    </a:xfrm>
                    <a:prstGeom prst="rect">
                      <a:avLst/>
                    </a:prstGeom>
                  </pic:spPr>
                </pic:pic>
              </a:graphicData>
            </a:graphic>
          </wp:inline>
        </w:drawing>
      </w:r>
    </w:p>
    <w:p w14:paraId="77EEB6D3" w14:textId="77777777" w:rsidR="006837E3" w:rsidRPr="006B6BAE" w:rsidRDefault="006837E3" w:rsidP="006837E3">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Describe the shape of the distribution. What does the shape of the distribution indicate about how students scored on the math test? </w:t>
      </w:r>
    </w:p>
    <w:p w14:paraId="1BE8A75A" w14:textId="64F47DAD" w:rsidR="006837E3" w:rsidRDefault="006837E3" w:rsidP="006837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Describe the spread by using the range and explain what the shape means in terms of the </w:t>
      </w:r>
      <w:r w:rsidR="002769F5">
        <w:rPr>
          <w:rFonts w:eastAsia="Times New Roman" w:cs="Times New Roman"/>
          <w:sz w:val="24"/>
          <w:szCs w:val="24"/>
        </w:rPr>
        <w:t>student’s</w:t>
      </w:r>
      <w:r w:rsidRPr="006B6BAE">
        <w:rPr>
          <w:rFonts w:eastAsia="Times New Roman" w:cs="Times New Roman"/>
          <w:sz w:val="24"/>
          <w:szCs w:val="24"/>
        </w:rPr>
        <w:t xml:space="preserve"> scores on the math test.</w:t>
      </w:r>
    </w:p>
    <w:p w14:paraId="4BF5C54E" w14:textId="77777777" w:rsidR="009B4838" w:rsidRPr="006B6BAE" w:rsidRDefault="009B4838" w:rsidP="009F5B71">
      <w:pPr>
        <w:spacing w:after="0" w:line="240" w:lineRule="auto"/>
        <w:textAlignment w:val="baseline"/>
        <w:rPr>
          <w:rFonts w:eastAsia="Times New Roman" w:cs="Times New Roman"/>
          <w:sz w:val="24"/>
          <w:szCs w:val="24"/>
        </w:rPr>
      </w:pPr>
    </w:p>
    <w:p w14:paraId="570BDB46" w14:textId="0F67E4F8" w:rsidR="00A61E61" w:rsidRDefault="006837E3" w:rsidP="00727407">
      <w:pPr>
        <w:pStyle w:val="Style4"/>
      </w:pPr>
      <w:r w:rsidRPr="006B6BAE">
        <w:rPr>
          <w:sz w:val="24"/>
        </w:rPr>
        <w:t xml:space="preserve"> </w:t>
      </w:r>
      <w:r w:rsidRPr="006B6BAE">
        <w:t>*The strategies, tasks and items included in the B1G-M are examples and should not be considered comprehensive.</w:t>
      </w:r>
      <w:bookmarkStart w:id="64" w:name="_MA.6.DP.1.5"/>
      <w:bookmarkEnd w:id="64"/>
    </w:p>
    <w:p w14:paraId="4B333CDE" w14:textId="77777777" w:rsidR="00727407" w:rsidRPr="009F5B71" w:rsidRDefault="00727407" w:rsidP="00CA16DB">
      <w:pPr>
        <w:pStyle w:val="Normal11"/>
        <w:rPr>
          <w:sz w:val="24"/>
          <w:szCs w:val="24"/>
        </w:rPr>
      </w:pPr>
    </w:p>
    <w:p w14:paraId="45519EF2" w14:textId="4A812240" w:rsidR="00A004D2" w:rsidRPr="006B6BAE" w:rsidRDefault="00A004D2" w:rsidP="004834E8">
      <w:pPr>
        <w:pStyle w:val="Heading3"/>
      </w:pPr>
      <w:bookmarkStart w:id="65" w:name="_MA.6.DP.1.5_1"/>
      <w:bookmarkEnd w:id="65"/>
      <w:r w:rsidRPr="006B6BAE">
        <w:t>MA.6.DP.1.5</w:t>
      </w:r>
    </w:p>
    <w:p w14:paraId="35CBBDB6" w14:textId="77777777" w:rsidR="00F10526" w:rsidRPr="009F5B71" w:rsidRDefault="00F10526" w:rsidP="006459BB">
      <w:pPr>
        <w:spacing w:after="0"/>
        <w:rPr>
          <w:rFonts w:eastAsia="Calibri" w:cs="Times New Roman"/>
          <w:iCs/>
          <w:sz w:val="24"/>
          <w:szCs w:val="24"/>
        </w:rPr>
      </w:pPr>
    </w:p>
    <w:p w14:paraId="6439C608" w14:textId="77777777" w:rsidR="00F10526" w:rsidRPr="006B6BAE" w:rsidRDefault="00F10526" w:rsidP="00F10526">
      <w:pPr>
        <w:pStyle w:val="CoralHeading"/>
      </w:pPr>
      <w:r w:rsidRPr="006B6BAE">
        <w:t>Benchmark</w:t>
      </w:r>
    </w:p>
    <w:p w14:paraId="1BA11481" w14:textId="45DDCD9E" w:rsidR="00F10526" w:rsidRPr="009F5B71" w:rsidRDefault="00F10526" w:rsidP="009F5B71">
      <w:pPr>
        <w:pStyle w:val="Style3"/>
      </w:pPr>
      <w:r w:rsidRPr="006B6BAE">
        <w:rPr>
          <w:rFonts w:eastAsia="Times New Roman"/>
        </w:rPr>
        <w:t>MA.6.DP.1.</w:t>
      </w:r>
      <w:r>
        <w:rPr>
          <w:rFonts w:eastAsia="Times New Roman"/>
        </w:rPr>
        <w:t>5</w:t>
      </w:r>
      <w:r w:rsidRPr="00195B79">
        <w:tab/>
      </w:r>
      <w:r w:rsidRPr="006B6BAE">
        <w:rPr>
          <w:rFonts w:eastAsia="Times New Roman"/>
          <w:color w:val="000000"/>
        </w:rPr>
        <w:t>Create box plots and histograms to represent sets of numerical data within real-world contexts.</w:t>
      </w:r>
    </w:p>
    <w:p w14:paraId="0D9C587B" w14:textId="77777777" w:rsidR="00F10526" w:rsidRPr="00195B79" w:rsidRDefault="00F10526" w:rsidP="00F10526">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The numerical data set</w:t>
      </w:r>
      <w:r w:rsidRPr="006B6BAE">
        <w:rPr>
          <w:rFonts w:eastAsia="Times New Roman" w:cs="Times New Roman"/>
          <w:sz w:val="23"/>
          <w:szCs w:val="23"/>
          <w:bdr w:val="none" w:sz="0" w:space="0" w:color="auto" w:frame="1"/>
        </w:rPr>
        <w:t xml:space="preserve">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can be represented graphically using a box plot.</w:t>
      </w:r>
    </w:p>
    <w:p w14:paraId="41FB2254" w14:textId="77777777" w:rsidR="00F10526" w:rsidRPr="009F5B71" w:rsidRDefault="00F10526" w:rsidP="00F10526">
      <w:pPr>
        <w:spacing w:after="0" w:line="240" w:lineRule="auto"/>
        <w:textAlignment w:val="baseline"/>
        <w:rPr>
          <w:rFonts w:eastAsia="Times New Roman" w:cs="Times New Roman"/>
          <w:color w:val="000000"/>
        </w:rPr>
      </w:pPr>
    </w:p>
    <w:p w14:paraId="5A60BA78"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BDE7226"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collecting data and discussing ways to collect truthful data to construct graphical representations.  </w:t>
      </w:r>
    </w:p>
    <w:p w14:paraId="2FCDEC81"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Within this benchmark, it is the expectation to use appropriate titles, labels, scales and units when constructing graphical representations. </w:t>
      </w:r>
    </w:p>
    <w:p w14:paraId="5E71C5C3" w14:textId="01EF1696" w:rsidR="00F10526" w:rsidRPr="009F5B71" w:rsidRDefault="00F10526" w:rsidP="009F5B71">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4DBCB716" w14:textId="5497232F" w:rsidR="00F10526" w:rsidRPr="006B6BAE" w:rsidRDefault="00F10526" w:rsidP="00F10526">
      <w:pPr>
        <w:pStyle w:val="CoralHeading"/>
      </w:pPr>
      <w:r>
        <w:lastRenderedPageBreak/>
        <w:t xml:space="preserve">Connecting </w:t>
      </w:r>
      <w:r w:rsidRPr="006B6BAE">
        <w:t>Benchmark</w:t>
      </w:r>
      <w:r>
        <w:t>s/</w:t>
      </w:r>
      <w:r w:rsidRPr="006B6BAE">
        <w:t>Horizontal Alignment</w:t>
      </w:r>
    </w:p>
    <w:p w14:paraId="5BC89A63" w14:textId="77777777" w:rsidR="00F10526" w:rsidRPr="006B6BAE" w:rsidRDefault="00F1052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39D7A82C" w14:textId="77777777" w:rsidR="00F10526" w:rsidRDefault="00F10526" w:rsidP="009E546B">
      <w:pPr>
        <w:numPr>
          <w:ilvl w:val="0"/>
          <w:numId w:val="60"/>
        </w:numPr>
        <w:spacing w:after="0" w:line="240" w:lineRule="auto"/>
        <w:textAlignment w:val="baseline"/>
        <w:rPr>
          <w:rFonts w:eastAsia="Times New Roman" w:cs="Times New Roman"/>
          <w:sz w:val="24"/>
          <w:szCs w:val="24"/>
        </w:rPr>
      </w:pPr>
      <w:r w:rsidRPr="00BC552F">
        <w:rPr>
          <w:rFonts w:eastAsia="Times New Roman" w:cs="Times New Roman"/>
          <w:sz w:val="24"/>
          <w:szCs w:val="24"/>
        </w:rPr>
        <w:t>MA.6.DP.1.3, MA.6.DP.1.4</w:t>
      </w:r>
    </w:p>
    <w:p w14:paraId="215B8284" w14:textId="77777777" w:rsidR="00F10526" w:rsidRPr="00BC552F" w:rsidRDefault="00F10526" w:rsidP="009F5B71">
      <w:pPr>
        <w:spacing w:after="0" w:line="240" w:lineRule="auto"/>
        <w:textAlignment w:val="baseline"/>
        <w:rPr>
          <w:rFonts w:eastAsia="Times New Roman" w:cs="Times New Roman"/>
          <w:sz w:val="24"/>
          <w:szCs w:val="24"/>
        </w:rPr>
      </w:pPr>
    </w:p>
    <w:p w14:paraId="4EAAD652" w14:textId="77777777" w:rsidR="00F10526" w:rsidRDefault="00F10526" w:rsidP="00F10526">
      <w:pPr>
        <w:pStyle w:val="CoralHeading"/>
      </w:pPr>
      <w:r w:rsidRPr="009C58CD">
        <w:t>Terms</w:t>
      </w:r>
      <w:r w:rsidRPr="006B6BAE">
        <w:t> from the K-12 Glossary </w:t>
      </w:r>
    </w:p>
    <w:p w14:paraId="0AECF5DD" w14:textId="77777777" w:rsidR="00F10526" w:rsidRPr="006B6BAE" w:rsidRDefault="00F1052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3FA0CC3E" w14:textId="77777777" w:rsidR="00F10526" w:rsidRPr="006B6BAE" w:rsidRDefault="00F1052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2E7AF5E3" w14:textId="439EC238" w:rsidR="00F9625B" w:rsidRPr="009F5B71" w:rsidRDefault="00F10526" w:rsidP="00F10526">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Histogram</w:t>
      </w:r>
    </w:p>
    <w:p w14:paraId="7E5F3D72" w14:textId="77777777" w:rsidR="00F9625B" w:rsidRPr="000B295F" w:rsidRDefault="00F9625B" w:rsidP="00F10526">
      <w:pPr>
        <w:pStyle w:val="ListParagraph"/>
        <w:textAlignment w:val="baseline"/>
        <w:rPr>
          <w:rFonts w:eastAsia="Times New Roman" w:cs="Times New Roman"/>
          <w:sz w:val="24"/>
          <w:szCs w:val="24"/>
        </w:rPr>
      </w:pPr>
    </w:p>
    <w:p w14:paraId="74C36FC4" w14:textId="77777777" w:rsidR="00F10526" w:rsidRPr="00775194" w:rsidRDefault="00F10526" w:rsidP="00F10526">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05773E">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8CF8AAD" w14:textId="77777777" w:rsidR="00F10526" w:rsidRPr="006B6BAE" w:rsidRDefault="00F10526"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p w14:paraId="1D07BFDA" w14:textId="77777777" w:rsidR="00F10526" w:rsidRPr="00BC552F" w:rsidRDefault="00F10526" w:rsidP="0005773E">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3CC0A6" w14:textId="77777777" w:rsidR="00F10526" w:rsidRPr="009F5B71" w:rsidRDefault="00F10526" w:rsidP="009F5B71">
            <w:pPr>
              <w:pStyle w:val="ListParagraph"/>
              <w:numPr>
                <w:ilvl w:val="0"/>
                <w:numId w:val="59"/>
              </w:numPr>
              <w:textAlignment w:val="baseline"/>
              <w:rPr>
                <w:rFonts w:eastAsia="Times New Roman" w:cs="Times New Roman"/>
                <w:sz w:val="24"/>
                <w:szCs w:val="24"/>
              </w:rPr>
            </w:pPr>
            <w:r w:rsidRPr="009F5B71">
              <w:rPr>
                <w:rFonts w:eastAsia="Times New Roman" w:cs="Times New Roman"/>
                <w:sz w:val="24"/>
                <w:szCs w:val="24"/>
              </w:rPr>
              <w:t>MA.7.DP.1.5</w:t>
            </w:r>
          </w:p>
        </w:tc>
      </w:tr>
    </w:tbl>
    <w:p w14:paraId="53FD9648" w14:textId="3C295FFC" w:rsidR="00F10526" w:rsidRPr="006B6BAE" w:rsidRDefault="00F10526" w:rsidP="00F10526">
      <w:pPr>
        <w:pStyle w:val="CoralHeading"/>
      </w:pPr>
      <w:r w:rsidRPr="006B6BAE">
        <w:t xml:space="preserve">Purpose and Instructional Strategies  </w:t>
      </w:r>
    </w:p>
    <w:p w14:paraId="427B2FEF" w14:textId="10128DBE"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490BA8" w:rsidRPr="00E46633">
        <w:rPr>
          <w:rFonts w:eastAsia="Times New Roman" w:cs="Times New Roman"/>
          <w:sz w:val="24"/>
          <w:szCs w:val="24"/>
        </w:rPr>
        <w:t xml:space="preserve">previous courses, students collected and represented numerical data using tables, line graphs or line plots and interpreted this data by determining the mean, median, mode and range. In grade 6 accelerated, students </w:t>
      </w:r>
      <w:r w:rsidR="00490BA8">
        <w:rPr>
          <w:rFonts w:eastAsia="Times New Roman" w:cs="Times New Roman"/>
          <w:sz w:val="24"/>
          <w:szCs w:val="24"/>
        </w:rPr>
        <w:t xml:space="preserve">add </w:t>
      </w:r>
      <w:r w:rsidR="00490BA8" w:rsidRPr="00E46633">
        <w:rPr>
          <w:rFonts w:eastAsia="Times New Roman" w:cs="Times New Roman"/>
          <w:sz w:val="24"/>
          <w:szCs w:val="24"/>
        </w:rPr>
        <w:t>box plots and histograms to the types of data displays they are creating. In future courses, students are asked to choose and create an appropriate graphical representation of both numerical and</w:t>
      </w:r>
      <w:r w:rsidR="00490BA8">
        <w:rPr>
          <w:rFonts w:eastAsia="Times New Roman" w:cs="Times New Roman"/>
          <w:sz w:val="24"/>
          <w:szCs w:val="24"/>
        </w:rPr>
        <w:t xml:space="preserve"> categorical </w:t>
      </w:r>
      <w:r w:rsidR="00490BA8" w:rsidRPr="00FC6394">
        <w:rPr>
          <w:rFonts w:eastAsia="Times New Roman" w:cs="Times New Roman"/>
          <w:sz w:val="24"/>
          <w:szCs w:val="24"/>
        </w:rPr>
        <w:t>data</w:t>
      </w:r>
      <w:r w:rsidR="00490BA8">
        <w:rPr>
          <w:rFonts w:eastAsia="Times New Roman" w:cs="Times New Roman"/>
          <w:sz w:val="24"/>
          <w:szCs w:val="24"/>
        </w:rPr>
        <w:t>,</w:t>
      </w:r>
      <w:r w:rsidR="00490BA8" w:rsidRPr="00FC6394">
        <w:rPr>
          <w:rFonts w:eastAsia="Times New Roman" w:cs="Times New Roman"/>
          <w:sz w:val="24"/>
          <w:szCs w:val="24"/>
        </w:rPr>
        <w:t xml:space="preserve"> which includes </w:t>
      </w:r>
      <w:r w:rsidR="00490BA8">
        <w:rPr>
          <w:rFonts w:eastAsia="Times New Roman" w:cs="Times New Roman"/>
          <w:sz w:val="24"/>
          <w:szCs w:val="24"/>
        </w:rPr>
        <w:t xml:space="preserve">bar graphs and </w:t>
      </w:r>
      <w:r w:rsidR="00490BA8" w:rsidRPr="00FC6394">
        <w:rPr>
          <w:rFonts w:eastAsia="Times New Roman" w:cs="Times New Roman"/>
          <w:sz w:val="24"/>
          <w:szCs w:val="24"/>
        </w:rPr>
        <w:t xml:space="preserve">circle graphs </w:t>
      </w:r>
      <w:r w:rsidRPr="006B6BAE">
        <w:rPr>
          <w:rFonts w:eastAsia="Times New Roman" w:cs="Times New Roman"/>
          <w:i/>
          <w:sz w:val="24"/>
          <w:szCs w:val="24"/>
        </w:rPr>
        <w:t>(MTR.1.1, MTR.2.1, MTR.7.1).</w:t>
      </w:r>
    </w:p>
    <w:p w14:paraId="0AEAAD42" w14:textId="77777777" w:rsidR="00F10526" w:rsidRPr="006B6BAE" w:rsidRDefault="00F10526" w:rsidP="009E546B">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680570C0" w14:textId="77777777" w:rsidR="00F10526" w:rsidRPr="006B6BAE" w:rsidRDefault="00F10526" w:rsidP="009E546B">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for students to collect their own data to create a graphical display. This increases student interest in analyzing the data </w:t>
      </w:r>
      <w:r w:rsidRPr="006B6BAE">
        <w:rPr>
          <w:rFonts w:eastAsia="Times New Roman" w:cs="Times New Roman"/>
          <w:i/>
          <w:sz w:val="24"/>
          <w:szCs w:val="24"/>
        </w:rPr>
        <w:t>(MTR.1.1).</w:t>
      </w:r>
    </w:p>
    <w:p w14:paraId="33C3634C" w14:textId="77777777" w:rsidR="00F10526" w:rsidRPr="006B6BAE" w:rsidRDefault="00F10526" w:rsidP="009E546B">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Scales can be represented using brackets, ranges, inclusive or exclusive endpoints. </w:t>
      </w:r>
    </w:p>
    <w:p w14:paraId="69C52383" w14:textId="77777777" w:rsidR="00F10526" w:rsidRPr="006B6BAE" w:rsidRDefault="00F10526" w:rsidP="009E546B">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For example, the numerical data set from the example is </w:t>
      </w:r>
      <w:r w:rsidRPr="006B6BAE">
        <w:rPr>
          <w:rFonts w:eastAsia="Times New Roman" w:cs="Times New Roman"/>
          <w:sz w:val="24"/>
          <w:szCs w:val="24"/>
          <w:bdr w:val="none" w:sz="0" w:space="0" w:color="auto" w:frame="1"/>
        </w:rPr>
        <w:t xml:space="preserve">{15, 0, 32, 24, 0, 17, 42, 0, 29, 120, 0, 20}. A student has determined to use </w:t>
      </w:r>
      <w:r w:rsidRPr="006B6BAE">
        <w:rPr>
          <w:rFonts w:eastAsia="Times New Roman" w:cs="Times New Roman"/>
          <w:sz w:val="24"/>
          <w:szCs w:val="24"/>
        </w:rPr>
        <w:t xml:space="preserve">intervals of 0-20, 20-40, 40-60, 60-80, 80-100, 100-120. </w:t>
      </w:r>
    </w:p>
    <w:p w14:paraId="4AF04EAD" w14:textId="77777777" w:rsidR="00F10526" w:rsidRPr="006B6BAE" w:rsidRDefault="00F10526" w:rsidP="009E546B">
      <w:pPr>
        <w:pStyle w:val="ListParagraph"/>
        <w:numPr>
          <w:ilvl w:val="2"/>
          <w:numId w:val="51"/>
        </w:numPr>
        <w:textAlignment w:val="baseline"/>
        <w:rPr>
          <w:rFonts w:eastAsia="Times New Roman" w:cs="Times New Roman"/>
          <w:sz w:val="24"/>
          <w:szCs w:val="24"/>
        </w:rPr>
      </w:pPr>
      <w:r w:rsidRPr="006B6BAE">
        <w:rPr>
          <w:rFonts w:eastAsia="Times New Roman" w:cs="Times New Roman"/>
          <w:sz w:val="24"/>
          <w:szCs w:val="24"/>
        </w:rPr>
        <w:t>Students could use brackets to represent inclusive endpoints and parentheses to represent exclusive endpoints.  Students can write the intervals as [0-20); [20-40); [40-60); [60-80); [80-100); [100-120].</w:t>
      </w:r>
    </w:p>
    <w:p w14:paraId="38CF1C16" w14:textId="77777777" w:rsidR="00747156" w:rsidRPr="00DD7A62" w:rsidRDefault="00747156" w:rsidP="009E546B">
      <w:pPr>
        <w:pStyle w:val="ListParagraph"/>
        <w:numPr>
          <w:ilvl w:val="2"/>
          <w:numId w:val="51"/>
        </w:numPr>
        <w:textAlignment w:val="baseline"/>
        <w:rPr>
          <w:rFonts w:eastAsia="Times New Roman" w:cs="Times New Roman"/>
          <w:sz w:val="24"/>
          <w:szCs w:val="24"/>
        </w:rPr>
      </w:pPr>
      <w:r>
        <w:rPr>
          <w:rFonts w:eastAsia="Times New Roman" w:cs="Times New Roman"/>
          <w:sz w:val="24"/>
          <w:szCs w:val="24"/>
        </w:rPr>
        <w:t xml:space="preserve">Since the data only contains whole numbers, students can write the intervals as 0-20, 21-40, 41-60, 61-80, 91-100, 101-120. </w:t>
      </w:r>
    </w:p>
    <w:p w14:paraId="2F0670A5" w14:textId="77777777" w:rsidR="00B95F78" w:rsidRPr="00FC6394" w:rsidRDefault="00B95F78" w:rsidP="009E546B">
      <w:pPr>
        <w:pStyle w:val="ListParagraph"/>
        <w:numPr>
          <w:ilvl w:val="1"/>
          <w:numId w:val="51"/>
        </w:numPr>
        <w:textAlignment w:val="baseline"/>
        <w:rPr>
          <w:rFonts w:eastAsia="Times New Roman" w:cs="Times New Roman"/>
          <w:sz w:val="24"/>
          <w:szCs w:val="24"/>
        </w:rPr>
      </w:pPr>
      <w:r w:rsidRPr="00FC6394">
        <w:rPr>
          <w:rFonts w:eastAsia="Times New Roman" w:cs="Times New Roman"/>
          <w:sz w:val="24"/>
          <w:szCs w:val="24"/>
        </w:rPr>
        <w:t xml:space="preserve">Parentheses represent exclusive endpoints. </w:t>
      </w:r>
    </w:p>
    <w:p w14:paraId="0A54F441" w14:textId="47B5E07E" w:rsidR="00F10526" w:rsidRPr="006B6BAE" w:rsidRDefault="00F10526" w:rsidP="009E546B">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Given a set of data, allow students to choose to create either a histogram or box plot, ensuring both are being created. Then discuss </w:t>
      </w:r>
      <w:r w:rsidR="00F71293">
        <w:rPr>
          <w:rFonts w:eastAsia="Times New Roman" w:cs="Times New Roman"/>
          <w:sz w:val="24"/>
          <w:szCs w:val="24"/>
        </w:rPr>
        <w:t xml:space="preserve">the </w:t>
      </w:r>
      <w:r w:rsidRPr="006B6BAE">
        <w:rPr>
          <w:rFonts w:eastAsia="Times New Roman" w:cs="Times New Roman"/>
          <w:sz w:val="24"/>
          <w:szCs w:val="24"/>
        </w:rPr>
        <w:t xml:space="preserve">pros and cons for why one may be preferred over another. Practice this using data sets containing whole numbers as well as with data sets containing positive rational numbers. Students should be provided with different ways to organize the data in order to best create the graphical representation. </w:t>
      </w:r>
    </w:p>
    <w:p w14:paraId="782B1D07" w14:textId="77777777" w:rsidR="00F10526" w:rsidRPr="006B6BAE" w:rsidRDefault="00F10526" w:rsidP="009E546B">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Instruction allows for analysis of the truthfulness or reasonableness of the data set. Students should understand whether the data can be used to showcase real situations. </w:t>
      </w:r>
      <w:r w:rsidRPr="006B6BAE">
        <w:rPr>
          <w:rFonts w:eastAsia="Times New Roman" w:cs="Times New Roman"/>
          <w:sz w:val="24"/>
          <w:szCs w:val="24"/>
          <w:highlight w:val="yellow"/>
        </w:rPr>
        <w:t xml:space="preserve"> </w:t>
      </w:r>
    </w:p>
    <w:p w14:paraId="29059752" w14:textId="77777777" w:rsidR="00F10526" w:rsidRPr="006B6BAE" w:rsidRDefault="00F10526" w:rsidP="009E546B">
      <w:pPr>
        <w:pStyle w:val="ListParagraph"/>
        <w:numPr>
          <w:ilvl w:val="0"/>
          <w:numId w:val="51"/>
        </w:numPr>
        <w:textAlignment w:val="baseline"/>
        <w:rPr>
          <w:rFonts w:eastAsia="Calibri" w:cs="Times New Roman"/>
          <w:sz w:val="24"/>
          <w:szCs w:val="24"/>
        </w:rPr>
      </w:pPr>
      <w:r w:rsidRPr="006B6BAE">
        <w:rPr>
          <w:rFonts w:eastAsia="Times New Roman" w:cs="Times New Roman"/>
          <w:sz w:val="24"/>
          <w:szCs w:val="24"/>
        </w:rPr>
        <w:t>Instruction includes the use of online tools to quickly show the difference in distributions when changing the size of the bins in a histogram.</w:t>
      </w:r>
    </w:p>
    <w:p w14:paraId="568AEF57" w14:textId="77777777" w:rsidR="00F10526" w:rsidRPr="0081577B" w:rsidRDefault="00F10526" w:rsidP="00F1052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CoralHeading"/>
      </w:pPr>
      <w:r w:rsidRPr="006B6BAE">
        <w:t>Common Misconceptions or Errors</w:t>
      </w:r>
    </w:p>
    <w:p w14:paraId="25F5F497"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choose bin sizes that do not effectively show the distribution of the data. </w:t>
      </w:r>
    </w:p>
    <w:p w14:paraId="61AFA3F4" w14:textId="0F89D0D1" w:rsidR="00B462F9" w:rsidRPr="009F5B71" w:rsidRDefault="00F10526" w:rsidP="009F5B71">
      <w:pPr>
        <w:numPr>
          <w:ilvl w:val="1"/>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students gathered gas mileage (in miles per gallon) data for 50 cars as shown in the histograms below. Histogram A easily shows the gas mileage for </w:t>
      </w:r>
      <w:r w:rsidRPr="006B6BAE">
        <w:rPr>
          <w:rFonts w:eastAsia="Times New Roman" w:cs="Times New Roman"/>
          <w:sz w:val="24"/>
          <w:szCs w:val="24"/>
        </w:rPr>
        <w:lastRenderedPageBreak/>
        <w:t>the majority of cars, and a much smaller count being above 40 miles per gallon. Histogram B uses very small bins</w:t>
      </w:r>
      <w:r w:rsidR="00CA0F15">
        <w:rPr>
          <w:rFonts w:eastAsia="Times New Roman" w:cs="Times New Roman"/>
          <w:sz w:val="24"/>
          <w:szCs w:val="24"/>
        </w:rPr>
        <w:t>,</w:t>
      </w:r>
      <w:r w:rsidRPr="006B6BAE">
        <w:rPr>
          <w:rFonts w:eastAsia="Times New Roman" w:cs="Times New Roman"/>
          <w:sz w:val="24"/>
          <w:szCs w:val="24"/>
        </w:rPr>
        <w:t xml:space="preserve"> which leads the consumer to believe that there is more variability in the data than truly exists.</w:t>
      </w:r>
    </w:p>
    <w:p w14:paraId="4D435AE6" w14:textId="77777777" w:rsidR="00B462F9" w:rsidRPr="006B6BAE" w:rsidRDefault="00B462F9" w:rsidP="009F5B71">
      <w:pPr>
        <w:spacing w:after="0" w:line="240" w:lineRule="auto"/>
        <w:textAlignment w:val="baseline"/>
        <w:rPr>
          <w:rFonts w:eastAsia="Times New Roman" w:cs="Times New Roman"/>
          <w:sz w:val="24"/>
          <w:szCs w:val="24"/>
        </w:rPr>
      </w:pPr>
    </w:p>
    <w:p w14:paraId="28B557DE" w14:textId="6BF79291" w:rsidR="00F10526" w:rsidRDefault="00D02134" w:rsidP="00F10526">
      <w:pPr>
        <w:spacing w:after="0" w:line="240" w:lineRule="auto"/>
        <w:jc w:val="center"/>
        <w:textAlignment w:val="baseline"/>
        <w:rPr>
          <w:rFonts w:cs="Times New Roman"/>
          <w:sz w:val="24"/>
          <w:szCs w:val="24"/>
        </w:rPr>
      </w:pPr>
      <w:r w:rsidRPr="006B6BAE">
        <w:rPr>
          <w:rFonts w:cs="Times New Roman"/>
          <w:sz w:val="24"/>
          <w:szCs w:val="24"/>
        </w:rPr>
        <w:object w:dxaOrig="8610" w:dyaOrig="2415" w14:anchorId="768985C9">
          <v:shape id="_x0000_i1025" type="#_x0000_t75" alt="Histogram A showing the Gas Mileage for 50 cars." style="width:207pt;height:133.5pt" o:ole="">
            <v:imagedata r:id="rId140" o:title="" cropbottom="-3506f" cropright="35566f"/>
          </v:shape>
          <o:OLEObject Type="Embed" ProgID="PBrush" ShapeID="_x0000_i1025" DrawAspect="Content" ObjectID="_1812544183" r:id="rId141"/>
        </w:object>
      </w:r>
    </w:p>
    <w:p w14:paraId="592278EA" w14:textId="77777777" w:rsidR="009F5B71" w:rsidRPr="006B6BAE" w:rsidRDefault="009F5B71" w:rsidP="009F5B71">
      <w:pPr>
        <w:spacing w:after="0" w:line="240" w:lineRule="auto"/>
        <w:textAlignment w:val="baseline"/>
        <w:rPr>
          <w:rFonts w:cs="Times New Roman"/>
          <w:sz w:val="24"/>
          <w:szCs w:val="24"/>
        </w:rPr>
      </w:pPr>
    </w:p>
    <w:p w14:paraId="4FF89B24" w14:textId="18754143" w:rsidR="00F10526" w:rsidRPr="006B6BAE" w:rsidRDefault="00A9618E" w:rsidP="00F10526">
      <w:pPr>
        <w:spacing w:after="0" w:line="240" w:lineRule="auto"/>
        <w:jc w:val="center"/>
        <w:textAlignment w:val="baseline"/>
        <w:rPr>
          <w:rFonts w:eastAsia="Times New Roman" w:cs="Times New Roman"/>
          <w:sz w:val="24"/>
          <w:szCs w:val="24"/>
        </w:rPr>
      </w:pPr>
      <w:r w:rsidRPr="006B6BAE">
        <w:rPr>
          <w:rFonts w:cs="Times New Roman"/>
          <w:sz w:val="24"/>
          <w:szCs w:val="24"/>
        </w:rPr>
        <w:object w:dxaOrig="8610" w:dyaOrig="2415" w14:anchorId="14DE78C4">
          <v:shape id="_x0000_i1026" type="#_x0000_t75" alt="Histogram B uses very small bins which leads the consumer to believe that there is more variability in the data than truly exists." style="width:262.5pt;height:133.5pt" o:ole="">
            <v:imagedata r:id="rId140" o:title="" cropleft="29773f"/>
          </v:shape>
          <o:OLEObject Type="Embed" ProgID="PBrush" ShapeID="_x0000_i1026" DrawAspect="Content" ObjectID="_1812544184" r:id="rId142"/>
        </w:object>
      </w:r>
    </w:p>
    <w:p w14:paraId="0F649676"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include the same number in 2 bins. For example, if bins are 0-10, 10-20, 20-30, etc., they must decide whether 10 is included in the first bin or if numbers greater than 0, but less than 10 are included in the first bin.</w:t>
      </w:r>
    </w:p>
    <w:p w14:paraId="20ECF34D"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calculate the median given a data set with an even number of values.</w:t>
      </w:r>
    </w:p>
    <w:p w14:paraId="3D3EA0EC" w14:textId="77777777" w:rsidR="00F10526" w:rsidRPr="00200632" w:rsidRDefault="00F10526" w:rsidP="009E546B">
      <w:pPr>
        <w:numPr>
          <w:ilvl w:val="0"/>
          <w:numId w:val="72"/>
        </w:numPr>
        <w:spacing w:after="0" w:line="240" w:lineRule="auto"/>
        <w:textAlignment w:val="baseline"/>
        <w:rPr>
          <w:rFonts w:eastAsia="Times New Roman" w:cs="Times New Roman"/>
          <w:sz w:val="24"/>
          <w:szCs w:val="24"/>
        </w:rPr>
      </w:pPr>
      <w:r w:rsidRPr="00200632">
        <w:rPr>
          <w:rFonts w:eastAsia="Times New Roman" w:cs="Times New Roman"/>
          <w:sz w:val="24"/>
          <w:szCs w:val="24"/>
        </w:rPr>
        <w:t>Students may incorrectly believe more data will create a larger box in a box plot.</w:t>
      </w:r>
    </w:p>
    <w:p w14:paraId="26B0504F"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neglect to order values from least to greatest when creating a box plot.</w:t>
      </w:r>
    </w:p>
    <w:p w14:paraId="5505A09E" w14:textId="77777777" w:rsidR="00F10526" w:rsidRPr="006B6BAE" w:rsidRDefault="00F10526"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include titles and labels in the graphical representations.</w:t>
      </w:r>
    </w:p>
    <w:p w14:paraId="53EFB6E6" w14:textId="77777777" w:rsidR="00F10526" w:rsidRPr="009F5B71" w:rsidRDefault="00F10526" w:rsidP="009F5B71">
      <w:pPr>
        <w:spacing w:after="0" w:line="240" w:lineRule="auto"/>
        <w:textAlignment w:val="baseline"/>
        <w:rPr>
          <w:rFonts w:eastAsia="Times New Roman" w:cs="Times New Roman"/>
          <w:sz w:val="24"/>
          <w:szCs w:val="24"/>
        </w:rPr>
      </w:pPr>
    </w:p>
    <w:p w14:paraId="2E4865CE" w14:textId="77777777" w:rsidR="00F10526" w:rsidRPr="00A805BD" w:rsidRDefault="00F10526" w:rsidP="00F10526">
      <w:pPr>
        <w:pStyle w:val="CoralHeading"/>
      </w:pPr>
      <w:r w:rsidRPr="006B6BAE">
        <w:t>Strategies to Support Tiered Instruction</w:t>
      </w:r>
    </w:p>
    <w:p w14:paraId="2A7657EB" w14:textId="77777777"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reviews the difference between histograms and bar graphs, creating an anchor chart with properties of a histogram for students to refer to.</w:t>
      </w:r>
    </w:p>
    <w:p w14:paraId="1917A22C" w14:textId="18DAF860"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reinforces how scales are represented with specific endpoints. The endpoints they chose to use, or as defined in a problem, tell them if the point is included in the bin or not. Include notation of endpoints on </w:t>
      </w:r>
      <w:r w:rsidR="009838D1">
        <w:rPr>
          <w:rFonts w:eastAsia="Times New Roman" w:cs="Times New Roman"/>
          <w:sz w:val="24"/>
          <w:szCs w:val="24"/>
        </w:rPr>
        <w:t xml:space="preserve">the </w:t>
      </w:r>
      <w:r w:rsidRPr="006B6BAE">
        <w:rPr>
          <w:rFonts w:eastAsia="Times New Roman" w:cs="Times New Roman"/>
          <w:sz w:val="24"/>
          <w:szCs w:val="24"/>
        </w:rPr>
        <w:t>anchor chart to display in the classroom.</w:t>
      </w:r>
    </w:p>
    <w:p w14:paraId="3AB5369F" w14:textId="77777777"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If there are an even number of total data points, teacher models how the median is found by finding the mean of the two middle data points. Teachers provide opportunities for students to practice this skill by gradually releasing them until they are proficient and gain understanding.</w:t>
      </w:r>
    </w:p>
    <w:p w14:paraId="54FD33EC" w14:textId="057EAA76"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co-creates </w:t>
      </w:r>
      <w:r w:rsidR="00CA0F15" w:rsidRPr="006B6BAE">
        <w:rPr>
          <w:rFonts w:eastAsia="Times New Roman" w:cs="Times New Roman"/>
          <w:sz w:val="24"/>
          <w:szCs w:val="24"/>
        </w:rPr>
        <w:t>a</w:t>
      </w:r>
      <w:r w:rsidRPr="006B6BAE">
        <w:rPr>
          <w:rFonts w:eastAsia="Times New Roman" w:cs="Times New Roman"/>
          <w:sz w:val="24"/>
          <w:szCs w:val="24"/>
        </w:rPr>
        <w:t xml:space="preserve"> vocabulary guide/anchor chart with students who need additional support understanding the vocabulary for measures of center and variation.</w:t>
      </w:r>
    </w:p>
    <w:p w14:paraId="74EACABD" w14:textId="645D9B5F" w:rsidR="002D538B" w:rsidRPr="009F5B71" w:rsidRDefault="00F10526" w:rsidP="009F5B71">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718A3A0D" w14:textId="77777777" w:rsidR="002D538B" w:rsidRPr="006B6BAE" w:rsidRDefault="002D538B" w:rsidP="009F5B71">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28"/>
        <w:gridCol w:w="1584"/>
        <w:gridCol w:w="3232"/>
      </w:tblGrid>
      <w:tr w:rsidR="00F10526" w:rsidRPr="006B6BAE" w14:paraId="2DD17424" w14:textId="77777777" w:rsidTr="00B462F9">
        <w:trPr>
          <w:jc w:val="center"/>
        </w:trPr>
        <w:tc>
          <w:tcPr>
            <w:tcW w:w="1728" w:type="dxa"/>
            <w:shd w:val="clear" w:color="auto" w:fill="FF9966"/>
          </w:tcPr>
          <w:p w14:paraId="5C80E556"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lastRenderedPageBreak/>
              <w:t>Term</w:t>
            </w:r>
          </w:p>
        </w:tc>
        <w:tc>
          <w:tcPr>
            <w:tcW w:w="1584" w:type="dxa"/>
            <w:shd w:val="clear" w:color="auto" w:fill="FF9966"/>
          </w:tcPr>
          <w:p w14:paraId="57EB0588"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Definition</w:t>
            </w:r>
          </w:p>
        </w:tc>
        <w:tc>
          <w:tcPr>
            <w:tcW w:w="3232" w:type="dxa"/>
            <w:shd w:val="clear" w:color="auto" w:fill="FF9966"/>
          </w:tcPr>
          <w:p w14:paraId="6E4024D2"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How it is found or calculated</w:t>
            </w:r>
          </w:p>
        </w:tc>
      </w:tr>
      <w:tr w:rsidR="00F10526" w:rsidRPr="006B6BAE" w14:paraId="1315E90D" w14:textId="77777777" w:rsidTr="0005773E">
        <w:trPr>
          <w:jc w:val="center"/>
        </w:trPr>
        <w:tc>
          <w:tcPr>
            <w:tcW w:w="1728" w:type="dxa"/>
          </w:tcPr>
          <w:p w14:paraId="576159A0"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Mean</w:t>
            </w:r>
          </w:p>
        </w:tc>
        <w:tc>
          <w:tcPr>
            <w:tcW w:w="1584" w:type="dxa"/>
          </w:tcPr>
          <w:p w14:paraId="4CB83314" w14:textId="77777777" w:rsidR="00F10526" w:rsidRPr="006B6BAE" w:rsidRDefault="00F10526" w:rsidP="0005773E">
            <w:pPr>
              <w:contextualSpacing/>
              <w:rPr>
                <w:rFonts w:eastAsia="Times New Roman" w:cs="Times New Roman"/>
                <w:sz w:val="24"/>
                <w:szCs w:val="24"/>
              </w:rPr>
            </w:pPr>
          </w:p>
        </w:tc>
        <w:tc>
          <w:tcPr>
            <w:tcW w:w="3232" w:type="dxa"/>
          </w:tcPr>
          <w:p w14:paraId="518C6BF1" w14:textId="77777777" w:rsidR="00F10526" w:rsidRPr="006B6BAE" w:rsidRDefault="00F10526" w:rsidP="0005773E">
            <w:pPr>
              <w:contextualSpacing/>
              <w:rPr>
                <w:rFonts w:eastAsia="Times New Roman" w:cs="Times New Roman"/>
                <w:sz w:val="24"/>
                <w:szCs w:val="24"/>
              </w:rPr>
            </w:pPr>
          </w:p>
        </w:tc>
      </w:tr>
      <w:tr w:rsidR="00F10526" w:rsidRPr="006B6BAE" w14:paraId="4F5C0D38" w14:textId="77777777" w:rsidTr="0005773E">
        <w:trPr>
          <w:jc w:val="center"/>
        </w:trPr>
        <w:tc>
          <w:tcPr>
            <w:tcW w:w="1728" w:type="dxa"/>
          </w:tcPr>
          <w:p w14:paraId="4A9A4BCC"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Median</w:t>
            </w:r>
          </w:p>
        </w:tc>
        <w:tc>
          <w:tcPr>
            <w:tcW w:w="1584" w:type="dxa"/>
          </w:tcPr>
          <w:p w14:paraId="1C5AB42B" w14:textId="77777777" w:rsidR="00F10526" w:rsidRPr="006B6BAE" w:rsidRDefault="00F10526" w:rsidP="0005773E">
            <w:pPr>
              <w:contextualSpacing/>
              <w:rPr>
                <w:rFonts w:eastAsia="Times New Roman" w:cs="Times New Roman"/>
                <w:sz w:val="24"/>
                <w:szCs w:val="24"/>
              </w:rPr>
            </w:pPr>
          </w:p>
        </w:tc>
        <w:tc>
          <w:tcPr>
            <w:tcW w:w="3232" w:type="dxa"/>
          </w:tcPr>
          <w:p w14:paraId="5EBE8E0A" w14:textId="77777777" w:rsidR="00F10526" w:rsidRPr="006B6BAE" w:rsidRDefault="00F10526" w:rsidP="0005773E">
            <w:pPr>
              <w:contextualSpacing/>
              <w:rPr>
                <w:rFonts w:eastAsia="Times New Roman" w:cs="Times New Roman"/>
                <w:sz w:val="24"/>
                <w:szCs w:val="24"/>
              </w:rPr>
            </w:pPr>
          </w:p>
        </w:tc>
      </w:tr>
      <w:tr w:rsidR="00F10526" w:rsidRPr="006B6BAE" w14:paraId="32CA7CFA" w14:textId="77777777" w:rsidTr="0005773E">
        <w:trPr>
          <w:jc w:val="center"/>
        </w:trPr>
        <w:tc>
          <w:tcPr>
            <w:tcW w:w="1728" w:type="dxa"/>
          </w:tcPr>
          <w:p w14:paraId="1973F34A"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Mode</w:t>
            </w:r>
          </w:p>
        </w:tc>
        <w:tc>
          <w:tcPr>
            <w:tcW w:w="1584" w:type="dxa"/>
          </w:tcPr>
          <w:p w14:paraId="10491E79" w14:textId="77777777" w:rsidR="00F10526" w:rsidRPr="006B6BAE" w:rsidRDefault="00F10526" w:rsidP="0005773E">
            <w:pPr>
              <w:contextualSpacing/>
              <w:rPr>
                <w:rFonts w:eastAsia="Times New Roman" w:cs="Times New Roman"/>
                <w:sz w:val="24"/>
                <w:szCs w:val="24"/>
              </w:rPr>
            </w:pPr>
          </w:p>
        </w:tc>
        <w:tc>
          <w:tcPr>
            <w:tcW w:w="3232" w:type="dxa"/>
          </w:tcPr>
          <w:p w14:paraId="6022D176" w14:textId="77777777" w:rsidR="00F10526" w:rsidRPr="006B6BAE" w:rsidRDefault="00F10526" w:rsidP="0005773E">
            <w:pPr>
              <w:contextualSpacing/>
              <w:rPr>
                <w:rFonts w:eastAsia="Times New Roman" w:cs="Times New Roman"/>
                <w:sz w:val="24"/>
                <w:szCs w:val="24"/>
              </w:rPr>
            </w:pPr>
          </w:p>
        </w:tc>
      </w:tr>
      <w:tr w:rsidR="00F10526" w:rsidRPr="006B6BAE" w14:paraId="190BD543" w14:textId="77777777" w:rsidTr="0005773E">
        <w:trPr>
          <w:jc w:val="center"/>
        </w:trPr>
        <w:tc>
          <w:tcPr>
            <w:tcW w:w="1728" w:type="dxa"/>
          </w:tcPr>
          <w:p w14:paraId="1D2945E2"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Range</w:t>
            </w:r>
          </w:p>
        </w:tc>
        <w:tc>
          <w:tcPr>
            <w:tcW w:w="1584" w:type="dxa"/>
          </w:tcPr>
          <w:p w14:paraId="536AB861" w14:textId="77777777" w:rsidR="00F10526" w:rsidRPr="006B6BAE" w:rsidRDefault="00F10526" w:rsidP="0005773E">
            <w:pPr>
              <w:contextualSpacing/>
              <w:rPr>
                <w:rFonts w:eastAsia="Times New Roman" w:cs="Times New Roman"/>
                <w:sz w:val="24"/>
                <w:szCs w:val="24"/>
              </w:rPr>
            </w:pPr>
          </w:p>
        </w:tc>
        <w:tc>
          <w:tcPr>
            <w:tcW w:w="3232" w:type="dxa"/>
          </w:tcPr>
          <w:p w14:paraId="403053CE" w14:textId="77777777" w:rsidR="00F10526" w:rsidRPr="006B6BAE" w:rsidRDefault="00F10526" w:rsidP="0005773E">
            <w:pPr>
              <w:contextualSpacing/>
              <w:rPr>
                <w:rFonts w:eastAsia="Times New Roman" w:cs="Times New Roman"/>
                <w:sz w:val="24"/>
                <w:szCs w:val="24"/>
              </w:rPr>
            </w:pPr>
          </w:p>
        </w:tc>
      </w:tr>
      <w:tr w:rsidR="00F10526" w:rsidRPr="006B6BAE" w14:paraId="44D55563" w14:textId="77777777" w:rsidTr="0005773E">
        <w:trPr>
          <w:jc w:val="center"/>
        </w:trPr>
        <w:tc>
          <w:tcPr>
            <w:tcW w:w="1728" w:type="dxa"/>
          </w:tcPr>
          <w:p w14:paraId="7601337E"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584" w:type="dxa"/>
          </w:tcPr>
          <w:p w14:paraId="272165E8" w14:textId="77777777" w:rsidR="00F10526" w:rsidRPr="006B6BAE" w:rsidRDefault="00F10526" w:rsidP="0005773E">
            <w:pPr>
              <w:contextualSpacing/>
              <w:rPr>
                <w:rFonts w:eastAsia="Times New Roman" w:cs="Times New Roman"/>
                <w:sz w:val="24"/>
                <w:szCs w:val="24"/>
              </w:rPr>
            </w:pPr>
          </w:p>
        </w:tc>
        <w:tc>
          <w:tcPr>
            <w:tcW w:w="3232" w:type="dxa"/>
          </w:tcPr>
          <w:p w14:paraId="474F35F2" w14:textId="77777777" w:rsidR="00F10526" w:rsidRPr="006B6BAE" w:rsidRDefault="00F10526" w:rsidP="0005773E">
            <w:pPr>
              <w:contextualSpacing/>
              <w:rPr>
                <w:rFonts w:eastAsia="Times New Roman" w:cs="Times New Roman"/>
                <w:sz w:val="24"/>
                <w:szCs w:val="24"/>
              </w:rPr>
            </w:pPr>
          </w:p>
        </w:tc>
      </w:tr>
      <w:tr w:rsidR="00F10526" w:rsidRPr="006B6BAE" w14:paraId="3FBD2824" w14:textId="77777777" w:rsidTr="0005773E">
        <w:trPr>
          <w:jc w:val="center"/>
        </w:trPr>
        <w:tc>
          <w:tcPr>
            <w:tcW w:w="1728" w:type="dxa"/>
          </w:tcPr>
          <w:p w14:paraId="473993F3"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Quartiles</w:t>
            </w:r>
          </w:p>
        </w:tc>
        <w:tc>
          <w:tcPr>
            <w:tcW w:w="1584" w:type="dxa"/>
          </w:tcPr>
          <w:p w14:paraId="06EDBB14" w14:textId="77777777" w:rsidR="00F10526" w:rsidRPr="006B6BAE" w:rsidRDefault="00F10526" w:rsidP="0005773E">
            <w:pPr>
              <w:contextualSpacing/>
              <w:rPr>
                <w:rFonts w:eastAsia="Times New Roman" w:cs="Times New Roman"/>
                <w:sz w:val="24"/>
                <w:szCs w:val="24"/>
              </w:rPr>
            </w:pPr>
          </w:p>
        </w:tc>
        <w:tc>
          <w:tcPr>
            <w:tcW w:w="3232" w:type="dxa"/>
          </w:tcPr>
          <w:p w14:paraId="692EB406" w14:textId="77777777" w:rsidR="00F10526" w:rsidRPr="006B6BAE" w:rsidRDefault="00F10526" w:rsidP="0005773E">
            <w:pPr>
              <w:contextualSpacing/>
              <w:rPr>
                <w:rFonts w:eastAsia="Times New Roman" w:cs="Times New Roman"/>
                <w:sz w:val="24"/>
                <w:szCs w:val="24"/>
              </w:rPr>
            </w:pPr>
          </w:p>
        </w:tc>
      </w:tr>
    </w:tbl>
    <w:p w14:paraId="0A6E5327" w14:textId="77777777" w:rsidR="009F5B71" w:rsidRDefault="009F5B71" w:rsidP="009F5B71">
      <w:pPr>
        <w:spacing w:after="0" w:line="240" w:lineRule="auto"/>
        <w:contextualSpacing/>
        <w:rPr>
          <w:rFonts w:eastAsia="Times New Roman" w:cs="Times New Roman"/>
          <w:sz w:val="24"/>
          <w:szCs w:val="24"/>
        </w:rPr>
      </w:pPr>
    </w:p>
    <w:p w14:paraId="56B9BE60" w14:textId="1530C125" w:rsidR="00F10526" w:rsidRDefault="00F10526" w:rsidP="00F10526">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768C6" wp14:editId="416E4D78">
            <wp:extent cx="4305807" cy="2275115"/>
            <wp:effectExtent l="0" t="0" r="0" b="0"/>
            <wp:docPr id="1368036994" name="Picture 1368036994" descr="Box plot showing all terms in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4" name="Picture 1368036994" descr="Box plot showing all terms in the table abov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323908" cy="2284679"/>
                    </a:xfrm>
                    <a:prstGeom prst="rect">
                      <a:avLst/>
                    </a:prstGeom>
                  </pic:spPr>
                </pic:pic>
              </a:graphicData>
            </a:graphic>
          </wp:inline>
        </w:drawing>
      </w:r>
    </w:p>
    <w:p w14:paraId="2EC945CA" w14:textId="77777777" w:rsidR="00F10526" w:rsidRPr="00BC552F" w:rsidRDefault="00F10526" w:rsidP="009F5B71">
      <w:pPr>
        <w:spacing w:after="0" w:line="240" w:lineRule="auto"/>
        <w:contextualSpacing/>
        <w:rPr>
          <w:rFonts w:eastAsia="Times New Roman" w:cs="Times New Roman"/>
          <w:sz w:val="24"/>
          <w:szCs w:val="24"/>
        </w:rPr>
      </w:pPr>
    </w:p>
    <w:p w14:paraId="7A8712D9" w14:textId="77777777" w:rsidR="00F10526" w:rsidRDefault="00F10526" w:rsidP="00F10526">
      <w:pPr>
        <w:pStyle w:val="CoralHeading"/>
      </w:pPr>
      <w:r w:rsidRPr="006B6BAE">
        <w:t>Instructional Tasks </w:t>
      </w:r>
    </w:p>
    <w:p w14:paraId="2AEAFF14"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 MTR.7.1)</w:t>
      </w:r>
    </w:p>
    <w:p w14:paraId="144859A4" w14:textId="77777777" w:rsidR="00F10526" w:rsidRDefault="00F10526" w:rsidP="009F5B71">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Data from the International Shark Attack File on the number of shark attacks in Florida is given in the table below. </w:t>
      </w:r>
    </w:p>
    <w:p w14:paraId="7EC67861" w14:textId="77777777" w:rsidR="009F5B71" w:rsidRPr="006B6BAE" w:rsidRDefault="009F5B71" w:rsidP="009F5B71">
      <w:pPr>
        <w:spacing w:after="0" w:line="240" w:lineRule="auto"/>
        <w:textAlignment w:val="baseline"/>
        <w:rPr>
          <w:rFonts w:eastAsia="Times New Roman" w:cs="Times New Roman"/>
          <w:sz w:val="24"/>
          <w:szCs w:val="24"/>
        </w:rPr>
      </w:pPr>
    </w:p>
    <w:p w14:paraId="36A3A4F9" w14:textId="77777777" w:rsidR="00F10526" w:rsidRPr="00B462F9" w:rsidRDefault="00F10526" w:rsidP="00F10526">
      <w:pPr>
        <w:spacing w:after="0" w:line="240" w:lineRule="auto"/>
        <w:jc w:val="center"/>
        <w:textAlignment w:val="baseline"/>
        <w:rPr>
          <w:rFonts w:eastAsia="Times New Roman" w:cs="Times New Roman"/>
          <w:b/>
          <w:bCs/>
          <w:sz w:val="24"/>
          <w:szCs w:val="24"/>
        </w:rPr>
      </w:pPr>
      <w:r w:rsidRPr="00B462F9">
        <w:rPr>
          <w:rFonts w:eastAsia="Times New Roman" w:cs="Times New Roman"/>
          <w:b/>
          <w:bCs/>
          <w:sz w:val="24"/>
          <w:szCs w:val="24"/>
        </w:rPr>
        <w:t>Shark Attacks in Florida (2001-2013)</w:t>
      </w:r>
    </w:p>
    <w:p w14:paraId="3EFCA75E" w14:textId="77777777" w:rsidR="00F10526" w:rsidRPr="006B6BAE" w:rsidRDefault="00F10526" w:rsidP="009F5B71">
      <w:pPr>
        <w:spacing w:after="0" w:line="240" w:lineRule="auto"/>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9011" w:type="dxa"/>
        <w:tblLook w:val="04A0" w:firstRow="1" w:lastRow="0" w:firstColumn="1" w:lastColumn="0" w:noHBand="0" w:noVBand="1"/>
      </w:tblPr>
      <w:tblGrid>
        <w:gridCol w:w="1070"/>
        <w:gridCol w:w="616"/>
        <w:gridCol w:w="616"/>
        <w:gridCol w:w="616"/>
        <w:gridCol w:w="616"/>
        <w:gridCol w:w="616"/>
        <w:gridCol w:w="616"/>
        <w:gridCol w:w="616"/>
        <w:gridCol w:w="616"/>
        <w:gridCol w:w="616"/>
        <w:gridCol w:w="616"/>
        <w:gridCol w:w="616"/>
        <w:gridCol w:w="616"/>
        <w:gridCol w:w="616"/>
      </w:tblGrid>
      <w:tr w:rsidR="00F10526" w:rsidRPr="006B6BAE" w14:paraId="31A22EC5" w14:textId="77777777" w:rsidTr="00B462F9">
        <w:trPr>
          <w:trHeight w:val="285"/>
          <w:tblHeader/>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7DADA2DA" w14:textId="77777777" w:rsidR="00F10526" w:rsidRPr="00B462F9" w:rsidRDefault="00F10526" w:rsidP="0005773E">
            <w:pPr>
              <w:rPr>
                <w:rFonts w:cs="Times New Roman"/>
                <w:b/>
                <w:bCs/>
                <w:sz w:val="20"/>
                <w:szCs w:val="24"/>
              </w:rPr>
            </w:pPr>
            <w:r w:rsidRPr="00B462F9">
              <w:rPr>
                <w:rFonts w:cs="Times New Roman"/>
                <w:b/>
                <w:bCs/>
                <w:sz w:val="20"/>
                <w:szCs w:val="24"/>
              </w:rPr>
              <w:t>Year</w:t>
            </w:r>
          </w:p>
        </w:tc>
        <w:tc>
          <w:tcPr>
            <w:tcW w:w="454" w:type="dxa"/>
            <w:tcBorders>
              <w:top w:val="single" w:sz="4" w:space="0" w:color="auto"/>
              <w:left w:val="single" w:sz="4" w:space="0" w:color="auto"/>
              <w:bottom w:val="single" w:sz="4" w:space="0" w:color="auto"/>
              <w:right w:val="single" w:sz="4" w:space="0" w:color="auto"/>
            </w:tcBorders>
            <w:vAlign w:val="center"/>
            <w:hideMark/>
          </w:tcPr>
          <w:p w14:paraId="094D8002" w14:textId="77777777" w:rsidR="00F10526" w:rsidRPr="006B6BAE" w:rsidRDefault="00F10526" w:rsidP="0005773E">
            <w:pPr>
              <w:jc w:val="center"/>
              <w:rPr>
                <w:rFonts w:cs="Times New Roman"/>
                <w:sz w:val="20"/>
                <w:szCs w:val="24"/>
              </w:rPr>
            </w:pPr>
            <w:r w:rsidRPr="006B6BAE">
              <w:rPr>
                <w:rFonts w:cs="Times New Roman"/>
                <w:sz w:val="20"/>
                <w:szCs w:val="24"/>
              </w:rPr>
              <w:t>2001</w:t>
            </w:r>
          </w:p>
        </w:tc>
        <w:tc>
          <w:tcPr>
            <w:tcW w:w="616" w:type="dxa"/>
            <w:tcBorders>
              <w:top w:val="single" w:sz="4" w:space="0" w:color="auto"/>
              <w:left w:val="single" w:sz="4" w:space="0" w:color="auto"/>
              <w:bottom w:val="single" w:sz="4" w:space="0" w:color="auto"/>
              <w:right w:val="single" w:sz="4" w:space="0" w:color="auto"/>
            </w:tcBorders>
            <w:vAlign w:val="center"/>
            <w:hideMark/>
          </w:tcPr>
          <w:p w14:paraId="7D34751C" w14:textId="77777777" w:rsidR="00F10526" w:rsidRPr="006B6BAE" w:rsidRDefault="00F10526" w:rsidP="0005773E">
            <w:pPr>
              <w:jc w:val="center"/>
              <w:rPr>
                <w:rFonts w:cs="Times New Roman"/>
                <w:sz w:val="20"/>
                <w:szCs w:val="24"/>
              </w:rPr>
            </w:pPr>
            <w:r w:rsidRPr="006B6BAE">
              <w:rPr>
                <w:rFonts w:cs="Times New Roman"/>
                <w:sz w:val="20"/>
                <w:szCs w:val="24"/>
              </w:rPr>
              <w:t>2002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07DAFB3" w14:textId="77777777" w:rsidR="00F10526" w:rsidRPr="006B6BAE" w:rsidRDefault="00F10526" w:rsidP="0005773E">
            <w:pPr>
              <w:jc w:val="center"/>
              <w:rPr>
                <w:rFonts w:cs="Times New Roman"/>
                <w:sz w:val="20"/>
                <w:szCs w:val="24"/>
              </w:rPr>
            </w:pPr>
            <w:r w:rsidRPr="006B6BAE">
              <w:rPr>
                <w:rFonts w:cs="Times New Roman"/>
                <w:sz w:val="20"/>
                <w:szCs w:val="24"/>
              </w:rPr>
              <w:t>2003</w:t>
            </w:r>
          </w:p>
        </w:tc>
        <w:tc>
          <w:tcPr>
            <w:tcW w:w="616" w:type="dxa"/>
            <w:tcBorders>
              <w:top w:val="single" w:sz="4" w:space="0" w:color="auto"/>
              <w:left w:val="single" w:sz="4" w:space="0" w:color="auto"/>
              <w:bottom w:val="single" w:sz="4" w:space="0" w:color="auto"/>
              <w:right w:val="single" w:sz="4" w:space="0" w:color="auto"/>
            </w:tcBorders>
            <w:vAlign w:val="center"/>
            <w:hideMark/>
          </w:tcPr>
          <w:p w14:paraId="50CA6208" w14:textId="77777777" w:rsidR="00F10526" w:rsidRPr="006B6BAE" w:rsidRDefault="00F10526" w:rsidP="0005773E">
            <w:pPr>
              <w:jc w:val="center"/>
              <w:rPr>
                <w:rFonts w:cs="Times New Roman"/>
                <w:sz w:val="20"/>
                <w:szCs w:val="24"/>
              </w:rPr>
            </w:pPr>
            <w:r w:rsidRPr="006B6BAE">
              <w:rPr>
                <w:rFonts w:cs="Times New Roman"/>
                <w:sz w:val="20"/>
                <w:szCs w:val="24"/>
              </w:rPr>
              <w:t>2004</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1FBE58" w14:textId="77777777" w:rsidR="00F10526" w:rsidRPr="006B6BAE" w:rsidRDefault="00F10526" w:rsidP="0005773E">
            <w:pPr>
              <w:jc w:val="center"/>
              <w:rPr>
                <w:rFonts w:cs="Times New Roman"/>
                <w:sz w:val="20"/>
                <w:szCs w:val="24"/>
              </w:rPr>
            </w:pPr>
            <w:r w:rsidRPr="006B6BAE">
              <w:rPr>
                <w:rFonts w:cs="Times New Roman"/>
                <w:sz w:val="20"/>
                <w:szCs w:val="24"/>
              </w:rPr>
              <w:t>2005</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D63651" w14:textId="77777777" w:rsidR="00F10526" w:rsidRPr="006B6BAE" w:rsidRDefault="00F10526" w:rsidP="0005773E">
            <w:pPr>
              <w:jc w:val="center"/>
              <w:rPr>
                <w:rFonts w:cs="Times New Roman"/>
                <w:sz w:val="20"/>
                <w:szCs w:val="24"/>
              </w:rPr>
            </w:pPr>
            <w:r w:rsidRPr="006B6BAE">
              <w:rPr>
                <w:rFonts w:cs="Times New Roman"/>
                <w:sz w:val="20"/>
                <w:szCs w:val="24"/>
              </w:rPr>
              <w:t>2006</w:t>
            </w:r>
          </w:p>
        </w:tc>
        <w:tc>
          <w:tcPr>
            <w:tcW w:w="616" w:type="dxa"/>
            <w:tcBorders>
              <w:top w:val="single" w:sz="4" w:space="0" w:color="auto"/>
              <w:left w:val="single" w:sz="4" w:space="0" w:color="auto"/>
              <w:bottom w:val="single" w:sz="4" w:space="0" w:color="auto"/>
              <w:right w:val="single" w:sz="4" w:space="0" w:color="auto"/>
            </w:tcBorders>
            <w:vAlign w:val="center"/>
            <w:hideMark/>
          </w:tcPr>
          <w:p w14:paraId="57EEC779" w14:textId="77777777" w:rsidR="00F10526" w:rsidRPr="006B6BAE" w:rsidRDefault="00F10526" w:rsidP="0005773E">
            <w:pPr>
              <w:jc w:val="center"/>
              <w:rPr>
                <w:rFonts w:cs="Times New Roman"/>
                <w:sz w:val="20"/>
                <w:szCs w:val="24"/>
              </w:rPr>
            </w:pPr>
            <w:r w:rsidRPr="006B6BAE">
              <w:rPr>
                <w:rFonts w:cs="Times New Roman"/>
                <w:sz w:val="20"/>
                <w:szCs w:val="24"/>
              </w:rPr>
              <w:t>2007</w:t>
            </w:r>
          </w:p>
        </w:tc>
        <w:tc>
          <w:tcPr>
            <w:tcW w:w="616" w:type="dxa"/>
            <w:tcBorders>
              <w:top w:val="single" w:sz="4" w:space="0" w:color="auto"/>
              <w:left w:val="single" w:sz="4" w:space="0" w:color="auto"/>
              <w:bottom w:val="single" w:sz="4" w:space="0" w:color="auto"/>
              <w:right w:val="single" w:sz="4" w:space="0" w:color="auto"/>
            </w:tcBorders>
            <w:vAlign w:val="center"/>
            <w:hideMark/>
          </w:tcPr>
          <w:p w14:paraId="7E674525" w14:textId="77777777" w:rsidR="00F10526" w:rsidRPr="006B6BAE" w:rsidRDefault="00F10526" w:rsidP="0005773E">
            <w:pPr>
              <w:jc w:val="center"/>
              <w:rPr>
                <w:rFonts w:cs="Times New Roman"/>
                <w:sz w:val="20"/>
                <w:szCs w:val="24"/>
              </w:rPr>
            </w:pPr>
            <w:r w:rsidRPr="006B6BAE">
              <w:rPr>
                <w:rFonts w:cs="Times New Roman"/>
                <w:sz w:val="20"/>
                <w:szCs w:val="24"/>
              </w:rPr>
              <w:t>2008</w:t>
            </w:r>
          </w:p>
        </w:tc>
        <w:tc>
          <w:tcPr>
            <w:tcW w:w="616" w:type="dxa"/>
            <w:tcBorders>
              <w:top w:val="single" w:sz="4" w:space="0" w:color="auto"/>
              <w:left w:val="single" w:sz="4" w:space="0" w:color="auto"/>
              <w:bottom w:val="single" w:sz="4" w:space="0" w:color="auto"/>
              <w:right w:val="single" w:sz="4" w:space="0" w:color="auto"/>
            </w:tcBorders>
            <w:vAlign w:val="center"/>
            <w:hideMark/>
          </w:tcPr>
          <w:p w14:paraId="5AD494A0" w14:textId="77777777" w:rsidR="00F10526" w:rsidRPr="006B6BAE" w:rsidRDefault="00F10526" w:rsidP="0005773E">
            <w:pPr>
              <w:jc w:val="center"/>
              <w:rPr>
                <w:rFonts w:cs="Times New Roman"/>
                <w:sz w:val="20"/>
                <w:szCs w:val="24"/>
              </w:rPr>
            </w:pPr>
            <w:r w:rsidRPr="006B6BAE">
              <w:rPr>
                <w:rFonts w:cs="Times New Roman"/>
                <w:sz w:val="20"/>
                <w:szCs w:val="24"/>
              </w:rPr>
              <w:t>2009</w:t>
            </w:r>
          </w:p>
        </w:tc>
        <w:tc>
          <w:tcPr>
            <w:tcW w:w="616" w:type="dxa"/>
            <w:tcBorders>
              <w:top w:val="single" w:sz="4" w:space="0" w:color="auto"/>
              <w:left w:val="single" w:sz="4" w:space="0" w:color="auto"/>
              <w:bottom w:val="single" w:sz="4" w:space="0" w:color="auto"/>
              <w:right w:val="single" w:sz="4" w:space="0" w:color="auto"/>
            </w:tcBorders>
            <w:vAlign w:val="center"/>
            <w:hideMark/>
          </w:tcPr>
          <w:p w14:paraId="2856A574" w14:textId="77777777" w:rsidR="00F10526" w:rsidRPr="006B6BAE" w:rsidRDefault="00F10526" w:rsidP="0005773E">
            <w:pPr>
              <w:jc w:val="center"/>
              <w:rPr>
                <w:rFonts w:cs="Times New Roman"/>
                <w:sz w:val="20"/>
                <w:szCs w:val="24"/>
              </w:rPr>
            </w:pPr>
            <w:r w:rsidRPr="006B6BAE">
              <w:rPr>
                <w:rFonts w:cs="Times New Roman"/>
                <w:sz w:val="20"/>
                <w:szCs w:val="24"/>
              </w:rPr>
              <w:t>2010</w:t>
            </w:r>
          </w:p>
        </w:tc>
        <w:tc>
          <w:tcPr>
            <w:tcW w:w="616" w:type="dxa"/>
            <w:tcBorders>
              <w:top w:val="single" w:sz="4" w:space="0" w:color="auto"/>
              <w:left w:val="single" w:sz="4" w:space="0" w:color="auto"/>
              <w:bottom w:val="single" w:sz="4" w:space="0" w:color="auto"/>
              <w:right w:val="single" w:sz="4" w:space="0" w:color="auto"/>
            </w:tcBorders>
            <w:vAlign w:val="center"/>
            <w:hideMark/>
          </w:tcPr>
          <w:p w14:paraId="1F161920" w14:textId="77777777" w:rsidR="00F10526" w:rsidRPr="006B6BAE" w:rsidRDefault="00F10526" w:rsidP="0005773E">
            <w:pPr>
              <w:jc w:val="center"/>
              <w:rPr>
                <w:rFonts w:cs="Times New Roman"/>
                <w:sz w:val="20"/>
                <w:szCs w:val="24"/>
              </w:rPr>
            </w:pPr>
            <w:r w:rsidRPr="006B6BAE">
              <w:rPr>
                <w:rFonts w:cs="Times New Roman"/>
                <w:sz w:val="20"/>
                <w:szCs w:val="24"/>
              </w:rPr>
              <w:t>2011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DCEAD21" w14:textId="77777777" w:rsidR="00F10526" w:rsidRPr="006B6BAE" w:rsidRDefault="00F10526" w:rsidP="0005773E">
            <w:pPr>
              <w:jc w:val="center"/>
              <w:rPr>
                <w:rFonts w:cs="Times New Roman"/>
                <w:sz w:val="20"/>
                <w:szCs w:val="24"/>
              </w:rPr>
            </w:pPr>
            <w:r w:rsidRPr="006B6BAE">
              <w:rPr>
                <w:rFonts w:cs="Times New Roman"/>
                <w:sz w:val="20"/>
                <w:szCs w:val="24"/>
              </w:rPr>
              <w:t>2012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CD48FEB" w14:textId="77777777" w:rsidR="00F10526" w:rsidRPr="006B6BAE" w:rsidRDefault="00F10526" w:rsidP="0005773E">
            <w:pPr>
              <w:jc w:val="center"/>
              <w:rPr>
                <w:rFonts w:cs="Times New Roman"/>
                <w:sz w:val="20"/>
                <w:szCs w:val="24"/>
              </w:rPr>
            </w:pPr>
            <w:r w:rsidRPr="006B6BAE">
              <w:rPr>
                <w:rFonts w:cs="Times New Roman"/>
                <w:sz w:val="20"/>
                <w:szCs w:val="24"/>
              </w:rPr>
              <w:t>2013</w:t>
            </w:r>
          </w:p>
        </w:tc>
      </w:tr>
      <w:tr w:rsidR="00F10526" w:rsidRPr="006B6BAE" w14:paraId="505962BD" w14:textId="77777777" w:rsidTr="00B462F9">
        <w:trPr>
          <w:trHeight w:val="556"/>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35E913E8" w14:textId="77777777" w:rsidR="00F10526" w:rsidRPr="00B462F9" w:rsidRDefault="00F10526" w:rsidP="0005773E">
            <w:pPr>
              <w:rPr>
                <w:rFonts w:cs="Times New Roman"/>
                <w:b/>
                <w:bCs/>
                <w:sz w:val="24"/>
                <w:szCs w:val="24"/>
              </w:rPr>
            </w:pPr>
            <w:r w:rsidRPr="00B462F9">
              <w:rPr>
                <w:rFonts w:cs="Times New Roman"/>
                <w:b/>
                <w:bCs/>
                <w:sz w:val="24"/>
                <w:szCs w:val="24"/>
              </w:rPr>
              <w:t>Number of Attacks</w:t>
            </w:r>
          </w:p>
        </w:tc>
        <w:tc>
          <w:tcPr>
            <w:tcW w:w="454" w:type="dxa"/>
            <w:tcBorders>
              <w:top w:val="single" w:sz="4" w:space="0" w:color="auto"/>
              <w:left w:val="single" w:sz="4" w:space="0" w:color="auto"/>
              <w:bottom w:val="single" w:sz="4" w:space="0" w:color="auto"/>
              <w:right w:val="single" w:sz="4" w:space="0" w:color="auto"/>
            </w:tcBorders>
            <w:vAlign w:val="center"/>
            <w:hideMark/>
          </w:tcPr>
          <w:p w14:paraId="49AD8B0A" w14:textId="77777777" w:rsidR="00F10526" w:rsidRPr="006B6BAE" w:rsidRDefault="00F10526" w:rsidP="0005773E">
            <w:pPr>
              <w:jc w:val="center"/>
              <w:rPr>
                <w:rFonts w:cs="Times New Roman"/>
                <w:sz w:val="24"/>
                <w:szCs w:val="24"/>
              </w:rPr>
            </w:pPr>
            <w:r w:rsidRPr="006B6BAE">
              <w:rPr>
                <w:rFonts w:cs="Times New Roman"/>
                <w:sz w:val="24"/>
                <w:szCs w:val="24"/>
              </w:rPr>
              <w:t>34</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BBDDB8"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F35A294"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07AACD3A" w14:textId="77777777" w:rsidR="00F10526" w:rsidRPr="006B6BAE" w:rsidRDefault="00F10526" w:rsidP="0005773E">
            <w:pPr>
              <w:jc w:val="center"/>
              <w:rPr>
                <w:rFonts w:cs="Times New Roman"/>
                <w:sz w:val="24"/>
                <w:szCs w:val="24"/>
              </w:rPr>
            </w:pPr>
            <w:r w:rsidRPr="006B6BAE">
              <w:rPr>
                <w:rFonts w:cs="Times New Roman"/>
                <w:sz w:val="24"/>
                <w:szCs w:val="24"/>
              </w:rPr>
              <w:t>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3E8FEC28" w14:textId="77777777" w:rsidR="00F10526" w:rsidRPr="006B6BAE" w:rsidRDefault="00F10526" w:rsidP="0005773E">
            <w:pPr>
              <w:jc w:val="center"/>
              <w:rPr>
                <w:rFonts w:cs="Times New Roman"/>
                <w:sz w:val="24"/>
                <w:szCs w:val="24"/>
              </w:rPr>
            </w:pPr>
            <w:r w:rsidRPr="006B6BAE">
              <w:rPr>
                <w:rFonts w:cs="Times New Roman"/>
                <w:sz w:val="24"/>
                <w:szCs w:val="24"/>
              </w:rPr>
              <w:t>17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639C50" w14:textId="77777777" w:rsidR="00F10526" w:rsidRPr="006B6BAE" w:rsidRDefault="00F10526" w:rsidP="0005773E">
            <w:pPr>
              <w:jc w:val="center"/>
              <w:rPr>
                <w:rFonts w:cs="Times New Roman"/>
                <w:sz w:val="24"/>
                <w:szCs w:val="24"/>
              </w:rPr>
            </w:pPr>
            <w:r w:rsidRPr="006B6BAE">
              <w:rPr>
                <w:rFonts w:cs="Times New Roman"/>
                <w:sz w:val="24"/>
                <w:szCs w:val="24"/>
              </w:rPr>
              <w:t>21</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70847A" w14:textId="77777777" w:rsidR="00F10526" w:rsidRPr="006B6BAE" w:rsidRDefault="00F10526" w:rsidP="0005773E">
            <w:pPr>
              <w:jc w:val="center"/>
              <w:rPr>
                <w:rFonts w:cs="Times New Roman"/>
                <w:sz w:val="24"/>
                <w:szCs w:val="24"/>
              </w:rPr>
            </w:pPr>
            <w:r w:rsidRPr="006B6BAE">
              <w:rPr>
                <w:rFonts w:cs="Times New Roman"/>
                <w:sz w:val="24"/>
                <w:szCs w:val="24"/>
              </w:rPr>
              <w:t>31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9706E0" w14:textId="77777777" w:rsidR="00F10526" w:rsidRPr="006B6BAE" w:rsidRDefault="00F10526" w:rsidP="0005773E">
            <w:pPr>
              <w:jc w:val="center"/>
              <w:rPr>
                <w:rFonts w:cs="Times New Roman"/>
                <w:sz w:val="24"/>
                <w:szCs w:val="24"/>
              </w:rPr>
            </w:pPr>
            <w:r w:rsidRPr="006B6BAE">
              <w:rPr>
                <w:rFonts w:cs="Times New Roman"/>
                <w:sz w:val="24"/>
                <w:szCs w:val="24"/>
              </w:rPr>
              <w:t>28</w:t>
            </w:r>
          </w:p>
        </w:tc>
        <w:tc>
          <w:tcPr>
            <w:tcW w:w="616" w:type="dxa"/>
            <w:tcBorders>
              <w:top w:val="single" w:sz="4" w:space="0" w:color="auto"/>
              <w:left w:val="single" w:sz="4" w:space="0" w:color="auto"/>
              <w:bottom w:val="single" w:sz="4" w:space="0" w:color="auto"/>
              <w:right w:val="single" w:sz="4" w:space="0" w:color="auto"/>
            </w:tcBorders>
            <w:vAlign w:val="center"/>
            <w:hideMark/>
          </w:tcPr>
          <w:p w14:paraId="39EF8EF3" w14:textId="77777777" w:rsidR="00F10526" w:rsidRPr="006B6BAE" w:rsidRDefault="00F10526" w:rsidP="0005773E">
            <w:pPr>
              <w:jc w:val="center"/>
              <w:rPr>
                <w:rFonts w:cs="Times New Roman"/>
                <w:sz w:val="24"/>
                <w:szCs w:val="24"/>
              </w:rPr>
            </w:pPr>
            <w:r w:rsidRPr="006B6BAE">
              <w:rPr>
                <w:rFonts w:cs="Times New Roman"/>
                <w:sz w:val="24"/>
                <w:szCs w:val="24"/>
              </w:rPr>
              <w:t>19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64BD65F" w14:textId="77777777" w:rsidR="00F10526" w:rsidRPr="006B6BAE" w:rsidRDefault="00F10526" w:rsidP="0005773E">
            <w:pPr>
              <w:jc w:val="center"/>
              <w:rPr>
                <w:rFonts w:cs="Times New Roman"/>
                <w:sz w:val="24"/>
                <w:szCs w:val="24"/>
              </w:rPr>
            </w:pPr>
            <w:r w:rsidRPr="006B6BAE">
              <w:rPr>
                <w:rFonts w:cs="Times New Roman"/>
                <w:sz w:val="24"/>
                <w:szCs w:val="24"/>
              </w:rPr>
              <w:t>14</w:t>
            </w:r>
          </w:p>
        </w:tc>
        <w:tc>
          <w:tcPr>
            <w:tcW w:w="616" w:type="dxa"/>
            <w:tcBorders>
              <w:top w:val="single" w:sz="4" w:space="0" w:color="auto"/>
              <w:left w:val="single" w:sz="4" w:space="0" w:color="auto"/>
              <w:bottom w:val="single" w:sz="4" w:space="0" w:color="auto"/>
              <w:right w:val="single" w:sz="4" w:space="0" w:color="auto"/>
            </w:tcBorders>
            <w:vAlign w:val="center"/>
            <w:hideMark/>
          </w:tcPr>
          <w:p w14:paraId="166BC90A" w14:textId="77777777" w:rsidR="00F10526" w:rsidRPr="006B6BAE" w:rsidRDefault="00F10526" w:rsidP="0005773E">
            <w:pPr>
              <w:jc w:val="center"/>
              <w:rPr>
                <w:rFonts w:cs="Times New Roman"/>
                <w:sz w:val="24"/>
                <w:szCs w:val="24"/>
              </w:rPr>
            </w:pPr>
            <w:r w:rsidRPr="006B6BAE">
              <w:rPr>
                <w:rFonts w:cs="Times New Roman"/>
                <w:sz w:val="24"/>
                <w:szCs w:val="24"/>
              </w:rPr>
              <w:t>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400C45E5" w14:textId="77777777" w:rsidR="00F10526" w:rsidRPr="006B6BAE" w:rsidRDefault="00F10526" w:rsidP="0005773E">
            <w:pPr>
              <w:jc w:val="center"/>
              <w:rPr>
                <w:rFonts w:cs="Times New Roman"/>
                <w:sz w:val="24"/>
                <w:szCs w:val="24"/>
              </w:rPr>
            </w:pPr>
            <w:r w:rsidRPr="006B6BAE">
              <w:rPr>
                <w:rFonts w:cs="Times New Roman"/>
                <w:sz w:val="24"/>
                <w:szCs w:val="24"/>
              </w:rPr>
              <w:t>27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1E2440D" w14:textId="77777777" w:rsidR="00F10526" w:rsidRPr="006B6BAE" w:rsidRDefault="00F10526" w:rsidP="0005773E">
            <w:pPr>
              <w:jc w:val="center"/>
              <w:rPr>
                <w:rFonts w:cs="Times New Roman"/>
                <w:sz w:val="24"/>
                <w:szCs w:val="24"/>
              </w:rPr>
            </w:pPr>
            <w:r w:rsidRPr="006B6BAE">
              <w:rPr>
                <w:rFonts w:cs="Times New Roman"/>
                <w:sz w:val="24"/>
                <w:szCs w:val="24"/>
              </w:rPr>
              <w:t>23</w:t>
            </w:r>
          </w:p>
        </w:tc>
      </w:tr>
    </w:tbl>
    <w:p w14:paraId="102DD97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A. Construct a box plot to summarize this data. </w:t>
      </w:r>
    </w:p>
    <w:p w14:paraId="49FC2D74"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Part B. Identify and explain what each of the key numbers you used to make the box plot means in the context of the data.</w:t>
      </w:r>
    </w:p>
    <w:p w14:paraId="6A688DB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C. </w:t>
      </w:r>
      <w:r w:rsidRPr="006B6BAE">
        <w:rPr>
          <w:rFonts w:eastAsia="Times New Roman" w:cs="Times New Roman"/>
          <w:sz w:val="24"/>
          <w:szCs w:val="24"/>
        </w:rPr>
        <w:t xml:space="preserve">Describe the distribution of </w:t>
      </w:r>
      <w:r w:rsidRPr="006B6BAE">
        <w:rPr>
          <w:rFonts w:cs="Times New Roman"/>
          <w:sz w:val="24"/>
          <w:szCs w:val="24"/>
        </w:rPr>
        <w:t xml:space="preserve">the number of shark attacks in Florida between 2001 and 2013. </w:t>
      </w:r>
      <w:r w:rsidRPr="006B6BAE">
        <w:rPr>
          <w:rFonts w:eastAsia="Times New Roman" w:cs="Times New Roman"/>
          <w:sz w:val="24"/>
          <w:szCs w:val="24"/>
        </w:rPr>
        <w:t>Be sure to describe the spread and distribution of the data.</w:t>
      </w:r>
    </w:p>
    <w:p w14:paraId="48115F66" w14:textId="77777777" w:rsidR="00F10526" w:rsidRPr="006B6BAE" w:rsidRDefault="00F10526" w:rsidP="00F10526">
      <w:pPr>
        <w:spacing w:after="0" w:line="240" w:lineRule="auto"/>
        <w:textAlignment w:val="baseline"/>
        <w:rPr>
          <w:rFonts w:eastAsia="Times New Roman" w:cs="Times New Roman"/>
          <w:sz w:val="24"/>
          <w:szCs w:val="24"/>
        </w:rPr>
      </w:pPr>
    </w:p>
    <w:p w14:paraId="5D85B58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 MTR.7.1)</w:t>
      </w:r>
    </w:p>
    <w:p w14:paraId="6D92D8D5" w14:textId="77777777" w:rsidR="00F10526" w:rsidRDefault="00F10526" w:rsidP="00F1052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Below are the 25 birth weights, in ounces, of all the Labrador Retriever puppies born at Kingston Kennels in the last six months.</w:t>
      </w:r>
    </w:p>
    <w:p w14:paraId="36309666" w14:textId="77777777" w:rsidR="00F10526" w:rsidRPr="006B6BAE" w:rsidRDefault="00F10526" w:rsidP="009F5B71">
      <w:pPr>
        <w:spacing w:after="0" w:line="240" w:lineRule="auto"/>
        <w:textAlignment w:val="baseline"/>
        <w:rPr>
          <w:rFonts w:eastAsia="Times New Roman" w:cs="Times New Roman"/>
          <w:sz w:val="24"/>
          <w:szCs w:val="24"/>
        </w:rPr>
      </w:pPr>
    </w:p>
    <w:tbl>
      <w:tblPr>
        <w:tblStyle w:val="TableGrid"/>
        <w:tblW w:w="0" w:type="auto"/>
        <w:tblInd w:w="720" w:type="dxa"/>
        <w:tblLook w:val="04A0" w:firstRow="1" w:lastRow="0" w:firstColumn="1" w:lastColumn="0" w:noHBand="0" w:noVBand="1"/>
      </w:tblPr>
      <w:tblGrid>
        <w:gridCol w:w="767"/>
        <w:gridCol w:w="797"/>
        <w:gridCol w:w="800"/>
        <w:gridCol w:w="800"/>
        <w:gridCol w:w="766"/>
        <w:gridCol w:w="766"/>
        <w:gridCol w:w="801"/>
        <w:gridCol w:w="767"/>
        <w:gridCol w:w="767"/>
        <w:gridCol w:w="801"/>
      </w:tblGrid>
      <w:tr w:rsidR="00F10526" w:rsidRPr="006B6BAE" w14:paraId="4515C472" w14:textId="77777777" w:rsidTr="0005773E">
        <w:trPr>
          <w:trHeight w:val="244"/>
        </w:trPr>
        <w:tc>
          <w:tcPr>
            <w:tcW w:w="767" w:type="dxa"/>
          </w:tcPr>
          <w:p w14:paraId="359551D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13.5</m:t>
                </m:r>
              </m:oMath>
            </m:oMathPara>
          </w:p>
        </w:tc>
        <w:tc>
          <w:tcPr>
            <w:tcW w:w="797" w:type="dxa"/>
          </w:tcPr>
          <w:p w14:paraId="3C70DB9A"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14</m:t>
                </m:r>
              </m:oMath>
            </m:oMathPara>
          </w:p>
        </w:tc>
        <w:tc>
          <w:tcPr>
            <w:tcW w:w="800" w:type="dxa"/>
          </w:tcPr>
          <w:p w14:paraId="50A5758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15.25</m:t>
                </m:r>
              </m:oMath>
            </m:oMathPara>
          </w:p>
        </w:tc>
        <w:tc>
          <w:tcPr>
            <w:tcW w:w="800" w:type="dxa"/>
          </w:tcPr>
          <w:p w14:paraId="769A293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15.7</m:t>
                </m:r>
              </m:oMath>
            </m:oMathPara>
          </w:p>
        </w:tc>
        <w:tc>
          <w:tcPr>
            <w:tcW w:w="766" w:type="dxa"/>
          </w:tcPr>
          <w:p w14:paraId="132CCC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6" w:type="dxa"/>
          </w:tcPr>
          <w:p w14:paraId="38A64FD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16.1</m:t>
                </m:r>
              </m:oMath>
            </m:oMathPara>
          </w:p>
        </w:tc>
        <w:tc>
          <w:tcPr>
            <w:tcW w:w="801" w:type="dxa"/>
          </w:tcPr>
          <w:p w14:paraId="5F52730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16.45</m:t>
                </m:r>
              </m:oMath>
            </m:oMathPara>
          </w:p>
        </w:tc>
        <w:tc>
          <w:tcPr>
            <w:tcW w:w="767" w:type="dxa"/>
          </w:tcPr>
          <w:p w14:paraId="7912BD29"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16.9</m:t>
                </m:r>
              </m:oMath>
            </m:oMathPara>
          </w:p>
        </w:tc>
        <w:tc>
          <w:tcPr>
            <w:tcW w:w="767" w:type="dxa"/>
          </w:tcPr>
          <w:p w14:paraId="5EEFB8E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m:t>
                </m:r>
              </m:oMath>
            </m:oMathPara>
          </w:p>
        </w:tc>
        <w:tc>
          <w:tcPr>
            <w:tcW w:w="801" w:type="dxa"/>
          </w:tcPr>
          <w:p w14:paraId="2D94EB5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17.25</m:t>
                </m:r>
              </m:oMath>
            </m:oMathPara>
          </w:p>
        </w:tc>
      </w:tr>
      <w:tr w:rsidR="00F10526" w:rsidRPr="006B6BAE" w14:paraId="074C4E37" w14:textId="77777777" w:rsidTr="0005773E">
        <w:trPr>
          <w:trHeight w:val="252"/>
        </w:trPr>
        <w:tc>
          <w:tcPr>
            <w:tcW w:w="767" w:type="dxa"/>
          </w:tcPr>
          <w:p w14:paraId="6F1E20B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17.4</m:t>
                </m:r>
              </m:oMath>
            </m:oMathPara>
          </w:p>
        </w:tc>
        <w:tc>
          <w:tcPr>
            <w:tcW w:w="797" w:type="dxa"/>
          </w:tcPr>
          <w:p w14:paraId="71D98AAE"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17.5</m:t>
                </m:r>
              </m:oMath>
            </m:oMathPara>
          </w:p>
        </w:tc>
        <w:tc>
          <w:tcPr>
            <w:tcW w:w="800" w:type="dxa"/>
          </w:tcPr>
          <w:p w14:paraId="41AA27A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800" w:type="dxa"/>
          </w:tcPr>
          <w:p w14:paraId="37BF0D0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766" w:type="dxa"/>
          </w:tcPr>
          <w:p w14:paraId="3764831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17.8</m:t>
                </m:r>
              </m:oMath>
            </m:oMathPara>
          </w:p>
        </w:tc>
        <w:tc>
          <w:tcPr>
            <w:tcW w:w="766" w:type="dxa"/>
          </w:tcPr>
          <w:p w14:paraId="2605DB4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801" w:type="dxa"/>
          </w:tcPr>
          <w:p w14:paraId="49B9148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767" w:type="dxa"/>
          </w:tcPr>
          <w:p w14:paraId="5C5600B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767" w:type="dxa"/>
          </w:tcPr>
          <w:p w14:paraId="6A668615"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801" w:type="dxa"/>
          </w:tcPr>
          <w:p w14:paraId="7A32BB6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18.55</m:t>
                </m:r>
              </m:oMath>
            </m:oMathPara>
          </w:p>
        </w:tc>
      </w:tr>
      <w:tr w:rsidR="00F10526" w:rsidRPr="006B6BAE" w14:paraId="521EA9BD" w14:textId="77777777" w:rsidTr="0005773E">
        <w:trPr>
          <w:trHeight w:val="252"/>
        </w:trPr>
        <w:tc>
          <w:tcPr>
            <w:tcW w:w="767" w:type="dxa"/>
          </w:tcPr>
          <w:p w14:paraId="156147C2"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18.6</m:t>
                </m:r>
              </m:oMath>
            </m:oMathPara>
          </w:p>
        </w:tc>
        <w:tc>
          <w:tcPr>
            <w:tcW w:w="797" w:type="dxa"/>
          </w:tcPr>
          <w:p w14:paraId="500AA4A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18.85</m:t>
                </m:r>
              </m:oMath>
            </m:oMathPara>
          </w:p>
        </w:tc>
        <w:tc>
          <w:tcPr>
            <w:tcW w:w="800" w:type="dxa"/>
          </w:tcPr>
          <w:p w14:paraId="435BB0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18.9</m:t>
                </m:r>
              </m:oMath>
            </m:oMathPara>
          </w:p>
        </w:tc>
        <w:tc>
          <w:tcPr>
            <w:tcW w:w="800" w:type="dxa"/>
          </w:tcPr>
          <w:p w14:paraId="2F8749B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19.2</m:t>
                </m:r>
              </m:oMath>
            </m:oMathPara>
          </w:p>
        </w:tc>
        <w:tc>
          <w:tcPr>
            <w:tcW w:w="766" w:type="dxa"/>
          </w:tcPr>
          <w:p w14:paraId="742315B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20</m:t>
                </m:r>
              </m:oMath>
            </m:oMathPara>
          </w:p>
        </w:tc>
        <w:tc>
          <w:tcPr>
            <w:tcW w:w="766" w:type="dxa"/>
          </w:tcPr>
          <w:p w14:paraId="010413F3"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147E1371"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43BC9870"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3530E37B"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2F93BF4D" w14:textId="77777777" w:rsidR="00F10526" w:rsidRPr="006B6BAE" w:rsidRDefault="00F10526" w:rsidP="0005773E">
            <w:pPr>
              <w:pStyle w:val="ListParagraph"/>
              <w:textAlignment w:val="baseline"/>
              <w:rPr>
                <w:rFonts w:eastAsia="Times New Roman" w:cs="Times New Roman"/>
                <w:sz w:val="24"/>
                <w:szCs w:val="24"/>
              </w:rPr>
            </w:pPr>
          </w:p>
        </w:tc>
      </w:tr>
    </w:tbl>
    <w:p w14:paraId="7D629D69" w14:textId="77777777" w:rsidR="00F10526" w:rsidRPr="006B6BAE" w:rsidRDefault="00F10526" w:rsidP="009F5B71">
      <w:pPr>
        <w:spacing w:after="0" w:line="240" w:lineRule="auto"/>
        <w:rPr>
          <w:rFonts w:eastAsia="Times New Roman" w:cs="Times New Roman"/>
          <w:sz w:val="24"/>
          <w:szCs w:val="24"/>
        </w:rPr>
      </w:pPr>
    </w:p>
    <w:p w14:paraId="4B3DB89C"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Part A. Use a box plot or histogram to summarize these birth weights and explain how you chose which type of graph to use.</w:t>
      </w:r>
    </w:p>
    <w:p w14:paraId="19E00F11"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 xml:space="preserve">Part B. Describe the distribution of birth weights for puppies born at Kingston Kennels in the last six months. Be sure to describe the spread and distribution of the data. </w:t>
      </w:r>
    </w:p>
    <w:p w14:paraId="0ECAD054" w14:textId="67B0B4A6" w:rsidR="00F33D88" w:rsidRDefault="00F10526" w:rsidP="004C153A">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What is a typical birth weight for puppies born at Kingston Kennels in the last six months? Explain why you chose this value.</w:t>
      </w:r>
    </w:p>
    <w:p w14:paraId="3B67C992" w14:textId="77777777" w:rsidR="00F33D88" w:rsidRPr="006B6BAE" w:rsidRDefault="00F33D88"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CoralHeading"/>
      </w:pPr>
      <w:r w:rsidRPr="006B6BAE">
        <w:t>Instructional </w:t>
      </w:r>
      <w:r>
        <w:t>Items</w:t>
      </w:r>
      <w:r w:rsidRPr="006B6BAE">
        <w:t> </w:t>
      </w:r>
    </w:p>
    <w:p w14:paraId="10AF6DA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350F4696" w14:textId="77777777" w:rsidR="00F10526" w:rsidRPr="006B6BAE" w:rsidRDefault="00F10526" w:rsidP="00F10526">
      <w:pPr>
        <w:spacing w:after="0" w:line="240" w:lineRule="auto"/>
        <w:ind w:left="360"/>
        <w:rPr>
          <w:rFonts w:cs="Times New Roman"/>
          <w:noProof/>
          <w:sz w:val="24"/>
          <w:szCs w:val="24"/>
        </w:rPr>
      </w:pPr>
      <w:r w:rsidRPr="006B6BAE">
        <w:rPr>
          <w:rFonts w:cs="Times New Roman"/>
          <w:noProof/>
          <w:sz w:val="24"/>
          <w:szCs w:val="24"/>
        </w:rPr>
        <w:t>Every year a local basketball team plays 82 games. During the past two decades, the number of wins each year was:</w:t>
      </w:r>
    </w:p>
    <w:p w14:paraId="2613BFEF" w14:textId="09DE6D20" w:rsidR="00F10526" w:rsidRPr="006B6BAE" w:rsidRDefault="00F10526" w:rsidP="00F10526">
      <w:pPr>
        <w:spacing w:after="0" w:line="240" w:lineRule="auto"/>
        <w:jc w:val="center"/>
        <w:rPr>
          <w:rFonts w:cs="Times New Roman"/>
          <w:noProof/>
          <w:sz w:val="24"/>
          <w:szCs w:val="24"/>
        </w:rPr>
      </w:pPr>
      <w:r w:rsidRPr="006B6BAE">
        <w:rPr>
          <w:rFonts w:cs="Times New Roman"/>
          <w:noProof/>
          <w:sz w:val="24"/>
          <w:szCs w:val="24"/>
        </w:rPr>
        <w:t>42, 54, 51, 72, 67, 61, 43, 38, 53, 57, 41, 68, 54, 52, 47, 60, 46, 53, 73, 65</w:t>
      </w:r>
    </w:p>
    <w:p w14:paraId="5EB70CB0" w14:textId="77777777" w:rsidR="00F10526" w:rsidRDefault="00F10526" w:rsidP="00F10526">
      <w:pPr>
        <w:spacing w:after="0" w:line="240" w:lineRule="auto"/>
        <w:ind w:left="360"/>
        <w:textAlignment w:val="baseline"/>
        <w:rPr>
          <w:rFonts w:cs="Times New Roman"/>
          <w:noProof/>
          <w:sz w:val="24"/>
          <w:szCs w:val="24"/>
        </w:rPr>
      </w:pPr>
      <w:r w:rsidRPr="006B6BAE">
        <w:rPr>
          <w:rFonts w:cs="Times New Roman"/>
          <w:noProof/>
          <w:sz w:val="24"/>
          <w:szCs w:val="24"/>
        </w:rPr>
        <w:t>Make a histogram to summarize the data.</w:t>
      </w:r>
    </w:p>
    <w:p w14:paraId="530EBE14" w14:textId="77777777" w:rsidR="004226C8" w:rsidRDefault="004226C8" w:rsidP="004226C8">
      <w:pPr>
        <w:spacing w:after="0" w:line="240" w:lineRule="auto"/>
        <w:textAlignment w:val="baseline"/>
        <w:rPr>
          <w:rFonts w:cs="Times New Roman"/>
          <w:noProof/>
          <w:sz w:val="24"/>
          <w:szCs w:val="24"/>
        </w:rPr>
      </w:pPr>
    </w:p>
    <w:p w14:paraId="342B621F" w14:textId="77777777" w:rsidR="00FF05ED" w:rsidRPr="00FF05ED" w:rsidRDefault="004226C8" w:rsidP="00FF05ED">
      <w:pPr>
        <w:spacing w:after="0" w:line="240" w:lineRule="auto"/>
        <w:textAlignment w:val="baseline"/>
        <w:rPr>
          <w:rFonts w:eastAsia="Times New Roman" w:cs="Times New Roman"/>
          <w:i/>
          <w:iCs/>
          <w:noProof/>
          <w:sz w:val="24"/>
          <w:szCs w:val="24"/>
        </w:rPr>
      </w:pPr>
      <w:r w:rsidRPr="006B6BAE">
        <w:rPr>
          <w:rFonts w:eastAsia="Times New Roman" w:cs="Times New Roman"/>
          <w:i/>
          <w:sz w:val="24"/>
          <w:szCs w:val="24"/>
        </w:rPr>
        <w:t xml:space="preserve">Instructional Item </w:t>
      </w:r>
      <w:r w:rsidR="00FF05ED" w:rsidRPr="00FF05ED">
        <w:rPr>
          <w:rFonts w:eastAsia="Times New Roman" w:cs="Times New Roman"/>
          <w:i/>
          <w:iCs/>
          <w:noProof/>
          <w:sz w:val="24"/>
          <w:szCs w:val="24"/>
        </w:rPr>
        <w:t>2</w:t>
      </w:r>
    </w:p>
    <w:p w14:paraId="7F600039" w14:textId="1F2F486B" w:rsidR="00FF05ED" w:rsidRDefault="00FF05ED" w:rsidP="00FF05ED">
      <w:pPr>
        <w:spacing w:after="0" w:line="240" w:lineRule="auto"/>
        <w:ind w:left="360"/>
        <w:textAlignment w:val="baseline"/>
        <w:rPr>
          <w:rFonts w:eastAsia="Times New Roman" w:cs="Times New Roman"/>
          <w:i/>
          <w:iCs/>
          <w:sz w:val="24"/>
          <w:szCs w:val="24"/>
        </w:rPr>
      </w:pPr>
      <w:r w:rsidRPr="00FF05ED">
        <w:rPr>
          <w:rFonts w:eastAsia="Times New Roman" w:cs="Times New Roman"/>
          <w:sz w:val="24"/>
          <w:szCs w:val="24"/>
        </w:rPr>
        <w:t xml:space="preserve">The average </w:t>
      </w:r>
      <w:r w:rsidR="001F7C38">
        <w:rPr>
          <w:rFonts w:eastAsia="Times New Roman" w:cs="Times New Roman"/>
          <w:sz w:val="24"/>
          <w:szCs w:val="24"/>
        </w:rPr>
        <w:t>pr</w:t>
      </w:r>
      <w:r w:rsidR="00227EB5">
        <w:rPr>
          <w:rFonts w:eastAsia="Times New Roman" w:cs="Times New Roman"/>
          <w:sz w:val="24"/>
          <w:szCs w:val="24"/>
        </w:rPr>
        <w:t>e</w:t>
      </w:r>
      <w:r w:rsidR="001F7C38">
        <w:rPr>
          <w:rFonts w:eastAsia="Times New Roman" w:cs="Times New Roman"/>
          <w:sz w:val="24"/>
          <w:szCs w:val="24"/>
        </w:rPr>
        <w:t>ci</w:t>
      </w:r>
      <w:r w:rsidRPr="00FF05ED">
        <w:rPr>
          <w:rFonts w:eastAsia="Times New Roman" w:cs="Times New Roman"/>
          <w:sz w:val="24"/>
          <w:szCs w:val="24"/>
        </w:rPr>
        <w:t>p</w:t>
      </w:r>
      <w:r w:rsidR="00227EB5">
        <w:rPr>
          <w:rFonts w:eastAsia="Times New Roman" w:cs="Times New Roman"/>
          <w:sz w:val="24"/>
          <w:szCs w:val="24"/>
        </w:rPr>
        <w:t>it</w:t>
      </w:r>
      <w:r w:rsidRPr="00FF05ED">
        <w:rPr>
          <w:rFonts w:eastAsia="Times New Roman" w:cs="Times New Roman"/>
          <w:sz w:val="24"/>
          <w:szCs w:val="24"/>
        </w:rPr>
        <w:t>ation in inches for each month in Orlando, FL is listed below. (</w:t>
      </w:r>
      <w:hyperlink r:id="rId143" w:history="1">
        <w:r w:rsidRPr="00FF05ED">
          <w:rPr>
            <w:rFonts w:eastAsia="Times New Roman" w:cs="Times New Roman"/>
            <w:i/>
            <w:iCs/>
            <w:color w:val="0563C1" w:themeColor="hyperlink"/>
            <w:sz w:val="24"/>
            <w:szCs w:val="24"/>
            <w:u w:val="single"/>
          </w:rPr>
          <w:t>US Climate Data</w:t>
        </w:r>
      </w:hyperlink>
      <w:r w:rsidRPr="00FF05ED">
        <w:rPr>
          <w:rFonts w:eastAsia="Times New Roman" w:cs="Times New Roman"/>
          <w:i/>
          <w:iCs/>
          <w:sz w:val="24"/>
          <w:szCs w:val="24"/>
        </w:rPr>
        <w:t xml:space="preserve"> </w:t>
      </w:r>
      <w:r w:rsidRPr="00FF05ED">
        <w:rPr>
          <w:rFonts w:eastAsia="Times New Roman" w:cs="Times New Roman"/>
          <w:sz w:val="24"/>
          <w:szCs w:val="24"/>
        </w:rPr>
        <w:t>accessed December 13,</w:t>
      </w:r>
      <w:r w:rsidRPr="00FF05ED">
        <w:rPr>
          <w:rFonts w:eastAsia="Times New Roman" w:cs="Times New Roman"/>
          <w:i/>
          <w:iCs/>
          <w:sz w:val="24"/>
          <w:szCs w:val="24"/>
        </w:rPr>
        <w:t xml:space="preserve"> </w:t>
      </w:r>
      <w:r w:rsidRPr="00FF05ED">
        <w:rPr>
          <w:rFonts w:eastAsia="Times New Roman" w:cs="Times New Roman"/>
          <w:sz w:val="24"/>
          <w:szCs w:val="24"/>
        </w:rPr>
        <w:t>2022</w:t>
      </w:r>
      <w:r w:rsidRPr="00FF05ED">
        <w:rPr>
          <w:rFonts w:eastAsia="Times New Roman" w:cs="Times New Roman"/>
          <w:i/>
          <w:iCs/>
          <w:sz w:val="24"/>
          <w:szCs w:val="24"/>
        </w:rPr>
        <w:t>)</w:t>
      </w:r>
    </w:p>
    <w:p w14:paraId="480A14DD" w14:textId="77777777" w:rsidR="00FF05ED" w:rsidRPr="009F5B71" w:rsidRDefault="00FF05ED" w:rsidP="009F5B71">
      <w:pPr>
        <w:spacing w:after="0" w:line="240" w:lineRule="auto"/>
        <w:textAlignment w:val="baseline"/>
        <w:rPr>
          <w:rFonts w:eastAsia="Times New Roman" w:cs="Times New Roman"/>
          <w:iCs/>
          <w:sz w:val="24"/>
          <w:szCs w:val="24"/>
        </w:rPr>
      </w:pPr>
    </w:p>
    <w:tbl>
      <w:tblPr>
        <w:tblStyle w:val="TableGrid"/>
        <w:tblW w:w="0" w:type="auto"/>
        <w:jc w:val="center"/>
        <w:tblLook w:val="04A0" w:firstRow="1" w:lastRow="0" w:firstColumn="1" w:lastColumn="0" w:noHBand="0" w:noVBand="1"/>
      </w:tblPr>
      <w:tblGrid>
        <w:gridCol w:w="1080"/>
        <w:gridCol w:w="1080"/>
        <w:gridCol w:w="1080"/>
        <w:gridCol w:w="1080"/>
        <w:gridCol w:w="1080"/>
        <w:gridCol w:w="1080"/>
      </w:tblGrid>
      <w:tr w:rsidR="00FF05ED" w:rsidRPr="00FF05ED" w14:paraId="640985E1" w14:textId="77777777" w:rsidTr="001F7C38">
        <w:trPr>
          <w:jc w:val="center"/>
        </w:trPr>
        <w:tc>
          <w:tcPr>
            <w:tcW w:w="1080" w:type="dxa"/>
            <w:shd w:val="clear" w:color="auto" w:fill="FF9966"/>
            <w:vAlign w:val="center"/>
          </w:tcPr>
          <w:p w14:paraId="20F5770E"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Jan.</w:t>
            </w:r>
          </w:p>
        </w:tc>
        <w:tc>
          <w:tcPr>
            <w:tcW w:w="1080" w:type="dxa"/>
            <w:shd w:val="clear" w:color="auto" w:fill="FF9966"/>
            <w:vAlign w:val="center"/>
          </w:tcPr>
          <w:p w14:paraId="03E520BE"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Feb.</w:t>
            </w:r>
          </w:p>
        </w:tc>
        <w:tc>
          <w:tcPr>
            <w:tcW w:w="1080" w:type="dxa"/>
            <w:shd w:val="clear" w:color="auto" w:fill="FF9966"/>
            <w:vAlign w:val="center"/>
          </w:tcPr>
          <w:p w14:paraId="0825C589"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Mar.</w:t>
            </w:r>
          </w:p>
        </w:tc>
        <w:tc>
          <w:tcPr>
            <w:tcW w:w="1080" w:type="dxa"/>
            <w:shd w:val="clear" w:color="auto" w:fill="FF9966"/>
            <w:vAlign w:val="center"/>
          </w:tcPr>
          <w:p w14:paraId="2C17C833"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Apr.</w:t>
            </w:r>
          </w:p>
        </w:tc>
        <w:tc>
          <w:tcPr>
            <w:tcW w:w="1080" w:type="dxa"/>
            <w:shd w:val="clear" w:color="auto" w:fill="FF9966"/>
            <w:vAlign w:val="center"/>
          </w:tcPr>
          <w:p w14:paraId="2768258B"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May</w:t>
            </w:r>
          </w:p>
        </w:tc>
        <w:tc>
          <w:tcPr>
            <w:tcW w:w="1080" w:type="dxa"/>
            <w:shd w:val="clear" w:color="auto" w:fill="FF9966"/>
            <w:vAlign w:val="center"/>
          </w:tcPr>
          <w:p w14:paraId="6175173E"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Jun.</w:t>
            </w:r>
          </w:p>
        </w:tc>
      </w:tr>
      <w:tr w:rsidR="00FF05ED" w:rsidRPr="00FF05ED" w14:paraId="12D91759" w14:textId="77777777" w:rsidTr="0009280A">
        <w:trPr>
          <w:jc w:val="center"/>
        </w:trPr>
        <w:tc>
          <w:tcPr>
            <w:tcW w:w="1080" w:type="dxa"/>
            <w:vAlign w:val="center"/>
          </w:tcPr>
          <w:p w14:paraId="5C61F934"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2.74</w:t>
            </w:r>
          </w:p>
        </w:tc>
        <w:tc>
          <w:tcPr>
            <w:tcW w:w="1080" w:type="dxa"/>
            <w:vAlign w:val="center"/>
          </w:tcPr>
          <w:p w14:paraId="35A23262"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2.83</w:t>
            </w:r>
          </w:p>
        </w:tc>
        <w:tc>
          <w:tcPr>
            <w:tcW w:w="1080" w:type="dxa"/>
            <w:vAlign w:val="center"/>
          </w:tcPr>
          <w:p w14:paraId="2A73A20F"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2.79</w:t>
            </w:r>
          </w:p>
        </w:tc>
        <w:tc>
          <w:tcPr>
            <w:tcW w:w="1080" w:type="dxa"/>
            <w:vAlign w:val="center"/>
          </w:tcPr>
          <w:p w14:paraId="311CE5BA"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2.49</w:t>
            </w:r>
          </w:p>
        </w:tc>
        <w:tc>
          <w:tcPr>
            <w:tcW w:w="1080" w:type="dxa"/>
            <w:vAlign w:val="center"/>
          </w:tcPr>
          <w:p w14:paraId="3CA5E6F7"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3.30</w:t>
            </w:r>
          </w:p>
        </w:tc>
        <w:tc>
          <w:tcPr>
            <w:tcW w:w="1080" w:type="dxa"/>
            <w:vAlign w:val="center"/>
          </w:tcPr>
          <w:p w14:paraId="439A55C4"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8.74</w:t>
            </w:r>
          </w:p>
        </w:tc>
      </w:tr>
    </w:tbl>
    <w:p w14:paraId="2D616E53" w14:textId="77777777" w:rsidR="00FF05ED" w:rsidRPr="00FF05ED" w:rsidRDefault="00FF05ED" w:rsidP="009F5B71">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080"/>
        <w:gridCol w:w="1080"/>
        <w:gridCol w:w="1080"/>
        <w:gridCol w:w="1080"/>
        <w:gridCol w:w="1080"/>
        <w:gridCol w:w="1080"/>
      </w:tblGrid>
      <w:tr w:rsidR="00FF05ED" w:rsidRPr="00FF05ED" w14:paraId="6C501C9E" w14:textId="77777777" w:rsidTr="001F7C38">
        <w:trPr>
          <w:jc w:val="center"/>
        </w:trPr>
        <w:tc>
          <w:tcPr>
            <w:tcW w:w="1080" w:type="dxa"/>
            <w:shd w:val="clear" w:color="auto" w:fill="FF9966"/>
            <w:vAlign w:val="center"/>
          </w:tcPr>
          <w:p w14:paraId="0DD23A73"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Jul.</w:t>
            </w:r>
          </w:p>
        </w:tc>
        <w:tc>
          <w:tcPr>
            <w:tcW w:w="1080" w:type="dxa"/>
            <w:shd w:val="clear" w:color="auto" w:fill="FF9966"/>
            <w:vAlign w:val="center"/>
          </w:tcPr>
          <w:p w14:paraId="55190E84"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Aug.</w:t>
            </w:r>
          </w:p>
        </w:tc>
        <w:tc>
          <w:tcPr>
            <w:tcW w:w="1080" w:type="dxa"/>
            <w:shd w:val="clear" w:color="auto" w:fill="FF9966"/>
            <w:vAlign w:val="center"/>
          </w:tcPr>
          <w:p w14:paraId="3D4EB565"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Sep.</w:t>
            </w:r>
          </w:p>
        </w:tc>
        <w:tc>
          <w:tcPr>
            <w:tcW w:w="1080" w:type="dxa"/>
            <w:shd w:val="clear" w:color="auto" w:fill="FF9966"/>
            <w:vAlign w:val="center"/>
          </w:tcPr>
          <w:p w14:paraId="0F91BC8F"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Oct.</w:t>
            </w:r>
          </w:p>
        </w:tc>
        <w:tc>
          <w:tcPr>
            <w:tcW w:w="1080" w:type="dxa"/>
            <w:shd w:val="clear" w:color="auto" w:fill="FF9966"/>
            <w:vAlign w:val="center"/>
          </w:tcPr>
          <w:p w14:paraId="64FB7DC2"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Nov.</w:t>
            </w:r>
          </w:p>
        </w:tc>
        <w:tc>
          <w:tcPr>
            <w:tcW w:w="1080" w:type="dxa"/>
            <w:shd w:val="clear" w:color="auto" w:fill="FF9966"/>
            <w:vAlign w:val="center"/>
          </w:tcPr>
          <w:p w14:paraId="1F146414"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Dec.</w:t>
            </w:r>
          </w:p>
        </w:tc>
      </w:tr>
      <w:tr w:rsidR="00FF05ED" w:rsidRPr="00FF05ED" w14:paraId="70DBC0C1" w14:textId="77777777" w:rsidTr="0009280A">
        <w:trPr>
          <w:jc w:val="center"/>
        </w:trPr>
        <w:tc>
          <w:tcPr>
            <w:tcW w:w="1080" w:type="dxa"/>
            <w:vAlign w:val="center"/>
          </w:tcPr>
          <w:p w14:paraId="5866D2EE"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7.10</w:t>
            </w:r>
          </w:p>
        </w:tc>
        <w:tc>
          <w:tcPr>
            <w:tcW w:w="1080" w:type="dxa"/>
            <w:vAlign w:val="center"/>
          </w:tcPr>
          <w:p w14:paraId="7BB6E646"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7.82</w:t>
            </w:r>
          </w:p>
        </w:tc>
        <w:tc>
          <w:tcPr>
            <w:tcW w:w="1080" w:type="dxa"/>
            <w:vAlign w:val="center"/>
          </w:tcPr>
          <w:p w14:paraId="32AD0843"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6.02</w:t>
            </w:r>
          </w:p>
        </w:tc>
        <w:tc>
          <w:tcPr>
            <w:tcW w:w="1080" w:type="dxa"/>
            <w:vAlign w:val="center"/>
          </w:tcPr>
          <w:p w14:paraId="3322BD7E"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3.29</w:t>
            </w:r>
          </w:p>
        </w:tc>
        <w:tc>
          <w:tcPr>
            <w:tcW w:w="1080" w:type="dxa"/>
            <w:vAlign w:val="center"/>
          </w:tcPr>
          <w:p w14:paraId="56CC6BBB"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2.42</w:t>
            </w:r>
          </w:p>
        </w:tc>
        <w:tc>
          <w:tcPr>
            <w:tcW w:w="1080" w:type="dxa"/>
            <w:vAlign w:val="center"/>
          </w:tcPr>
          <w:p w14:paraId="7B4DC06B"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2.63</w:t>
            </w:r>
          </w:p>
        </w:tc>
      </w:tr>
    </w:tbl>
    <w:p w14:paraId="3749FDCD" w14:textId="77777777" w:rsidR="009F5B71" w:rsidRDefault="009F5B71" w:rsidP="009F5B71">
      <w:pPr>
        <w:spacing w:after="0" w:line="240" w:lineRule="auto"/>
        <w:textAlignment w:val="baseline"/>
        <w:rPr>
          <w:rFonts w:eastAsia="Times New Roman" w:cs="Times New Roman"/>
          <w:sz w:val="24"/>
          <w:szCs w:val="24"/>
        </w:rPr>
      </w:pPr>
    </w:p>
    <w:p w14:paraId="397E9DEE" w14:textId="16863FCB" w:rsidR="00FF05ED" w:rsidRPr="00FF05ED" w:rsidRDefault="00FF05ED" w:rsidP="00FF05ED">
      <w:pPr>
        <w:spacing w:after="0" w:line="240" w:lineRule="auto"/>
        <w:ind w:left="360"/>
        <w:textAlignment w:val="baseline"/>
        <w:rPr>
          <w:rFonts w:eastAsia="Times New Roman" w:cs="Times New Roman"/>
          <w:sz w:val="24"/>
          <w:szCs w:val="24"/>
        </w:rPr>
      </w:pPr>
      <w:r w:rsidRPr="00FF05ED">
        <w:rPr>
          <w:rFonts w:eastAsia="Times New Roman" w:cs="Times New Roman"/>
          <w:sz w:val="24"/>
          <w:szCs w:val="24"/>
        </w:rPr>
        <w:t>Make a box plot to summarize the data.</w:t>
      </w:r>
    </w:p>
    <w:p w14:paraId="2B74A168" w14:textId="77777777" w:rsidR="009B4838" w:rsidRPr="006B6BAE" w:rsidRDefault="009B4838" w:rsidP="009F5B71">
      <w:pPr>
        <w:spacing w:after="0" w:line="240" w:lineRule="auto"/>
        <w:textAlignment w:val="baseline"/>
        <w:rPr>
          <w:rFonts w:eastAsia="Times New Roman" w:cs="Times New Roman"/>
          <w:sz w:val="24"/>
          <w:szCs w:val="24"/>
        </w:rPr>
      </w:pPr>
    </w:p>
    <w:p w14:paraId="2F6EA61D" w14:textId="77777777" w:rsidR="00F10526" w:rsidRDefault="00F10526" w:rsidP="00F10526">
      <w:pPr>
        <w:pStyle w:val="Style4"/>
      </w:pPr>
      <w:r w:rsidRPr="006B6BAE">
        <w:t>*The strategies, tasks and items included in the B1G-M are examples and should not be considered comprehensive.</w:t>
      </w:r>
    </w:p>
    <w:p w14:paraId="416E02CE" w14:textId="2C9A7E03" w:rsidR="00A61E61" w:rsidRPr="009F5B71" w:rsidRDefault="00A61E61" w:rsidP="0087545C">
      <w:pPr>
        <w:spacing w:after="0" w:line="240" w:lineRule="auto"/>
        <w:textAlignment w:val="baseline"/>
        <w:rPr>
          <w:rFonts w:eastAsia="Times New Roman" w:cs="Times New Roman"/>
          <w:sz w:val="24"/>
          <w:szCs w:val="24"/>
        </w:rPr>
      </w:pPr>
      <w:bookmarkStart w:id="66" w:name="_MA.6.DP.1.6"/>
      <w:bookmarkEnd w:id="66"/>
    </w:p>
    <w:p w14:paraId="1A527C36" w14:textId="752E7D0F" w:rsidR="00977AB3" w:rsidRDefault="00CF453E" w:rsidP="0087545C">
      <w:pPr>
        <w:pStyle w:val="Heading3"/>
      </w:pPr>
      <w:bookmarkStart w:id="67" w:name="_MA.6.DP.1.6_1"/>
      <w:bookmarkEnd w:id="67"/>
      <w:r w:rsidRPr="006B6BAE">
        <w:t>MA.6.DP.1.6</w:t>
      </w:r>
    </w:p>
    <w:p w14:paraId="467A46F4" w14:textId="77777777" w:rsidR="0087545C" w:rsidRPr="009F5B71" w:rsidRDefault="0087545C" w:rsidP="00843013">
      <w:pPr>
        <w:pStyle w:val="Normal11"/>
        <w:rPr>
          <w:sz w:val="24"/>
          <w:szCs w:val="24"/>
        </w:rPr>
      </w:pPr>
    </w:p>
    <w:p w14:paraId="6973E2DB" w14:textId="77777777" w:rsidR="00977AB3" w:rsidRPr="006B6BAE" w:rsidRDefault="00977AB3" w:rsidP="00977AB3">
      <w:pPr>
        <w:pStyle w:val="CoralHeading"/>
      </w:pPr>
      <w:r w:rsidRPr="006B6BAE">
        <w:t>Benchmark</w:t>
      </w:r>
    </w:p>
    <w:p w14:paraId="1DD2D117" w14:textId="77777777" w:rsidR="00977AB3" w:rsidRDefault="00977AB3" w:rsidP="00977AB3">
      <w:pPr>
        <w:pStyle w:val="Style3"/>
      </w:pPr>
      <w:r w:rsidRPr="006B6BAE">
        <w:rPr>
          <w:rFonts w:eastAsia="Times New Roman"/>
        </w:rPr>
        <w:t>MA.6.DP.1.6</w:t>
      </w:r>
      <w:r w:rsidRPr="00195B79">
        <w:tab/>
      </w:r>
      <w:r w:rsidRPr="00BC552F">
        <w:t>Given a real-world scenario, determine and describe how changes in data values impact measures of center and variation.</w:t>
      </w:r>
    </w:p>
    <w:p w14:paraId="3BAC178D"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4105EE7"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choosing the measure of center or measure of variation depending on the scenario. </w:t>
      </w:r>
    </w:p>
    <w:p w14:paraId="1315A63A"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The measures of center are limited to mean and median. The measures of variation are limited to range and interquartile range. </w:t>
      </w:r>
    </w:p>
    <w:p w14:paraId="4096BE89" w14:textId="77777777" w:rsidR="00977AB3" w:rsidRPr="006B6BAE" w:rsidRDefault="00977AB3" w:rsidP="00977AB3">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721861D6" w14:textId="77777777" w:rsidR="00977AB3" w:rsidRPr="009D638A" w:rsidRDefault="00977AB3" w:rsidP="00977AB3">
      <w:pPr>
        <w:spacing w:after="0" w:line="240" w:lineRule="auto"/>
        <w:textAlignment w:val="baseline"/>
        <w:rPr>
          <w:rFonts w:eastAsia="Times New Roman" w:cs="Times New Roman"/>
        </w:rPr>
      </w:pPr>
    </w:p>
    <w:p w14:paraId="2C6E474E" w14:textId="72AC5209" w:rsidR="00977AB3" w:rsidRPr="006B6BAE" w:rsidRDefault="00977AB3" w:rsidP="00977AB3">
      <w:pPr>
        <w:pStyle w:val="CoralHeading"/>
      </w:pPr>
      <w:r>
        <w:t xml:space="preserve">Connecting </w:t>
      </w:r>
      <w:r w:rsidRPr="006B6BAE">
        <w:t>Benchmark</w:t>
      </w:r>
      <w:r>
        <w:t>s/</w:t>
      </w:r>
      <w:r w:rsidRPr="006B6BAE">
        <w:t>Horizontal Alignment</w:t>
      </w:r>
    </w:p>
    <w:p w14:paraId="1DB238DB" w14:textId="77777777" w:rsidR="00977AB3" w:rsidRPr="006B6BAE" w:rsidRDefault="00977A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MA.6.NSO.2.3</w:t>
      </w:r>
    </w:p>
    <w:p w14:paraId="593BE1E7" w14:textId="77777777" w:rsidR="00977AB3" w:rsidRPr="006B6BAE" w:rsidRDefault="00977A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MA.6.AR.1.2 </w:t>
      </w:r>
    </w:p>
    <w:p w14:paraId="69564B88" w14:textId="77777777" w:rsidR="00977AB3" w:rsidRDefault="00977AB3" w:rsidP="009E546B">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MA.6.AR.2.3</w:t>
      </w:r>
    </w:p>
    <w:p w14:paraId="74354B07" w14:textId="6F9B98BF" w:rsidR="00946298" w:rsidRPr="00774CBF" w:rsidRDefault="00946298"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MA.7.DP.1.1</w:t>
      </w:r>
      <w:r w:rsidR="00774CBF">
        <w:rPr>
          <w:rFonts w:eastAsia="Times New Roman" w:cs="Times New Roman"/>
          <w:sz w:val="24"/>
          <w:szCs w:val="24"/>
        </w:rPr>
        <w:t xml:space="preserve">, </w:t>
      </w:r>
      <w:r w:rsidRPr="00774CBF">
        <w:rPr>
          <w:rFonts w:eastAsia="Times New Roman" w:cs="Times New Roman"/>
          <w:sz w:val="24"/>
          <w:szCs w:val="24"/>
        </w:rPr>
        <w:t>MA.</w:t>
      </w:r>
      <w:r w:rsidR="00774CBF">
        <w:rPr>
          <w:rFonts w:eastAsia="Times New Roman" w:cs="Times New Roman"/>
          <w:sz w:val="24"/>
          <w:szCs w:val="24"/>
        </w:rPr>
        <w:t>7.DP.1.2</w:t>
      </w:r>
    </w:p>
    <w:p w14:paraId="7BF51DA8" w14:textId="022BCC4E" w:rsidR="00774CBF" w:rsidRPr="006B6BAE" w:rsidRDefault="009F5B71" w:rsidP="009F5B71">
      <w:pPr>
        <w:rPr>
          <w:rFonts w:eastAsia="Times New Roman" w:cs="Times New Roman"/>
          <w:sz w:val="24"/>
          <w:szCs w:val="24"/>
        </w:rPr>
      </w:pPr>
      <w:r>
        <w:rPr>
          <w:rFonts w:eastAsia="Times New Roman" w:cs="Times New Roman"/>
          <w:sz w:val="24"/>
          <w:szCs w:val="24"/>
        </w:rPr>
        <w:br w:type="page"/>
      </w:r>
    </w:p>
    <w:p w14:paraId="49D2F1F5" w14:textId="77777777" w:rsidR="00977AB3" w:rsidRDefault="00977AB3" w:rsidP="00977AB3">
      <w:pPr>
        <w:pStyle w:val="CoralHeading"/>
      </w:pPr>
      <w:r w:rsidRPr="009C58CD">
        <w:lastRenderedPageBreak/>
        <w:t>Terms</w:t>
      </w:r>
      <w:r w:rsidRPr="006B6BAE">
        <w:t> from the K-12 Glossary </w:t>
      </w:r>
    </w:p>
    <w:p w14:paraId="3C991108"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72F2F41"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w:t>
      </w:r>
    </w:p>
    <w:p w14:paraId="4834B82A"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2989FE26"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Center </w:t>
      </w:r>
    </w:p>
    <w:p w14:paraId="2DE7B7F2"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Variability </w:t>
      </w:r>
    </w:p>
    <w:p w14:paraId="2D8884F9"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696217ED" w14:textId="77777777" w:rsidR="00977AB3" w:rsidRPr="006B6BAE" w:rsidRDefault="00977AB3"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Range (of a data set)  </w:t>
      </w:r>
    </w:p>
    <w:p w14:paraId="733CC645" w14:textId="77777777" w:rsidR="00977AB3" w:rsidRPr="000B295F" w:rsidRDefault="00977AB3" w:rsidP="00977AB3">
      <w:pPr>
        <w:pStyle w:val="ListParagraph"/>
        <w:textAlignment w:val="baseline"/>
        <w:rPr>
          <w:rFonts w:eastAsia="Times New Roman" w:cs="Times New Roman"/>
          <w:sz w:val="24"/>
          <w:szCs w:val="24"/>
        </w:rPr>
      </w:pPr>
    </w:p>
    <w:p w14:paraId="7D8F49D6" w14:textId="77777777" w:rsidR="00977AB3" w:rsidRPr="00775194" w:rsidRDefault="00977AB3" w:rsidP="00977AB3">
      <w:pPr>
        <w:pStyle w:val="Coral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05773E">
        <w:trPr>
          <w:trHeight w:val="692"/>
        </w:trPr>
        <w:tc>
          <w:tcPr>
            <w:tcW w:w="2499" w:type="pct"/>
            <w:tcBorders>
              <w:top w:val="single" w:sz="4" w:space="0" w:color="auto"/>
              <w:left w:val="nil"/>
              <w:bottom w:val="nil"/>
              <w:right w:val="nil"/>
            </w:tcBorders>
            <w:shd w:val="clear" w:color="auto" w:fill="auto"/>
            <w:hideMark/>
          </w:tcPr>
          <w:p w14:paraId="7D1091D9"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FB81C74" w14:textId="77777777" w:rsidR="00977AB3" w:rsidRPr="00BC552F" w:rsidRDefault="00977AB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E73A61" w14:textId="6DE67031" w:rsidR="00977AB3" w:rsidRPr="006B6BAE" w:rsidRDefault="00977AB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2B67C7">
              <w:rPr>
                <w:rFonts w:eastAsia="Times New Roman" w:cs="Times New Roman"/>
                <w:sz w:val="24"/>
                <w:szCs w:val="24"/>
              </w:rPr>
              <w:t>8</w:t>
            </w:r>
            <w:r w:rsidRPr="006B6BAE">
              <w:rPr>
                <w:rFonts w:eastAsia="Times New Roman" w:cs="Times New Roman"/>
                <w:sz w:val="24"/>
                <w:szCs w:val="24"/>
              </w:rPr>
              <w:t>.DP.1.1</w:t>
            </w:r>
          </w:p>
          <w:p w14:paraId="3AEC5AC9" w14:textId="77777777" w:rsidR="00977AB3" w:rsidRDefault="00977AB3" w:rsidP="009F5B71">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2B67C7">
              <w:rPr>
                <w:rFonts w:eastAsia="Times New Roman" w:cs="Times New Roman"/>
                <w:sz w:val="24"/>
                <w:szCs w:val="24"/>
              </w:rPr>
              <w:t>912</w:t>
            </w:r>
            <w:r w:rsidRPr="006B6BAE">
              <w:rPr>
                <w:rFonts w:eastAsia="Times New Roman" w:cs="Times New Roman"/>
                <w:sz w:val="24"/>
                <w:szCs w:val="24"/>
              </w:rPr>
              <w:t>.DP.1.</w:t>
            </w:r>
            <w:r w:rsidR="002B67C7">
              <w:rPr>
                <w:rFonts w:eastAsia="Times New Roman" w:cs="Times New Roman"/>
                <w:sz w:val="24"/>
                <w:szCs w:val="24"/>
              </w:rPr>
              <w:t>1</w:t>
            </w:r>
          </w:p>
          <w:p w14:paraId="1C1736DF" w14:textId="0D834846" w:rsidR="001A7C51" w:rsidRPr="009F5B71" w:rsidRDefault="001A7C51" w:rsidP="001A7C51">
            <w:pPr>
              <w:spacing w:after="0" w:line="240" w:lineRule="auto"/>
              <w:ind w:left="720"/>
              <w:textAlignment w:val="baseline"/>
              <w:rPr>
                <w:rFonts w:eastAsia="Times New Roman" w:cs="Times New Roman"/>
                <w:sz w:val="24"/>
                <w:szCs w:val="24"/>
              </w:rPr>
            </w:pPr>
          </w:p>
        </w:tc>
      </w:tr>
    </w:tbl>
    <w:p w14:paraId="4FD328EA" w14:textId="1A541FCA" w:rsidR="00977AB3" w:rsidRPr="006B6BAE" w:rsidRDefault="00977AB3" w:rsidP="00977AB3">
      <w:pPr>
        <w:pStyle w:val="CoralHeading"/>
      </w:pPr>
      <w:r w:rsidRPr="006B6BAE">
        <w:t xml:space="preserve">Purpose and Instructional Strategies </w:t>
      </w:r>
    </w:p>
    <w:p w14:paraId="72D58859" w14:textId="677C71D4" w:rsidR="00977AB3" w:rsidRPr="006B6BAE" w:rsidRDefault="00977AB3" w:rsidP="00977AB3">
      <w:pPr>
        <w:spacing w:after="0" w:line="240" w:lineRule="auto"/>
        <w:contextualSpacing/>
        <w:rPr>
          <w:rFonts w:eastAsia="Calibri" w:cs="Times New Roman"/>
          <w:sz w:val="24"/>
          <w:szCs w:val="24"/>
        </w:rPr>
      </w:pPr>
      <w:r w:rsidRPr="006B6BAE">
        <w:rPr>
          <w:rFonts w:eastAsia="Calibri" w:cs="Times New Roman"/>
          <w:sz w:val="24"/>
          <w:szCs w:val="24"/>
        </w:rPr>
        <w:t xml:space="preserve">In </w:t>
      </w:r>
      <w:r w:rsidR="006D1ECF" w:rsidRPr="005E2A6B">
        <w:rPr>
          <w:rFonts w:eastAsia="Calibri" w:cs="Times New Roman"/>
          <w:sz w:val="24"/>
          <w:szCs w:val="24"/>
        </w:rPr>
        <w:t xml:space="preserve">previous courses, students interpreted numerical data by determining the mean, median, mode and range when the data involved whole-number values and was represented with tables or line plots.  In grade 6 accelerated, student understanding is extended to determine the measures of center and variation when the data points are positive rational numbers. Students are also expected to use their understanding of arithmetic to describe how the addition or removal of data values will impact the measures of center and variation within </w:t>
      </w:r>
      <w:r w:rsidR="006D1ECF">
        <w:rPr>
          <w:rFonts w:eastAsia="Calibri" w:cs="Times New Roman"/>
          <w:sz w:val="24"/>
          <w:szCs w:val="24"/>
        </w:rPr>
        <w:t>real-world</w:t>
      </w:r>
      <w:r w:rsidR="006D1ECF" w:rsidRPr="005E2A6B">
        <w:rPr>
          <w:rFonts w:eastAsia="Calibri" w:cs="Times New Roman"/>
          <w:sz w:val="24"/>
          <w:szCs w:val="24"/>
        </w:rPr>
        <w:t xml:space="preserve"> scenarios. Students will also determine an appropriate measure of center or measure of variation to summarize data and use them to make comparisons when given two numerical or graphical representations of data.  </w:t>
      </w:r>
      <w:r w:rsidR="006D1ECF" w:rsidRPr="005E2A6B">
        <w:rPr>
          <w:rFonts w:eastAsia="Times New Roman" w:cs="Times New Roman"/>
          <w:sz w:val="24"/>
          <w:szCs w:val="24"/>
        </w:rPr>
        <w:t>In future courses, students are introduced to numerical bivariate data and depict it with line graphs and lines of fit. Students will also select an appropriate method to represent both univariate and bivariate numerical data and interpret the different components in the display</w:t>
      </w:r>
      <w:r w:rsidRPr="006B6BAE">
        <w:rPr>
          <w:rFonts w:eastAsia="Calibri" w:cs="Times New Roman"/>
          <w:sz w:val="24"/>
          <w:szCs w:val="24"/>
        </w:rPr>
        <w:t>.</w:t>
      </w:r>
    </w:p>
    <w:p w14:paraId="04DCBB64" w14:textId="77777777" w:rsidR="00977AB3" w:rsidRPr="006B6BAE" w:rsidRDefault="00977AB3" w:rsidP="009E546B">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Instruction includes student understanding that the choice between using the median or the mean as the measure of center or using the interquartile range or range as the measure of variation depends on the purpose. </w:t>
      </w:r>
    </w:p>
    <w:p w14:paraId="230DA4F3" w14:textId="7751D73F" w:rsidR="00977AB3" w:rsidRPr="005460DC" w:rsidRDefault="00977AB3" w:rsidP="009E546B">
      <w:pPr>
        <w:pStyle w:val="ListParagraph"/>
        <w:widowControl/>
        <w:numPr>
          <w:ilvl w:val="1"/>
          <w:numId w:val="59"/>
        </w:numPr>
        <w:contextualSpacing/>
        <w:rPr>
          <w:rFonts w:eastAsiaTheme="minorEastAsia" w:cs="Times New Roman"/>
          <w:sz w:val="24"/>
          <w:szCs w:val="24"/>
        </w:rPr>
      </w:pPr>
      <w:r w:rsidRPr="005460DC">
        <w:rPr>
          <w:rFonts w:eastAsia="Calibri" w:cs="Times New Roman"/>
          <w:sz w:val="24"/>
          <w:szCs w:val="24"/>
        </w:rPr>
        <w:t xml:space="preserve">For example, in some cases it is important to include the influence of outliers in the description of a population and the mean might be preferable as the measure of center and the range might be preferable as the measure of variation.  If the influence of outliers is meant to be ignored, the median and interquartile range may be </w:t>
      </w:r>
      <w:r w:rsidR="005460DC">
        <w:rPr>
          <w:rFonts w:eastAsia="Calibri" w:cs="Times New Roman"/>
          <w:sz w:val="24"/>
          <w:szCs w:val="24"/>
        </w:rPr>
        <w:t xml:space="preserve">more </w:t>
      </w:r>
      <w:r w:rsidRPr="005460DC">
        <w:rPr>
          <w:rFonts w:eastAsia="Calibri" w:cs="Times New Roman"/>
          <w:sz w:val="24"/>
          <w:szCs w:val="24"/>
        </w:rPr>
        <w:t xml:space="preserve">preferable. </w:t>
      </w:r>
    </w:p>
    <w:p w14:paraId="5D7DCBE7" w14:textId="14B1D4FB" w:rsidR="00977AB3" w:rsidRPr="006B6BAE" w:rsidRDefault="00977AB3" w:rsidP="009E546B">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Students should be provided with data sets and asked to find the measures of center and of variability. Students should explore and look for patterns when a data value is </w:t>
      </w:r>
      <w:r w:rsidR="002E1A5E" w:rsidRPr="006B6BAE">
        <w:rPr>
          <w:rFonts w:eastAsia="Calibri" w:cs="Times New Roman"/>
          <w:sz w:val="24"/>
          <w:szCs w:val="24"/>
        </w:rPr>
        <w:t>removed,</w:t>
      </w:r>
      <w:r w:rsidRPr="006B6BAE">
        <w:rPr>
          <w:rFonts w:eastAsia="Calibri" w:cs="Times New Roman"/>
          <w:sz w:val="24"/>
          <w:szCs w:val="24"/>
        </w:rPr>
        <w:t xml:space="preserve"> or a new data value is added that </w:t>
      </w:r>
      <w:r w:rsidR="00541099">
        <w:rPr>
          <w:rFonts w:eastAsia="Calibri" w:cs="Times New Roman"/>
          <w:sz w:val="24"/>
          <w:szCs w:val="24"/>
        </w:rPr>
        <w:t>meets</w:t>
      </w:r>
      <w:r w:rsidRPr="006B6BAE">
        <w:rPr>
          <w:rFonts w:eastAsia="Calibri" w:cs="Times New Roman"/>
          <w:sz w:val="24"/>
          <w:szCs w:val="24"/>
        </w:rPr>
        <w:t xml:space="preserve"> the following conditions </w:t>
      </w:r>
      <w:r w:rsidRPr="006B6BAE">
        <w:rPr>
          <w:rFonts w:eastAsia="Calibri" w:cs="Times New Roman"/>
          <w:i/>
          <w:iCs/>
          <w:sz w:val="24"/>
          <w:szCs w:val="24"/>
        </w:rPr>
        <w:t>(MTR.5.1)</w:t>
      </w:r>
      <w:r w:rsidRPr="006B6BAE">
        <w:rPr>
          <w:rFonts w:eastAsia="Calibri" w:cs="Times New Roman"/>
          <w:sz w:val="24"/>
          <w:szCs w:val="24"/>
        </w:rPr>
        <w:t>:</w:t>
      </w:r>
    </w:p>
    <w:p w14:paraId="3E043DA7" w14:textId="5C23EE29"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larger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3BDF640" w14:textId="28BDD8F2"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equal to the measure of </w:t>
      </w:r>
      <w:r w:rsidR="00541099">
        <w:rPr>
          <w:rFonts w:eastAsia="Calibri" w:cs="Times New Roman"/>
          <w:sz w:val="24"/>
          <w:szCs w:val="24"/>
        </w:rPr>
        <w:t xml:space="preserve">the </w:t>
      </w:r>
      <w:r w:rsidRPr="006B6BAE">
        <w:rPr>
          <w:rFonts w:eastAsia="Calibri" w:cs="Times New Roman"/>
          <w:sz w:val="24"/>
          <w:szCs w:val="24"/>
        </w:rPr>
        <w:t>center.</w:t>
      </w:r>
    </w:p>
    <w:p w14:paraId="699CD322" w14:textId="68978997"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less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05CB00B" w14:textId="77777777"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greater or less than any value of the original data set.</w:t>
      </w:r>
    </w:p>
    <w:p w14:paraId="3EDA7707" w14:textId="77777777"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within the range of the original data set.</w:t>
      </w:r>
    </w:p>
    <w:p w14:paraId="2242A19D" w14:textId="124E1051" w:rsidR="009F5B71" w:rsidRPr="001A7C51" w:rsidRDefault="00977AB3" w:rsidP="009F5B71">
      <w:pPr>
        <w:widowControl w:val="0"/>
        <w:numPr>
          <w:ilvl w:val="0"/>
          <w:numId w:val="59"/>
        </w:numPr>
        <w:spacing w:after="0" w:line="240" w:lineRule="auto"/>
        <w:textAlignment w:val="baseline"/>
        <w:rPr>
          <w:rFonts w:eastAsia="Calibri" w:cs="Times New Roman"/>
          <w:sz w:val="24"/>
          <w:szCs w:val="24"/>
        </w:rPr>
      </w:pPr>
      <w:r w:rsidRPr="006B6BAE">
        <w:rPr>
          <w:rFonts w:eastAsia="Calibri" w:cs="Times New Roman"/>
          <w:sz w:val="24"/>
          <w:szCs w:val="24"/>
        </w:rPr>
        <w:t xml:space="preserve">Instruction </w:t>
      </w:r>
      <w:r w:rsidRPr="00085564">
        <w:rPr>
          <w:rFonts w:eastAsia="Calibri" w:cs="Times New Roman"/>
          <w:sz w:val="24"/>
          <w:szCs w:val="24"/>
        </w:rPr>
        <w:t>includes the use of technology to help with connecting the measures of center and variation to the visual representation on a box plot. This can help students understand what the value of the median, range and interquartile range represent within a context. If a value is added or removed from a data set, students can create a second box plot based on the new data set to help determine and describe the impact of the change</w:t>
      </w:r>
      <w:r w:rsidRPr="006B6BAE">
        <w:rPr>
          <w:rFonts w:eastAsia="Calibri" w:cs="Times New Roman"/>
          <w:sz w:val="24"/>
          <w:szCs w:val="24"/>
        </w:rPr>
        <w:t xml:space="preserve"> </w:t>
      </w:r>
      <w:r w:rsidRPr="006B6BAE">
        <w:rPr>
          <w:rFonts w:eastAsia="Calibri" w:cs="Times New Roman"/>
          <w:i/>
          <w:iCs/>
          <w:sz w:val="24"/>
          <w:szCs w:val="24"/>
        </w:rPr>
        <w:t>(MTR.2.1)</w:t>
      </w:r>
      <w:r w:rsidRPr="006B6BAE">
        <w:rPr>
          <w:rFonts w:eastAsia="Calibri" w:cs="Times New Roman"/>
          <w:sz w:val="24"/>
          <w:szCs w:val="24"/>
        </w:rPr>
        <w:t xml:space="preserve">. </w:t>
      </w:r>
    </w:p>
    <w:p w14:paraId="29D0AE3F" w14:textId="77777777" w:rsidR="00977AB3" w:rsidRPr="00AB3CDB" w:rsidRDefault="00977AB3" w:rsidP="00977AB3">
      <w:pPr>
        <w:pStyle w:val="CoralHeading"/>
      </w:pPr>
      <w:r w:rsidRPr="006B6BAE">
        <w:lastRenderedPageBreak/>
        <w:t>Common Misconceptions or Errors</w:t>
      </w:r>
    </w:p>
    <w:p w14:paraId="45B979D5" w14:textId="77777777" w:rsidR="00977AB3" w:rsidRPr="006B6BAE" w:rsidRDefault="00977AB3"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categorize the data measures (mean, median, range, interquartile range) as measures of center or measures of variability. It can be helpful to frequently refer back to the purpose of a type of measure and how it relates to the center of the data or the variation of the data.</w:t>
      </w:r>
    </w:p>
    <w:p w14:paraId="7783BD23" w14:textId="77777777" w:rsidR="00977AB3" w:rsidRPr="006B6BAE" w:rsidRDefault="00977AB3"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incorrectly try to determine the change by calculating the mean, median, range or interquartile range for the changed data set instead of calculating for both the initial and the changed sets before comparing.</w:t>
      </w:r>
    </w:p>
    <w:p w14:paraId="13FBE2FA" w14:textId="77777777" w:rsidR="00977AB3" w:rsidRPr="009F5B71" w:rsidRDefault="00977AB3" w:rsidP="009F5B71">
      <w:pPr>
        <w:spacing w:after="0" w:line="240" w:lineRule="auto"/>
        <w:textAlignment w:val="baseline"/>
        <w:rPr>
          <w:rFonts w:eastAsia="Times New Roman" w:cs="Times New Roman"/>
          <w:sz w:val="24"/>
          <w:szCs w:val="24"/>
        </w:rPr>
      </w:pPr>
    </w:p>
    <w:p w14:paraId="413F3CA7" w14:textId="77777777" w:rsidR="00977AB3" w:rsidRPr="00A805BD" w:rsidRDefault="00977AB3" w:rsidP="00977AB3">
      <w:pPr>
        <w:pStyle w:val="CoralHeading"/>
      </w:pPr>
      <w:r w:rsidRPr="006B6BAE">
        <w:t>Strategies to Support Tiered Instruction</w:t>
      </w:r>
    </w:p>
    <w:p w14:paraId="3206B679" w14:textId="77777777" w:rsidR="00977AB3" w:rsidRPr="006B6BAE" w:rsidRDefault="00977A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having students calculate the measures of center (mean and median) or the measures of variation (range and interquartile range) for the initial data sets and changed data sets before comparing the impact of an outlier or an additional data point.</w:t>
      </w:r>
    </w:p>
    <w:p w14:paraId="469317B3" w14:textId="45D33864" w:rsidR="00977AB3" w:rsidRDefault="00977A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co-creating a graphic organizer for measures of center (mean and median) and measures of variation (range and interquartile range)</w:t>
      </w:r>
      <w:r w:rsidR="002E1A5E">
        <w:rPr>
          <w:rFonts w:eastAsia="Times New Roman" w:cs="Times New Roman"/>
          <w:sz w:val="24"/>
          <w:szCs w:val="24"/>
        </w:rPr>
        <w:t>,</w:t>
      </w:r>
      <w:r w:rsidRPr="006B6BAE">
        <w:rPr>
          <w:rFonts w:eastAsia="Times New Roman" w:cs="Times New Roman"/>
          <w:sz w:val="24"/>
          <w:szCs w:val="24"/>
        </w:rPr>
        <w:t xml:space="preserve"> and include the generalized impact of outliers on each.</w:t>
      </w:r>
    </w:p>
    <w:p w14:paraId="1400FC68" w14:textId="77777777" w:rsidR="00977AB3" w:rsidRPr="00BC552F" w:rsidRDefault="00977AB3" w:rsidP="009F5B71">
      <w:pPr>
        <w:spacing w:after="0" w:line="240" w:lineRule="auto"/>
        <w:contextualSpacing/>
        <w:rPr>
          <w:rFonts w:eastAsia="Times New Roman" w:cs="Times New Roman"/>
          <w:sz w:val="24"/>
          <w:szCs w:val="24"/>
        </w:rPr>
      </w:pPr>
    </w:p>
    <w:p w14:paraId="04DFD51C" w14:textId="77777777" w:rsidR="00977AB3" w:rsidRDefault="00977AB3" w:rsidP="00977AB3">
      <w:pPr>
        <w:pStyle w:val="CoralHeading"/>
      </w:pPr>
      <w:r w:rsidRPr="006B6BAE">
        <w:t>Instructional Tasks </w:t>
      </w:r>
    </w:p>
    <w:p w14:paraId="19FF56E9"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 MTR.6.1, MTR.7.1)</w:t>
      </w:r>
    </w:p>
    <w:p w14:paraId="73B5E3E9" w14:textId="77777777" w:rsidR="00977AB3" w:rsidRDefault="00977AB3" w:rsidP="00977A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Biggs and his students shared the number of hours they played video games last week and Mr. Biggs recorded it in the table below.</w:t>
      </w:r>
    </w:p>
    <w:p w14:paraId="0FE4A4D1" w14:textId="77777777" w:rsidR="009F5B71" w:rsidRPr="006B6BAE" w:rsidRDefault="009F5B71" w:rsidP="009F5B71">
      <w:pPr>
        <w:spacing w:after="0" w:line="240" w:lineRule="auto"/>
        <w:textAlignment w:val="baseline"/>
        <w:rPr>
          <w:rFonts w:eastAsia="Times New Roman" w:cs="Times New Roman"/>
          <w:sz w:val="24"/>
          <w:szCs w:val="24"/>
        </w:rPr>
      </w:pPr>
    </w:p>
    <w:tbl>
      <w:tblPr>
        <w:tblStyle w:val="TableGrid"/>
        <w:tblW w:w="0" w:type="auto"/>
        <w:jc w:val="center"/>
        <w:tblLook w:val="06A0" w:firstRow="1" w:lastRow="0" w:firstColumn="1" w:lastColumn="0" w:noHBand="1" w:noVBand="1"/>
      </w:tblPr>
      <w:tblGrid>
        <w:gridCol w:w="906"/>
        <w:gridCol w:w="906"/>
        <w:gridCol w:w="906"/>
        <w:gridCol w:w="906"/>
        <w:gridCol w:w="906"/>
        <w:gridCol w:w="906"/>
        <w:gridCol w:w="906"/>
        <w:gridCol w:w="906"/>
      </w:tblGrid>
      <w:tr w:rsidR="00977AB3" w:rsidRPr="006B6BAE" w14:paraId="31E30CFE" w14:textId="77777777" w:rsidTr="0005773E">
        <w:trPr>
          <w:jc w:val="center"/>
        </w:trPr>
        <w:tc>
          <w:tcPr>
            <w:tcW w:w="906" w:type="dxa"/>
          </w:tcPr>
          <w:p w14:paraId="23F5557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15DD48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6546150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c>
          <w:tcPr>
            <w:tcW w:w="906" w:type="dxa"/>
          </w:tcPr>
          <w:p w14:paraId="4CA1CF2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28</w:t>
            </w:r>
          </w:p>
        </w:tc>
        <w:tc>
          <w:tcPr>
            <w:tcW w:w="906" w:type="dxa"/>
          </w:tcPr>
          <w:p w14:paraId="7695506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6.75</w:t>
            </w:r>
          </w:p>
        </w:tc>
        <w:tc>
          <w:tcPr>
            <w:tcW w:w="906" w:type="dxa"/>
          </w:tcPr>
          <w:p w14:paraId="593976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21.25</w:t>
            </w:r>
          </w:p>
        </w:tc>
        <w:tc>
          <w:tcPr>
            <w:tcW w:w="906" w:type="dxa"/>
          </w:tcPr>
          <w:p w14:paraId="0C7392D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48D517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r>
      <w:tr w:rsidR="00977AB3" w:rsidRPr="006B6BAE" w14:paraId="224D9DDA" w14:textId="77777777" w:rsidTr="0005773E">
        <w:trPr>
          <w:jc w:val="center"/>
        </w:trPr>
        <w:tc>
          <w:tcPr>
            <w:tcW w:w="906" w:type="dxa"/>
          </w:tcPr>
          <w:p w14:paraId="6E7644F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7.33</w:t>
            </w:r>
          </w:p>
        </w:tc>
        <w:tc>
          <w:tcPr>
            <w:tcW w:w="906" w:type="dxa"/>
          </w:tcPr>
          <w:p w14:paraId="4A417A26"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4CF7CE5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4</w:t>
            </w:r>
          </w:p>
        </w:tc>
        <w:tc>
          <w:tcPr>
            <w:tcW w:w="906" w:type="dxa"/>
          </w:tcPr>
          <w:p w14:paraId="59B46E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7A1302B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w:t>
            </w:r>
          </w:p>
        </w:tc>
        <w:tc>
          <w:tcPr>
            <w:tcW w:w="906" w:type="dxa"/>
          </w:tcPr>
          <w:p w14:paraId="465C8E75"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67D20621"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c>
          <w:tcPr>
            <w:tcW w:w="906" w:type="dxa"/>
          </w:tcPr>
          <w:p w14:paraId="7F4201D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r>
    </w:tbl>
    <w:p w14:paraId="2642D829" w14:textId="77777777" w:rsidR="009F5B71" w:rsidRDefault="009F5B71" w:rsidP="009F5B71">
      <w:pPr>
        <w:spacing w:after="0" w:line="240" w:lineRule="auto"/>
        <w:textAlignment w:val="baseline"/>
        <w:rPr>
          <w:rFonts w:eastAsia="Times New Roman" w:cs="Times New Roman"/>
          <w:sz w:val="24"/>
          <w:szCs w:val="24"/>
        </w:rPr>
      </w:pPr>
    </w:p>
    <w:p w14:paraId="16AD7AB5" w14:textId="51939834"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Find a measure of center and variability to represent this scenario. Explain why you chose these measures. </w:t>
      </w:r>
    </w:p>
    <w:p w14:paraId="1849224F" w14:textId="745C849F"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Mr. Biggs removed the 4 from the data set since this represented the number of hours that he played video games. Describe the impact this removal has on the measures of center and measures of variability of the data set.</w:t>
      </w:r>
    </w:p>
    <w:p w14:paraId="48B5FF26" w14:textId="77777777"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Mario is a new student in Mr. Biggs’s class. If the number of hours Mario played video games caused the measure of center to increase, how long could Mario have played video games last week? Explain your reasoning.</w:t>
      </w:r>
    </w:p>
    <w:p w14:paraId="090A3577" w14:textId="77777777" w:rsidR="00977AB3" w:rsidRPr="006B6BAE" w:rsidRDefault="00977AB3" w:rsidP="00977AB3">
      <w:pPr>
        <w:spacing w:after="0" w:line="240" w:lineRule="auto"/>
        <w:textAlignment w:val="baseline"/>
        <w:rPr>
          <w:rFonts w:eastAsia="Times New Roman" w:cs="Times New Roman"/>
          <w:sz w:val="24"/>
          <w:szCs w:val="24"/>
        </w:rPr>
      </w:pPr>
    </w:p>
    <w:p w14:paraId="67B1D5D8" w14:textId="77777777" w:rsidR="00977AB3" w:rsidRPr="006B6BAE" w:rsidRDefault="00977AB3" w:rsidP="00977AB3">
      <w:pPr>
        <w:pStyle w:val="CoralHeading"/>
      </w:pPr>
      <w:r w:rsidRPr="006B6BAE">
        <w:t>Instructional </w:t>
      </w:r>
      <w:r>
        <w:t>Items</w:t>
      </w:r>
      <w:r w:rsidRPr="006B6BAE">
        <w:t> </w:t>
      </w:r>
    </w:p>
    <w:p w14:paraId="2C65A17A"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1F08F46" w14:textId="77777777" w:rsidR="00977AB3" w:rsidRPr="006B6BAE" w:rsidRDefault="00977AB3" w:rsidP="00977AB3">
      <w:pPr>
        <w:spacing w:after="0" w:line="240" w:lineRule="auto"/>
        <w:ind w:left="360"/>
        <w:rPr>
          <w:rFonts w:eastAsia="Times New Roman" w:cs="Times New Roman"/>
          <w:sz w:val="24"/>
          <w:szCs w:val="24"/>
        </w:rPr>
      </w:pPr>
      <w:r w:rsidRPr="006B6BAE">
        <w:rPr>
          <w:rFonts w:eastAsia="Times New Roman" w:cs="Times New Roman"/>
          <w:sz w:val="24"/>
          <w:szCs w:val="24"/>
        </w:rPr>
        <w:t>Christian took his temperature, in degrees Fahrenheit (</w:t>
      </w:r>
      <m:oMath>
        <m:r>
          <w:rPr>
            <w:rFonts w:ascii="Cambria Math" w:eastAsia="Times New Roman" w:hAnsi="Cambria Math" w:cs="Times New Roman"/>
            <w:sz w:val="24"/>
            <w:szCs w:val="24"/>
          </w:rPr>
          <m:t>℉</m:t>
        </m:r>
      </m:oMath>
      <w:r w:rsidRPr="006B6BAE">
        <w:rPr>
          <w:rFonts w:eastAsia="Times New Roman" w:cs="Times New Roman"/>
          <w:sz w:val="24"/>
          <w:szCs w:val="24"/>
        </w:rPr>
        <w:t>), every day for a week. His temperatures are shown in the table below:</w:t>
      </w:r>
    </w:p>
    <w:tbl>
      <w:tblPr>
        <w:tblStyle w:val="TableGrid"/>
        <w:tblW w:w="0" w:type="auto"/>
        <w:jc w:val="center"/>
        <w:tblLook w:val="06A0" w:firstRow="1" w:lastRow="0" w:firstColumn="1" w:lastColumn="0" w:noHBand="1" w:noVBand="1"/>
      </w:tblPr>
      <w:tblGrid>
        <w:gridCol w:w="1590"/>
        <w:gridCol w:w="2481"/>
      </w:tblGrid>
      <w:tr w:rsidR="00977AB3" w:rsidRPr="006B6BAE" w14:paraId="4BD0F46A" w14:textId="77777777" w:rsidTr="0005773E">
        <w:trPr>
          <w:jc w:val="center"/>
        </w:trPr>
        <w:tc>
          <w:tcPr>
            <w:tcW w:w="1590" w:type="dxa"/>
            <w:shd w:val="clear" w:color="auto" w:fill="FF9966"/>
          </w:tcPr>
          <w:p w14:paraId="14B554FD" w14:textId="77777777" w:rsidR="00977AB3" w:rsidRPr="00E023D9" w:rsidRDefault="00977AB3" w:rsidP="0005773E">
            <w:pPr>
              <w:jc w:val="center"/>
              <w:rPr>
                <w:rFonts w:eastAsia="Calibri" w:cs="Times New Roman"/>
                <w:b/>
                <w:bCs/>
                <w:sz w:val="24"/>
                <w:szCs w:val="24"/>
              </w:rPr>
            </w:pPr>
            <w:r w:rsidRPr="00E023D9">
              <w:rPr>
                <w:rFonts w:eastAsia="Calibri" w:cs="Times New Roman"/>
                <w:b/>
                <w:bCs/>
                <w:sz w:val="24"/>
                <w:szCs w:val="24"/>
              </w:rPr>
              <w:t>Day</w:t>
            </w:r>
          </w:p>
        </w:tc>
        <w:tc>
          <w:tcPr>
            <w:tcW w:w="2481" w:type="dxa"/>
            <w:shd w:val="clear" w:color="auto" w:fill="FF9966"/>
          </w:tcPr>
          <w:p w14:paraId="0B8A1840" w14:textId="6E3D2A07" w:rsidR="00977AB3" w:rsidRPr="00E023D9" w:rsidRDefault="00977AB3" w:rsidP="0005773E">
            <w:pPr>
              <w:jc w:val="center"/>
              <w:rPr>
                <w:rFonts w:eastAsia="Calibri" w:cs="Times New Roman"/>
                <w:b/>
                <w:bCs/>
                <w:sz w:val="24"/>
                <w:szCs w:val="24"/>
              </w:rPr>
            </w:pPr>
            <w:r w:rsidRPr="00E023D9">
              <w:rPr>
                <w:rFonts w:eastAsia="Calibri" w:cs="Times New Roman"/>
                <w:b/>
                <w:bCs/>
                <w:sz w:val="24"/>
                <w:szCs w:val="24"/>
              </w:rPr>
              <w:t>Temperature (</w:t>
            </w:r>
            <m:oMath>
              <m:r>
                <m:rPr>
                  <m:sty m:val="bi"/>
                </m:rPr>
                <w:rPr>
                  <w:rFonts w:ascii="Cambria Math" w:eastAsia="Times New Roman" w:hAnsi="Cambria Math" w:cs="Times New Roman"/>
                  <w:sz w:val="24"/>
                  <w:szCs w:val="24"/>
                </w:rPr>
                <m:t>℉</m:t>
              </m:r>
            </m:oMath>
            <w:r w:rsidRPr="00E023D9">
              <w:rPr>
                <w:rFonts w:eastAsia="Calibri" w:cs="Times New Roman"/>
                <w:b/>
                <w:bCs/>
                <w:sz w:val="24"/>
                <w:szCs w:val="24"/>
              </w:rPr>
              <w:t>)</w:t>
            </w:r>
          </w:p>
        </w:tc>
      </w:tr>
      <w:tr w:rsidR="00977AB3" w:rsidRPr="006B6BAE" w14:paraId="1CC1C282" w14:textId="77777777" w:rsidTr="0005773E">
        <w:trPr>
          <w:jc w:val="center"/>
        </w:trPr>
        <w:tc>
          <w:tcPr>
            <w:tcW w:w="1590" w:type="dxa"/>
          </w:tcPr>
          <w:p w14:paraId="2A3D63F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03001C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98.7</w:t>
            </w:r>
          </w:p>
        </w:tc>
      </w:tr>
      <w:tr w:rsidR="00977AB3" w:rsidRPr="006B6BAE" w14:paraId="339A0EE9" w14:textId="77777777" w:rsidTr="0005773E">
        <w:trPr>
          <w:jc w:val="center"/>
        </w:trPr>
        <w:tc>
          <w:tcPr>
            <w:tcW w:w="1590" w:type="dxa"/>
          </w:tcPr>
          <w:p w14:paraId="504FAF1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Monday</w:t>
            </w:r>
          </w:p>
        </w:tc>
        <w:tc>
          <w:tcPr>
            <w:tcW w:w="2481" w:type="dxa"/>
          </w:tcPr>
          <w:p w14:paraId="1BFC28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99.1</w:t>
            </w:r>
          </w:p>
        </w:tc>
      </w:tr>
      <w:tr w:rsidR="00977AB3" w:rsidRPr="006B6BAE" w14:paraId="1F4B8AB2" w14:textId="77777777" w:rsidTr="0005773E">
        <w:trPr>
          <w:jc w:val="center"/>
        </w:trPr>
        <w:tc>
          <w:tcPr>
            <w:tcW w:w="1590" w:type="dxa"/>
          </w:tcPr>
          <w:p w14:paraId="383AC85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Tuesday</w:t>
            </w:r>
          </w:p>
        </w:tc>
        <w:tc>
          <w:tcPr>
            <w:tcW w:w="2481" w:type="dxa"/>
          </w:tcPr>
          <w:p w14:paraId="4224F80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98.2</w:t>
            </w:r>
          </w:p>
        </w:tc>
      </w:tr>
      <w:tr w:rsidR="00977AB3" w:rsidRPr="006B6BAE" w14:paraId="2FE80A72" w14:textId="77777777" w:rsidTr="0005773E">
        <w:trPr>
          <w:jc w:val="center"/>
        </w:trPr>
        <w:tc>
          <w:tcPr>
            <w:tcW w:w="1590" w:type="dxa"/>
          </w:tcPr>
          <w:p w14:paraId="30148EF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Wednesday</w:t>
            </w:r>
          </w:p>
        </w:tc>
        <w:tc>
          <w:tcPr>
            <w:tcW w:w="2481" w:type="dxa"/>
          </w:tcPr>
          <w:p w14:paraId="1FBCFAA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97.9</w:t>
            </w:r>
          </w:p>
        </w:tc>
      </w:tr>
      <w:tr w:rsidR="00977AB3" w:rsidRPr="006B6BAE" w14:paraId="64B1917B" w14:textId="77777777" w:rsidTr="0005773E">
        <w:trPr>
          <w:jc w:val="center"/>
        </w:trPr>
        <w:tc>
          <w:tcPr>
            <w:tcW w:w="1590" w:type="dxa"/>
          </w:tcPr>
          <w:p w14:paraId="73E578F9"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Thursday</w:t>
            </w:r>
          </w:p>
        </w:tc>
        <w:tc>
          <w:tcPr>
            <w:tcW w:w="2481" w:type="dxa"/>
          </w:tcPr>
          <w:p w14:paraId="455EE63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98.1</w:t>
            </w:r>
          </w:p>
        </w:tc>
      </w:tr>
      <w:tr w:rsidR="00977AB3" w:rsidRPr="006B6BAE" w14:paraId="5FE91CE6" w14:textId="77777777" w:rsidTr="0005773E">
        <w:trPr>
          <w:jc w:val="center"/>
        </w:trPr>
        <w:tc>
          <w:tcPr>
            <w:tcW w:w="1590" w:type="dxa"/>
          </w:tcPr>
          <w:p w14:paraId="0B2717EB"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Friday</w:t>
            </w:r>
          </w:p>
        </w:tc>
        <w:tc>
          <w:tcPr>
            <w:tcW w:w="2481" w:type="dxa"/>
          </w:tcPr>
          <w:p w14:paraId="75CD4BF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98.8</w:t>
            </w:r>
          </w:p>
        </w:tc>
      </w:tr>
      <w:tr w:rsidR="00977AB3" w:rsidRPr="006B6BAE" w14:paraId="0329A01F" w14:textId="77777777" w:rsidTr="0005773E">
        <w:trPr>
          <w:jc w:val="center"/>
        </w:trPr>
        <w:tc>
          <w:tcPr>
            <w:tcW w:w="1590" w:type="dxa"/>
          </w:tcPr>
          <w:p w14:paraId="0D06844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Saturday</w:t>
            </w:r>
          </w:p>
        </w:tc>
        <w:tc>
          <w:tcPr>
            <w:tcW w:w="2481" w:type="dxa"/>
          </w:tcPr>
          <w:p w14:paraId="4E0DD17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99.2</w:t>
            </w:r>
          </w:p>
        </w:tc>
      </w:tr>
      <w:tr w:rsidR="00977AB3" w:rsidRPr="006B6BAE" w14:paraId="14DA59E8" w14:textId="77777777" w:rsidTr="0005773E">
        <w:trPr>
          <w:jc w:val="center"/>
        </w:trPr>
        <w:tc>
          <w:tcPr>
            <w:tcW w:w="1590" w:type="dxa"/>
          </w:tcPr>
          <w:p w14:paraId="6EF0693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801B71C" w14:textId="77777777" w:rsidR="00977AB3" w:rsidRPr="006B6BAE" w:rsidRDefault="00977AB3" w:rsidP="0005773E">
            <w:pPr>
              <w:jc w:val="center"/>
              <w:rPr>
                <w:rFonts w:eastAsia="Calibri" w:cs="Times New Roman"/>
                <w:sz w:val="24"/>
                <w:szCs w:val="24"/>
              </w:rPr>
            </w:pPr>
          </w:p>
        </w:tc>
      </w:tr>
    </w:tbl>
    <w:p w14:paraId="17B7DD9E" w14:textId="77777777"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lastRenderedPageBreak/>
        <w:t xml:space="preserve">Part A. Which measure of center and variation could be used to summarize the data? Explain your choice. </w:t>
      </w:r>
    </w:p>
    <w:p w14:paraId="6FAB81AF" w14:textId="45BBB3C9" w:rsidR="00EC02B6" w:rsidRDefault="00977AB3" w:rsidP="009F5B71">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He took his temperature on the following Sunday, and it was 103.2</w:t>
      </w:r>
      <m:oMath>
        <m:r>
          <w:rPr>
            <w:rFonts w:ascii="Cambria Math" w:eastAsia="Times New Roman" w:hAnsi="Cambria Math" w:cs="Times New Roman"/>
            <w:sz w:val="24"/>
            <w:szCs w:val="24"/>
          </w:rPr>
          <m:t>℉</m:t>
        </m:r>
      </m:oMath>
      <w:r w:rsidR="00131D93">
        <w:rPr>
          <w:rFonts w:eastAsia="Times New Roman" w:cs="Times New Roman"/>
          <w:sz w:val="24"/>
          <w:szCs w:val="24"/>
        </w:rPr>
        <w:t>.</w:t>
      </w:r>
      <w:r w:rsidRPr="006B6BAE">
        <w:rPr>
          <w:rFonts w:eastAsia="Times New Roman" w:cs="Times New Roman"/>
          <w:sz w:val="24"/>
          <w:szCs w:val="24"/>
        </w:rPr>
        <w:t xml:space="preserve"> </w:t>
      </w:r>
      <w:r w:rsidR="00131D93">
        <w:rPr>
          <w:rFonts w:eastAsia="Times New Roman" w:cs="Times New Roman"/>
          <w:sz w:val="24"/>
          <w:szCs w:val="24"/>
        </w:rPr>
        <w:t>H</w:t>
      </w:r>
      <w:r w:rsidRPr="006B6BAE">
        <w:rPr>
          <w:rFonts w:eastAsia="Times New Roman" w:cs="Times New Roman"/>
          <w:sz w:val="24"/>
          <w:szCs w:val="24"/>
        </w:rPr>
        <w:t>ow does this impact the measures of center and variation?</w:t>
      </w:r>
    </w:p>
    <w:p w14:paraId="3A5735A6" w14:textId="77777777" w:rsidR="0062367A" w:rsidRPr="006B6BAE" w:rsidRDefault="0062367A" w:rsidP="009F5B71">
      <w:pPr>
        <w:spacing w:after="0" w:line="240" w:lineRule="auto"/>
        <w:textAlignment w:val="baseline"/>
        <w:rPr>
          <w:rFonts w:eastAsia="Times New Roman" w:cs="Times New Roman"/>
          <w:sz w:val="24"/>
          <w:szCs w:val="24"/>
        </w:rPr>
      </w:pPr>
    </w:p>
    <w:p w14:paraId="2ECC18A1" w14:textId="1F8A9284" w:rsidR="00E04181" w:rsidRDefault="00977AB3" w:rsidP="00977AB3">
      <w:pPr>
        <w:pStyle w:val="Style4"/>
      </w:pPr>
      <w:r w:rsidRPr="006B6BAE">
        <w:t>*The strategies, tasks and items included in the B1G-M are examples and should not be considered comprehensive.</w:t>
      </w:r>
    </w:p>
    <w:p w14:paraId="3AFC3A52" w14:textId="77777777" w:rsidR="00E04181" w:rsidRDefault="00E04181" w:rsidP="00E04181">
      <w:pPr>
        <w:spacing w:after="0" w:line="240" w:lineRule="auto"/>
        <w:rPr>
          <w:rFonts w:cs="Times New Roman"/>
          <w:sz w:val="24"/>
        </w:rPr>
      </w:pPr>
    </w:p>
    <w:p w14:paraId="586D9701" w14:textId="77777777" w:rsidR="009F5B71" w:rsidRPr="006B6BAE" w:rsidRDefault="009F5B71" w:rsidP="00E04181">
      <w:pPr>
        <w:spacing w:after="0" w:line="240" w:lineRule="auto"/>
        <w:rPr>
          <w:rFonts w:cs="Times New Roman"/>
          <w:sz w:val="24"/>
        </w:rPr>
      </w:pPr>
    </w:p>
    <w:p w14:paraId="79562225" w14:textId="77777777" w:rsidR="00E04181" w:rsidRDefault="00E04181" w:rsidP="00E04181">
      <w:pPr>
        <w:spacing w:after="0" w:line="240" w:lineRule="auto"/>
        <w:jc w:val="center"/>
        <w:rPr>
          <w:rFonts w:cs="Times New Roman"/>
          <w:i/>
          <w:sz w:val="24"/>
        </w:rPr>
      </w:pPr>
      <w:r w:rsidRPr="008378F3">
        <w:rPr>
          <w:rFonts w:cs="Times New Roman"/>
          <w:b/>
          <w:sz w:val="24"/>
        </w:rPr>
        <w:t>MA.7.</w:t>
      </w:r>
      <w:r>
        <w:rPr>
          <w:rFonts w:cs="Times New Roman"/>
          <w:b/>
          <w:sz w:val="24"/>
        </w:rPr>
        <w:t>DP</w:t>
      </w:r>
      <w:r w:rsidRPr="008378F3">
        <w:rPr>
          <w:rFonts w:cs="Times New Roman"/>
          <w:b/>
          <w:sz w:val="24"/>
        </w:rPr>
        <w:t xml:space="preserve">.1 </w:t>
      </w:r>
      <w:r w:rsidRPr="00171B2D">
        <w:rPr>
          <w:rFonts w:cs="Times New Roman"/>
          <w:i/>
          <w:sz w:val="24"/>
        </w:rPr>
        <w:t>Represent and interpret numerical and categorical data</w:t>
      </w:r>
      <w:r w:rsidRPr="008378F3">
        <w:rPr>
          <w:rFonts w:cs="Times New Roman"/>
          <w:i/>
          <w:sz w:val="24"/>
        </w:rPr>
        <w:t>.</w:t>
      </w:r>
    </w:p>
    <w:p w14:paraId="7868D4C8" w14:textId="77777777" w:rsidR="00E04181" w:rsidRPr="009F5B71" w:rsidRDefault="00E04181" w:rsidP="009F5B71">
      <w:pPr>
        <w:spacing w:after="0" w:line="240" w:lineRule="auto"/>
        <w:rPr>
          <w:rFonts w:cs="Times New Roman"/>
          <w:iCs/>
          <w:sz w:val="24"/>
        </w:rPr>
      </w:pPr>
    </w:p>
    <w:p w14:paraId="68B7F9DC" w14:textId="77777777" w:rsidR="00E04181" w:rsidRDefault="00E04181" w:rsidP="00E04181">
      <w:pPr>
        <w:pStyle w:val="Heading3"/>
      </w:pPr>
      <w:bookmarkStart w:id="68" w:name="_MA.7.DP.1.1"/>
      <w:bookmarkEnd w:id="68"/>
      <w:r w:rsidRPr="006B6BAE">
        <w:t>MA</w:t>
      </w:r>
      <w:r>
        <w:t>.7.</w:t>
      </w:r>
      <w:r w:rsidRPr="006B6BAE">
        <w:t>DP.1.1</w:t>
      </w:r>
    </w:p>
    <w:p w14:paraId="74F95AD7" w14:textId="77777777" w:rsidR="00E04181" w:rsidRPr="009F5B71" w:rsidRDefault="00E04181" w:rsidP="00E04181">
      <w:pPr>
        <w:pStyle w:val="Normal11"/>
        <w:rPr>
          <w:sz w:val="24"/>
          <w:szCs w:val="24"/>
        </w:rPr>
      </w:pPr>
    </w:p>
    <w:p w14:paraId="1D1ED5DB" w14:textId="77777777" w:rsidR="00E04181" w:rsidRPr="00BB2AFC" w:rsidRDefault="00E04181" w:rsidP="00E04181">
      <w:pPr>
        <w:pStyle w:val="DataProbabilityHeading"/>
      </w:pPr>
      <w:r w:rsidRPr="00BB2AFC">
        <w:t>Benchmark</w:t>
      </w:r>
    </w:p>
    <w:p w14:paraId="42FEEDD4" w14:textId="77777777" w:rsidR="00E04181" w:rsidRPr="00BB2AFC" w:rsidRDefault="00E04181" w:rsidP="00E04181">
      <w:pPr>
        <w:pStyle w:val="Style3"/>
      </w:pPr>
      <w:r w:rsidRPr="00BB2AFC">
        <w:t>MA</w:t>
      </w:r>
      <w:r>
        <w:t>.7.</w:t>
      </w:r>
      <w:r w:rsidRPr="00BB2AFC">
        <w:t>DP.1.1</w:t>
      </w:r>
      <w:r w:rsidRPr="00BB2AFC">
        <w:tab/>
      </w:r>
      <w:r w:rsidRPr="00F14B71">
        <w:rPr>
          <w:rFonts w:eastAsia="Times New Roman"/>
          <w:color w:val="000000"/>
        </w:rPr>
        <w:t>Determine an appropriate measure of center or measure of variation to summarize numerical data, represented numerically or graphically, taking into consideratio</w:t>
      </w:r>
      <w:r>
        <w:rPr>
          <w:rFonts w:eastAsia="Times New Roman"/>
          <w:color w:val="000000"/>
        </w:rPr>
        <w:t>n the context and any outliers.</w:t>
      </w:r>
      <w:r w:rsidRPr="00BB2AFC">
        <w:t> </w:t>
      </w:r>
    </w:p>
    <w:p w14:paraId="48F6AB7E" w14:textId="77777777" w:rsidR="00E04181" w:rsidRPr="00094068" w:rsidRDefault="00E04181" w:rsidP="00E04181">
      <w:pPr>
        <w:spacing w:after="0" w:line="240" w:lineRule="auto"/>
        <w:ind w:left="-19"/>
        <w:rPr>
          <w:rFonts w:eastAsia="Times New Roman" w:cs="Times New Roman"/>
          <w:color w:val="000000"/>
        </w:rPr>
      </w:pPr>
      <w:r w:rsidRPr="00094068">
        <w:rPr>
          <w:rFonts w:eastAsia="Times New Roman" w:cs="Times New Roman"/>
          <w:color w:val="000000"/>
          <w:u w:val="single"/>
        </w:rPr>
        <w:t>Benchmark Clarifications:</w:t>
      </w:r>
    </w:p>
    <w:p w14:paraId="3A1DD392" w14:textId="77777777" w:rsidR="00E04181" w:rsidRPr="00094068" w:rsidRDefault="00E04181" w:rsidP="00E04181">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1: </w:t>
      </w:r>
      <w:r w:rsidRPr="00094068">
        <w:rPr>
          <w:rFonts w:eastAsia="Times New Roman" w:cs="Times New Roman"/>
          <w:color w:val="000000"/>
        </w:rPr>
        <w:t xml:space="preserve">Instruction includes recognizing whether a measure of center or measure of variation is appropriate and can be justified based on the given context or the statistical purpose.  </w:t>
      </w:r>
    </w:p>
    <w:p w14:paraId="254A56DE" w14:textId="77777777" w:rsidR="00E04181" w:rsidRPr="00094068" w:rsidRDefault="00E04181" w:rsidP="00E04181">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2: </w:t>
      </w:r>
      <w:r w:rsidRPr="00094068">
        <w:rPr>
          <w:rFonts w:eastAsia="Times New Roman" w:cs="Times New Roman"/>
          <w:color w:val="000000"/>
        </w:rPr>
        <w:t>Graphical representations are limited to histograms, line plots, box plots and stem-and-leaf plots.</w:t>
      </w:r>
      <w:r w:rsidRPr="00094068">
        <w:rPr>
          <w:rFonts w:eastAsia="Times New Roman" w:cs="Times New Roman"/>
          <w:i/>
          <w:color w:val="000000"/>
        </w:rPr>
        <w:t xml:space="preserve"> </w:t>
      </w:r>
    </w:p>
    <w:p w14:paraId="2FF3396C" w14:textId="77777777" w:rsidR="00E04181" w:rsidRPr="00094068" w:rsidRDefault="00E04181" w:rsidP="00E04181">
      <w:pPr>
        <w:spacing w:after="0" w:line="240" w:lineRule="auto"/>
        <w:rPr>
          <w:rFonts w:eastAsia="Times New Roman" w:cs="Times New Roman"/>
          <w:color w:val="000000"/>
        </w:rPr>
      </w:pPr>
      <w:r w:rsidRPr="00094068">
        <w:rPr>
          <w:rFonts w:eastAsia="Times New Roman" w:cs="Times New Roman"/>
          <w:i/>
          <w:color w:val="000000"/>
        </w:rPr>
        <w:t xml:space="preserve">Clarification 3: </w:t>
      </w:r>
      <w:r w:rsidRPr="00094068">
        <w:rPr>
          <w:rFonts w:eastAsia="Times New Roman" w:cs="Times New Roman"/>
          <w:color w:val="000000"/>
        </w:rPr>
        <w:t>The measure of center is limited to mean and median. The measure of variation is limited to range and interquartile range.</w:t>
      </w:r>
    </w:p>
    <w:p w14:paraId="20EEB59C" w14:textId="77777777" w:rsidR="00E04181" w:rsidRPr="006562EE" w:rsidRDefault="00E04181" w:rsidP="00E04181">
      <w:pPr>
        <w:spacing w:after="0" w:line="240" w:lineRule="auto"/>
        <w:textAlignment w:val="baseline"/>
        <w:rPr>
          <w:rFonts w:eastAsia="Times New Roman" w:cs="Times New Roman"/>
        </w:rPr>
      </w:pPr>
    </w:p>
    <w:p w14:paraId="00B9DF31" w14:textId="72118997" w:rsidR="00E04181" w:rsidRPr="00BB2AFC" w:rsidRDefault="00E04181" w:rsidP="00E04181">
      <w:pPr>
        <w:pStyle w:val="DataProbabilityHeading"/>
      </w:pPr>
      <w:r w:rsidRPr="00BB2AFC">
        <w:t>Connecting Benchmarks/Horizontal Alignment</w:t>
      </w:r>
    </w:p>
    <w:p w14:paraId="32ADD24B" w14:textId="77777777" w:rsidR="00775F67" w:rsidRPr="00775F67" w:rsidRDefault="00775F67" w:rsidP="009E546B">
      <w:pPr>
        <w:pStyle w:val="ListParagraph"/>
        <w:numPr>
          <w:ilvl w:val="0"/>
          <w:numId w:val="100"/>
        </w:numPr>
        <w:contextualSpacing/>
        <w:rPr>
          <w:rFonts w:eastAsia="Times New Roman" w:cs="Times New Roman"/>
          <w:sz w:val="24"/>
          <w:szCs w:val="24"/>
        </w:rPr>
      </w:pPr>
      <w:r>
        <w:rPr>
          <w:rFonts w:eastAsiaTheme="minorEastAsia" w:cs="Times New Roman"/>
          <w:sz w:val="24"/>
          <w:szCs w:val="24"/>
        </w:rPr>
        <w:t>MA.6.DP.1.2, MA.6.DP.1.6</w:t>
      </w:r>
    </w:p>
    <w:p w14:paraId="75B41325" w14:textId="45CF098A" w:rsidR="00E04181" w:rsidRPr="00BB2AFC" w:rsidRDefault="00E04181" w:rsidP="009F5B71">
      <w:pPr>
        <w:pStyle w:val="ListParagraph"/>
        <w:numPr>
          <w:ilvl w:val="0"/>
          <w:numId w:val="100"/>
        </w:numPr>
        <w:contextualSpacing/>
        <w:rPr>
          <w:rFonts w:eastAsia="Times New Roman" w:cs="Times New Roman"/>
          <w:sz w:val="24"/>
          <w:szCs w:val="24"/>
        </w:rPr>
      </w:pPr>
      <w:r w:rsidRPr="00F14B71">
        <w:rPr>
          <w:rFonts w:eastAsiaTheme="minorEastAsia" w:cs="Times New Roman"/>
          <w:sz w:val="24"/>
          <w:szCs w:val="24"/>
        </w:rPr>
        <w:t>MA.7.</w:t>
      </w:r>
      <w:r>
        <w:rPr>
          <w:rFonts w:eastAsiaTheme="minorEastAsia" w:cs="Times New Roman"/>
          <w:sz w:val="24"/>
          <w:szCs w:val="24"/>
        </w:rPr>
        <w:t xml:space="preserve">NSO.2.2, </w:t>
      </w:r>
      <w:r w:rsidRPr="00F14B71">
        <w:rPr>
          <w:rFonts w:eastAsiaTheme="minorEastAsia" w:cs="Times New Roman"/>
          <w:sz w:val="24"/>
          <w:szCs w:val="24"/>
        </w:rPr>
        <w:t>MA.7.</w:t>
      </w:r>
      <w:r>
        <w:rPr>
          <w:rFonts w:eastAsiaTheme="minorEastAsia" w:cs="Times New Roman"/>
          <w:sz w:val="24"/>
          <w:szCs w:val="24"/>
        </w:rPr>
        <w:t>NSO.2.3</w:t>
      </w:r>
    </w:p>
    <w:p w14:paraId="184F6310" w14:textId="77777777" w:rsidR="00E04181" w:rsidRPr="009F5B71" w:rsidRDefault="00E04181" w:rsidP="009F5B71">
      <w:pPr>
        <w:spacing w:after="0"/>
        <w:contextualSpacing/>
        <w:rPr>
          <w:rFonts w:eastAsia="Times New Roman" w:cs="Times New Roman"/>
          <w:sz w:val="24"/>
          <w:szCs w:val="24"/>
        </w:rPr>
      </w:pPr>
    </w:p>
    <w:p w14:paraId="38981C21" w14:textId="77777777" w:rsidR="00E04181" w:rsidRPr="00BB2AFC" w:rsidRDefault="00E04181" w:rsidP="00E04181">
      <w:pPr>
        <w:pStyle w:val="DataProbabilityHeading"/>
      </w:pPr>
      <w:r w:rsidRPr="00BB2AFC">
        <w:t>Terms from the K-12 Glossary </w:t>
      </w:r>
    </w:p>
    <w:p w14:paraId="3E7BE41F" w14:textId="77777777" w:rsidR="00E04181" w:rsidRPr="009C2ADB" w:rsidRDefault="00E04181" w:rsidP="009E546B">
      <w:pPr>
        <w:numPr>
          <w:ilvl w:val="0"/>
          <w:numId w:val="70"/>
        </w:numPr>
        <w:spacing w:after="0" w:line="240" w:lineRule="auto"/>
        <w:textAlignment w:val="baseline"/>
        <w:rPr>
          <w:rFonts w:eastAsia="Times New Roman" w:cs="Times New Roman"/>
          <w:sz w:val="24"/>
          <w:szCs w:val="24"/>
        </w:rPr>
      </w:pPr>
      <w:r w:rsidRPr="009C2ADB">
        <w:rPr>
          <w:rFonts w:eastAsiaTheme="minorEastAsia" w:cs="Times New Roman"/>
          <w:sz w:val="24"/>
          <w:szCs w:val="24"/>
        </w:rPr>
        <w:t>Box Plot</w:t>
      </w:r>
    </w:p>
    <w:p w14:paraId="31EB53B4"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D</w:t>
      </w:r>
      <w:r w:rsidRPr="00F14B71">
        <w:rPr>
          <w:rFonts w:eastAsiaTheme="minorEastAsia" w:cs="Times New Roman"/>
          <w:sz w:val="24"/>
          <w:szCs w:val="24"/>
        </w:rPr>
        <w:t>ata</w:t>
      </w:r>
    </w:p>
    <w:p w14:paraId="2BF6DD16"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H</w:t>
      </w:r>
      <w:r w:rsidRPr="00F14B71">
        <w:rPr>
          <w:rFonts w:eastAsiaTheme="minorEastAsia" w:cs="Times New Roman"/>
          <w:sz w:val="24"/>
          <w:szCs w:val="24"/>
        </w:rPr>
        <w:t>istogram</w:t>
      </w:r>
    </w:p>
    <w:p w14:paraId="388C4D6A"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I</w:t>
      </w:r>
      <w:r w:rsidRPr="00F14B71">
        <w:rPr>
          <w:rFonts w:eastAsiaTheme="minorEastAsia" w:cs="Times New Roman"/>
          <w:sz w:val="24"/>
          <w:szCs w:val="24"/>
        </w:rPr>
        <w:t xml:space="preserve">nterquartile </w:t>
      </w:r>
      <w:r>
        <w:rPr>
          <w:rFonts w:eastAsiaTheme="minorEastAsia" w:cs="Times New Roman"/>
          <w:sz w:val="24"/>
          <w:szCs w:val="24"/>
        </w:rPr>
        <w:t>R</w:t>
      </w:r>
      <w:r w:rsidRPr="00F14B71">
        <w:rPr>
          <w:rFonts w:eastAsiaTheme="minorEastAsia" w:cs="Times New Roman"/>
          <w:sz w:val="24"/>
          <w:szCs w:val="24"/>
        </w:rPr>
        <w:t>ange (IQR)</w:t>
      </w:r>
    </w:p>
    <w:p w14:paraId="7982ACBA"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L</w:t>
      </w:r>
      <w:r w:rsidRPr="00F14B71">
        <w:rPr>
          <w:rFonts w:eastAsiaTheme="minorEastAsia" w:cs="Times New Roman"/>
          <w:sz w:val="24"/>
          <w:szCs w:val="24"/>
        </w:rPr>
        <w:t xml:space="preserve">ine </w:t>
      </w:r>
      <w:r>
        <w:rPr>
          <w:rFonts w:eastAsiaTheme="minorEastAsia" w:cs="Times New Roman"/>
          <w:sz w:val="24"/>
          <w:szCs w:val="24"/>
        </w:rPr>
        <w:t>P</w:t>
      </w:r>
      <w:r w:rsidRPr="00F14B71">
        <w:rPr>
          <w:rFonts w:eastAsiaTheme="minorEastAsia" w:cs="Times New Roman"/>
          <w:sz w:val="24"/>
          <w:szCs w:val="24"/>
        </w:rPr>
        <w:t>lot</w:t>
      </w:r>
    </w:p>
    <w:p w14:paraId="252957E1" w14:textId="77777777" w:rsidR="00E04181" w:rsidRPr="00F14B71" w:rsidRDefault="00E04181" w:rsidP="009E546B">
      <w:pPr>
        <w:pStyle w:val="ListParagraph"/>
        <w:widowControl/>
        <w:numPr>
          <w:ilvl w:val="0"/>
          <w:numId w:val="70"/>
        </w:numPr>
        <w:contextualSpacing/>
        <w:rPr>
          <w:rFonts w:eastAsiaTheme="minorEastAsia" w:cs="Times New Roman"/>
          <w:sz w:val="24"/>
          <w:szCs w:val="24"/>
        </w:rPr>
      </w:pPr>
      <w:r>
        <w:rPr>
          <w:rFonts w:eastAsiaTheme="minorEastAsia" w:cs="Times New Roman"/>
          <w:sz w:val="24"/>
          <w:szCs w:val="24"/>
        </w:rPr>
        <w:t>M</w:t>
      </w:r>
      <w:r w:rsidRPr="00F14B71">
        <w:rPr>
          <w:rFonts w:eastAsiaTheme="minorEastAsia" w:cs="Times New Roman"/>
          <w:sz w:val="24"/>
          <w:szCs w:val="24"/>
        </w:rPr>
        <w:t>ean</w:t>
      </w:r>
    </w:p>
    <w:p w14:paraId="3E1D1367"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C</w:t>
      </w:r>
      <w:r w:rsidRPr="00F14B71">
        <w:rPr>
          <w:rFonts w:eastAsiaTheme="minorEastAsia" w:cs="Times New Roman"/>
          <w:sz w:val="24"/>
          <w:szCs w:val="24"/>
        </w:rPr>
        <w:t>enter</w:t>
      </w:r>
    </w:p>
    <w:p w14:paraId="7C7E26E3"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V</w:t>
      </w:r>
      <w:r w:rsidRPr="00F14B71">
        <w:rPr>
          <w:rFonts w:eastAsiaTheme="minorEastAsia" w:cs="Times New Roman"/>
          <w:sz w:val="24"/>
          <w:szCs w:val="24"/>
        </w:rPr>
        <w:t>ariability</w:t>
      </w:r>
    </w:p>
    <w:p w14:paraId="0EA6D5D1"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edian</w:t>
      </w:r>
    </w:p>
    <w:p w14:paraId="31657670"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O</w:t>
      </w:r>
      <w:r w:rsidRPr="00F14B71">
        <w:rPr>
          <w:rFonts w:eastAsiaTheme="minorEastAsia" w:cs="Times New Roman"/>
          <w:sz w:val="24"/>
          <w:szCs w:val="24"/>
        </w:rPr>
        <w:t>utlier</w:t>
      </w:r>
    </w:p>
    <w:p w14:paraId="1C7D736B"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Q</w:t>
      </w:r>
      <w:r w:rsidRPr="00F14B71">
        <w:rPr>
          <w:rFonts w:eastAsiaTheme="minorEastAsia" w:cs="Times New Roman"/>
          <w:sz w:val="24"/>
          <w:szCs w:val="24"/>
        </w:rPr>
        <w:t>uartiles</w:t>
      </w:r>
    </w:p>
    <w:p w14:paraId="13C1835A"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R</w:t>
      </w:r>
      <w:r w:rsidRPr="00F14B71">
        <w:rPr>
          <w:rFonts w:eastAsiaTheme="minorEastAsia" w:cs="Times New Roman"/>
          <w:sz w:val="24"/>
          <w:szCs w:val="24"/>
        </w:rPr>
        <w:t xml:space="preserve">ange (of data set) </w:t>
      </w:r>
    </w:p>
    <w:p w14:paraId="01D8BF02" w14:textId="77777777" w:rsidR="00E04181" w:rsidRPr="00F14B71" w:rsidRDefault="00E04181" w:rsidP="009F5B71">
      <w:pPr>
        <w:pStyle w:val="ListParagraph"/>
        <w:numPr>
          <w:ilvl w:val="0"/>
          <w:numId w:val="70"/>
        </w:numPr>
        <w:textAlignment w:val="baseline"/>
        <w:rPr>
          <w:rFonts w:eastAsia="Times New Roman" w:cs="Times New Roman"/>
          <w:sz w:val="24"/>
          <w:szCs w:val="24"/>
        </w:rPr>
      </w:pPr>
      <w:r>
        <w:rPr>
          <w:rFonts w:eastAsiaTheme="minorEastAsia" w:cs="Times New Roman"/>
          <w:sz w:val="24"/>
          <w:szCs w:val="24"/>
        </w:rPr>
        <w:t>S</w:t>
      </w:r>
      <w:r w:rsidRPr="00F14B71">
        <w:rPr>
          <w:rFonts w:eastAsiaTheme="minorEastAsia" w:cs="Times New Roman"/>
          <w:sz w:val="24"/>
          <w:szCs w:val="24"/>
        </w:rPr>
        <w:t>tem-and-</w:t>
      </w:r>
      <w:r>
        <w:rPr>
          <w:rFonts w:eastAsiaTheme="minorEastAsia" w:cs="Times New Roman"/>
          <w:sz w:val="24"/>
          <w:szCs w:val="24"/>
        </w:rPr>
        <w:t>L</w:t>
      </w:r>
      <w:r w:rsidRPr="00F14B71">
        <w:rPr>
          <w:rFonts w:eastAsiaTheme="minorEastAsia" w:cs="Times New Roman"/>
          <w:sz w:val="24"/>
          <w:szCs w:val="24"/>
        </w:rPr>
        <w:t xml:space="preserve">eaf </w:t>
      </w:r>
      <w:r>
        <w:rPr>
          <w:rFonts w:eastAsiaTheme="minorEastAsia" w:cs="Times New Roman"/>
          <w:sz w:val="24"/>
          <w:szCs w:val="24"/>
        </w:rPr>
        <w:t>P</w:t>
      </w:r>
      <w:r w:rsidRPr="00F14B71">
        <w:rPr>
          <w:rFonts w:eastAsiaTheme="minorEastAsia" w:cs="Times New Roman"/>
          <w:sz w:val="24"/>
          <w:szCs w:val="24"/>
        </w:rPr>
        <w:t>lot</w:t>
      </w:r>
    </w:p>
    <w:p w14:paraId="732462C0" w14:textId="77777777" w:rsidR="00E04181" w:rsidRPr="009F5B71" w:rsidRDefault="00E04181" w:rsidP="009F5B71">
      <w:pPr>
        <w:spacing w:after="0"/>
        <w:textAlignment w:val="baseline"/>
        <w:rPr>
          <w:rFonts w:eastAsia="Times New Roman" w:cs="Times New Roman"/>
          <w:sz w:val="24"/>
          <w:szCs w:val="24"/>
        </w:rPr>
      </w:pPr>
    </w:p>
    <w:p w14:paraId="55ED5457" w14:textId="77777777" w:rsidR="00E04181" w:rsidRPr="00BB2AFC" w:rsidRDefault="00E04181" w:rsidP="00E04181">
      <w:pPr>
        <w:pStyle w:val="DataProbabilityHeading"/>
      </w:pPr>
      <w:r w:rsidRPr="00BB2AFC">
        <w:t xml:space="preserve">Vertical Alignment </w:t>
      </w:r>
    </w:p>
    <w:tbl>
      <w:tblPr>
        <w:tblW w:w="5029" w:type="pct"/>
        <w:tblCellMar>
          <w:left w:w="0" w:type="dxa"/>
          <w:right w:w="0" w:type="dxa"/>
        </w:tblCellMar>
        <w:tblLook w:val="04A0" w:firstRow="1" w:lastRow="0" w:firstColumn="1" w:lastColumn="0" w:noHBand="0" w:noVBand="1"/>
      </w:tblPr>
      <w:tblGrid>
        <w:gridCol w:w="4703"/>
        <w:gridCol w:w="4711"/>
      </w:tblGrid>
      <w:tr w:rsidR="00E04181" w:rsidRPr="00BB2AFC" w14:paraId="577ED4EA" w14:textId="77777777" w:rsidTr="009F5B71">
        <w:trPr>
          <w:trHeight w:val="332"/>
        </w:trPr>
        <w:tc>
          <w:tcPr>
            <w:tcW w:w="2498" w:type="pct"/>
            <w:shd w:val="clear" w:color="auto" w:fill="auto"/>
            <w:hideMark/>
          </w:tcPr>
          <w:p w14:paraId="0CC97070" w14:textId="77777777" w:rsidR="00E04181" w:rsidRPr="00BB2AFC" w:rsidRDefault="00E04181"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6EB4292" w14:textId="3F7822CD" w:rsidR="00E04181" w:rsidRPr="002C503B" w:rsidRDefault="00E04181" w:rsidP="009E546B">
            <w:pPr>
              <w:numPr>
                <w:ilvl w:val="0"/>
                <w:numId w:val="59"/>
              </w:numPr>
              <w:spacing w:after="0" w:line="240" w:lineRule="auto"/>
              <w:contextualSpacing/>
              <w:rPr>
                <w:rFonts w:cs="Times New Roman"/>
                <w:sz w:val="24"/>
                <w:szCs w:val="24"/>
              </w:rPr>
            </w:pPr>
            <w:r w:rsidRPr="002C503B">
              <w:rPr>
                <w:rFonts w:eastAsia="Calibri" w:cs="Times New Roman"/>
                <w:sz w:val="24"/>
                <w:szCs w:val="24"/>
              </w:rPr>
              <w:t>MA.</w:t>
            </w:r>
            <w:r w:rsidR="001B7155">
              <w:rPr>
                <w:rFonts w:eastAsia="Calibri" w:cs="Times New Roman"/>
                <w:sz w:val="24"/>
                <w:szCs w:val="24"/>
              </w:rPr>
              <w:t>5</w:t>
            </w:r>
            <w:r w:rsidRPr="002C503B">
              <w:rPr>
                <w:rFonts w:eastAsia="Calibri" w:cs="Times New Roman"/>
                <w:sz w:val="24"/>
                <w:szCs w:val="24"/>
              </w:rPr>
              <w:t>.DP.1.2</w:t>
            </w:r>
          </w:p>
          <w:p w14:paraId="2A659243" w14:textId="77777777" w:rsidR="00E04181" w:rsidRPr="00BB2AFC" w:rsidRDefault="00E04181" w:rsidP="0009280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5A8E929" w14:textId="77777777" w:rsidR="00E04181" w:rsidRPr="00BB2AFC" w:rsidRDefault="00E04181"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0C05950D" w14:textId="77777777" w:rsidR="00E04181" w:rsidRPr="00AF5CF9" w:rsidRDefault="00E04181" w:rsidP="009E546B">
            <w:pPr>
              <w:numPr>
                <w:ilvl w:val="0"/>
                <w:numId w:val="59"/>
              </w:numPr>
              <w:spacing w:after="0" w:line="240" w:lineRule="auto"/>
              <w:contextualSpacing/>
              <w:rPr>
                <w:rFonts w:eastAsia="Calibri" w:cs="Times New Roman"/>
                <w:sz w:val="24"/>
                <w:szCs w:val="24"/>
              </w:rPr>
            </w:pPr>
            <w:r w:rsidRPr="00AF5CF9">
              <w:rPr>
                <w:rFonts w:eastAsia="Calibri" w:cs="Times New Roman"/>
                <w:sz w:val="24"/>
                <w:szCs w:val="24"/>
              </w:rPr>
              <w:t>MA.8.DP.1.1</w:t>
            </w:r>
          </w:p>
          <w:p w14:paraId="4D33CE51" w14:textId="77777777" w:rsidR="00E04181" w:rsidRPr="00AF5CF9" w:rsidRDefault="00E04181" w:rsidP="009E546B">
            <w:pPr>
              <w:numPr>
                <w:ilvl w:val="0"/>
                <w:numId w:val="59"/>
              </w:numPr>
              <w:spacing w:after="0" w:line="240" w:lineRule="auto"/>
              <w:contextualSpacing/>
              <w:rPr>
                <w:rFonts w:eastAsia="Calibri" w:cs="Times New Roman"/>
                <w:sz w:val="24"/>
                <w:szCs w:val="24"/>
              </w:rPr>
            </w:pPr>
            <w:r w:rsidRPr="00AF5CF9">
              <w:rPr>
                <w:rFonts w:eastAsia="Calibri" w:cs="Times New Roman"/>
                <w:sz w:val="24"/>
                <w:szCs w:val="24"/>
              </w:rPr>
              <w:t>MA.912.DP.1.1</w:t>
            </w:r>
          </w:p>
        </w:tc>
      </w:tr>
    </w:tbl>
    <w:p w14:paraId="7192FF7D" w14:textId="77777777" w:rsidR="00536E01" w:rsidRPr="00BB2AFC" w:rsidRDefault="00536E01" w:rsidP="00E04181">
      <w:pPr>
        <w:spacing w:after="0"/>
      </w:pPr>
    </w:p>
    <w:p w14:paraId="182ABADD" w14:textId="77777777" w:rsidR="00E04181" w:rsidRPr="00BB2AFC" w:rsidRDefault="00E04181" w:rsidP="00E04181">
      <w:pPr>
        <w:pStyle w:val="DataProbabilityHeading"/>
      </w:pPr>
      <w:r w:rsidRPr="00BB2AFC">
        <w:t xml:space="preserve">Purpose and Instructional Strategies </w:t>
      </w:r>
    </w:p>
    <w:p w14:paraId="3A4F6064" w14:textId="4DD15F62" w:rsidR="00E04181" w:rsidRPr="002725D0" w:rsidRDefault="00E04181" w:rsidP="00E04181">
      <w:pPr>
        <w:spacing w:after="0" w:line="240" w:lineRule="auto"/>
        <w:contextualSpacing/>
        <w:rPr>
          <w:rFonts w:eastAsiaTheme="minorEastAsia" w:cs="Times New Roman"/>
          <w:sz w:val="24"/>
          <w:szCs w:val="24"/>
        </w:rPr>
      </w:pPr>
      <w:r w:rsidRPr="002725D0">
        <w:rPr>
          <w:rFonts w:eastAsiaTheme="minorEastAsia" w:cs="Times New Roman"/>
          <w:sz w:val="24"/>
          <w:szCs w:val="24"/>
        </w:rPr>
        <w:t xml:space="preserve">In </w:t>
      </w:r>
      <w:r w:rsidR="00542F86" w:rsidRPr="00DD5B06">
        <w:rPr>
          <w:rFonts w:eastAsia="Calibri" w:cs="Times New Roman"/>
          <w:sz w:val="24"/>
          <w:szCs w:val="24"/>
        </w:rPr>
        <w:t xml:space="preserve">previous courses, students interpreted numerical data by determining the mean, median, mode and range when the data involved whole-number values and was represented with tables or line plots. Student understanding was also extended to determine the measures of center and variation </w:t>
      </w:r>
      <w:r w:rsidR="00BD44A7" w:rsidRPr="00DD5B06">
        <w:rPr>
          <w:rFonts w:eastAsia="Calibri" w:cs="Times New Roman"/>
          <w:sz w:val="24"/>
          <w:szCs w:val="24"/>
        </w:rPr>
        <w:t>when the data points are positive rational numbers. In grade 6 accelerated, students are expected to use their understanding of arithmetic to describe how the addition or removal of data values will impact the measures of center and variation within real</w:t>
      </w:r>
      <w:r w:rsidR="00BD44A7">
        <w:rPr>
          <w:rFonts w:eastAsia="Calibri" w:cs="Times New Roman"/>
          <w:sz w:val="24"/>
          <w:szCs w:val="24"/>
        </w:rPr>
        <w:t>-world</w:t>
      </w:r>
      <w:r w:rsidR="00BD44A7" w:rsidRPr="00DD5B06">
        <w:rPr>
          <w:rFonts w:eastAsia="Calibri" w:cs="Times New Roman"/>
          <w:sz w:val="24"/>
          <w:szCs w:val="24"/>
        </w:rPr>
        <w:t xml:space="preserve"> </w:t>
      </w:r>
      <w:r w:rsidR="00BD44A7">
        <w:rPr>
          <w:rFonts w:eastAsia="Calibri" w:cs="Times New Roman"/>
          <w:sz w:val="24"/>
          <w:szCs w:val="24"/>
        </w:rPr>
        <w:t>scenarios</w:t>
      </w:r>
      <w:r w:rsidR="00BD44A7" w:rsidRPr="00DD5B06">
        <w:rPr>
          <w:rFonts w:eastAsia="Calibri" w:cs="Times New Roman"/>
          <w:sz w:val="24"/>
          <w:szCs w:val="24"/>
        </w:rPr>
        <w:t xml:space="preserve">.  Students also will determine an appropriate measure of center or measure of variation to summarize data and use them to make comparisons when given two numerical or graphical representations of data.  </w:t>
      </w:r>
      <w:r w:rsidR="00BD44A7" w:rsidRPr="00DD5B06">
        <w:rPr>
          <w:rFonts w:eastAsia="Times New Roman" w:cs="Times New Roman"/>
          <w:sz w:val="24"/>
          <w:szCs w:val="24"/>
        </w:rPr>
        <w:t xml:space="preserve">In future courses, students are introduced to numerical bivariate data and depict it with line graphs and lines of fit. Students will also select an appropriate method to represent both univariate and bivariate numerical data and interpret the different components in the </w:t>
      </w:r>
      <w:r w:rsidRPr="002725D0">
        <w:rPr>
          <w:rFonts w:eastAsiaTheme="minorEastAsia" w:cs="Times New Roman"/>
          <w:sz w:val="24"/>
          <w:szCs w:val="24"/>
        </w:rPr>
        <w:t xml:space="preserve">display. </w:t>
      </w:r>
    </w:p>
    <w:p w14:paraId="1231A756" w14:textId="77777777" w:rsidR="00E04181" w:rsidRPr="000658B6" w:rsidRDefault="00E04181" w:rsidP="009E546B">
      <w:pPr>
        <w:numPr>
          <w:ilvl w:val="0"/>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The difference between range and interquartile range is just as important as, and very similar to, the difference between mean and median. In both cases, the difference has to do with whether or not one thinks outliers should be ignored (</w:t>
      </w:r>
      <w:r w:rsidRPr="000658B6">
        <w:rPr>
          <w:rFonts w:eastAsiaTheme="minorEastAsia" w:cs="Times New Roman"/>
          <w:i/>
          <w:sz w:val="24"/>
          <w:szCs w:val="24"/>
        </w:rPr>
        <w:t>MTR.1.1</w:t>
      </w:r>
      <w:r w:rsidRPr="000658B6">
        <w:rPr>
          <w:rFonts w:eastAsiaTheme="minorEastAsia" w:cs="Times New Roman"/>
          <w:sz w:val="24"/>
          <w:szCs w:val="24"/>
        </w:rPr>
        <w:t xml:space="preserve">, </w:t>
      </w:r>
      <w:r w:rsidRPr="000658B6">
        <w:rPr>
          <w:rFonts w:eastAsiaTheme="minorEastAsia" w:cs="Times New Roman"/>
          <w:i/>
          <w:sz w:val="24"/>
          <w:szCs w:val="24"/>
        </w:rPr>
        <w:t>MTR.6.1</w:t>
      </w:r>
      <w:r w:rsidRPr="000658B6">
        <w:rPr>
          <w:rFonts w:eastAsiaTheme="minorEastAsia" w:cs="Times New Roman"/>
          <w:sz w:val="24"/>
          <w:szCs w:val="24"/>
        </w:rPr>
        <w:t>).</w:t>
      </w:r>
    </w:p>
    <w:p w14:paraId="15ED3AE7" w14:textId="77777777" w:rsidR="00E04181" w:rsidRPr="000658B6" w:rsidRDefault="00E04181" w:rsidP="009E546B">
      <w:pPr>
        <w:numPr>
          <w:ilvl w:val="1"/>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 xml:space="preserve">Outliers should be mostly ignored if a researcher is more interested in only the “typical” members of a population, as might be the case in politics or advertising. In these cases, the median is often the best choice as a measure of center, and the IQR is often the best choice as a measure of variation. These measures are little affected by outliers. </w:t>
      </w:r>
    </w:p>
    <w:p w14:paraId="48F96D49" w14:textId="77777777" w:rsidR="00E04181" w:rsidRPr="000658B6" w:rsidRDefault="00E04181" w:rsidP="009E546B">
      <w:pPr>
        <w:numPr>
          <w:ilvl w:val="1"/>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 xml:space="preserve">Outliers should not be ignored if a researcher is concerned about the risks associated with “extreme” cases or concerned with the effects that outliers have on the average, as is the case in the insurance industry or in medical trials. In these cases, the mean is often a better choice than the median as a measure of center, and the range is better than the IQR as a measure of variation. </w:t>
      </w:r>
    </w:p>
    <w:p w14:paraId="23E25A4B" w14:textId="77777777" w:rsidR="00E04181" w:rsidRDefault="00E04181" w:rsidP="009E546B">
      <w:pPr>
        <w:numPr>
          <w:ilvl w:val="1"/>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All four of these measures are widely used in data analysis.</w:t>
      </w:r>
    </w:p>
    <w:p w14:paraId="19CF061E" w14:textId="7999CB73" w:rsidR="0019374B" w:rsidRPr="0019374B" w:rsidRDefault="0019374B" w:rsidP="009E546B">
      <w:pPr>
        <w:pStyle w:val="ListParagraph"/>
        <w:widowControl/>
        <w:numPr>
          <w:ilvl w:val="1"/>
          <w:numId w:val="26"/>
        </w:numPr>
        <w:contextualSpacing/>
        <w:rPr>
          <w:rFonts w:eastAsiaTheme="minorEastAsia" w:cs="Times New Roman"/>
          <w:sz w:val="24"/>
          <w:szCs w:val="24"/>
        </w:rPr>
      </w:pPr>
      <w:r w:rsidRPr="00DD5B06">
        <w:rPr>
          <w:rFonts w:eastAsia="Calibri" w:cs="Times New Roman"/>
          <w:sz w:val="24"/>
          <w:szCs w:val="24"/>
        </w:rPr>
        <w:t>The choice between using the median or the mean as the measure of center or using the interquartile range or range as the measure of variation directly connects to benchmark MA.6.DP.1.6.</w:t>
      </w:r>
    </w:p>
    <w:p w14:paraId="0EA2D2E9" w14:textId="77777777" w:rsidR="00381097" w:rsidRDefault="00381097" w:rsidP="00381097">
      <w:pPr>
        <w:pStyle w:val="ListParagraph"/>
        <w:widowControl/>
        <w:numPr>
          <w:ilvl w:val="0"/>
          <w:numId w:val="26"/>
        </w:numPr>
        <w:contextualSpacing/>
        <w:rPr>
          <w:rFonts w:eastAsiaTheme="minorEastAsia" w:cs="Times New Roman"/>
          <w:sz w:val="24"/>
          <w:szCs w:val="24"/>
        </w:rPr>
      </w:pPr>
      <w:r>
        <w:rPr>
          <w:rFonts w:eastAsiaTheme="minorEastAsia" w:cs="Times New Roman"/>
          <w:sz w:val="24"/>
          <w:szCs w:val="24"/>
        </w:rPr>
        <w:t>Instruction focuses on identifying outliers qualitatively rather than quantitatively. T</w:t>
      </w:r>
      <w:r w:rsidRPr="00F14B71">
        <w:rPr>
          <w:rFonts w:eastAsiaTheme="minorEastAsia" w:cs="Times New Roman"/>
          <w:sz w:val="24"/>
          <w:szCs w:val="24"/>
        </w:rPr>
        <w:t>o determine</w:t>
      </w:r>
      <w:r>
        <w:rPr>
          <w:rFonts w:eastAsiaTheme="minorEastAsia" w:cs="Times New Roman"/>
          <w:sz w:val="24"/>
          <w:szCs w:val="24"/>
        </w:rPr>
        <w:t xml:space="preserve"> quantitatively if a data point is an outlier, a teacher may use the following definition.</w:t>
      </w:r>
      <w:r w:rsidRPr="00F14B71">
        <w:rPr>
          <w:rFonts w:eastAsiaTheme="minorEastAsia" w:cs="Times New Roman"/>
          <w:sz w:val="24"/>
          <w:szCs w:val="24"/>
        </w:rPr>
        <w:t xml:space="preserve"> A data value is considered to be an outlier if it lies 1.5 times the IQR below Q1,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oMath>
      <w:r w:rsidRPr="00F14B71">
        <w:rPr>
          <w:rFonts w:eastAsiaTheme="minorEastAsia" w:cs="Times New Roman"/>
          <w:sz w:val="24"/>
          <w:szCs w:val="24"/>
        </w:rPr>
        <w:t xml:space="preserve"> or above Q3,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oMath>
      <w:r w:rsidRPr="00F14B71">
        <w:rPr>
          <w:rFonts w:eastAsiaTheme="minorEastAsia" w:cs="Times New Roman"/>
          <w:sz w:val="24"/>
          <w:szCs w:val="24"/>
        </w:rPr>
        <w:t xml:space="preserve">. </w:t>
      </w:r>
    </w:p>
    <w:p w14:paraId="1781EAD2" w14:textId="77777777" w:rsidR="00381097" w:rsidRPr="00886E1E" w:rsidRDefault="00381097" w:rsidP="00381097">
      <w:pPr>
        <w:pStyle w:val="ListParagraph"/>
        <w:widowControl/>
        <w:numPr>
          <w:ilvl w:val="0"/>
          <w:numId w:val="152"/>
        </w:numPr>
        <w:contextualSpacing/>
        <w:rPr>
          <w:rFonts w:eastAsiaTheme="minorEastAsia" w:cs="Times New Roman"/>
          <w:sz w:val="24"/>
          <w:szCs w:val="24"/>
        </w:rPr>
      </w:pPr>
      <w:r w:rsidRPr="00886E1E">
        <w:rPr>
          <w:rFonts w:eastAsiaTheme="minorEastAsia" w:cs="Times New Roman"/>
          <w:sz w:val="24"/>
          <w:szCs w:val="24"/>
        </w:rPr>
        <w:t xml:space="preserve">For example, the table below showcases a five-number summary of a data set. </w:t>
      </w:r>
    </w:p>
    <w:p w14:paraId="6E1A3A46" w14:textId="77777777" w:rsidR="00381097" w:rsidRPr="00CD13C6" w:rsidRDefault="00381097" w:rsidP="00381097">
      <w:pPr>
        <w:spacing w:after="0"/>
        <w:ind w:left="720" w:firstLine="720"/>
        <w:contextualSpacing/>
        <w:rPr>
          <w:rFonts w:eastAsiaTheme="minorEastAsia" w:cs="Times New Roman"/>
          <w:sz w:val="24"/>
          <w:szCs w:val="24"/>
        </w:rPr>
      </w:pPr>
      <w:r w:rsidRPr="00040763">
        <w:rPr>
          <w:rFonts w:eastAsiaTheme="minorEastAsia" w:cs="Times New Roman"/>
          <w:noProof/>
          <w:sz w:val="24"/>
          <w:szCs w:val="24"/>
        </w:rPr>
        <w:drawing>
          <wp:inline distT="0" distB="0" distL="0" distR="0" wp14:anchorId="7FC8723B" wp14:editId="347D2442">
            <wp:extent cx="4201111" cy="562053"/>
            <wp:effectExtent l="0" t="0" r="9525" b="9525"/>
            <wp:docPr id="1512516417" name="Picture 1" descr="This table shows the minimum value of 29, the quartile 1 value of 37, the median value of 43, the quartile value 3 of 49 and the maximum value of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6417" name="Picture 1" descr="This table shows the minimum value of 29, the quartile 1 value of 37, the median value of 43, the quartile value 3 of 49 and the maximum value of 82."/>
                    <pic:cNvPicPr/>
                  </pic:nvPicPr>
                  <pic:blipFill>
                    <a:blip r:embed="rId144"/>
                    <a:stretch>
                      <a:fillRect/>
                    </a:stretch>
                  </pic:blipFill>
                  <pic:spPr>
                    <a:xfrm>
                      <a:off x="0" y="0"/>
                      <a:ext cx="4201111" cy="562053"/>
                    </a:xfrm>
                    <a:prstGeom prst="rect">
                      <a:avLst/>
                    </a:prstGeom>
                  </pic:spPr>
                </pic:pic>
              </a:graphicData>
            </a:graphic>
          </wp:inline>
        </w:drawing>
      </w:r>
    </w:p>
    <w:p w14:paraId="7F3A9446" w14:textId="77777777" w:rsidR="00381097" w:rsidRPr="00F14B71" w:rsidRDefault="00381097" w:rsidP="00381097">
      <w:pPr>
        <w:pStyle w:val="ListParagraph"/>
        <w:widowControl/>
        <w:ind w:left="1440"/>
        <w:contextualSpacing/>
        <w:rPr>
          <w:rFonts w:eastAsiaTheme="minorEastAsia" w:cs="Times New Roman"/>
          <w:sz w:val="24"/>
          <w:szCs w:val="24"/>
        </w:rPr>
      </w:pPr>
      <w:r w:rsidRPr="00F14B71">
        <w:rPr>
          <w:rFonts w:eastAsiaTheme="minorEastAsia" w:cs="Times New Roman"/>
          <w:sz w:val="24"/>
          <w:szCs w:val="24"/>
        </w:rPr>
        <w:t xml:space="preserve">Within the data set, the IQR is 12. To calculate if a value is an outlier, start with finding </w:t>
      </w:r>
      <m:oMath>
        <m:r>
          <w:rPr>
            <w:rFonts w:ascii="Cambria Math" w:eastAsiaTheme="minorEastAsia" w:hAnsi="Cambria Math" w:cs="Times New Roman"/>
            <w:sz w:val="24"/>
            <w:szCs w:val="24"/>
          </w:rPr>
          <m:t>1.5∙12</m:t>
        </m:r>
      </m:oMath>
      <w:r w:rsidRPr="00F14B71">
        <w:rPr>
          <w:rFonts w:eastAsiaTheme="minorEastAsia" w:cs="Times New Roman"/>
          <w:sz w:val="24"/>
          <w:szCs w:val="24"/>
        </w:rPr>
        <w:t xml:space="preserve">, which is 18. From there, a data value is considered an outlier if it is less than </w:t>
      </w:r>
      <m:oMath>
        <m:r>
          <w:rPr>
            <w:rFonts w:ascii="Cambria Math" w:eastAsiaTheme="minorEastAsia" w:hAnsi="Cambria Math" w:cs="Times New Roman"/>
            <w:sz w:val="24"/>
            <w:szCs w:val="24"/>
          </w:rPr>
          <m:t>37-18</m:t>
        </m:r>
      </m:oMath>
      <w:r w:rsidRPr="00F14B71">
        <w:rPr>
          <w:rFonts w:eastAsiaTheme="minorEastAsia" w:cs="Times New Roman"/>
          <w:sz w:val="24"/>
          <w:szCs w:val="24"/>
        </w:rPr>
        <w:t xml:space="preserve">, or 19. It is also considered an outlier if it is greater than </w:t>
      </w:r>
      <m:oMath>
        <m:r>
          <w:rPr>
            <w:rFonts w:ascii="Cambria Math" w:eastAsiaTheme="minorEastAsia" w:hAnsi="Cambria Math" w:cs="Times New Roman"/>
            <w:sz w:val="24"/>
            <w:szCs w:val="24"/>
          </w:rPr>
          <m:t>49+18</m:t>
        </m:r>
      </m:oMath>
      <w:r w:rsidRPr="00F14B71">
        <w:rPr>
          <w:rFonts w:eastAsiaTheme="minorEastAsia" w:cs="Times New Roman"/>
          <w:sz w:val="24"/>
          <w:szCs w:val="24"/>
        </w:rPr>
        <w:t xml:space="preserve">, or 67. </w:t>
      </w:r>
    </w:p>
    <w:p w14:paraId="74294D1C" w14:textId="209CC2D7" w:rsidR="00BF3771" w:rsidRDefault="00381097" w:rsidP="00381097">
      <w:pPr>
        <w:spacing w:after="0" w:line="240" w:lineRule="auto"/>
        <w:ind w:left="1440"/>
        <w:contextualSpacing/>
        <w:rPr>
          <w:rFonts w:eastAsiaTheme="minorEastAsia" w:cs="Times New Roman"/>
          <w:sz w:val="24"/>
          <w:szCs w:val="24"/>
        </w:rPr>
      </w:pPr>
      <w:r w:rsidRPr="00F14B71">
        <w:rPr>
          <w:rFonts w:eastAsiaTheme="minorEastAsia" w:cs="Times New Roman"/>
          <w:sz w:val="24"/>
          <w:szCs w:val="24"/>
        </w:rPr>
        <w:t>The maximum value in this data set is an outlier within the data set, though there could be additional values when you see the entire data set.</w:t>
      </w:r>
    </w:p>
    <w:p w14:paraId="3DAEC1BE" w14:textId="5CE26428" w:rsidR="00E04181" w:rsidRPr="000658B6" w:rsidRDefault="00E04181" w:rsidP="009E546B">
      <w:pPr>
        <w:numPr>
          <w:ilvl w:val="0"/>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Instruction includes cases where students are able to gather their own data for analysis (</w:t>
      </w:r>
      <w:r w:rsidRPr="000658B6">
        <w:rPr>
          <w:rFonts w:eastAsiaTheme="minorEastAsia" w:cs="Times New Roman"/>
          <w:i/>
          <w:sz w:val="24"/>
          <w:szCs w:val="24"/>
        </w:rPr>
        <w:t>MTR.7.1</w:t>
      </w:r>
      <w:r w:rsidRPr="000658B6">
        <w:rPr>
          <w:rFonts w:eastAsiaTheme="minorEastAsia" w:cs="Times New Roman"/>
          <w:sz w:val="24"/>
          <w:szCs w:val="24"/>
        </w:rPr>
        <w:t>).</w:t>
      </w:r>
    </w:p>
    <w:p w14:paraId="744B6F56" w14:textId="77777777" w:rsidR="00E04181" w:rsidRPr="000658B6" w:rsidRDefault="00E04181" w:rsidP="009E546B">
      <w:pPr>
        <w:widowControl w:val="0"/>
        <w:numPr>
          <w:ilvl w:val="0"/>
          <w:numId w:val="26"/>
        </w:numPr>
        <w:spacing w:after="0" w:line="240" w:lineRule="auto"/>
        <w:textAlignment w:val="baseline"/>
        <w:rPr>
          <w:rFonts w:eastAsia="Calibri" w:cs="Times New Roman"/>
          <w:sz w:val="24"/>
          <w:szCs w:val="24"/>
        </w:rPr>
      </w:pPr>
      <w:r w:rsidRPr="000658B6">
        <w:rPr>
          <w:rFonts w:eastAsiaTheme="minorEastAsia" w:cs="Times New Roman"/>
          <w:sz w:val="24"/>
          <w:szCs w:val="24"/>
        </w:rPr>
        <w:t xml:space="preserve">Instruction includes activities that require students to match graphs and explanations, or </w:t>
      </w:r>
      <w:r w:rsidRPr="000658B6">
        <w:rPr>
          <w:rFonts w:eastAsiaTheme="minorEastAsia" w:cs="Times New Roman"/>
          <w:sz w:val="24"/>
          <w:szCs w:val="24"/>
        </w:rPr>
        <w:lastRenderedPageBreak/>
        <w:t>measures of center/variation and explanations prior to interpreting graphs based upon the appropriate measures of center or spread calculated (</w:t>
      </w:r>
      <w:r w:rsidRPr="000658B6">
        <w:rPr>
          <w:rFonts w:eastAsiaTheme="minorEastAsia" w:cs="Times New Roman"/>
          <w:i/>
          <w:sz w:val="24"/>
          <w:szCs w:val="24"/>
        </w:rPr>
        <w:t>MTR.2.1</w:t>
      </w:r>
      <w:r w:rsidRPr="000658B6">
        <w:rPr>
          <w:rFonts w:eastAsiaTheme="minorEastAsia" w:cs="Times New Roman"/>
          <w:sz w:val="24"/>
          <w:szCs w:val="24"/>
        </w:rPr>
        <w:t xml:space="preserve">, </w:t>
      </w:r>
      <w:r w:rsidRPr="000658B6">
        <w:rPr>
          <w:rFonts w:eastAsiaTheme="minorEastAsia" w:cs="Times New Roman"/>
          <w:i/>
          <w:sz w:val="24"/>
          <w:szCs w:val="24"/>
        </w:rPr>
        <w:t>MTR.4.1</w:t>
      </w:r>
      <w:r w:rsidRPr="000658B6">
        <w:rPr>
          <w:rFonts w:eastAsiaTheme="minorEastAsia" w:cs="Times New Roman"/>
          <w:sz w:val="24"/>
          <w:szCs w:val="24"/>
        </w:rPr>
        <w:t>).</w:t>
      </w:r>
    </w:p>
    <w:p w14:paraId="0CFB23DE" w14:textId="77777777" w:rsidR="00E04181" w:rsidRPr="00BB2AFC" w:rsidRDefault="00E04181" w:rsidP="009F5B71">
      <w:pPr>
        <w:spacing w:after="0" w:line="240" w:lineRule="auto"/>
        <w:contextualSpacing/>
        <w:rPr>
          <w:rFonts w:eastAsia="Times New Roman" w:cs="Times New Roman"/>
          <w:sz w:val="24"/>
          <w:szCs w:val="24"/>
        </w:rPr>
      </w:pPr>
    </w:p>
    <w:p w14:paraId="199BA53C" w14:textId="77777777" w:rsidR="00E04181" w:rsidRPr="00BB2AFC" w:rsidRDefault="00E04181" w:rsidP="00E04181">
      <w:pPr>
        <w:pStyle w:val="DataProbabilityHeading"/>
      </w:pPr>
      <w:r w:rsidRPr="00BB2AFC">
        <w:t>Common Misconceptions or Errors</w:t>
      </w:r>
    </w:p>
    <w:p w14:paraId="031EC15F" w14:textId="77777777" w:rsidR="00E04181" w:rsidRPr="00C95124" w:rsidRDefault="00E04181" w:rsidP="009E546B">
      <w:pPr>
        <w:numPr>
          <w:ilvl w:val="0"/>
          <w:numId w:val="72"/>
        </w:numPr>
        <w:spacing w:after="0" w:line="240" w:lineRule="auto"/>
        <w:contextualSpacing/>
        <w:rPr>
          <w:rFonts w:eastAsia="Calibri" w:cs="Times New Roman"/>
          <w:bCs/>
          <w:sz w:val="24"/>
          <w:szCs w:val="24"/>
        </w:rPr>
      </w:pPr>
      <w:r w:rsidRPr="00C95124">
        <w:rPr>
          <w:rFonts w:eastAsia="Calibri" w:cs="Times New Roman"/>
          <w:bCs/>
          <w:sz w:val="24"/>
          <w:szCs w:val="24"/>
        </w:rPr>
        <w:t xml:space="preserve">Some students may incorrectly calculate the measures of center and variation.  </w:t>
      </w:r>
    </w:p>
    <w:p w14:paraId="4DED136E" w14:textId="77777777" w:rsidR="00E04181" w:rsidRPr="00C95124" w:rsidRDefault="00E04181" w:rsidP="009E546B">
      <w:pPr>
        <w:numPr>
          <w:ilvl w:val="0"/>
          <w:numId w:val="72"/>
        </w:numPr>
        <w:spacing w:after="0" w:line="240" w:lineRule="auto"/>
        <w:contextualSpacing/>
        <w:rPr>
          <w:rFonts w:eastAsia="Calibri" w:cs="Times New Roman"/>
          <w:bCs/>
          <w:sz w:val="24"/>
          <w:szCs w:val="24"/>
        </w:rPr>
      </w:pPr>
      <w:r w:rsidRPr="00C95124">
        <w:rPr>
          <w:rFonts w:eastAsia="Calibri" w:cs="Times New Roman"/>
          <w:bCs/>
          <w:sz w:val="24"/>
          <w:szCs w:val="24"/>
        </w:rPr>
        <w:t>Students may incorrectly believe all graphical displays are symmetrical. To address this misconception, students should use graphs of various shapes, including those with outliers, which will show this to be false. Start with small data sets related to familiar contexts to discuss how the data should be represented and to show how extreme values can alter the measures.</w:t>
      </w:r>
    </w:p>
    <w:p w14:paraId="3B6744F9" w14:textId="69C88329" w:rsidR="009B6B0D" w:rsidRDefault="00E04181" w:rsidP="009F5B71">
      <w:pPr>
        <w:widowControl w:val="0"/>
        <w:numPr>
          <w:ilvl w:val="0"/>
          <w:numId w:val="72"/>
        </w:numPr>
        <w:spacing w:after="0" w:line="240" w:lineRule="auto"/>
        <w:rPr>
          <w:rFonts w:eastAsia="Times New Roman" w:cs="Times New Roman"/>
          <w:sz w:val="24"/>
          <w:szCs w:val="24"/>
        </w:rPr>
      </w:pPr>
      <w:r w:rsidRPr="00C95124">
        <w:rPr>
          <w:rFonts w:eastAsia="Calibri" w:cs="Times New Roman"/>
          <w:bCs/>
          <w:sz w:val="24"/>
          <w:szCs w:val="24"/>
        </w:rPr>
        <w:t>Students may incorrectly identify data points as outliers.</w:t>
      </w:r>
    </w:p>
    <w:p w14:paraId="18D788BA" w14:textId="77777777" w:rsidR="00381097" w:rsidRPr="00381097" w:rsidRDefault="00381097" w:rsidP="00381097">
      <w:pPr>
        <w:widowControl w:val="0"/>
        <w:spacing w:after="0" w:line="240" w:lineRule="auto"/>
        <w:ind w:left="720"/>
        <w:rPr>
          <w:rFonts w:eastAsia="Times New Roman" w:cs="Times New Roman"/>
          <w:sz w:val="24"/>
          <w:szCs w:val="24"/>
        </w:rPr>
      </w:pPr>
    </w:p>
    <w:p w14:paraId="3D908E47" w14:textId="77777777" w:rsidR="00E04181" w:rsidRPr="00BB2AFC" w:rsidRDefault="00E04181" w:rsidP="00E04181">
      <w:pPr>
        <w:pStyle w:val="DataProbabilityHeading"/>
      </w:pPr>
      <w:r w:rsidRPr="00BB2AFC">
        <w:t>Strategies to Support Tiered Instruction</w:t>
      </w:r>
    </w:p>
    <w:p w14:paraId="6DAF0A6A"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Instruction includes opportunities for students to calculate the measures of center or the measures of variation for the initial and the changed data sets before comparing the impact of an outlier or an additional data point.</w:t>
      </w:r>
    </w:p>
    <w:p w14:paraId="6F2F6F6E"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Teacher provides examples of several visual displays or graphs to discuss the shapes of each one. Opportunities should be provided for students to see the various shapes with and without outliers so they can see that not all graphical displays are symmetrical.</w:t>
      </w:r>
    </w:p>
    <w:p w14:paraId="09D2B099"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Teacher provides instruction on the definition of an outlier and interpretation on when to consider outliers (refer to the Instructional Strategies). Teacher provides examples of how outliers can be displayed within different types of data displays.</w:t>
      </w:r>
    </w:p>
    <w:p w14:paraId="72CD84C4"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Instruction includes co-creating a graphic organizer for measures of center and measures of variation and including the generalized impact of outliers on each.</w:t>
      </w:r>
    </w:p>
    <w:p w14:paraId="5FF0F8DE" w14:textId="78C368E7" w:rsidR="00381097" w:rsidRPr="00C75B4F" w:rsidRDefault="00E04181" w:rsidP="00C75B4F">
      <w:pPr>
        <w:numPr>
          <w:ilvl w:val="1"/>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For example:</w:t>
      </w:r>
    </w:p>
    <w:p w14:paraId="2C277E25" w14:textId="71035733" w:rsidR="00817F09" w:rsidRPr="00B03E93" w:rsidRDefault="00E04181" w:rsidP="00C75B4F">
      <w:pPr>
        <w:spacing w:after="0" w:line="240" w:lineRule="auto"/>
        <w:ind w:left="720" w:firstLine="720"/>
        <w:contextualSpacing/>
        <w:rPr>
          <w:rFonts w:eastAsia="Times New Roman" w:cs="Times New Roman"/>
          <w:sz w:val="24"/>
          <w:szCs w:val="24"/>
        </w:rPr>
      </w:pPr>
      <w:r>
        <w:rPr>
          <w:rFonts w:eastAsia="Times New Roman" w:cs="Times New Roman"/>
          <w:sz w:val="24"/>
          <w:szCs w:val="24"/>
        </w:rPr>
        <w:t xml:space="preserve">  </w:t>
      </w:r>
      <w:r w:rsidRPr="00DD7743">
        <w:rPr>
          <w:rFonts w:eastAsia="Times New Roman" w:cs="Times New Roman"/>
          <w:noProof/>
          <w:sz w:val="24"/>
          <w:szCs w:val="24"/>
        </w:rPr>
        <w:drawing>
          <wp:inline distT="0" distB="0" distL="0" distR="0" wp14:anchorId="321A2FCE" wp14:editId="52BFE732">
            <wp:extent cx="4401879" cy="4005880"/>
            <wp:effectExtent l="0" t="0" r="0" b="0"/>
            <wp:doc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pic:cNvPicPr/>
                  </pic:nvPicPr>
                  <pic:blipFill>
                    <a:blip r:embed="rId145"/>
                    <a:stretch>
                      <a:fillRect/>
                    </a:stretch>
                  </pic:blipFill>
                  <pic:spPr>
                    <a:xfrm>
                      <a:off x="0" y="0"/>
                      <a:ext cx="4415595" cy="4018362"/>
                    </a:xfrm>
                    <a:prstGeom prst="rect">
                      <a:avLst/>
                    </a:prstGeom>
                  </pic:spPr>
                </pic:pic>
              </a:graphicData>
            </a:graphic>
          </wp:inline>
        </w:drawing>
      </w:r>
    </w:p>
    <w:p w14:paraId="3E67A036" w14:textId="77777777" w:rsidR="00E04181" w:rsidRPr="00BB2AFC" w:rsidRDefault="00E04181" w:rsidP="00E04181">
      <w:pPr>
        <w:pStyle w:val="DataProbabilityHeading"/>
      </w:pPr>
      <w:r w:rsidRPr="00BB2AFC">
        <w:lastRenderedPageBreak/>
        <w:t>Instructional Tasks </w:t>
      </w:r>
    </w:p>
    <w:p w14:paraId="287A07A4" w14:textId="77777777" w:rsidR="00E04181" w:rsidRPr="00BB2AFC" w:rsidRDefault="00E04181" w:rsidP="00E0418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6C83F81D" w14:textId="77777777" w:rsidR="00E04181" w:rsidRPr="00DC6651" w:rsidRDefault="00E04181" w:rsidP="00E04181">
      <w:pPr>
        <w:spacing w:after="0" w:line="240" w:lineRule="auto"/>
        <w:ind w:left="360"/>
        <w:rPr>
          <w:rFonts w:eastAsia="Calibri" w:cs="Times New Roman"/>
          <w:b/>
          <w:bCs/>
          <w:sz w:val="24"/>
          <w:szCs w:val="24"/>
        </w:rPr>
      </w:pPr>
      <w:r w:rsidRPr="00DC6651">
        <w:rPr>
          <w:rFonts w:eastAsia="Calibri" w:cs="Times New Roman"/>
          <w:b/>
          <w:bCs/>
          <w:sz w:val="24"/>
          <w:szCs w:val="24"/>
        </w:rPr>
        <w:t>Teacher Background Information</w:t>
      </w:r>
    </w:p>
    <w:p w14:paraId="1DD27310" w14:textId="77777777" w:rsidR="00E04181" w:rsidRPr="00DC6651" w:rsidRDefault="00E04181" w:rsidP="00E04181">
      <w:pPr>
        <w:widowControl w:val="0"/>
        <w:spacing w:after="0" w:line="240" w:lineRule="auto"/>
        <w:ind w:left="360"/>
        <w:rPr>
          <w:rFonts w:eastAsia="Calibri" w:cs="Times New Roman"/>
          <w:b/>
          <w:bCs/>
          <w:sz w:val="24"/>
          <w:szCs w:val="24"/>
        </w:rPr>
      </w:pPr>
      <w:r w:rsidRPr="00DC6651">
        <w:rPr>
          <w:rFonts w:eastAsia="Times New Roman" w:cs="Times New Roman"/>
          <w:sz w:val="24"/>
          <w:szCs w:val="24"/>
        </w:rPr>
        <w:t>Unlike many elections for public office where a person is elected strictly based on the results of a popular vote (i.e., the candidate who earns the most votes in the election wins), in the United States, the election for President of the United States is determined by a process called the Electoral College. According to the National Archives, the process was established in the United States Constitution “as a compromise between election of the President by a vote in Congress and election of the President by a popular vote of qualified citizens.” (</w:t>
      </w:r>
      <w:hyperlink r:id="rId146"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2D94F079" w14:textId="77777777" w:rsidR="00E04181" w:rsidRPr="00DC6651" w:rsidRDefault="00E04181" w:rsidP="00E0418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Each state receives an allocation of electoral votes in the process, and this allocation is determined by the number of members in the state’s delegation to the U.S. Congress. This number is the sum of the number of U.S. Senators that represent the state (always 2, per the Constitution) and the number of Representatives that represent the state in the U.S. House of Representatives (a number that is directly related to the state’s population of qualified citizens as determined by the US Census). Therefore, the larger a state’s population of qualified citizens, the more electoral votes it has. Note: the District of Columbia (which is not a state) is granted 3 electoral votes in the process through the 23rd Amendment to the Constitution.</w:t>
      </w:r>
    </w:p>
    <w:p w14:paraId="45DA2C9F" w14:textId="77777777" w:rsidR="00E04181" w:rsidRPr="009F5B71" w:rsidRDefault="00E04181" w:rsidP="009F5B71">
      <w:pPr>
        <w:widowControl w:val="0"/>
        <w:spacing w:after="0" w:line="240" w:lineRule="auto"/>
        <w:rPr>
          <w:rFonts w:eastAsia="Times New Roman" w:cs="Times New Roman"/>
          <w:bCs/>
          <w:sz w:val="24"/>
          <w:szCs w:val="24"/>
        </w:rPr>
      </w:pPr>
    </w:p>
    <w:p w14:paraId="5DEEA15B" w14:textId="77777777" w:rsidR="00E04181" w:rsidRPr="00DC6651" w:rsidRDefault="00E04181" w:rsidP="00E04181">
      <w:pPr>
        <w:widowControl w:val="0"/>
        <w:spacing w:after="0" w:line="240" w:lineRule="auto"/>
        <w:ind w:left="360"/>
        <w:rPr>
          <w:rFonts w:eastAsia="Times New Roman" w:cs="Times New Roman"/>
          <w:b/>
          <w:sz w:val="24"/>
          <w:szCs w:val="24"/>
        </w:rPr>
      </w:pPr>
      <w:r w:rsidRPr="00DC6651">
        <w:rPr>
          <w:rFonts w:eastAsia="Times New Roman" w:cs="Times New Roman"/>
          <w:b/>
          <w:sz w:val="24"/>
          <w:szCs w:val="24"/>
        </w:rPr>
        <w:t>Task</w:t>
      </w:r>
    </w:p>
    <w:p w14:paraId="26B118D8" w14:textId="77777777" w:rsidR="00E04181" w:rsidRDefault="00E04181" w:rsidP="00E0418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The following table shows the allocation of electoral votes for each state and the District of Columbia for the 2012, 2016 and 2020 presidential elections. (</w:t>
      </w:r>
      <w:hyperlink r:id="rId147"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7312E8D0" w14:textId="77777777" w:rsidR="00E04181" w:rsidRDefault="00E04181" w:rsidP="009F5B71">
      <w:pPr>
        <w:widowControl w:val="0"/>
        <w:spacing w:after="0" w:line="240" w:lineRule="auto"/>
        <w:rPr>
          <w:rFonts w:eastAsia="Times New Roman" w:cs="Times New Roman"/>
          <w:sz w:val="24"/>
          <w:szCs w:val="24"/>
        </w:rPr>
      </w:pPr>
    </w:p>
    <w:p w14:paraId="377A654E" w14:textId="77777777" w:rsidR="00E04181" w:rsidRDefault="00E04181" w:rsidP="00E04181">
      <w:pPr>
        <w:widowControl w:val="0"/>
        <w:spacing w:after="0" w:line="240" w:lineRule="auto"/>
        <w:ind w:left="360"/>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Pr="00F14B71">
        <w:rPr>
          <w:rFonts w:cs="Times New Roman"/>
          <w:noProof/>
          <w:sz w:val="24"/>
          <w:szCs w:val="24"/>
        </w:rPr>
        <w:drawing>
          <wp:inline distT="0" distB="0" distL="0" distR="0" wp14:anchorId="32E285CC" wp14:editId="794AF20F">
            <wp:extent cx="3932555" cy="2216881"/>
            <wp:effectExtent l="0" t="0" r="0" b="0"/>
            <wp:docPr id="1952853383" name="Picture 1952853383" descr="A table displaying each state and the amount of electoral votes each state has" title="Electoral colle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8">
                      <a:extLst>
                        <a:ext uri="{28A0092B-C50C-407E-A947-70E740481C1C}">
                          <a14:useLocalDpi xmlns:a14="http://schemas.microsoft.com/office/drawing/2010/main" val="0"/>
                        </a:ext>
                      </a:extLst>
                    </a:blip>
                    <a:stretch>
                      <a:fillRect/>
                    </a:stretch>
                  </pic:blipFill>
                  <pic:spPr>
                    <a:xfrm>
                      <a:off x="0" y="0"/>
                      <a:ext cx="3947708" cy="2225423"/>
                    </a:xfrm>
                    <a:prstGeom prst="rect">
                      <a:avLst/>
                    </a:prstGeom>
                  </pic:spPr>
                </pic:pic>
              </a:graphicData>
            </a:graphic>
          </wp:inline>
        </w:drawing>
      </w:r>
    </w:p>
    <w:p w14:paraId="6D8D30FB" w14:textId="77777777" w:rsidR="00E04181" w:rsidRDefault="00E04181" w:rsidP="009F5B71">
      <w:pPr>
        <w:widowControl w:val="0"/>
        <w:spacing w:after="0" w:line="240" w:lineRule="auto"/>
        <w:rPr>
          <w:rFonts w:eastAsia="Times New Roman" w:cs="Times New Roman"/>
          <w:sz w:val="24"/>
          <w:szCs w:val="24"/>
        </w:rPr>
      </w:pPr>
    </w:p>
    <w:p w14:paraId="5C9D109B" w14:textId="77777777" w:rsidR="00E04181" w:rsidRPr="00DC6651" w:rsidRDefault="00E04181" w:rsidP="00E0418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A. Which state has the most electoral votes? How many votes does it have? </w:t>
      </w:r>
    </w:p>
    <w:p w14:paraId="1092FB3B" w14:textId="77777777" w:rsidR="00E04181" w:rsidRPr="00DC6651" w:rsidRDefault="00E04181" w:rsidP="00E0418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B. Based on the given information, which state has the second highest population of qualified citizens? </w:t>
      </w:r>
    </w:p>
    <w:p w14:paraId="71BCAFA4" w14:textId="77777777" w:rsidR="00E04181" w:rsidRDefault="00E04181" w:rsidP="00E04181">
      <w:pPr>
        <w:spacing w:after="0" w:line="240" w:lineRule="auto"/>
        <w:ind w:left="720"/>
        <w:contextualSpacing/>
        <w:rPr>
          <w:rFonts w:eastAsia="Times New Roman" w:cs="Times New Roman"/>
          <w:sz w:val="24"/>
          <w:szCs w:val="24"/>
        </w:rPr>
      </w:pPr>
      <w:r w:rsidRPr="00DC6651">
        <w:rPr>
          <w:rFonts w:eastAsia="Times New Roman" w:cs="Times New Roman"/>
          <w:sz w:val="24"/>
          <w:szCs w:val="24"/>
        </w:rPr>
        <w:t>Part C. Here is a line plot of the distribution.</w:t>
      </w:r>
    </w:p>
    <w:p w14:paraId="2A21E7B2" w14:textId="77777777" w:rsidR="009F5B71" w:rsidRPr="00DC6651" w:rsidRDefault="009F5B71" w:rsidP="009F5B71">
      <w:pPr>
        <w:spacing w:after="0" w:line="240" w:lineRule="auto"/>
        <w:contextualSpacing/>
        <w:rPr>
          <w:rFonts w:eastAsia="Times New Roman" w:cs="Times New Roman"/>
          <w:sz w:val="24"/>
          <w:szCs w:val="24"/>
        </w:rPr>
      </w:pPr>
    </w:p>
    <w:p w14:paraId="7EBF46BB" w14:textId="1D6C581C" w:rsidR="00811926" w:rsidRPr="00DC6651" w:rsidRDefault="00E04181" w:rsidP="009F5B71">
      <w:pPr>
        <w:spacing w:after="0" w:line="240" w:lineRule="auto"/>
        <w:jc w:val="center"/>
        <w:rPr>
          <w:rFonts w:cs="Times New Roman"/>
          <w:sz w:val="24"/>
          <w:szCs w:val="24"/>
        </w:rPr>
      </w:pPr>
      <w:r w:rsidRPr="00DC6651">
        <w:rPr>
          <w:rFonts w:cs="Times New Roman"/>
          <w:noProof/>
          <w:sz w:val="24"/>
          <w:szCs w:val="24"/>
        </w:rPr>
        <w:drawing>
          <wp:inline distT="0" distB="0" distL="0" distR="0" wp14:anchorId="561B5100" wp14:editId="70FF5A51">
            <wp:extent cx="4064578" cy="744428"/>
            <wp:effectExtent l="0" t="0" r="0" b="0"/>
            <wp:docPr id="391961018" name="Picture 391961018" descr="An image of a dotplot showing the distribution of electoral votes among the states " title="Dotplot o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9">
                      <a:extLst>
                        <a:ext uri="{28A0092B-C50C-407E-A947-70E740481C1C}">
                          <a14:useLocalDpi xmlns:a14="http://schemas.microsoft.com/office/drawing/2010/main" val="0"/>
                        </a:ext>
                      </a:extLst>
                    </a:blip>
                    <a:stretch>
                      <a:fillRect/>
                    </a:stretch>
                  </pic:blipFill>
                  <pic:spPr>
                    <a:xfrm>
                      <a:off x="0" y="0"/>
                      <a:ext cx="4079422" cy="747147"/>
                    </a:xfrm>
                    <a:prstGeom prst="rect">
                      <a:avLst/>
                    </a:prstGeom>
                  </pic:spPr>
                </pic:pic>
              </a:graphicData>
            </a:graphic>
          </wp:inline>
        </w:drawing>
      </w:r>
    </w:p>
    <w:p w14:paraId="366BDEDF" w14:textId="77777777" w:rsidR="00E04181" w:rsidRPr="00DC6651" w:rsidRDefault="00E04181" w:rsidP="009E546B">
      <w:pPr>
        <w:numPr>
          <w:ilvl w:val="0"/>
          <w:numId w:val="130"/>
        </w:numPr>
        <w:spacing w:after="0" w:line="240" w:lineRule="auto"/>
        <w:ind w:left="2160"/>
        <w:contextualSpacing/>
        <w:rPr>
          <w:rFonts w:cs="Times New Roman"/>
          <w:sz w:val="24"/>
          <w:szCs w:val="24"/>
        </w:rPr>
      </w:pPr>
      <w:r w:rsidRPr="00DC6651">
        <w:rPr>
          <w:rFonts w:eastAsia="Times New Roman" w:cs="Times New Roman"/>
          <w:sz w:val="24"/>
          <w:szCs w:val="24"/>
        </w:rPr>
        <w:lastRenderedPageBreak/>
        <w:t>What is the shape of this distribution: symmetric or skewed?</w:t>
      </w:r>
    </w:p>
    <w:p w14:paraId="6351D951" w14:textId="77777777" w:rsidR="00E04181" w:rsidRPr="00917AFA" w:rsidRDefault="00E04181" w:rsidP="009E546B">
      <w:pPr>
        <w:pStyle w:val="ListParagraph"/>
        <w:widowControl/>
        <w:numPr>
          <w:ilvl w:val="0"/>
          <w:numId w:val="130"/>
        </w:numPr>
        <w:ind w:left="2160"/>
        <w:contextualSpacing/>
        <w:rPr>
          <w:rFonts w:cs="Times New Roman"/>
          <w:sz w:val="24"/>
          <w:szCs w:val="24"/>
        </w:rPr>
      </w:pPr>
      <w:r w:rsidRPr="00917AFA">
        <w:rPr>
          <w:rFonts w:eastAsia="Times New Roman" w:cs="Times New Roman"/>
          <w:sz w:val="24"/>
          <w:szCs w:val="24"/>
        </w:rPr>
        <w:t>Imagine that someone you are speaking with is unfamiliar with these shape terms. Describe clearly and in the context of this data set what the shape description you have chosen means</w:t>
      </w:r>
      <w:r>
        <w:rPr>
          <w:rFonts w:eastAsia="Times New Roman" w:cs="Times New Roman"/>
          <w:sz w:val="24"/>
          <w:szCs w:val="24"/>
        </w:rPr>
        <w:t xml:space="preserve"> in terms of the distribution. </w:t>
      </w:r>
    </w:p>
    <w:p w14:paraId="560ADD21" w14:textId="77777777" w:rsidR="00E04181" w:rsidRPr="00F14B71" w:rsidRDefault="00E04181" w:rsidP="00E0418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D. </w:t>
      </w:r>
      <w:r w:rsidRPr="00F14B71">
        <w:rPr>
          <w:rFonts w:eastAsia="Times New Roman" w:cs="Times New Roman"/>
          <w:sz w:val="24"/>
          <w:szCs w:val="24"/>
        </w:rPr>
        <w:t xml:space="preserve">Does the line plot lead you to think that any states are outliers in terms of their number of electoral votes? Explain your reasoning, and if you do believe that there are outlier values, identify the corresponding states. </w:t>
      </w:r>
    </w:p>
    <w:p w14:paraId="79D2199F" w14:textId="77777777" w:rsidR="00E04181" w:rsidRPr="00917AFA" w:rsidRDefault="00E04181" w:rsidP="00E0418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E. </w:t>
      </w:r>
      <w:r w:rsidRPr="00917AFA">
        <w:rPr>
          <w:rFonts w:eastAsia="Times New Roman" w:cs="Times New Roman"/>
          <w:sz w:val="24"/>
          <w:szCs w:val="24"/>
        </w:rPr>
        <w:t>What measure of center (mean or median) would you recommend for describing this data set? Why did you choose this measure?</w:t>
      </w:r>
    </w:p>
    <w:p w14:paraId="54EDE47A" w14:textId="107CB3FA" w:rsidR="00E04181" w:rsidRDefault="00E04181" w:rsidP="009F5B71">
      <w:pPr>
        <w:pStyle w:val="ListParagraph"/>
        <w:widowControl/>
        <w:ind w:left="701"/>
        <w:contextualSpacing/>
        <w:rPr>
          <w:rFonts w:eastAsia="Times New Roman" w:cs="Times New Roman"/>
          <w:sz w:val="24"/>
          <w:szCs w:val="24"/>
        </w:rPr>
      </w:pPr>
      <w:r>
        <w:rPr>
          <w:rFonts w:eastAsia="Times New Roman" w:cs="Times New Roman"/>
          <w:sz w:val="24"/>
          <w:szCs w:val="24"/>
        </w:rPr>
        <w:t xml:space="preserve">Part F. </w:t>
      </w:r>
      <w:r w:rsidRPr="00917AFA">
        <w:rPr>
          <w:rFonts w:eastAsia="Times New Roman" w:cs="Times New Roman"/>
          <w:sz w:val="24"/>
          <w:szCs w:val="24"/>
        </w:rPr>
        <w:t>Determine the value of the median for this data set (electoral votes).</w:t>
      </w:r>
    </w:p>
    <w:p w14:paraId="3438797B" w14:textId="77777777" w:rsidR="009F5B71" w:rsidRPr="009F5B71" w:rsidRDefault="009F5B71" w:rsidP="009F5B71">
      <w:pPr>
        <w:spacing w:after="0"/>
        <w:contextualSpacing/>
        <w:rPr>
          <w:rFonts w:eastAsia="Times New Roman" w:cs="Times New Roman"/>
          <w:sz w:val="24"/>
          <w:szCs w:val="24"/>
        </w:rPr>
      </w:pPr>
    </w:p>
    <w:p w14:paraId="45631076" w14:textId="77777777" w:rsidR="00E04181" w:rsidRPr="00BB2AFC" w:rsidRDefault="00E04181" w:rsidP="00E04181">
      <w:pPr>
        <w:pStyle w:val="DataProbabilityHeading"/>
      </w:pPr>
      <w:r w:rsidRPr="00BB2AFC">
        <w:t>Instructional Items </w:t>
      </w:r>
    </w:p>
    <w:p w14:paraId="047B472D" w14:textId="77777777" w:rsidR="00E04181" w:rsidRPr="00DC6651" w:rsidRDefault="00E04181" w:rsidP="00E0418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086647B1" w14:textId="77777777" w:rsidR="00E04181" w:rsidRDefault="00E04181" w:rsidP="00E0418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56D90992" w14:textId="77777777" w:rsidR="00E04181" w:rsidRPr="00DC6651" w:rsidRDefault="00E04181" w:rsidP="009F5B71">
      <w:pPr>
        <w:spacing w:after="0" w:line="240" w:lineRule="auto"/>
        <w:contextualSpacing/>
        <w:rPr>
          <w:rFonts w:eastAsia="Calibri" w:cs="Times New Roman"/>
          <w:bCs/>
          <w:sz w:val="24"/>
          <w:szCs w:val="24"/>
        </w:rPr>
      </w:pPr>
    </w:p>
    <w:p w14:paraId="5F510FB0" w14:textId="77777777" w:rsidR="00E04181" w:rsidRDefault="00E04181" w:rsidP="00E04181">
      <w:pPr>
        <w:widowControl w:val="0"/>
        <w:spacing w:after="0" w:line="240" w:lineRule="auto"/>
        <w:ind w:left="360" w:firstLine="360"/>
        <w:rPr>
          <w:rFonts w:eastAsia="Calibri" w:cs="Times New Roman"/>
          <w:bCs/>
          <w:sz w:val="24"/>
          <w:szCs w:val="24"/>
        </w:rPr>
      </w:pPr>
      <w:r w:rsidRPr="002C1D8F">
        <w:rPr>
          <w:rFonts w:eastAsia="Calibri" w:cs="Times New Roman"/>
          <w:bCs/>
          <w:noProof/>
          <w:sz w:val="24"/>
          <w:szCs w:val="24"/>
        </w:rPr>
        <w:drawing>
          <wp:inline distT="0" distB="0" distL="0" distR="0" wp14:anchorId="0F38D628" wp14:editId="127C7268">
            <wp:extent cx="5113463" cy="769687"/>
            <wp:effectExtent l="0" t="0" r="0" b="0"/>
            <wp:docPr id="1781046858"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6858" name="Picture 1" descr="A table with 15 recorded household incomes, ranging from $32,000 to $50,000."/>
                    <pic:cNvPicPr/>
                  </pic:nvPicPr>
                  <pic:blipFill>
                    <a:blip r:embed="rId150"/>
                    <a:stretch>
                      <a:fillRect/>
                    </a:stretch>
                  </pic:blipFill>
                  <pic:spPr>
                    <a:xfrm>
                      <a:off x="0" y="0"/>
                      <a:ext cx="5113463" cy="769687"/>
                    </a:xfrm>
                    <a:prstGeom prst="rect">
                      <a:avLst/>
                    </a:prstGeom>
                  </pic:spPr>
                </pic:pic>
              </a:graphicData>
            </a:graphic>
          </wp:inline>
        </w:drawing>
      </w:r>
    </w:p>
    <w:p w14:paraId="43D3B11F" w14:textId="77777777" w:rsidR="00E04181" w:rsidRDefault="00E04181" w:rsidP="009F5B71">
      <w:pPr>
        <w:widowControl w:val="0"/>
        <w:spacing w:after="0" w:line="240" w:lineRule="auto"/>
        <w:rPr>
          <w:rFonts w:eastAsia="Calibri" w:cs="Times New Roman"/>
          <w:bCs/>
          <w:sz w:val="24"/>
          <w:szCs w:val="24"/>
        </w:rPr>
      </w:pPr>
    </w:p>
    <w:p w14:paraId="2B3ED877" w14:textId="77777777" w:rsidR="00E04181" w:rsidRPr="00DC6651" w:rsidRDefault="00E04181" w:rsidP="00E04181">
      <w:pPr>
        <w:widowControl w:val="0"/>
        <w:spacing w:after="0" w:line="240" w:lineRule="auto"/>
        <w:ind w:left="360"/>
        <w:rPr>
          <w:rFonts w:eastAsia="Calibri" w:cs="Times New Roman"/>
          <w:bCs/>
          <w:sz w:val="24"/>
          <w:szCs w:val="24"/>
        </w:rPr>
      </w:pPr>
      <w:r w:rsidRPr="00DC6651">
        <w:rPr>
          <w:rFonts w:eastAsia="Calibri" w:cs="Times New Roman"/>
          <w:bCs/>
          <w:sz w:val="24"/>
          <w:szCs w:val="24"/>
        </w:rPr>
        <w:t>Determine the most appropriate measure of center to describe this data set. What is the value of that measure?</w:t>
      </w:r>
    </w:p>
    <w:p w14:paraId="25031DC8" w14:textId="77777777" w:rsidR="00E04181" w:rsidRPr="009F5B71" w:rsidRDefault="00E04181" w:rsidP="00E04181">
      <w:pPr>
        <w:spacing w:after="0" w:line="240" w:lineRule="auto"/>
        <w:textAlignment w:val="baseline"/>
        <w:rPr>
          <w:rFonts w:eastAsia="Times New Roman" w:cs="Times New Roman"/>
          <w:iCs/>
          <w:sz w:val="24"/>
          <w:szCs w:val="24"/>
        </w:rPr>
      </w:pPr>
    </w:p>
    <w:p w14:paraId="039A3F40" w14:textId="77777777" w:rsidR="00E04181" w:rsidRPr="00DC6651" w:rsidRDefault="00E04181" w:rsidP="00E04181">
      <w:pPr>
        <w:spacing w:after="0" w:line="240" w:lineRule="auto"/>
        <w:textAlignment w:val="baseline"/>
        <w:rPr>
          <w:rFonts w:eastAsia="Times New Roman" w:cs="Times New Roman"/>
          <w:i/>
          <w:sz w:val="24"/>
          <w:szCs w:val="24"/>
        </w:rPr>
      </w:pPr>
      <w:r w:rsidRPr="00DC6651">
        <w:rPr>
          <w:rFonts w:eastAsia="Times New Roman" w:cs="Times New Roman"/>
          <w:i/>
          <w:sz w:val="24"/>
          <w:szCs w:val="24"/>
        </w:rPr>
        <w:t>Instructional Item 2</w:t>
      </w:r>
    </w:p>
    <w:p w14:paraId="4F793990" w14:textId="77777777" w:rsidR="00E04181" w:rsidRDefault="00E04181" w:rsidP="00E0418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78A235CE" w14:textId="77777777" w:rsidR="00E04181" w:rsidRDefault="00E04181" w:rsidP="009F5B71">
      <w:pPr>
        <w:spacing w:after="0" w:line="240" w:lineRule="auto"/>
        <w:contextualSpacing/>
        <w:rPr>
          <w:rFonts w:eastAsia="Calibri" w:cs="Times New Roman"/>
          <w:bCs/>
          <w:sz w:val="24"/>
          <w:szCs w:val="24"/>
        </w:rPr>
      </w:pPr>
    </w:p>
    <w:p w14:paraId="01F720A4" w14:textId="77777777" w:rsidR="00E04181" w:rsidRPr="00DC6651" w:rsidRDefault="00E04181" w:rsidP="00E04181">
      <w:pPr>
        <w:spacing w:after="0" w:line="240" w:lineRule="auto"/>
        <w:ind w:left="360" w:firstLine="360"/>
        <w:contextualSpacing/>
        <w:rPr>
          <w:rFonts w:eastAsia="Calibri" w:cs="Times New Roman"/>
          <w:bCs/>
          <w:sz w:val="24"/>
          <w:szCs w:val="24"/>
        </w:rPr>
      </w:pPr>
      <w:r w:rsidRPr="00EB547A">
        <w:rPr>
          <w:rFonts w:eastAsia="Calibri" w:cs="Times New Roman"/>
          <w:bCs/>
          <w:noProof/>
          <w:sz w:val="24"/>
          <w:szCs w:val="24"/>
        </w:rPr>
        <w:drawing>
          <wp:inline distT="0" distB="0" distL="0" distR="0" wp14:anchorId="4B3DCA42" wp14:editId="1C8534F3">
            <wp:extent cx="5113463" cy="769687"/>
            <wp:effectExtent l="0" t="0" r="0" b="0"/>
            <wp:docPr id="1441504293"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4293" name="Picture 1" descr="A table with 15 recorded household incomes, ranging from $32,000 to $50,000."/>
                    <pic:cNvPicPr/>
                  </pic:nvPicPr>
                  <pic:blipFill>
                    <a:blip r:embed="rId150"/>
                    <a:stretch>
                      <a:fillRect/>
                    </a:stretch>
                  </pic:blipFill>
                  <pic:spPr>
                    <a:xfrm>
                      <a:off x="0" y="0"/>
                      <a:ext cx="5113463" cy="769687"/>
                    </a:xfrm>
                    <a:prstGeom prst="rect">
                      <a:avLst/>
                    </a:prstGeom>
                  </pic:spPr>
                </pic:pic>
              </a:graphicData>
            </a:graphic>
          </wp:inline>
        </w:drawing>
      </w:r>
    </w:p>
    <w:p w14:paraId="00ABF059" w14:textId="77777777" w:rsidR="00E04181" w:rsidRDefault="00E04181" w:rsidP="009F5B71">
      <w:pPr>
        <w:spacing w:after="0" w:line="240" w:lineRule="auto"/>
        <w:textAlignment w:val="baseline"/>
        <w:rPr>
          <w:rFonts w:eastAsia="Calibri" w:cs="Times New Roman"/>
          <w:sz w:val="24"/>
          <w:szCs w:val="24"/>
        </w:rPr>
      </w:pPr>
    </w:p>
    <w:p w14:paraId="5F3045B9" w14:textId="77777777" w:rsidR="00E04181" w:rsidRPr="00DC6651" w:rsidRDefault="00E04181" w:rsidP="00E04181">
      <w:pPr>
        <w:spacing w:after="0" w:line="240" w:lineRule="auto"/>
        <w:ind w:left="360"/>
        <w:textAlignment w:val="baseline"/>
        <w:rPr>
          <w:rFonts w:eastAsia="Times New Roman" w:cs="Times New Roman"/>
          <w:sz w:val="24"/>
          <w:szCs w:val="24"/>
        </w:rPr>
      </w:pPr>
      <w:r w:rsidRPr="00DC6651">
        <w:rPr>
          <w:rFonts w:eastAsia="Calibri" w:cs="Times New Roman"/>
          <w:sz w:val="24"/>
          <w:szCs w:val="24"/>
        </w:rPr>
        <w:t xml:space="preserve">At the end of the month, a new family is moving in whose household income is $475,000. Determine the most appropriate measure of center to describe this data set. What is the value of that measure? Justify your choice. </w:t>
      </w:r>
    </w:p>
    <w:p w14:paraId="59EFAE4E" w14:textId="77777777" w:rsidR="00E04181" w:rsidRPr="00BB2AFC" w:rsidRDefault="00E04181" w:rsidP="00E04181">
      <w:pPr>
        <w:spacing w:after="0" w:line="240" w:lineRule="auto"/>
        <w:textAlignment w:val="baseline"/>
        <w:rPr>
          <w:rFonts w:eastAsia="Times New Roman" w:cs="Times New Roman"/>
          <w:i/>
          <w:sz w:val="24"/>
          <w:szCs w:val="24"/>
        </w:rPr>
      </w:pPr>
    </w:p>
    <w:p w14:paraId="7B1F2482" w14:textId="1F08329D" w:rsidR="00E04181" w:rsidRDefault="00E04181" w:rsidP="007906F9">
      <w:pPr>
        <w:pStyle w:val="Style4"/>
      </w:pPr>
      <w:r w:rsidRPr="00BB2AFC">
        <w:t>*The strategies, tasks and items included in the B1G-M are examples and should not be considered comprehensive.</w:t>
      </w:r>
    </w:p>
    <w:p w14:paraId="74C87979" w14:textId="77777777" w:rsidR="00E04181" w:rsidRPr="006562EE" w:rsidRDefault="00E04181" w:rsidP="00E04181">
      <w:pPr>
        <w:spacing w:after="0" w:line="240" w:lineRule="auto"/>
        <w:rPr>
          <w:rFonts w:cs="Times New Roman"/>
        </w:rPr>
      </w:pPr>
    </w:p>
    <w:p w14:paraId="49E906AD" w14:textId="77777777" w:rsidR="00E04181" w:rsidRPr="006B6BAE" w:rsidRDefault="00E04181" w:rsidP="00E04181">
      <w:pPr>
        <w:pStyle w:val="Heading3"/>
      </w:pPr>
      <w:bookmarkStart w:id="69" w:name="_MA.7.DP.1.2"/>
      <w:bookmarkEnd w:id="69"/>
      <w:r w:rsidRPr="006B6BAE">
        <w:t>MA</w:t>
      </w:r>
      <w:r>
        <w:t>.7.</w:t>
      </w:r>
      <w:r w:rsidRPr="006B6BAE">
        <w:t>DP.1.2</w:t>
      </w:r>
    </w:p>
    <w:p w14:paraId="0BB1EE19" w14:textId="77777777" w:rsidR="00E04181" w:rsidRPr="006B6BAE" w:rsidRDefault="00E04181" w:rsidP="00E04181">
      <w:pPr>
        <w:spacing w:after="0" w:line="240" w:lineRule="auto"/>
        <w:rPr>
          <w:rFonts w:eastAsia="Times New Roman" w:cs="Times New Roman"/>
          <w:sz w:val="24"/>
          <w:szCs w:val="24"/>
        </w:rPr>
      </w:pPr>
    </w:p>
    <w:p w14:paraId="4407E0FD" w14:textId="77777777" w:rsidR="00E04181" w:rsidRPr="006B6BAE" w:rsidRDefault="00E04181" w:rsidP="00E04181">
      <w:pPr>
        <w:pStyle w:val="DataProbabilityHeading"/>
      </w:pPr>
      <w:r w:rsidRPr="006B6BAE">
        <w:t>Benchmark</w:t>
      </w:r>
    </w:p>
    <w:p w14:paraId="125AC648" w14:textId="4236AA0D" w:rsidR="009F5B71" w:rsidRPr="006562EE" w:rsidRDefault="00E04181" w:rsidP="006562EE">
      <w:pPr>
        <w:pStyle w:val="Style3"/>
      </w:pPr>
      <w:r w:rsidRPr="006B6BAE">
        <w:rPr>
          <w:rFonts w:eastAsia="Times New Roman"/>
        </w:rPr>
        <w:t>MA</w:t>
      </w:r>
      <w:r>
        <w:rPr>
          <w:rFonts w:eastAsia="Times New Roman"/>
        </w:rPr>
        <w:t>.7.</w:t>
      </w:r>
      <w:r w:rsidRPr="006B6BAE">
        <w:rPr>
          <w:rFonts w:eastAsia="Times New Roman"/>
        </w:rPr>
        <w:t>DP.1.</w:t>
      </w:r>
      <w:r>
        <w:rPr>
          <w:rFonts w:eastAsia="Times New Roman"/>
        </w:rPr>
        <w:t>2</w:t>
      </w:r>
      <w:r w:rsidRPr="00195B79">
        <w:tab/>
      </w:r>
      <w:r w:rsidRPr="00917AFA">
        <w:rPr>
          <w:rFonts w:eastAsia="Times New Roman"/>
          <w:color w:val="000000"/>
        </w:rPr>
        <w:t>Given two numerical or graphical representations of data, use the measure(s) of center and measure(s) of variability to make comparisons, interpret results and draw conclus</w:t>
      </w:r>
      <w:r>
        <w:rPr>
          <w:rFonts w:eastAsia="Times New Roman"/>
          <w:color w:val="000000"/>
        </w:rPr>
        <w:t>ions about the two populations.</w:t>
      </w:r>
    </w:p>
    <w:p w14:paraId="50323C3E" w14:textId="75E8F385" w:rsidR="009F5B71" w:rsidRDefault="006562EE" w:rsidP="006562EE">
      <w:pPr>
        <w:rPr>
          <w:rFonts w:eastAsia="Times New Roman" w:cs="Times New Roman"/>
          <w:color w:val="000000"/>
          <w:u w:val="single"/>
        </w:rPr>
      </w:pPr>
      <w:r>
        <w:rPr>
          <w:rFonts w:eastAsia="Times New Roman" w:cs="Times New Roman"/>
          <w:color w:val="000000"/>
          <w:u w:val="single"/>
        </w:rPr>
        <w:br w:type="page"/>
      </w:r>
    </w:p>
    <w:p w14:paraId="62A4F131" w14:textId="3F7573A6" w:rsidR="00E04181" w:rsidRPr="00DC6651" w:rsidRDefault="00E04181" w:rsidP="00E04181">
      <w:pPr>
        <w:spacing w:after="0" w:line="240" w:lineRule="auto"/>
        <w:rPr>
          <w:rFonts w:eastAsia="Times New Roman" w:cs="Times New Roman"/>
          <w:color w:val="000000"/>
        </w:rPr>
      </w:pPr>
      <w:r w:rsidRPr="00DC6651">
        <w:rPr>
          <w:rFonts w:eastAsia="Times New Roman" w:cs="Times New Roman"/>
          <w:color w:val="000000"/>
          <w:u w:val="single"/>
        </w:rPr>
        <w:lastRenderedPageBreak/>
        <w:t>Benchmark Clarifications:</w:t>
      </w:r>
    </w:p>
    <w:p w14:paraId="6CC5D9E9" w14:textId="77777777" w:rsidR="00E04181" w:rsidRPr="00DC6651" w:rsidRDefault="00E04181" w:rsidP="00E04181">
      <w:pPr>
        <w:spacing w:after="0" w:line="240" w:lineRule="auto"/>
        <w:rPr>
          <w:rFonts w:eastAsia="Times New Roman" w:cs="Times New Roman"/>
          <w:color w:val="000000"/>
        </w:rPr>
      </w:pPr>
      <w:r w:rsidRPr="00DC6651">
        <w:rPr>
          <w:rFonts w:eastAsia="Times New Roman" w:cs="Times New Roman"/>
          <w:i/>
          <w:color w:val="000000"/>
        </w:rPr>
        <w:t xml:space="preserve">Clarification 1: </w:t>
      </w:r>
      <w:r w:rsidRPr="00DC6651">
        <w:rPr>
          <w:rFonts w:eastAsia="Times New Roman" w:cs="Times New Roman"/>
          <w:color w:val="000000"/>
        </w:rPr>
        <w:t>Graphical representations are limited to histograms, line plots, box plots and stem-and-leaf plots.</w:t>
      </w:r>
    </w:p>
    <w:p w14:paraId="7D45BC2C" w14:textId="77777777" w:rsidR="00E04181" w:rsidRPr="00DC6651" w:rsidRDefault="00E04181" w:rsidP="00E04181">
      <w:pPr>
        <w:spacing w:after="0" w:line="240" w:lineRule="auto"/>
        <w:rPr>
          <w:rFonts w:eastAsia="Times New Roman" w:cs="Times New Roman"/>
          <w:color w:val="000000"/>
        </w:rPr>
      </w:pPr>
      <w:r w:rsidRPr="00DC6651">
        <w:rPr>
          <w:rFonts w:eastAsia="Times New Roman" w:cs="Times New Roman"/>
          <w:i/>
          <w:color w:val="000000"/>
        </w:rPr>
        <w:t xml:space="preserve">Clarification 2: </w:t>
      </w:r>
      <w:r w:rsidRPr="00DC6651">
        <w:rPr>
          <w:rFonts w:eastAsia="Times New Roman" w:cs="Times New Roman"/>
          <w:color w:val="000000"/>
        </w:rPr>
        <w:t>The measure of center is limited to mean and median. The measure of variation is limited to range and interquartile range.</w:t>
      </w:r>
    </w:p>
    <w:p w14:paraId="7750DFFD" w14:textId="77777777" w:rsidR="00E04181" w:rsidRPr="009D638A" w:rsidRDefault="00E04181" w:rsidP="00E04181">
      <w:pPr>
        <w:spacing w:after="0" w:line="240" w:lineRule="auto"/>
        <w:textAlignment w:val="baseline"/>
        <w:rPr>
          <w:rFonts w:eastAsia="Times New Roman" w:cs="Times New Roman"/>
        </w:rPr>
      </w:pPr>
    </w:p>
    <w:p w14:paraId="74ADDE6C" w14:textId="2C71D88A" w:rsidR="00E04181" w:rsidRPr="006B6BAE" w:rsidRDefault="00E04181" w:rsidP="00E04181">
      <w:pPr>
        <w:pStyle w:val="DataProbabilityHeading"/>
      </w:pPr>
      <w:r>
        <w:t xml:space="preserve">Connecting </w:t>
      </w:r>
      <w:r w:rsidRPr="006B6BAE">
        <w:t>Benchmark</w:t>
      </w:r>
      <w:r>
        <w:t>s/</w:t>
      </w:r>
      <w:r w:rsidRPr="006B6BAE">
        <w:t>Horizontal Alignment</w:t>
      </w:r>
    </w:p>
    <w:p w14:paraId="4F27C4AE" w14:textId="77777777" w:rsidR="007906F9" w:rsidRPr="007906F9" w:rsidRDefault="007906F9" w:rsidP="009E546B">
      <w:pPr>
        <w:numPr>
          <w:ilvl w:val="0"/>
          <w:numId w:val="60"/>
        </w:numPr>
        <w:spacing w:after="0" w:line="240" w:lineRule="auto"/>
        <w:contextualSpacing/>
        <w:rPr>
          <w:rFonts w:asciiTheme="minorHAnsi" w:eastAsia="Times New Roman" w:hAnsiTheme="minorHAnsi"/>
        </w:rPr>
      </w:pPr>
      <w:r>
        <w:rPr>
          <w:rFonts w:eastAsia="Calibri" w:cs="Times New Roman"/>
          <w:sz w:val="24"/>
          <w:szCs w:val="24"/>
        </w:rPr>
        <w:t>MA.6.DP.1.2</w:t>
      </w:r>
    </w:p>
    <w:p w14:paraId="4D3ADCA1" w14:textId="5F515B48" w:rsidR="00E04181" w:rsidRPr="0031470D" w:rsidRDefault="00E04181" w:rsidP="009E546B">
      <w:pPr>
        <w:numPr>
          <w:ilvl w:val="0"/>
          <w:numId w:val="60"/>
        </w:numPr>
        <w:spacing w:after="0" w:line="240" w:lineRule="auto"/>
        <w:contextualSpacing/>
        <w:rPr>
          <w:rFonts w:asciiTheme="minorHAnsi" w:eastAsia="Times New Roman" w:hAnsiTheme="minorHAnsi"/>
        </w:rPr>
      </w:pPr>
      <w:r w:rsidRPr="00DC6651">
        <w:rPr>
          <w:rFonts w:eastAsia="Calibri" w:cs="Times New Roman"/>
          <w:sz w:val="24"/>
          <w:szCs w:val="24"/>
        </w:rPr>
        <w:t>MA.7.DP.1.1</w:t>
      </w:r>
    </w:p>
    <w:p w14:paraId="5149C8A7" w14:textId="246E790C" w:rsidR="0031470D" w:rsidRDefault="0031470D" w:rsidP="009E546B">
      <w:pPr>
        <w:numPr>
          <w:ilvl w:val="0"/>
          <w:numId w:val="60"/>
        </w:numPr>
        <w:spacing w:after="0" w:line="240" w:lineRule="auto"/>
        <w:contextualSpacing/>
        <w:rPr>
          <w:rFonts w:asciiTheme="minorHAnsi" w:eastAsia="Times New Roman" w:hAnsiTheme="minorHAnsi"/>
        </w:rPr>
      </w:pPr>
      <w:r>
        <w:rPr>
          <w:rFonts w:eastAsia="Calibri" w:cs="Times New Roman"/>
          <w:sz w:val="24"/>
          <w:szCs w:val="24"/>
        </w:rPr>
        <w:t>MA.7.NSO.2.2, MA.7.NSO.2.3</w:t>
      </w:r>
    </w:p>
    <w:p w14:paraId="00C6F904" w14:textId="77777777" w:rsidR="0062367A" w:rsidRPr="00BC552F" w:rsidRDefault="0062367A" w:rsidP="009F5B71">
      <w:pPr>
        <w:spacing w:after="0" w:line="240" w:lineRule="auto"/>
        <w:textAlignment w:val="baseline"/>
        <w:rPr>
          <w:rFonts w:eastAsia="Times New Roman" w:cs="Times New Roman"/>
          <w:sz w:val="24"/>
          <w:szCs w:val="24"/>
        </w:rPr>
      </w:pPr>
    </w:p>
    <w:p w14:paraId="25476425" w14:textId="77777777" w:rsidR="00E04181" w:rsidRDefault="00E04181" w:rsidP="00E04181">
      <w:pPr>
        <w:pStyle w:val="DataProbabilityHeading"/>
      </w:pPr>
      <w:r w:rsidRPr="009C58CD">
        <w:t>Terms</w:t>
      </w:r>
      <w:r w:rsidRPr="006B6BAE">
        <w:t> from the K-12 Glossary </w:t>
      </w:r>
    </w:p>
    <w:p w14:paraId="3ED9B2C3" w14:textId="77777777" w:rsidR="00E04181" w:rsidRPr="00DC6651" w:rsidRDefault="00E04181" w:rsidP="009E546B">
      <w:pPr>
        <w:numPr>
          <w:ilvl w:val="0"/>
          <w:numId w:val="70"/>
        </w:numPr>
        <w:spacing w:after="0" w:line="240" w:lineRule="auto"/>
        <w:textAlignment w:val="baseline"/>
        <w:rPr>
          <w:rFonts w:eastAsia="Times New Roman" w:cs="Times New Roman"/>
          <w:sz w:val="24"/>
          <w:szCs w:val="24"/>
        </w:rPr>
      </w:pPr>
      <w:r w:rsidRPr="00DC6651">
        <w:rPr>
          <w:rFonts w:eastAsia="Calibri" w:cs="Times New Roman"/>
          <w:color w:val="000000" w:themeColor="text1"/>
          <w:sz w:val="24"/>
          <w:szCs w:val="24"/>
        </w:rPr>
        <w:t>Box Plot</w:t>
      </w:r>
    </w:p>
    <w:p w14:paraId="40ABBC14"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D</w:t>
      </w:r>
      <w:r w:rsidRPr="00917AFA">
        <w:rPr>
          <w:rFonts w:eastAsia="Calibri" w:cs="Times New Roman"/>
          <w:color w:val="000000" w:themeColor="text1"/>
          <w:sz w:val="24"/>
          <w:szCs w:val="24"/>
        </w:rPr>
        <w:t>ata</w:t>
      </w:r>
    </w:p>
    <w:p w14:paraId="175B31EC"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H</w:t>
      </w:r>
      <w:r w:rsidRPr="00917AFA">
        <w:rPr>
          <w:rFonts w:eastAsia="Calibri" w:cs="Times New Roman"/>
          <w:color w:val="000000" w:themeColor="text1"/>
          <w:sz w:val="24"/>
          <w:szCs w:val="24"/>
        </w:rPr>
        <w:t>istogram</w:t>
      </w:r>
    </w:p>
    <w:p w14:paraId="2096D85E"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I</w:t>
      </w:r>
      <w:r w:rsidRPr="00917AFA">
        <w:rPr>
          <w:rFonts w:eastAsia="Calibri" w:cs="Times New Roman"/>
          <w:color w:val="000000" w:themeColor="text1"/>
          <w:sz w:val="24"/>
          <w:szCs w:val="24"/>
        </w:rPr>
        <w:t xml:space="preserve">nterquartile </w:t>
      </w:r>
      <w:r>
        <w:rPr>
          <w:rFonts w:eastAsia="Calibri" w:cs="Times New Roman"/>
          <w:color w:val="000000" w:themeColor="text1"/>
          <w:sz w:val="24"/>
          <w:szCs w:val="24"/>
        </w:rPr>
        <w:t>R</w:t>
      </w:r>
      <w:r w:rsidRPr="00917AFA">
        <w:rPr>
          <w:rFonts w:eastAsia="Calibri" w:cs="Times New Roman"/>
          <w:color w:val="000000" w:themeColor="text1"/>
          <w:sz w:val="24"/>
          <w:szCs w:val="24"/>
        </w:rPr>
        <w:t>ange (IQR)</w:t>
      </w:r>
    </w:p>
    <w:p w14:paraId="55F75960"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L</w:t>
      </w:r>
      <w:r w:rsidRPr="00917AFA">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0D2C9FCE"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ean</w:t>
      </w:r>
    </w:p>
    <w:p w14:paraId="03FB52D8"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C</w:t>
      </w:r>
      <w:r w:rsidRPr="00917AFA">
        <w:rPr>
          <w:rFonts w:eastAsia="Calibri" w:cs="Times New Roman"/>
          <w:color w:val="000000" w:themeColor="text1"/>
          <w:sz w:val="24"/>
          <w:szCs w:val="24"/>
        </w:rPr>
        <w:t>enter</w:t>
      </w:r>
    </w:p>
    <w:p w14:paraId="5BA5D400"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V</w:t>
      </w:r>
      <w:r w:rsidRPr="00917AFA">
        <w:rPr>
          <w:rFonts w:eastAsia="Calibri" w:cs="Times New Roman"/>
          <w:color w:val="000000" w:themeColor="text1"/>
          <w:sz w:val="24"/>
          <w:szCs w:val="24"/>
        </w:rPr>
        <w:t>ariability</w:t>
      </w:r>
    </w:p>
    <w:p w14:paraId="03C2F24C"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edian</w:t>
      </w:r>
    </w:p>
    <w:p w14:paraId="68D60F78"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R</w:t>
      </w:r>
      <w:r w:rsidRPr="00917AFA">
        <w:rPr>
          <w:rFonts w:eastAsia="Calibri" w:cs="Times New Roman"/>
          <w:color w:val="000000" w:themeColor="text1"/>
          <w:sz w:val="24"/>
          <w:szCs w:val="24"/>
        </w:rPr>
        <w:t>ange (of data set)</w:t>
      </w:r>
    </w:p>
    <w:p w14:paraId="771C61D5" w14:textId="77777777" w:rsidR="00E04181" w:rsidRPr="00917AFA" w:rsidRDefault="00E04181" w:rsidP="009F5B71">
      <w:pPr>
        <w:pStyle w:val="ListParagraph"/>
        <w:numPr>
          <w:ilvl w:val="0"/>
          <w:numId w:val="70"/>
        </w:numPr>
        <w:textAlignment w:val="baseline"/>
        <w:rPr>
          <w:rFonts w:eastAsia="Times New Roman" w:cs="Times New Roman"/>
          <w:sz w:val="24"/>
          <w:szCs w:val="24"/>
        </w:rPr>
      </w:pPr>
      <w:r>
        <w:rPr>
          <w:rFonts w:eastAsia="Calibri" w:cs="Times New Roman"/>
          <w:color w:val="000000" w:themeColor="text1"/>
          <w:sz w:val="24"/>
          <w:szCs w:val="24"/>
        </w:rPr>
        <w:t>S</w:t>
      </w:r>
      <w:r w:rsidRPr="00917AFA">
        <w:rPr>
          <w:rFonts w:eastAsia="Calibri" w:cs="Times New Roman"/>
          <w:color w:val="000000" w:themeColor="text1"/>
          <w:sz w:val="24"/>
          <w:szCs w:val="24"/>
        </w:rPr>
        <w:t>tem-and-</w:t>
      </w:r>
      <w:r>
        <w:rPr>
          <w:rFonts w:eastAsia="Calibri" w:cs="Times New Roman"/>
          <w:color w:val="000000" w:themeColor="text1"/>
          <w:sz w:val="24"/>
          <w:szCs w:val="24"/>
        </w:rPr>
        <w:t>L</w:t>
      </w:r>
      <w:r w:rsidRPr="00917AFA">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16E21028" w14:textId="77777777" w:rsidR="00E04181" w:rsidRPr="009F5B71" w:rsidRDefault="00E04181" w:rsidP="009F5B71">
      <w:pPr>
        <w:spacing w:after="0"/>
        <w:textAlignment w:val="baseline"/>
        <w:rPr>
          <w:rFonts w:eastAsia="Times New Roman" w:cs="Times New Roman"/>
          <w:sz w:val="24"/>
          <w:szCs w:val="24"/>
        </w:rPr>
      </w:pPr>
    </w:p>
    <w:p w14:paraId="79929808" w14:textId="77777777" w:rsidR="00E04181" w:rsidRPr="00775194" w:rsidRDefault="00E04181" w:rsidP="00E0418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04181" w:rsidRPr="006B6BAE" w14:paraId="11A207DB" w14:textId="77777777" w:rsidTr="0009280A">
        <w:trPr>
          <w:trHeight w:val="692"/>
        </w:trPr>
        <w:tc>
          <w:tcPr>
            <w:tcW w:w="2499" w:type="pct"/>
            <w:tcBorders>
              <w:top w:val="single" w:sz="4" w:space="0" w:color="auto"/>
              <w:left w:val="nil"/>
              <w:bottom w:val="nil"/>
              <w:right w:val="nil"/>
            </w:tcBorders>
            <w:shd w:val="clear" w:color="auto" w:fill="auto"/>
            <w:hideMark/>
          </w:tcPr>
          <w:p w14:paraId="07DF7261"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33B64D" w14:textId="04CE28D3" w:rsidR="00E04181" w:rsidRPr="00C60A26" w:rsidRDefault="00E04181"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DF383A">
              <w:rPr>
                <w:rFonts w:eastAsia="Times New Roman" w:cs="Times New Roman"/>
                <w:sz w:val="24"/>
                <w:szCs w:val="24"/>
              </w:rPr>
              <w:t>5</w:t>
            </w:r>
            <w:r>
              <w:rPr>
                <w:rFonts w:eastAsia="Times New Roman" w:cs="Times New Roman"/>
                <w:sz w:val="24"/>
                <w:szCs w:val="24"/>
              </w:rPr>
              <w:t>.</w:t>
            </w:r>
            <w:r w:rsidRPr="006B6BAE">
              <w:rPr>
                <w:rFonts w:eastAsia="Times New Roman" w:cs="Times New Roman"/>
                <w:sz w:val="24"/>
                <w:szCs w:val="24"/>
              </w:rPr>
              <w:t xml:space="preserve">DP.1.2 </w:t>
            </w:r>
          </w:p>
        </w:tc>
        <w:tc>
          <w:tcPr>
            <w:tcW w:w="2501" w:type="pct"/>
            <w:tcBorders>
              <w:top w:val="single" w:sz="4" w:space="0" w:color="auto"/>
              <w:left w:val="nil"/>
              <w:bottom w:val="nil"/>
              <w:right w:val="nil"/>
            </w:tcBorders>
            <w:shd w:val="clear" w:color="auto" w:fill="auto"/>
          </w:tcPr>
          <w:p w14:paraId="34E57141"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3696D0" w14:textId="77777777" w:rsidR="00E04181" w:rsidRPr="00DC6651" w:rsidRDefault="00E04181" w:rsidP="009E546B">
            <w:pPr>
              <w:numPr>
                <w:ilvl w:val="0"/>
                <w:numId w:val="59"/>
              </w:numPr>
              <w:spacing w:after="0" w:line="240" w:lineRule="auto"/>
              <w:contextualSpacing/>
              <w:rPr>
                <w:rFonts w:eastAsia="Calibri" w:cs="Times New Roman"/>
                <w:bCs/>
                <w:sz w:val="24"/>
                <w:szCs w:val="24"/>
              </w:rPr>
            </w:pPr>
            <w:r w:rsidRPr="00DC6651">
              <w:rPr>
                <w:rFonts w:eastAsia="Calibri" w:cs="Times New Roman"/>
                <w:sz w:val="24"/>
                <w:szCs w:val="24"/>
              </w:rPr>
              <w:t>MA.8.DP.1.1</w:t>
            </w:r>
          </w:p>
          <w:p w14:paraId="06449F5B" w14:textId="77777777" w:rsidR="00E04181" w:rsidRPr="00BC552F" w:rsidRDefault="00E04181" w:rsidP="0009280A">
            <w:pPr>
              <w:spacing w:after="0" w:line="240" w:lineRule="auto"/>
              <w:ind w:left="720"/>
              <w:textAlignment w:val="baseline"/>
              <w:rPr>
                <w:rFonts w:eastAsia="Times New Roman" w:cs="Times New Roman"/>
                <w:sz w:val="24"/>
                <w:szCs w:val="24"/>
              </w:rPr>
            </w:pPr>
          </w:p>
        </w:tc>
      </w:tr>
    </w:tbl>
    <w:p w14:paraId="10140CF7" w14:textId="77777777" w:rsidR="00E04181" w:rsidRPr="006B6BAE" w:rsidRDefault="00E04181" w:rsidP="00E04181">
      <w:pPr>
        <w:pStyle w:val="DataProbabilityHeading"/>
      </w:pPr>
      <w:r w:rsidRPr="006B6BAE">
        <w:t xml:space="preserve">Purpose and Instructional Strategies </w:t>
      </w:r>
    </w:p>
    <w:p w14:paraId="6C42203E" w14:textId="04D32A82" w:rsidR="00E04181" w:rsidRPr="00DC6651" w:rsidRDefault="00E04181" w:rsidP="00E04181">
      <w:pPr>
        <w:spacing w:after="0" w:line="240" w:lineRule="auto"/>
        <w:rPr>
          <w:rFonts w:asciiTheme="minorHAnsi" w:hAnsiTheme="minorHAnsi"/>
        </w:rPr>
      </w:pPr>
      <w:r w:rsidRPr="00DC6651">
        <w:rPr>
          <w:rFonts w:eastAsia="Calibri" w:cs="Times New Roman"/>
          <w:bCs/>
          <w:sz w:val="24"/>
          <w:szCs w:val="24"/>
        </w:rPr>
        <w:t xml:space="preserve">In </w:t>
      </w:r>
      <w:r w:rsidR="004F4558" w:rsidRPr="00DB3200">
        <w:rPr>
          <w:rFonts w:eastAsia="Times New Roman" w:cs="Times New Roman"/>
          <w:sz w:val="24"/>
          <w:szCs w:val="24"/>
        </w:rPr>
        <w:t xml:space="preserve">previous courses, students interpreted numerical data, with whole-number values, represented with tables or line plots by determining the mean, median, mode and range. </w:t>
      </w:r>
      <w:r w:rsidR="004F4558" w:rsidRPr="00DB3200">
        <w:rPr>
          <w:rFonts w:eastAsia="Calibri" w:cs="Times New Roman"/>
          <w:bCs/>
          <w:sz w:val="24"/>
          <w:szCs w:val="24"/>
        </w:rPr>
        <w:t xml:space="preserve">In grade 6 accelerated, students </w:t>
      </w:r>
      <w:r w:rsidR="004F4558">
        <w:rPr>
          <w:rFonts w:eastAsia="Calibri" w:cs="Times New Roman"/>
          <w:bCs/>
          <w:sz w:val="24"/>
          <w:szCs w:val="24"/>
        </w:rPr>
        <w:t xml:space="preserve">will </w:t>
      </w:r>
      <w:r w:rsidR="004F4558" w:rsidRPr="00DB3200">
        <w:rPr>
          <w:rFonts w:eastAsia="Calibri" w:cs="Times New Roman"/>
          <w:bCs/>
          <w:sz w:val="24"/>
          <w:szCs w:val="24"/>
        </w:rPr>
        <w:t>calculate and interpret mean, median, mode and range.  They use those calculations to make comparisons, interpret results and draw conclusions about two populations.</w:t>
      </w:r>
      <w:r w:rsidR="004F4558" w:rsidRPr="00DB3200">
        <w:rPr>
          <w:rFonts w:cs="Times New Roman"/>
          <w:sz w:val="24"/>
          <w:szCs w:val="24"/>
        </w:rPr>
        <w:t xml:space="preserve"> In future courses, students will learn how to interpret the main features of line graphs and lines </w:t>
      </w:r>
      <w:r w:rsidRPr="00DC6651">
        <w:rPr>
          <w:rFonts w:cs="Times New Roman"/>
          <w:sz w:val="24"/>
          <w:szCs w:val="24"/>
        </w:rPr>
        <w:t xml:space="preserve">of fit. </w:t>
      </w:r>
    </w:p>
    <w:p w14:paraId="3FDBD36C"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Instruction includes cases where students need to calculate measures of center and variation in order to interpret them.</w:t>
      </w:r>
    </w:p>
    <w:p w14:paraId="6F4ABB76"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Instruction includes having students collect their own data for analysis. Students make connections to data they are interested in. (</w:t>
      </w:r>
      <w:r w:rsidRPr="00DC6651">
        <w:rPr>
          <w:rFonts w:eastAsia="Calibri" w:cs="Times New Roman"/>
          <w:bCs/>
          <w:i/>
          <w:sz w:val="24"/>
          <w:szCs w:val="24"/>
        </w:rPr>
        <w:t>MTR.1.1</w:t>
      </w:r>
      <w:r w:rsidRPr="00DC6651">
        <w:rPr>
          <w:rFonts w:eastAsia="Calibri" w:cs="Times New Roman"/>
          <w:bCs/>
          <w:sz w:val="24"/>
          <w:szCs w:val="24"/>
        </w:rPr>
        <w:t xml:space="preserve">, </w:t>
      </w:r>
      <w:r w:rsidRPr="00DC6651">
        <w:rPr>
          <w:rFonts w:eastAsia="Calibri" w:cs="Times New Roman"/>
          <w:bCs/>
          <w:i/>
          <w:sz w:val="24"/>
          <w:szCs w:val="24"/>
        </w:rPr>
        <w:t>MTR.7.1</w:t>
      </w:r>
      <w:r w:rsidRPr="00DC6651">
        <w:rPr>
          <w:rFonts w:eastAsia="Calibri" w:cs="Times New Roman"/>
          <w:bCs/>
          <w:sz w:val="24"/>
          <w:szCs w:val="24"/>
        </w:rPr>
        <w:t>).</w:t>
      </w:r>
    </w:p>
    <w:p w14:paraId="210686EB"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 xml:space="preserve">Students should not be expected to classify differences between data sets as “significant” or “not significant.” </w:t>
      </w:r>
    </w:p>
    <w:p w14:paraId="1272B253"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 xml:space="preserve">Data representations can be shown as a two-sided stem-and-leaf plot and multiple box plots on the same scale. </w:t>
      </w:r>
    </w:p>
    <w:p w14:paraId="552FE288"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Data representations should include titles, labels and a key as appropriate.</w:t>
      </w:r>
    </w:p>
    <w:p w14:paraId="42F8F55F" w14:textId="02DFC1E4" w:rsidR="000A2414" w:rsidRPr="006B6BAE" w:rsidRDefault="006562EE" w:rsidP="006562EE">
      <w:pPr>
        <w:rPr>
          <w:rFonts w:eastAsia="Calibri" w:cs="Times New Roman"/>
          <w:sz w:val="24"/>
          <w:szCs w:val="24"/>
        </w:rPr>
      </w:pPr>
      <w:r>
        <w:rPr>
          <w:rFonts w:eastAsia="Calibri" w:cs="Times New Roman"/>
          <w:sz w:val="24"/>
          <w:szCs w:val="24"/>
        </w:rPr>
        <w:br w:type="page"/>
      </w:r>
    </w:p>
    <w:p w14:paraId="420944C7" w14:textId="77777777" w:rsidR="00E04181" w:rsidRPr="00AB3CDB" w:rsidRDefault="00E04181" w:rsidP="00E04181">
      <w:pPr>
        <w:pStyle w:val="DataProbabilityHeading"/>
      </w:pPr>
      <w:r w:rsidRPr="006B6BAE">
        <w:lastRenderedPageBreak/>
        <w:t>Common Misconceptions or Errors</w:t>
      </w:r>
    </w:p>
    <w:p w14:paraId="78A07050" w14:textId="77777777" w:rsidR="00E04181" w:rsidRDefault="00E04181" w:rsidP="009E546B">
      <w:pPr>
        <w:numPr>
          <w:ilvl w:val="0"/>
          <w:numId w:val="72"/>
        </w:numPr>
        <w:spacing w:after="0" w:line="240" w:lineRule="auto"/>
        <w:contextualSpacing/>
        <w:rPr>
          <w:rFonts w:eastAsia="Calibri" w:cs="Times New Roman"/>
          <w:bCs/>
          <w:sz w:val="24"/>
          <w:szCs w:val="24"/>
        </w:rPr>
      </w:pPr>
      <w:r w:rsidRPr="00DC6651">
        <w:rPr>
          <w:rFonts w:eastAsia="Calibri" w:cs="Times New Roman"/>
          <w:bCs/>
          <w:sz w:val="24"/>
          <w:szCs w:val="24"/>
        </w:rPr>
        <w:t xml:space="preserve">Some students may incorrectly believe a histogram with greater variability in the heights of the bars indicates greater variability of the data set. </w:t>
      </w:r>
    </w:p>
    <w:p w14:paraId="3E01AE17" w14:textId="77777777" w:rsidR="00E04181" w:rsidRPr="00917AFA" w:rsidRDefault="00E04181" w:rsidP="009E546B">
      <w:pPr>
        <w:pStyle w:val="ListParagraph"/>
        <w:widowControl/>
        <w:numPr>
          <w:ilvl w:val="0"/>
          <w:numId w:val="72"/>
        </w:numPr>
        <w:contextualSpacing/>
        <w:rPr>
          <w:rFonts w:eastAsia="Calibri" w:cs="Times New Roman"/>
          <w:bCs/>
          <w:sz w:val="24"/>
          <w:szCs w:val="24"/>
        </w:rPr>
      </w:pPr>
      <w:r w:rsidRPr="00917AFA">
        <w:rPr>
          <w:rFonts w:eastAsia="Calibri" w:cs="Times New Roman"/>
          <w:bCs/>
          <w:sz w:val="24"/>
          <w:szCs w:val="24"/>
        </w:rPr>
        <w:t xml:space="preserve">Students may not recognize when to use a stem-and-leaf plot or may not be able to read a two-sided stem-and-leaf plot. </w:t>
      </w:r>
    </w:p>
    <w:p w14:paraId="61807A1A" w14:textId="77777777" w:rsidR="00E04181" w:rsidRPr="000022FA" w:rsidRDefault="00E04181" w:rsidP="009E546B">
      <w:pPr>
        <w:widowControl w:val="0"/>
        <w:numPr>
          <w:ilvl w:val="0"/>
          <w:numId w:val="72"/>
        </w:numPr>
        <w:spacing w:after="0" w:line="240" w:lineRule="auto"/>
        <w:rPr>
          <w:rFonts w:eastAsia="Times New Roman" w:cs="Times New Roman"/>
          <w:sz w:val="24"/>
          <w:szCs w:val="24"/>
        </w:rPr>
      </w:pPr>
      <w:r w:rsidRPr="00917AFA">
        <w:rPr>
          <w:rFonts w:eastAsia="Calibri" w:cs="Times New Roman"/>
          <w:bCs/>
          <w:sz w:val="24"/>
          <w:szCs w:val="24"/>
        </w:rPr>
        <w:t xml:space="preserve">Students may not </w:t>
      </w:r>
      <w:r>
        <w:rPr>
          <w:rFonts w:eastAsia="Calibri" w:cs="Times New Roman"/>
          <w:bCs/>
          <w:sz w:val="24"/>
          <w:szCs w:val="24"/>
        </w:rPr>
        <w:t>be able to explain their choice of</w:t>
      </w:r>
      <w:r w:rsidRPr="00917AFA">
        <w:rPr>
          <w:rFonts w:eastAsia="Calibri" w:cs="Times New Roman"/>
          <w:bCs/>
          <w:sz w:val="24"/>
          <w:szCs w:val="24"/>
        </w:rPr>
        <w:t xml:space="preserve"> the most appropriate measures of center and variability based on the given data.</w:t>
      </w:r>
    </w:p>
    <w:p w14:paraId="0863A251" w14:textId="10E15021" w:rsidR="0062367A" w:rsidRPr="006562EE" w:rsidRDefault="00E04181" w:rsidP="006562EE">
      <w:pPr>
        <w:widowControl w:val="0"/>
        <w:numPr>
          <w:ilvl w:val="0"/>
          <w:numId w:val="72"/>
        </w:numPr>
        <w:spacing w:after="0" w:line="240" w:lineRule="auto"/>
        <w:rPr>
          <w:rFonts w:eastAsia="Times New Roman" w:cs="Times New Roman"/>
          <w:sz w:val="24"/>
          <w:szCs w:val="24"/>
        </w:rPr>
      </w:pPr>
      <w:r>
        <w:rPr>
          <w:rFonts w:eastAsia="Calibri" w:cs="Times New Roman"/>
          <w:bCs/>
          <w:sz w:val="24"/>
          <w:szCs w:val="24"/>
        </w:rPr>
        <w:t xml:space="preserve">Students may think that the presence of one or more outliers leads to an automatic choice (median, IQR) for the measures of center and variation.  </w:t>
      </w:r>
    </w:p>
    <w:p w14:paraId="28120578" w14:textId="77777777" w:rsidR="0062367A" w:rsidRPr="006562EE" w:rsidRDefault="0062367A" w:rsidP="006562EE">
      <w:pPr>
        <w:spacing w:after="0" w:line="240" w:lineRule="auto"/>
        <w:textAlignment w:val="baseline"/>
        <w:rPr>
          <w:rFonts w:eastAsia="Times New Roman" w:cs="Times New Roman"/>
          <w:sz w:val="24"/>
          <w:szCs w:val="24"/>
        </w:rPr>
      </w:pPr>
    </w:p>
    <w:p w14:paraId="666B00AD" w14:textId="77777777" w:rsidR="00E04181" w:rsidRPr="00A805BD" w:rsidRDefault="00E04181" w:rsidP="00E04181">
      <w:pPr>
        <w:pStyle w:val="DataProbabilityHeading"/>
      </w:pPr>
      <w:r w:rsidRPr="006B6BAE">
        <w:t>Strategies to Support Tiered Instruction</w:t>
      </w:r>
    </w:p>
    <w:p w14:paraId="3205DBAB" w14:textId="77777777" w:rsidR="00E04181" w:rsidRPr="00DC6651" w:rsidRDefault="00E04181" w:rsidP="009E546B">
      <w:pPr>
        <w:numPr>
          <w:ilvl w:val="0"/>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Instruction includes explaining the difference between variability in the heights of the bars of histograms, and the actual variability of the data set.</w:t>
      </w:r>
    </w:p>
    <w:p w14:paraId="25C8FB66" w14:textId="783B7ABE" w:rsidR="00E04181" w:rsidRPr="00DC6651" w:rsidRDefault="00E04181" w:rsidP="009E546B">
      <w:pPr>
        <w:numPr>
          <w:ilvl w:val="0"/>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Teacher provides instruction on how to use different types of data displays to show two sets of data at the same time. Teachers co-</w:t>
      </w:r>
      <w:r w:rsidR="00E843A0" w:rsidRPr="00DC6651">
        <w:rPr>
          <w:rFonts w:eastAsia="Times New Roman" w:cs="Times New Roman"/>
          <w:sz w:val="24"/>
          <w:szCs w:val="24"/>
        </w:rPr>
        <w:t>create</w:t>
      </w:r>
      <w:r w:rsidRPr="00DC6651">
        <w:rPr>
          <w:rFonts w:eastAsia="Times New Roman" w:cs="Times New Roman"/>
          <w:sz w:val="24"/>
          <w:szCs w:val="24"/>
        </w:rPr>
        <w:t xml:space="preserve"> an anchor chart explaining the different parts of each display with explanations on when and how to use each of them.</w:t>
      </w:r>
    </w:p>
    <w:p w14:paraId="2A614E73" w14:textId="77777777" w:rsidR="00E04181" w:rsidRDefault="00E04181" w:rsidP="009E546B">
      <w:pPr>
        <w:numPr>
          <w:ilvl w:val="1"/>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the teacher can provide students with a two-sided stem-and-leaf plot with the “stem” in the middle and “leaves” on either side, each displaying the two data sets. </w:t>
      </w:r>
    </w:p>
    <w:p w14:paraId="5AD4A72E" w14:textId="77777777" w:rsidR="006562EE" w:rsidRDefault="006562EE" w:rsidP="006562EE">
      <w:pPr>
        <w:spacing w:after="0" w:line="240" w:lineRule="auto"/>
        <w:contextualSpacing/>
        <w:rPr>
          <w:rFonts w:eastAsia="Times New Roman" w:cs="Times New Roman"/>
          <w:sz w:val="24"/>
          <w:szCs w:val="24"/>
        </w:rPr>
      </w:pPr>
    </w:p>
    <w:p w14:paraId="720B55CF" w14:textId="77777777" w:rsidR="00E04181" w:rsidRDefault="00E04181" w:rsidP="00E04181">
      <w:pPr>
        <w:spacing w:after="0" w:line="240" w:lineRule="auto"/>
        <w:ind w:left="2160"/>
        <w:contextualSpacing/>
        <w:rPr>
          <w:rFonts w:eastAsia="Times New Roman" w:cs="Times New Roman"/>
          <w:sz w:val="24"/>
          <w:szCs w:val="24"/>
        </w:rPr>
      </w:pPr>
      <w:r w:rsidRPr="00480E2E">
        <w:rPr>
          <w:rFonts w:eastAsia="Times New Roman" w:cs="Times New Roman"/>
          <w:noProof/>
          <w:sz w:val="24"/>
          <w:szCs w:val="24"/>
        </w:rPr>
        <w:drawing>
          <wp:inline distT="0" distB="0" distL="0" distR="0" wp14:anchorId="3D4D0221" wp14:editId="4E577A23">
            <wp:extent cx="3833192" cy="1371719"/>
            <wp:effectExtent l="0" t="0" r="0" b="0"/>
            <wp:docPr id="445988887" name="Picture 1" descr="Example of a 2-sided stem and leaf plot with the stem in the middle (0, 1, 2, 3, and 4). Data Set A on the left and Data Set B on the right. A key i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8887" name="Picture 1" descr="Example of a 2-sided stem and leaf plot with the stem in the middle (0, 1, 2, 3, and 4). Data Set A on the left and Data Set B on the right. A key is included."/>
                    <pic:cNvPicPr/>
                  </pic:nvPicPr>
                  <pic:blipFill>
                    <a:blip r:embed="rId151"/>
                    <a:stretch>
                      <a:fillRect/>
                    </a:stretch>
                  </pic:blipFill>
                  <pic:spPr>
                    <a:xfrm>
                      <a:off x="0" y="0"/>
                      <a:ext cx="3833192" cy="1371719"/>
                    </a:xfrm>
                    <a:prstGeom prst="rect">
                      <a:avLst/>
                    </a:prstGeom>
                  </pic:spPr>
                </pic:pic>
              </a:graphicData>
            </a:graphic>
          </wp:inline>
        </w:drawing>
      </w:r>
    </w:p>
    <w:p w14:paraId="4D6D0239" w14:textId="77777777" w:rsidR="006562EE" w:rsidRDefault="006562EE" w:rsidP="006562EE">
      <w:pPr>
        <w:spacing w:after="0" w:line="240" w:lineRule="auto"/>
        <w:contextualSpacing/>
        <w:rPr>
          <w:rFonts w:eastAsia="Times New Roman" w:cs="Times New Roman"/>
          <w:sz w:val="24"/>
          <w:szCs w:val="24"/>
        </w:rPr>
      </w:pPr>
    </w:p>
    <w:p w14:paraId="37E7E3B4" w14:textId="333D2CCC" w:rsidR="00E04181" w:rsidRPr="00DC6651" w:rsidRDefault="00E04181" w:rsidP="009E546B">
      <w:pPr>
        <w:numPr>
          <w:ilvl w:val="1"/>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w:t>
      </w:r>
      <w:r w:rsidR="00E2717B">
        <w:rPr>
          <w:rFonts w:eastAsia="Times New Roman" w:cs="Times New Roman"/>
          <w:sz w:val="24"/>
          <w:szCs w:val="24"/>
        </w:rPr>
        <w:t xml:space="preserve">the </w:t>
      </w:r>
      <w:r w:rsidRPr="00DC6651">
        <w:rPr>
          <w:rFonts w:eastAsia="Times New Roman" w:cs="Times New Roman"/>
          <w:sz w:val="24"/>
          <w:szCs w:val="24"/>
        </w:rPr>
        <w:t xml:space="preserve">teacher can provide students with two line plots or two box plots on the same number line. Plots can be given in different colors to show the different data sets. </w:t>
      </w:r>
    </w:p>
    <w:p w14:paraId="561753D2" w14:textId="77777777" w:rsidR="00E04181" w:rsidRPr="00DC6651" w:rsidRDefault="00E04181" w:rsidP="009E546B">
      <w:pPr>
        <w:numPr>
          <w:ilvl w:val="0"/>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Teacher provides instruction on which measure of center and variation should be used, making sure to include what to do when an outlier is present. </w:t>
      </w:r>
    </w:p>
    <w:p w14:paraId="57F77A8D" w14:textId="77777777" w:rsidR="00E04181" w:rsidRPr="00DC6651" w:rsidRDefault="00E04181" w:rsidP="009E546B">
      <w:pPr>
        <w:numPr>
          <w:ilvl w:val="0"/>
          <w:numId w:val="86"/>
        </w:numPr>
        <w:spacing w:after="0" w:line="240" w:lineRule="auto"/>
        <w:contextualSpacing/>
        <w:rPr>
          <w:rFonts w:asciiTheme="minorHAnsi" w:eastAsiaTheme="minorEastAsia" w:hAnsiTheme="minorHAnsi"/>
          <w:sz w:val="24"/>
          <w:szCs w:val="24"/>
        </w:rPr>
      </w:pPr>
      <w:r w:rsidRPr="00DC6651">
        <w:rPr>
          <w:rFonts w:eastAsia="Times New Roman" w:cs="Times New Roman"/>
          <w:sz w:val="24"/>
          <w:szCs w:val="24"/>
        </w:rPr>
        <w:t xml:space="preserve">Teacher facilitates discussion on the different measures of center and variability and how to know when to use each one. Use a graphic organizer to compare the different measures of center and variability to assist students in deciding when to use them. </w:t>
      </w:r>
    </w:p>
    <w:p w14:paraId="4C255634" w14:textId="77777777" w:rsidR="00E04181" w:rsidRPr="00DC6651" w:rsidRDefault="00E04181" w:rsidP="009E546B">
      <w:pPr>
        <w:numPr>
          <w:ilvl w:val="0"/>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Instruction includes co-creating an anchor chart with different data displays containing visual representations and explanations of when and how to use them.</w:t>
      </w:r>
    </w:p>
    <w:p w14:paraId="4F68E0B5" w14:textId="77777777" w:rsidR="00E04181" w:rsidRPr="006562EE" w:rsidRDefault="00E04181" w:rsidP="006562EE">
      <w:pPr>
        <w:spacing w:after="0" w:line="240" w:lineRule="auto"/>
        <w:textAlignment w:val="baseline"/>
        <w:rPr>
          <w:rFonts w:eastAsia="Times New Roman" w:cs="Times New Roman"/>
          <w:sz w:val="24"/>
          <w:szCs w:val="24"/>
        </w:rPr>
      </w:pPr>
    </w:p>
    <w:p w14:paraId="0581551A" w14:textId="77777777" w:rsidR="00E04181" w:rsidRDefault="00E04181" w:rsidP="00E04181">
      <w:pPr>
        <w:pStyle w:val="DataProbabilityHeading"/>
      </w:pPr>
      <w:r w:rsidRPr="006B6BAE">
        <w:t>Instructional Tasks </w:t>
      </w:r>
    </w:p>
    <w:p w14:paraId="4DAA75A6" w14:textId="77777777" w:rsidR="00E04181" w:rsidRPr="00917AFA" w:rsidRDefault="00E04181" w:rsidP="00E04181">
      <w:pPr>
        <w:spacing w:after="0" w:line="240" w:lineRule="auto"/>
        <w:rPr>
          <w:rFonts w:eastAsia="Calibri" w:cs="Times New Roman"/>
          <w:bCs/>
          <w:i/>
          <w:sz w:val="24"/>
          <w:szCs w:val="24"/>
        </w:rPr>
      </w:pPr>
      <w:r w:rsidRPr="006B6BAE">
        <w:rPr>
          <w:rFonts w:eastAsia="Times New Roman" w:cs="Times New Roman"/>
          <w:i/>
          <w:sz w:val="24"/>
          <w:szCs w:val="24"/>
        </w:rPr>
        <w:t>Instructional Task 1 (MTR.</w:t>
      </w:r>
      <w:r>
        <w:rPr>
          <w:rFonts w:eastAsia="Times New Roman" w:cs="Times New Roman"/>
          <w:i/>
          <w:sz w:val="24"/>
          <w:szCs w:val="24"/>
        </w:rPr>
        <w:t>1</w:t>
      </w:r>
      <w:r w:rsidRPr="006B6BAE">
        <w:rPr>
          <w:rFonts w:eastAsia="Times New Roman" w:cs="Times New Roman"/>
          <w:i/>
          <w:sz w:val="24"/>
          <w:szCs w:val="24"/>
        </w:rPr>
        <w:t>.1, MTR</w:t>
      </w:r>
      <w:r>
        <w:rPr>
          <w:rFonts w:eastAsia="Times New Roman" w:cs="Times New Roman"/>
          <w:i/>
          <w:sz w:val="24"/>
          <w:szCs w:val="24"/>
        </w:rPr>
        <w:t>.7.</w:t>
      </w:r>
      <w:r w:rsidRPr="006B6BAE">
        <w:rPr>
          <w:rFonts w:eastAsia="Times New Roman" w:cs="Times New Roman"/>
          <w:i/>
          <w:sz w:val="24"/>
          <w:szCs w:val="24"/>
        </w:rPr>
        <w:t>1)</w:t>
      </w:r>
    </w:p>
    <w:p w14:paraId="1F704BC8" w14:textId="77777777" w:rsidR="00E04181" w:rsidRDefault="00E04181" w:rsidP="00E04181">
      <w:pPr>
        <w:spacing w:after="0" w:line="240" w:lineRule="auto"/>
        <w:ind w:left="360"/>
        <w:rPr>
          <w:rFonts w:eastAsia="Calibri" w:cs="Times New Roman"/>
          <w:bCs/>
          <w:sz w:val="24"/>
          <w:szCs w:val="24"/>
        </w:rPr>
      </w:pPr>
      <w:r w:rsidRPr="00917AFA">
        <w:rPr>
          <w:rFonts w:eastAsia="Calibri" w:cs="Times New Roman"/>
          <w:bCs/>
          <w:sz w:val="24"/>
          <w:szCs w:val="24"/>
        </w:rPr>
        <w:t>A group of students in the book club are debating whether high school juniors or seniors spend more time on homework. A random sampling of juniors and seniors at the local high school were surveyed about the average amount of time they spent per night on homework. The results are listed in the table below.</w:t>
      </w:r>
    </w:p>
    <w:p w14:paraId="3217EF67" w14:textId="77777777" w:rsidR="00E04181" w:rsidRDefault="00E04181" w:rsidP="006562EE">
      <w:pPr>
        <w:spacing w:after="0" w:line="240" w:lineRule="auto"/>
        <w:rPr>
          <w:rFonts w:eastAsia="Calibri" w:cs="Times New Roman"/>
          <w:bCs/>
          <w:sz w:val="24"/>
          <w:szCs w:val="24"/>
        </w:rPr>
      </w:pPr>
    </w:p>
    <w:p w14:paraId="5B4821A7" w14:textId="77777777" w:rsidR="00E04181" w:rsidRPr="00D51982" w:rsidRDefault="00E04181" w:rsidP="00E04181">
      <w:pPr>
        <w:spacing w:after="0" w:line="240" w:lineRule="auto"/>
        <w:ind w:left="360"/>
        <w:rPr>
          <w:rFonts w:eastAsia="Calibri" w:cs="Times New Roman"/>
          <w:bCs/>
          <w:sz w:val="24"/>
          <w:szCs w:val="24"/>
        </w:rPr>
      </w:pPr>
      <w:r w:rsidRPr="00D51982">
        <w:rPr>
          <w:rFonts w:eastAsia="Calibri" w:cs="Times New Roman"/>
          <w:bCs/>
          <w:noProof/>
          <w:sz w:val="24"/>
          <w:szCs w:val="24"/>
        </w:rPr>
        <w:lastRenderedPageBreak/>
        <w:drawing>
          <wp:inline distT="0" distB="0" distL="0" distR="0" wp14:anchorId="0CF57BDE" wp14:editId="409D9D62">
            <wp:extent cx="5943600" cy="632460"/>
            <wp:effectExtent l="0" t="0" r="0" b="0"/>
            <wp:docPr id="997126930" name="Picture 1" descr="Average Amount of Time on Homework per Night (in minutes) table with juniors in the first row and seniors in the secon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26930" name="Picture 1" descr="Average Amount of Time on Homework per Night (in minutes) table with juniors in the first row and seniors in the second row."/>
                    <pic:cNvPicPr/>
                  </pic:nvPicPr>
                  <pic:blipFill>
                    <a:blip r:embed="rId152"/>
                    <a:stretch>
                      <a:fillRect/>
                    </a:stretch>
                  </pic:blipFill>
                  <pic:spPr>
                    <a:xfrm>
                      <a:off x="0" y="0"/>
                      <a:ext cx="5943600" cy="632460"/>
                    </a:xfrm>
                    <a:prstGeom prst="rect">
                      <a:avLst/>
                    </a:prstGeom>
                  </pic:spPr>
                </pic:pic>
              </a:graphicData>
            </a:graphic>
          </wp:inline>
        </w:drawing>
      </w:r>
    </w:p>
    <w:p w14:paraId="793FD855" w14:textId="77777777" w:rsidR="00E04181" w:rsidRDefault="00E04181" w:rsidP="006562EE">
      <w:pPr>
        <w:spacing w:after="0" w:line="240" w:lineRule="auto"/>
        <w:rPr>
          <w:rFonts w:eastAsia="Calibri" w:cs="Times New Roman"/>
          <w:bCs/>
          <w:sz w:val="24"/>
          <w:szCs w:val="24"/>
        </w:rPr>
      </w:pPr>
    </w:p>
    <w:p w14:paraId="215B3ED3" w14:textId="77777777" w:rsidR="00E04181" w:rsidRPr="00917AFA" w:rsidRDefault="00E04181" w:rsidP="00E04181">
      <w:pPr>
        <w:spacing w:after="0" w:line="240" w:lineRule="auto"/>
        <w:ind w:left="1511" w:hanging="791"/>
        <w:rPr>
          <w:rFonts w:eastAsia="Calibri" w:cs="Times New Roman"/>
          <w:bCs/>
          <w:sz w:val="24"/>
          <w:szCs w:val="24"/>
        </w:rPr>
      </w:pPr>
      <w:r>
        <w:rPr>
          <w:rFonts w:eastAsia="Calibri" w:cs="Times New Roman"/>
          <w:bCs/>
          <w:sz w:val="24"/>
          <w:szCs w:val="24"/>
        </w:rPr>
        <w:t xml:space="preserve">Part A. </w:t>
      </w:r>
      <w:r w:rsidRPr="00917AFA">
        <w:rPr>
          <w:rFonts w:eastAsia="Calibri" w:cs="Times New Roman"/>
          <w:bCs/>
          <w:sz w:val="24"/>
          <w:szCs w:val="24"/>
        </w:rPr>
        <w:t xml:space="preserve">Calculate and compare the measures of center for the data sets. </w:t>
      </w:r>
    </w:p>
    <w:p w14:paraId="4485E790" w14:textId="77777777" w:rsidR="00E04181" w:rsidRPr="00917AFA" w:rsidRDefault="00E04181" w:rsidP="00E04181">
      <w:pPr>
        <w:spacing w:after="0" w:line="240" w:lineRule="auto"/>
        <w:ind w:left="1511" w:hanging="791"/>
        <w:rPr>
          <w:rFonts w:eastAsia="Calibri" w:cs="Times New Roman"/>
          <w:bCs/>
          <w:sz w:val="24"/>
          <w:szCs w:val="24"/>
        </w:rPr>
      </w:pPr>
      <w:r>
        <w:rPr>
          <w:rFonts w:eastAsia="Calibri" w:cs="Times New Roman"/>
          <w:bCs/>
          <w:sz w:val="24"/>
          <w:szCs w:val="24"/>
        </w:rPr>
        <w:t xml:space="preserve">Part B. </w:t>
      </w:r>
      <w:r w:rsidRPr="00917AFA">
        <w:rPr>
          <w:rFonts w:eastAsia="Calibri" w:cs="Times New Roman"/>
          <w:bCs/>
          <w:sz w:val="24"/>
          <w:szCs w:val="24"/>
        </w:rPr>
        <w:t xml:space="preserve">Calculate and compare the variability in each distribution. </w:t>
      </w:r>
    </w:p>
    <w:p w14:paraId="793A29F5" w14:textId="671E0E16" w:rsidR="0062367A" w:rsidRPr="006562EE" w:rsidRDefault="00E04181" w:rsidP="006562EE">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917AFA">
        <w:rPr>
          <w:rFonts w:eastAsia="Calibri" w:cs="Times New Roman"/>
          <w:bCs/>
          <w:sz w:val="24"/>
          <w:szCs w:val="24"/>
        </w:rPr>
        <w:t>Does the data support juniors or seniors spending more time on homework?</w:t>
      </w:r>
      <w:r>
        <w:rPr>
          <w:rFonts w:eastAsia="Calibri" w:cs="Times New Roman"/>
          <w:bCs/>
          <w:sz w:val="24"/>
          <w:szCs w:val="24"/>
        </w:rPr>
        <w:t xml:space="preserve"> </w:t>
      </w:r>
      <w:r w:rsidRPr="00917AFA">
        <w:rPr>
          <w:rFonts w:eastAsia="Calibri" w:cs="Times New Roman"/>
          <w:bCs/>
          <w:sz w:val="24"/>
          <w:szCs w:val="24"/>
        </w:rPr>
        <w:t>Explain your reasoning.</w:t>
      </w:r>
    </w:p>
    <w:p w14:paraId="13826BE6" w14:textId="77777777" w:rsidR="0062367A" w:rsidRPr="006B6BAE" w:rsidRDefault="0062367A" w:rsidP="00E04181">
      <w:pPr>
        <w:spacing w:after="0" w:line="240" w:lineRule="auto"/>
        <w:textAlignment w:val="baseline"/>
        <w:rPr>
          <w:rFonts w:eastAsia="Times New Roman" w:cs="Times New Roman"/>
          <w:sz w:val="24"/>
          <w:szCs w:val="24"/>
        </w:rPr>
      </w:pPr>
    </w:p>
    <w:p w14:paraId="143FC604" w14:textId="77777777" w:rsidR="00E04181" w:rsidRPr="006B6BAE" w:rsidRDefault="00E04181" w:rsidP="00E04181">
      <w:pPr>
        <w:pStyle w:val="DataProbabilityHeading"/>
      </w:pPr>
      <w:r w:rsidRPr="006B6BAE">
        <w:t>Instructional </w:t>
      </w:r>
      <w:r>
        <w:t>Items</w:t>
      </w:r>
      <w:r w:rsidRPr="006B6BAE">
        <w:t> </w:t>
      </w:r>
    </w:p>
    <w:p w14:paraId="6D9C56A6" w14:textId="77777777" w:rsidR="00E04181" w:rsidRPr="00157154" w:rsidRDefault="00E04181" w:rsidP="00E0418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21B51E49" w14:textId="77777777" w:rsidR="00E04181" w:rsidRPr="00157154" w:rsidRDefault="00E04181" w:rsidP="00E04181">
      <w:pPr>
        <w:spacing w:after="0" w:line="240" w:lineRule="auto"/>
        <w:ind w:left="360"/>
        <w:contextualSpacing/>
        <w:rPr>
          <w:rFonts w:eastAsia="Calibri" w:cs="Times New Roman"/>
          <w:bCs/>
          <w:sz w:val="24"/>
          <w:szCs w:val="24"/>
        </w:rPr>
      </w:pPr>
      <w:r w:rsidRPr="00157154">
        <w:rPr>
          <w:rFonts w:eastAsia="Calibri" w:cs="Times New Roman"/>
          <w:bCs/>
          <w:sz w:val="24"/>
          <w:szCs w:val="24"/>
        </w:rPr>
        <w:t xml:space="preserve">High schools around the state of Florida were asked what percentage of students in their graduating class would be attending a state college and what percentage would be attending a community college. The results are provided in the graph below. </w:t>
      </w:r>
    </w:p>
    <w:p w14:paraId="3C579349" w14:textId="77777777" w:rsidR="00E04181" w:rsidRPr="00157154" w:rsidRDefault="00E04181" w:rsidP="006562EE">
      <w:pPr>
        <w:widowControl w:val="0"/>
        <w:spacing w:after="0" w:line="240" w:lineRule="auto"/>
        <w:rPr>
          <w:rFonts w:cs="Times New Roman"/>
          <w:sz w:val="24"/>
          <w:szCs w:val="24"/>
        </w:rPr>
      </w:pPr>
    </w:p>
    <w:p w14:paraId="31CD7388" w14:textId="77777777" w:rsidR="00E04181" w:rsidRDefault="00E04181" w:rsidP="00E04181">
      <w:pPr>
        <w:spacing w:after="0" w:line="240" w:lineRule="auto"/>
        <w:ind w:left="1800" w:firstLine="360"/>
        <w:textAlignment w:val="baseline"/>
        <w:rPr>
          <w:rFonts w:eastAsia="Times New Roman" w:cs="Times New Roman"/>
          <w:sz w:val="24"/>
          <w:szCs w:val="24"/>
        </w:rPr>
      </w:pPr>
      <w:r w:rsidRPr="009460E3">
        <w:rPr>
          <w:rFonts w:eastAsia="Times New Roman" w:cs="Times New Roman"/>
          <w:noProof/>
          <w:sz w:val="24"/>
          <w:szCs w:val="24"/>
        </w:rPr>
        <w:drawing>
          <wp:inline distT="0" distB="0" distL="0" distR="0" wp14:anchorId="79AB991B" wp14:editId="471D9F36">
            <wp:extent cx="3871295" cy="1912786"/>
            <wp:effectExtent l="0" t="0" r="0" b="0"/>
            <wp:docPr id="1908817168" name="Picture 1" descr="A 2-sided stem and leaf plot with State Colleges on the left and Community Colleges on the right and the stem being in the middle and ranging from 1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17168" name="Picture 1" descr="A 2-sided stem and leaf plot with State Colleges on the left and Community Colleges on the right and the stem being in the middle and ranging from 1 to 9."/>
                    <pic:cNvPicPr/>
                  </pic:nvPicPr>
                  <pic:blipFill>
                    <a:blip r:embed="rId153"/>
                    <a:stretch>
                      <a:fillRect/>
                    </a:stretch>
                  </pic:blipFill>
                  <pic:spPr>
                    <a:xfrm>
                      <a:off x="0" y="0"/>
                      <a:ext cx="3871295" cy="1912786"/>
                    </a:xfrm>
                    <a:prstGeom prst="rect">
                      <a:avLst/>
                    </a:prstGeom>
                  </pic:spPr>
                </pic:pic>
              </a:graphicData>
            </a:graphic>
          </wp:inline>
        </w:drawing>
      </w:r>
    </w:p>
    <w:p w14:paraId="73E38D95" w14:textId="77777777" w:rsidR="006562EE" w:rsidRDefault="006562EE" w:rsidP="006562EE">
      <w:pPr>
        <w:spacing w:after="0" w:line="240" w:lineRule="auto"/>
        <w:textAlignment w:val="baseline"/>
        <w:rPr>
          <w:rFonts w:eastAsia="Times New Roman" w:cs="Times New Roman"/>
          <w:sz w:val="24"/>
          <w:szCs w:val="24"/>
        </w:rPr>
      </w:pPr>
    </w:p>
    <w:p w14:paraId="5D4C19CC" w14:textId="77777777" w:rsidR="002439AD" w:rsidRDefault="002439AD" w:rsidP="002439AD">
      <w:pPr>
        <w:spacing w:after="0" w:line="240" w:lineRule="auto"/>
        <w:ind w:left="360"/>
        <w:textAlignment w:val="baseline"/>
        <w:rPr>
          <w:rFonts w:eastAsia="Calibri" w:cs="Times New Roman"/>
          <w:bCs/>
          <w:sz w:val="24"/>
          <w:szCs w:val="24"/>
        </w:rPr>
      </w:pPr>
      <w:r w:rsidRPr="00157154">
        <w:rPr>
          <w:rFonts w:eastAsia="Calibri" w:cs="Times New Roman"/>
          <w:bCs/>
          <w:sz w:val="24"/>
          <w:szCs w:val="24"/>
        </w:rPr>
        <w:t>Is a student more likely to go to a state or community college? Which choice has more variability?</w:t>
      </w:r>
    </w:p>
    <w:p w14:paraId="31D5FEBA" w14:textId="1D36E06B" w:rsidR="00E04181" w:rsidRPr="009460E3" w:rsidRDefault="00E04181" w:rsidP="002439AD">
      <w:pPr>
        <w:spacing w:after="0" w:line="240" w:lineRule="auto"/>
        <w:textAlignment w:val="baseline"/>
        <w:rPr>
          <w:rFonts w:eastAsia="Times New Roman" w:cs="Times New Roman"/>
          <w:sz w:val="24"/>
          <w:szCs w:val="24"/>
        </w:rPr>
      </w:pPr>
    </w:p>
    <w:p w14:paraId="1F98627B" w14:textId="520CB47D" w:rsidR="00E04181" w:rsidRDefault="00E04181" w:rsidP="00A44BE9">
      <w:pPr>
        <w:pStyle w:val="Style4"/>
      </w:pPr>
      <w:r w:rsidRPr="00BB2AFC">
        <w:t>*The strategies, tasks and items included in the B1G-M are examples and should not be considered comprehensive.</w:t>
      </w:r>
    </w:p>
    <w:p w14:paraId="3406C574" w14:textId="77777777" w:rsidR="00E04181" w:rsidRPr="006562EE" w:rsidRDefault="00E04181" w:rsidP="00E04181">
      <w:pPr>
        <w:spacing w:after="0" w:line="240" w:lineRule="auto"/>
        <w:textAlignment w:val="baseline"/>
        <w:rPr>
          <w:rFonts w:eastAsia="Times New Roman" w:cs="Times New Roman"/>
        </w:rPr>
      </w:pPr>
    </w:p>
    <w:p w14:paraId="02D1B289" w14:textId="77777777" w:rsidR="00E04181" w:rsidRPr="00C47CD5" w:rsidRDefault="00E04181" w:rsidP="00E04181">
      <w:pPr>
        <w:pStyle w:val="Heading3"/>
      </w:pPr>
      <w:bookmarkStart w:id="70" w:name="_MA.7.DP.1.3"/>
      <w:bookmarkEnd w:id="70"/>
      <w:r w:rsidRPr="006B6BAE">
        <w:t>MA</w:t>
      </w:r>
      <w:r>
        <w:t>.7.</w:t>
      </w:r>
      <w:r w:rsidRPr="006B6BAE">
        <w:t>DP.1.3</w:t>
      </w:r>
    </w:p>
    <w:p w14:paraId="41BAD882" w14:textId="77777777" w:rsidR="00E04181" w:rsidRPr="006562EE" w:rsidRDefault="00E04181" w:rsidP="00E04181">
      <w:pPr>
        <w:spacing w:after="0" w:line="240" w:lineRule="auto"/>
        <w:rPr>
          <w:rFonts w:eastAsia="Times New Roman" w:cs="Times New Roman"/>
          <w:sz w:val="24"/>
          <w:szCs w:val="24"/>
        </w:rPr>
      </w:pPr>
    </w:p>
    <w:p w14:paraId="3810C98C" w14:textId="77777777" w:rsidR="00E04181" w:rsidRPr="006B6BAE" w:rsidRDefault="00E04181" w:rsidP="00E04181">
      <w:pPr>
        <w:pStyle w:val="DataProbabilityHeading"/>
      </w:pPr>
      <w:r w:rsidRPr="006B6BAE">
        <w:t>Benchmark</w:t>
      </w:r>
    </w:p>
    <w:p w14:paraId="7710D3ED" w14:textId="77777777" w:rsidR="00E04181" w:rsidRDefault="00E04181" w:rsidP="00E04181">
      <w:pPr>
        <w:pStyle w:val="Style3"/>
      </w:pPr>
      <w:r w:rsidRPr="006B6BAE">
        <w:rPr>
          <w:rFonts w:eastAsia="Times New Roman"/>
        </w:rPr>
        <w:t>MA</w:t>
      </w:r>
      <w:r>
        <w:rPr>
          <w:rFonts w:eastAsia="Times New Roman"/>
        </w:rPr>
        <w:t>.7.</w:t>
      </w:r>
      <w:r w:rsidRPr="006B6BAE">
        <w:rPr>
          <w:rFonts w:eastAsia="Times New Roman"/>
        </w:rPr>
        <w:t>DP.1.</w:t>
      </w:r>
      <w:r>
        <w:rPr>
          <w:rFonts w:eastAsia="Times New Roman"/>
        </w:rPr>
        <w:t>3</w:t>
      </w:r>
      <w:r w:rsidRPr="00195B79">
        <w:tab/>
      </w:r>
      <w:r w:rsidRPr="00286B13">
        <w:rPr>
          <w:rFonts w:eastAsia="Times New Roman"/>
          <w:color w:val="000000"/>
        </w:rPr>
        <w:t>Given categorical data from a random sample, use proportional relationships to make predictions about a population.</w:t>
      </w:r>
    </w:p>
    <w:p w14:paraId="5B9F23A8" w14:textId="77777777" w:rsidR="00E04181" w:rsidRPr="00157154" w:rsidRDefault="00E04181" w:rsidP="00E04181">
      <w:pPr>
        <w:spacing w:after="0" w:line="240" w:lineRule="auto"/>
        <w:ind w:left="1620" w:hanging="900"/>
        <w:rPr>
          <w:rFonts w:eastAsia="Times New Roman" w:cs="Times New Roman"/>
          <w:color w:val="000000"/>
        </w:rPr>
      </w:pPr>
      <w:bookmarkStart w:id="71" w:name="_Hlk174625185"/>
      <w:r w:rsidRPr="006B6BAE">
        <w:rPr>
          <w:rFonts w:eastAsia="Times New Roman" w:cs="Times New Roman"/>
          <w:i/>
          <w:iCs/>
        </w:rPr>
        <w:t>Example:</w:t>
      </w:r>
      <w:r w:rsidRPr="006B6BAE">
        <w:rPr>
          <w:rFonts w:eastAsia="Times New Roman" w:cs="Times New Roman"/>
        </w:rPr>
        <w:t xml:space="preserve"> </w:t>
      </w:r>
      <w:r w:rsidRPr="00157154">
        <w:rPr>
          <w:rFonts w:eastAsia="Times New Roman" w:cs="Times New Roman"/>
          <w:color w:val="000000"/>
        </w:rPr>
        <w:t xml:space="preserve">O’Neill’s Pillow Store made 600 pillows yesterday and found that 6 were defective. If they plan to make 4,300 pillows this week, predict approximately how many pillows will be defective. </w:t>
      </w:r>
    </w:p>
    <w:bookmarkEnd w:id="71"/>
    <w:p w14:paraId="0327C7EA" w14:textId="77777777" w:rsidR="00E04181" w:rsidRPr="00157154" w:rsidRDefault="00E04181" w:rsidP="00E04181">
      <w:pPr>
        <w:spacing w:after="0" w:line="240" w:lineRule="auto"/>
        <w:ind w:left="1620" w:hanging="900"/>
        <w:rPr>
          <w:rFonts w:eastAsia="Times New Roman" w:cs="Times New Roman"/>
          <w:color w:val="000000"/>
        </w:rPr>
      </w:pPr>
      <w:r w:rsidRPr="00157154">
        <w:rPr>
          <w:rFonts w:eastAsia="Times New Roman" w:cs="Times New Roman"/>
          <w:i/>
          <w:color w:val="000000"/>
        </w:rPr>
        <w:t>Example:</w:t>
      </w:r>
      <w:r w:rsidRPr="00157154">
        <w:rPr>
          <w:rFonts w:eastAsia="Times New Roman" w:cs="Times New Roman"/>
          <w:color w:val="000000"/>
        </w:rPr>
        <w:t xml:space="preserve"> A school district polled 400 people to determine if it was a good idea to not have school on Friday. 30% of people responded that it was not a good idea to have school on Friday. Predict the approximate percentage of people who think it would be a good idea to have school on Friday from a population of 6,228 people.</w:t>
      </w:r>
    </w:p>
    <w:p w14:paraId="282D145B" w14:textId="77777777" w:rsidR="00E04181" w:rsidRPr="009D638A" w:rsidRDefault="00E04181" w:rsidP="00E04181">
      <w:pPr>
        <w:spacing w:after="0" w:line="240" w:lineRule="auto"/>
        <w:textAlignment w:val="baseline"/>
        <w:rPr>
          <w:rFonts w:eastAsia="Times New Roman" w:cs="Times New Roman"/>
        </w:rPr>
      </w:pPr>
    </w:p>
    <w:p w14:paraId="6472B150" w14:textId="79384E69" w:rsidR="00E04181" w:rsidRPr="006B6BAE" w:rsidRDefault="00E04181" w:rsidP="00E04181">
      <w:pPr>
        <w:pStyle w:val="DataProbabilityHeading"/>
      </w:pPr>
      <w:r>
        <w:t xml:space="preserve">Connecting </w:t>
      </w:r>
      <w:r w:rsidRPr="006B6BAE">
        <w:t>Benchmark</w:t>
      </w:r>
      <w:r>
        <w:t>s/</w:t>
      </w:r>
      <w:r w:rsidRPr="006B6BAE">
        <w:t>Horizontal Alignment</w:t>
      </w:r>
    </w:p>
    <w:p w14:paraId="7EEFB347" w14:textId="77777777" w:rsidR="007C69FE" w:rsidRDefault="007C69FE" w:rsidP="009E546B">
      <w:pPr>
        <w:numPr>
          <w:ilvl w:val="0"/>
          <w:numId w:val="60"/>
        </w:numPr>
        <w:spacing w:after="0" w:line="240" w:lineRule="auto"/>
        <w:contextualSpacing/>
        <w:rPr>
          <w:rFonts w:eastAsiaTheme="minorEastAsia" w:cs="Times New Roman"/>
          <w:sz w:val="24"/>
          <w:szCs w:val="24"/>
        </w:rPr>
      </w:pPr>
      <w:r>
        <w:rPr>
          <w:rFonts w:eastAsiaTheme="minorEastAsia" w:cs="Times New Roman"/>
          <w:sz w:val="24"/>
          <w:szCs w:val="24"/>
        </w:rPr>
        <w:t>MA.6.AR.3.4</w:t>
      </w:r>
    </w:p>
    <w:p w14:paraId="57EEF547" w14:textId="77777777" w:rsidR="00A44BE9" w:rsidRDefault="007C69FE" w:rsidP="009E546B">
      <w:pPr>
        <w:numPr>
          <w:ilvl w:val="0"/>
          <w:numId w:val="60"/>
        </w:numPr>
        <w:spacing w:after="0" w:line="240" w:lineRule="auto"/>
        <w:contextualSpacing/>
        <w:rPr>
          <w:rFonts w:eastAsiaTheme="minorEastAsia" w:cs="Times New Roman"/>
          <w:sz w:val="24"/>
          <w:szCs w:val="24"/>
        </w:rPr>
      </w:pPr>
      <w:r>
        <w:rPr>
          <w:rFonts w:eastAsiaTheme="minorEastAsia" w:cs="Times New Roman"/>
          <w:sz w:val="24"/>
          <w:szCs w:val="24"/>
        </w:rPr>
        <w:t>MA.6.D</w:t>
      </w:r>
      <w:r w:rsidR="00A44BE9">
        <w:rPr>
          <w:rFonts w:eastAsiaTheme="minorEastAsia" w:cs="Times New Roman"/>
          <w:sz w:val="24"/>
          <w:szCs w:val="24"/>
        </w:rPr>
        <w:t>P</w:t>
      </w:r>
      <w:r>
        <w:rPr>
          <w:rFonts w:eastAsiaTheme="minorEastAsia" w:cs="Times New Roman"/>
          <w:sz w:val="24"/>
          <w:szCs w:val="24"/>
        </w:rPr>
        <w:t>.1.3, MA.6.DP.1.4</w:t>
      </w:r>
    </w:p>
    <w:p w14:paraId="1F093B22" w14:textId="743CB4BF" w:rsidR="00E04181" w:rsidRPr="00157154" w:rsidRDefault="00E04181" w:rsidP="009E546B">
      <w:pPr>
        <w:numPr>
          <w:ilvl w:val="0"/>
          <w:numId w:val="60"/>
        </w:numPr>
        <w:spacing w:after="0" w:line="240" w:lineRule="auto"/>
        <w:contextualSpacing/>
        <w:rPr>
          <w:rFonts w:eastAsiaTheme="minorEastAsia" w:cs="Times New Roman"/>
          <w:sz w:val="24"/>
          <w:szCs w:val="24"/>
        </w:rPr>
      </w:pPr>
      <w:r w:rsidRPr="00157154">
        <w:rPr>
          <w:rFonts w:eastAsiaTheme="minorEastAsia" w:cs="Times New Roman"/>
          <w:sz w:val="24"/>
          <w:szCs w:val="24"/>
        </w:rPr>
        <w:lastRenderedPageBreak/>
        <w:t>MA.7.NSO.2.2, MA.7.NSO.2.3</w:t>
      </w:r>
    </w:p>
    <w:p w14:paraId="402E3E80" w14:textId="77777777" w:rsidR="00E04181" w:rsidRPr="00157154" w:rsidRDefault="00E04181" w:rsidP="009E546B">
      <w:pPr>
        <w:numPr>
          <w:ilvl w:val="0"/>
          <w:numId w:val="60"/>
        </w:numPr>
        <w:spacing w:after="0" w:line="240" w:lineRule="auto"/>
        <w:contextualSpacing/>
        <w:rPr>
          <w:rFonts w:eastAsiaTheme="minorEastAsia" w:cs="Times New Roman"/>
          <w:sz w:val="24"/>
          <w:szCs w:val="24"/>
        </w:rPr>
      </w:pPr>
      <w:r w:rsidRPr="00157154">
        <w:rPr>
          <w:rFonts w:eastAsiaTheme="minorEastAsia" w:cs="Times New Roman"/>
          <w:sz w:val="24"/>
          <w:szCs w:val="24"/>
        </w:rPr>
        <w:t>MA.7.AR.3.1, MA.7.AR.3.2</w:t>
      </w:r>
    </w:p>
    <w:p w14:paraId="7F3585F7" w14:textId="77777777" w:rsidR="00E04181" w:rsidRPr="00BC552F" w:rsidRDefault="00E04181" w:rsidP="006562EE">
      <w:pPr>
        <w:spacing w:after="0" w:line="240" w:lineRule="auto"/>
        <w:textAlignment w:val="baseline"/>
        <w:rPr>
          <w:rFonts w:eastAsia="Times New Roman" w:cs="Times New Roman"/>
          <w:sz w:val="24"/>
          <w:szCs w:val="24"/>
        </w:rPr>
      </w:pPr>
    </w:p>
    <w:p w14:paraId="43615BAD" w14:textId="77777777" w:rsidR="00E04181" w:rsidRDefault="00E04181" w:rsidP="00E04181">
      <w:pPr>
        <w:pStyle w:val="DataProbabilityHeading"/>
      </w:pPr>
      <w:r w:rsidRPr="009C58CD">
        <w:t>Terms</w:t>
      </w:r>
      <w:r w:rsidRPr="006B6BAE">
        <w:t> from the K-12 Glossary </w:t>
      </w:r>
    </w:p>
    <w:p w14:paraId="0906DAEF" w14:textId="77777777" w:rsidR="00E04181" w:rsidRPr="00157154" w:rsidRDefault="00E04181" w:rsidP="009E546B">
      <w:pPr>
        <w:numPr>
          <w:ilvl w:val="0"/>
          <w:numId w:val="70"/>
        </w:numPr>
        <w:spacing w:after="0" w:line="240" w:lineRule="auto"/>
        <w:textAlignment w:val="baseline"/>
        <w:rPr>
          <w:rFonts w:eastAsia="Times New Roman" w:cs="Times New Roman"/>
          <w:sz w:val="24"/>
          <w:szCs w:val="24"/>
        </w:rPr>
      </w:pPr>
      <w:r w:rsidRPr="00157154">
        <w:rPr>
          <w:rFonts w:eastAsiaTheme="minorEastAsia" w:cs="Times New Roman"/>
          <w:sz w:val="24"/>
          <w:szCs w:val="24"/>
        </w:rPr>
        <w:t>Categorical Data</w:t>
      </w:r>
    </w:p>
    <w:p w14:paraId="6709C98E" w14:textId="77777777" w:rsidR="00E04181" w:rsidRPr="00286B13"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P</w:t>
      </w:r>
      <w:r w:rsidRPr="00286B13">
        <w:rPr>
          <w:rFonts w:eastAsiaTheme="minorEastAsia" w:cs="Times New Roman"/>
          <w:sz w:val="24"/>
          <w:szCs w:val="24"/>
        </w:rPr>
        <w:t xml:space="preserve">opulation (in </w:t>
      </w:r>
      <w:r>
        <w:rPr>
          <w:rFonts w:eastAsiaTheme="minorEastAsia" w:cs="Times New Roman"/>
          <w:sz w:val="24"/>
          <w:szCs w:val="24"/>
        </w:rPr>
        <w:t>D</w:t>
      </w:r>
      <w:r w:rsidRPr="00286B13">
        <w:rPr>
          <w:rFonts w:eastAsiaTheme="minorEastAsia" w:cs="Times New Roman"/>
          <w:sz w:val="24"/>
          <w:szCs w:val="24"/>
        </w:rPr>
        <w:t xml:space="preserve">ata </w:t>
      </w:r>
      <w:r>
        <w:rPr>
          <w:rFonts w:eastAsiaTheme="minorEastAsia" w:cs="Times New Roman"/>
          <w:sz w:val="24"/>
          <w:szCs w:val="24"/>
        </w:rPr>
        <w:t>A</w:t>
      </w:r>
      <w:r w:rsidRPr="00286B13">
        <w:rPr>
          <w:rFonts w:eastAsiaTheme="minorEastAsia" w:cs="Times New Roman"/>
          <w:sz w:val="24"/>
          <w:szCs w:val="24"/>
        </w:rPr>
        <w:t>nalysis)</w:t>
      </w:r>
    </w:p>
    <w:p w14:paraId="7D863868" w14:textId="77777777" w:rsidR="00E04181" w:rsidRPr="00286B13"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P</w:t>
      </w:r>
      <w:r w:rsidRPr="00286B13">
        <w:rPr>
          <w:rFonts w:eastAsiaTheme="minorEastAsia" w:cs="Times New Roman"/>
          <w:sz w:val="24"/>
          <w:szCs w:val="24"/>
        </w:rPr>
        <w:t xml:space="preserve">roportional </w:t>
      </w:r>
      <w:r>
        <w:rPr>
          <w:rFonts w:eastAsiaTheme="minorEastAsia" w:cs="Times New Roman"/>
          <w:sz w:val="24"/>
          <w:szCs w:val="24"/>
        </w:rPr>
        <w:t>R</w:t>
      </w:r>
      <w:r w:rsidRPr="00286B13">
        <w:rPr>
          <w:rFonts w:eastAsiaTheme="minorEastAsia" w:cs="Times New Roman"/>
          <w:sz w:val="24"/>
          <w:szCs w:val="24"/>
        </w:rPr>
        <w:t>elationships</w:t>
      </w:r>
    </w:p>
    <w:p w14:paraId="1CDD775E" w14:textId="29A69FE6" w:rsidR="00E04181" w:rsidRPr="006562EE" w:rsidRDefault="00E04181" w:rsidP="006562EE">
      <w:pPr>
        <w:pStyle w:val="ListParagraph"/>
        <w:numPr>
          <w:ilvl w:val="0"/>
          <w:numId w:val="70"/>
        </w:numPr>
        <w:textAlignment w:val="baseline"/>
        <w:rPr>
          <w:rFonts w:eastAsia="Times New Roman" w:cs="Times New Roman"/>
          <w:sz w:val="24"/>
          <w:szCs w:val="24"/>
        </w:rPr>
      </w:pPr>
      <w:r>
        <w:rPr>
          <w:rFonts w:eastAsiaTheme="minorEastAsia" w:cs="Times New Roman"/>
          <w:sz w:val="24"/>
          <w:szCs w:val="24"/>
        </w:rPr>
        <w:t>R</w:t>
      </w:r>
      <w:r w:rsidRPr="00286B13">
        <w:rPr>
          <w:rFonts w:eastAsiaTheme="minorEastAsia" w:cs="Times New Roman"/>
          <w:sz w:val="24"/>
          <w:szCs w:val="24"/>
        </w:rPr>
        <w:t xml:space="preserve">andom </w:t>
      </w:r>
      <w:r>
        <w:rPr>
          <w:rFonts w:eastAsiaTheme="minorEastAsia" w:cs="Times New Roman"/>
          <w:sz w:val="24"/>
          <w:szCs w:val="24"/>
        </w:rPr>
        <w:t>S</w:t>
      </w:r>
      <w:r w:rsidRPr="00286B13">
        <w:rPr>
          <w:rFonts w:eastAsiaTheme="minorEastAsia" w:cs="Times New Roman"/>
          <w:sz w:val="24"/>
          <w:szCs w:val="24"/>
        </w:rPr>
        <w:t>ampling</w:t>
      </w:r>
    </w:p>
    <w:p w14:paraId="6E5E9F64" w14:textId="77777777" w:rsidR="0062367A" w:rsidRPr="006562EE" w:rsidRDefault="0062367A" w:rsidP="006562EE">
      <w:pPr>
        <w:spacing w:after="0"/>
        <w:textAlignment w:val="baseline"/>
        <w:rPr>
          <w:rFonts w:eastAsia="Times New Roman" w:cs="Times New Roman"/>
          <w:sz w:val="24"/>
          <w:szCs w:val="24"/>
        </w:rPr>
      </w:pPr>
    </w:p>
    <w:p w14:paraId="77391422" w14:textId="77777777" w:rsidR="00E04181" w:rsidRPr="00775194" w:rsidRDefault="00E04181" w:rsidP="00E0418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04181" w:rsidRPr="006B6BAE" w14:paraId="42A50406" w14:textId="77777777" w:rsidTr="0009280A">
        <w:trPr>
          <w:trHeight w:val="692"/>
        </w:trPr>
        <w:tc>
          <w:tcPr>
            <w:tcW w:w="2499" w:type="pct"/>
            <w:tcBorders>
              <w:top w:val="single" w:sz="4" w:space="0" w:color="auto"/>
              <w:left w:val="nil"/>
              <w:bottom w:val="nil"/>
              <w:right w:val="nil"/>
            </w:tcBorders>
            <w:shd w:val="clear" w:color="auto" w:fill="auto"/>
            <w:hideMark/>
          </w:tcPr>
          <w:p w14:paraId="63C64506"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52EDF1" w14:textId="77777777" w:rsidR="00E04181" w:rsidRDefault="00E04181" w:rsidP="009E546B">
            <w:pPr>
              <w:pStyle w:val="ListParagraph"/>
              <w:widowControl/>
              <w:numPr>
                <w:ilvl w:val="0"/>
                <w:numId w:val="59"/>
              </w:numPr>
              <w:contextualSpacing/>
              <w:rPr>
                <w:rFonts w:eastAsia="Calibri" w:cs="Times New Roman"/>
                <w:bCs/>
                <w:sz w:val="24"/>
                <w:szCs w:val="24"/>
              </w:rPr>
            </w:pPr>
            <w:r w:rsidRPr="30C71E48">
              <w:rPr>
                <w:rFonts w:eastAsia="Calibri" w:cs="Times New Roman"/>
                <w:sz w:val="24"/>
                <w:szCs w:val="24"/>
              </w:rPr>
              <w:t>MA.6.AR.3.4</w:t>
            </w:r>
          </w:p>
          <w:p w14:paraId="307F0C92" w14:textId="77777777" w:rsidR="00E04181" w:rsidRPr="003A3231" w:rsidRDefault="00E04181" w:rsidP="009E546B">
            <w:pPr>
              <w:pStyle w:val="ListParagraph"/>
              <w:widowControl/>
              <w:numPr>
                <w:ilvl w:val="0"/>
                <w:numId w:val="59"/>
              </w:numPr>
              <w:contextualSpacing/>
              <w:rPr>
                <w:rFonts w:eastAsia="Calibri" w:cs="Times New Roman"/>
                <w:bCs/>
                <w:sz w:val="24"/>
                <w:szCs w:val="24"/>
              </w:rPr>
            </w:pPr>
            <w:r w:rsidRPr="30C71E48">
              <w:rPr>
                <w:rFonts w:eastAsia="Calibri" w:cs="Times New Roman"/>
                <w:sz w:val="24"/>
                <w:szCs w:val="24"/>
              </w:rPr>
              <w:t>MA.6.DP.1.3, MA.6.DP.1.4</w:t>
            </w:r>
          </w:p>
          <w:p w14:paraId="0AE37B8D" w14:textId="537A67D2" w:rsidR="003A3231" w:rsidRDefault="003A3231" w:rsidP="009E546B">
            <w:pPr>
              <w:pStyle w:val="ListParagraph"/>
              <w:widowControl/>
              <w:numPr>
                <w:ilvl w:val="0"/>
                <w:numId w:val="59"/>
              </w:numPr>
              <w:contextualSpacing/>
              <w:rPr>
                <w:rFonts w:eastAsia="Calibri" w:cs="Times New Roman"/>
                <w:bCs/>
                <w:sz w:val="24"/>
                <w:szCs w:val="24"/>
              </w:rPr>
            </w:pPr>
            <w:r>
              <w:rPr>
                <w:rFonts w:eastAsia="Calibri" w:cs="Times New Roman"/>
                <w:bCs/>
                <w:sz w:val="24"/>
                <w:szCs w:val="24"/>
              </w:rPr>
              <w:t>MA.7.NS</w:t>
            </w:r>
            <w:r w:rsidR="00746C1D">
              <w:rPr>
                <w:rFonts w:eastAsia="Calibri" w:cs="Times New Roman"/>
                <w:bCs/>
                <w:sz w:val="24"/>
                <w:szCs w:val="24"/>
              </w:rPr>
              <w:t>O.</w:t>
            </w:r>
            <w:r>
              <w:rPr>
                <w:rFonts w:eastAsia="Calibri" w:cs="Times New Roman"/>
                <w:bCs/>
                <w:sz w:val="24"/>
                <w:szCs w:val="24"/>
              </w:rPr>
              <w:t>2.2, MA.7.NSO.2.3</w:t>
            </w:r>
          </w:p>
          <w:p w14:paraId="51778168" w14:textId="3D61DA2C" w:rsidR="00746C1D" w:rsidRDefault="004425C9" w:rsidP="009E546B">
            <w:pPr>
              <w:pStyle w:val="ListParagraph"/>
              <w:widowControl/>
              <w:numPr>
                <w:ilvl w:val="0"/>
                <w:numId w:val="59"/>
              </w:numPr>
              <w:contextualSpacing/>
              <w:rPr>
                <w:rFonts w:eastAsia="Calibri" w:cs="Times New Roman"/>
                <w:bCs/>
                <w:sz w:val="24"/>
                <w:szCs w:val="24"/>
              </w:rPr>
            </w:pPr>
            <w:r>
              <w:rPr>
                <w:rFonts w:eastAsia="Calibri" w:cs="Times New Roman"/>
                <w:bCs/>
                <w:sz w:val="24"/>
                <w:szCs w:val="24"/>
              </w:rPr>
              <w:t>MA.7.AR.3.1, MA.7.AR.3.2</w:t>
            </w:r>
          </w:p>
          <w:p w14:paraId="142D9C6E" w14:textId="77777777" w:rsidR="001A7C51" w:rsidRPr="001A7C51" w:rsidRDefault="001A7C51" w:rsidP="001A7C51">
            <w:pPr>
              <w:ind w:left="360"/>
              <w:contextualSpacing/>
              <w:rPr>
                <w:rFonts w:eastAsia="Calibri" w:cs="Times New Roman"/>
                <w:bCs/>
                <w:sz w:val="24"/>
                <w:szCs w:val="24"/>
              </w:rPr>
            </w:pPr>
          </w:p>
          <w:p w14:paraId="15120499" w14:textId="77777777" w:rsidR="00E04181" w:rsidRPr="00C60A26" w:rsidRDefault="00E04181" w:rsidP="006562EE">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F4726F7"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FAB554A" w14:textId="77777777" w:rsidR="0018018C" w:rsidRPr="0018018C" w:rsidRDefault="004425C9" w:rsidP="009E546B">
            <w:pPr>
              <w:numPr>
                <w:ilvl w:val="0"/>
                <w:numId w:val="59"/>
              </w:numPr>
              <w:spacing w:after="0" w:line="240" w:lineRule="auto"/>
              <w:contextualSpacing/>
              <w:rPr>
                <w:rFonts w:eastAsia="Calibri" w:cs="Times New Roman"/>
                <w:bCs/>
                <w:sz w:val="24"/>
                <w:szCs w:val="24"/>
              </w:rPr>
            </w:pPr>
            <w:r>
              <w:rPr>
                <w:rFonts w:eastAsia="Calibri" w:cs="Times New Roman"/>
                <w:sz w:val="24"/>
                <w:szCs w:val="24"/>
              </w:rPr>
              <w:t>MA.7.AR.4.5</w:t>
            </w:r>
          </w:p>
          <w:p w14:paraId="17AEB337" w14:textId="73C9616C" w:rsidR="00E04181" w:rsidRPr="00157154" w:rsidRDefault="00E04181" w:rsidP="009E546B">
            <w:pPr>
              <w:numPr>
                <w:ilvl w:val="0"/>
                <w:numId w:val="59"/>
              </w:numPr>
              <w:spacing w:after="0" w:line="240" w:lineRule="auto"/>
              <w:contextualSpacing/>
              <w:rPr>
                <w:rFonts w:eastAsia="Calibri" w:cs="Times New Roman"/>
                <w:bCs/>
                <w:sz w:val="24"/>
                <w:szCs w:val="24"/>
              </w:rPr>
            </w:pPr>
            <w:r w:rsidRPr="00157154">
              <w:rPr>
                <w:rFonts w:eastAsia="Calibri" w:cs="Times New Roman"/>
                <w:sz w:val="24"/>
                <w:szCs w:val="24"/>
              </w:rPr>
              <w:t>MA.8.DP.1.1</w:t>
            </w:r>
          </w:p>
          <w:p w14:paraId="241E0499" w14:textId="77777777" w:rsidR="00E04181" w:rsidRPr="00157154" w:rsidRDefault="00E04181" w:rsidP="009E546B">
            <w:pPr>
              <w:numPr>
                <w:ilvl w:val="0"/>
                <w:numId w:val="59"/>
              </w:numPr>
              <w:spacing w:after="0" w:line="240" w:lineRule="auto"/>
              <w:contextualSpacing/>
              <w:rPr>
                <w:rFonts w:eastAsia="Calibri" w:cs="Times New Roman"/>
                <w:bCs/>
                <w:sz w:val="24"/>
                <w:szCs w:val="24"/>
              </w:rPr>
            </w:pPr>
            <w:r w:rsidRPr="00157154">
              <w:rPr>
                <w:rFonts w:eastAsia="Calibri" w:cs="Times New Roman"/>
                <w:sz w:val="24"/>
                <w:szCs w:val="24"/>
              </w:rPr>
              <w:t>MA.912.DP.1.4</w:t>
            </w:r>
          </w:p>
          <w:p w14:paraId="2EA31D3A" w14:textId="77777777" w:rsidR="00E04181" w:rsidRPr="00BC552F" w:rsidRDefault="00E04181" w:rsidP="0009280A">
            <w:pPr>
              <w:spacing w:after="0" w:line="240" w:lineRule="auto"/>
              <w:ind w:left="720"/>
              <w:textAlignment w:val="baseline"/>
              <w:rPr>
                <w:rFonts w:eastAsia="Times New Roman" w:cs="Times New Roman"/>
                <w:sz w:val="24"/>
                <w:szCs w:val="24"/>
              </w:rPr>
            </w:pPr>
          </w:p>
        </w:tc>
      </w:tr>
    </w:tbl>
    <w:p w14:paraId="4F983EBC" w14:textId="77777777" w:rsidR="00E04181" w:rsidRPr="006B6BAE" w:rsidRDefault="00E04181" w:rsidP="00E04181">
      <w:pPr>
        <w:pStyle w:val="DataProbabilityHeading"/>
      </w:pPr>
      <w:r w:rsidRPr="006B6BAE">
        <w:t xml:space="preserve">Purpose and Instructional Strategies </w:t>
      </w:r>
    </w:p>
    <w:p w14:paraId="1EAB82FF" w14:textId="4B127543" w:rsidR="00E04181" w:rsidRPr="00157154" w:rsidRDefault="00E04181" w:rsidP="00E04181">
      <w:pPr>
        <w:spacing w:after="0" w:line="240" w:lineRule="auto"/>
        <w:contextualSpacing/>
        <w:rPr>
          <w:rFonts w:eastAsia="Calibri" w:cs="Times New Roman"/>
          <w:bCs/>
          <w:sz w:val="24"/>
          <w:szCs w:val="24"/>
        </w:rPr>
      </w:pPr>
      <w:r w:rsidRPr="00286B13">
        <w:rPr>
          <w:rFonts w:eastAsia="Calibri" w:cs="Times New Roman"/>
          <w:bCs/>
          <w:sz w:val="24"/>
          <w:szCs w:val="24"/>
        </w:rPr>
        <w:t xml:space="preserve">In </w:t>
      </w:r>
      <w:r w:rsidR="00A7595D" w:rsidRPr="00445163">
        <w:rPr>
          <w:rFonts w:eastAsia="Calibri" w:cs="Times New Roman"/>
          <w:bCs/>
          <w:sz w:val="24"/>
          <w:szCs w:val="24"/>
        </w:rPr>
        <w:t xml:space="preserve">previous courses, students worked with creating equivalent fractions, as well as operations with whole numbers and fractions. In grade 6 accelerated, students describe data using measures of center and variation. Students also use samples to compare measures of center and variation in data sets, as well as use samples to make a generalization about the population from which the sample was taken. In future courses, students will use bivariate data to study proportional and </w:t>
      </w:r>
      <w:r w:rsidR="00737319" w:rsidRPr="00445163">
        <w:rPr>
          <w:rFonts w:eastAsia="Calibri" w:cs="Times New Roman"/>
          <w:bCs/>
          <w:sz w:val="24"/>
          <w:szCs w:val="24"/>
        </w:rPr>
        <w:t xml:space="preserve">linear relationships and make predictions with lines of fit. Students will also estimate a population total, mean or percentage using data from a sample survey and develop a margin of error </w:t>
      </w:r>
      <w:r w:rsidRPr="00157154">
        <w:rPr>
          <w:rFonts w:eastAsia="Calibri" w:cs="Times New Roman"/>
          <w:bCs/>
          <w:sz w:val="24"/>
          <w:szCs w:val="24"/>
        </w:rPr>
        <w:t>through the use of simulation.</w:t>
      </w:r>
    </w:p>
    <w:p w14:paraId="34CD3C2A" w14:textId="77777777"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 xml:space="preserve">Instruction includes helping students understand that since there is always variability in collecting samples. These generalizations, or predictions, can only be estimates of what we expect to see from the greater population. </w:t>
      </w:r>
    </w:p>
    <w:p w14:paraId="4089F4B2" w14:textId="77777777"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Use real-world scenarios to explain that random sampling is needed when we need to find information about a population that is too large or too difficult to measure completely (</w:t>
      </w:r>
      <w:r w:rsidRPr="00157154">
        <w:rPr>
          <w:rFonts w:eastAsia="Calibri" w:cs="Times New Roman"/>
          <w:bCs/>
          <w:i/>
          <w:sz w:val="24"/>
          <w:szCs w:val="24"/>
        </w:rPr>
        <w:t>MTR.7.1</w:t>
      </w:r>
      <w:r w:rsidRPr="00157154">
        <w:rPr>
          <w:rFonts w:eastAsia="Calibri" w:cs="Times New Roman"/>
          <w:bCs/>
          <w:sz w:val="24"/>
          <w:szCs w:val="24"/>
        </w:rPr>
        <w:t xml:space="preserve">). </w:t>
      </w:r>
    </w:p>
    <w:p w14:paraId="077D178D" w14:textId="77777777" w:rsidR="00E04181" w:rsidRPr="00157154" w:rsidRDefault="00E04181" w:rsidP="009E546B">
      <w:pPr>
        <w:numPr>
          <w:ilvl w:val="1"/>
          <w:numId w:val="26"/>
        </w:numPr>
        <w:spacing w:after="0" w:line="240" w:lineRule="auto"/>
        <w:contextualSpacing/>
        <w:rPr>
          <w:rFonts w:eastAsia="Calibri" w:cs="Times New Roman"/>
          <w:bCs/>
          <w:sz w:val="24"/>
          <w:szCs w:val="24"/>
        </w:rPr>
      </w:pPr>
      <w:r w:rsidRPr="00157154">
        <w:rPr>
          <w:rFonts w:eastAsia="Calibri" w:cs="Times New Roman"/>
          <w:bCs/>
          <w:sz w:val="24"/>
          <w:szCs w:val="24"/>
        </w:rPr>
        <w:t>As in the second example for this benchmark, the school district polled 400 people because it would be difficult, and perhaps costly, to poll all 6,228 people efficiently. Therefore, we can analyze a sample that is representative of the population to get an idea of what may be happening with the larger group.</w:t>
      </w:r>
    </w:p>
    <w:p w14:paraId="64FD2941" w14:textId="31A57895"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 xml:space="preserve">Students have done more precise work with proportional relationships in MA.7.AR.4, but in this benchmark, students will use the same proportional reasoning to make predictions or find estimates of what may be happening in a population that is </w:t>
      </w:r>
      <w:r w:rsidR="0027425C">
        <w:rPr>
          <w:rFonts w:eastAsia="Calibri" w:cs="Times New Roman"/>
          <w:bCs/>
          <w:sz w:val="24"/>
          <w:szCs w:val="24"/>
        </w:rPr>
        <w:t>too</w:t>
      </w:r>
      <w:r w:rsidRPr="00157154">
        <w:rPr>
          <w:rFonts w:eastAsia="Calibri" w:cs="Times New Roman"/>
          <w:bCs/>
          <w:sz w:val="24"/>
          <w:szCs w:val="24"/>
        </w:rPr>
        <w:t xml:space="preserve"> large or cumbersome for us to measure completely.</w:t>
      </w:r>
    </w:p>
    <w:p w14:paraId="5F2482D2" w14:textId="77777777"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Instruction includes having students make predictions about what the population measures will be, based on the sample (</w:t>
      </w:r>
      <w:r w:rsidRPr="00157154">
        <w:rPr>
          <w:rFonts w:eastAsia="Calibri" w:cs="Times New Roman"/>
          <w:bCs/>
          <w:i/>
          <w:sz w:val="24"/>
          <w:szCs w:val="24"/>
        </w:rPr>
        <w:t>MTR.6.1</w:t>
      </w:r>
      <w:r w:rsidRPr="00157154">
        <w:rPr>
          <w:rFonts w:eastAsia="Calibri" w:cs="Times New Roman"/>
          <w:bCs/>
          <w:sz w:val="24"/>
          <w:szCs w:val="24"/>
        </w:rPr>
        <w:t xml:space="preserve">). </w:t>
      </w:r>
    </w:p>
    <w:p w14:paraId="16BB94D3" w14:textId="77777777" w:rsidR="00E04181" w:rsidRPr="00157154" w:rsidRDefault="00E04181" w:rsidP="009E546B">
      <w:pPr>
        <w:numPr>
          <w:ilvl w:val="0"/>
          <w:numId w:val="26"/>
        </w:numPr>
        <w:spacing w:after="0" w:line="240" w:lineRule="auto"/>
        <w:contextualSpacing/>
        <w:rPr>
          <w:rFonts w:eastAsia="Calibri" w:cs="Times New Roman"/>
          <w:sz w:val="24"/>
          <w:szCs w:val="24"/>
        </w:rPr>
      </w:pPr>
      <w:r w:rsidRPr="00157154">
        <w:rPr>
          <w:rFonts w:eastAsia="Calibri" w:cs="Times New Roman"/>
          <w:sz w:val="24"/>
          <w:szCs w:val="24"/>
        </w:rPr>
        <w:t>Instruction uses manipulatives or simulations to have students collect their own set of data (</w:t>
      </w:r>
      <w:r w:rsidRPr="00157154">
        <w:rPr>
          <w:rFonts w:eastAsia="Calibri" w:cs="Times New Roman"/>
          <w:i/>
          <w:sz w:val="24"/>
          <w:szCs w:val="24"/>
        </w:rPr>
        <w:t>MTR.2.1</w:t>
      </w:r>
      <w:r w:rsidRPr="00157154">
        <w:rPr>
          <w:rFonts w:eastAsia="Calibri" w:cs="Times New Roman"/>
          <w:sz w:val="24"/>
          <w:szCs w:val="24"/>
        </w:rPr>
        <w:t xml:space="preserve">). </w:t>
      </w:r>
    </w:p>
    <w:p w14:paraId="354910A9" w14:textId="77777777" w:rsidR="00E04181" w:rsidRPr="00157154" w:rsidRDefault="00E04181" w:rsidP="009E546B">
      <w:pPr>
        <w:widowControl w:val="0"/>
        <w:numPr>
          <w:ilvl w:val="0"/>
          <w:numId w:val="26"/>
        </w:numPr>
        <w:spacing w:after="0" w:line="240" w:lineRule="auto"/>
        <w:textAlignment w:val="baseline"/>
        <w:rPr>
          <w:rFonts w:eastAsia="Calibri" w:cs="Times New Roman"/>
          <w:sz w:val="24"/>
          <w:szCs w:val="24"/>
        </w:rPr>
      </w:pPr>
      <w:r w:rsidRPr="00157154">
        <w:rPr>
          <w:rFonts w:eastAsia="Calibri" w:cs="Times New Roman"/>
          <w:sz w:val="24"/>
          <w:szCs w:val="24"/>
        </w:rPr>
        <w:t xml:space="preserve">As in the first example for this benchmark about defective pillows, students can pull a random sample from a bag of chips that have been strategically marked D for defective or have no marking for no defects. They can use their proportion of defective chips to predict how many might be in the entire bag. Comparisons can be made across the </w:t>
      </w:r>
      <w:r w:rsidRPr="00157154">
        <w:rPr>
          <w:rFonts w:eastAsia="Calibri" w:cs="Times New Roman"/>
          <w:sz w:val="24"/>
          <w:szCs w:val="24"/>
        </w:rPr>
        <w:lastRenderedPageBreak/>
        <w:t>different groups in the room to see how close the estimates were to the actual values (</w:t>
      </w:r>
      <w:r w:rsidRPr="00157154">
        <w:rPr>
          <w:rFonts w:eastAsia="Calibri" w:cs="Times New Roman"/>
          <w:i/>
          <w:sz w:val="24"/>
          <w:szCs w:val="24"/>
        </w:rPr>
        <w:t>MTR.4.1</w:t>
      </w:r>
      <w:r w:rsidRPr="00157154">
        <w:rPr>
          <w:rFonts w:eastAsia="Calibri" w:cs="Times New Roman"/>
          <w:sz w:val="24"/>
          <w:szCs w:val="24"/>
        </w:rPr>
        <w:t>).</w:t>
      </w:r>
    </w:p>
    <w:p w14:paraId="4F10EB1A" w14:textId="77777777" w:rsidR="00E04181" w:rsidRPr="0081577B" w:rsidRDefault="00E04181" w:rsidP="00E04181">
      <w:pPr>
        <w:widowControl w:val="0"/>
        <w:spacing w:after="0" w:line="240" w:lineRule="auto"/>
        <w:textAlignment w:val="baseline"/>
        <w:rPr>
          <w:rFonts w:eastAsia="Calibri" w:cs="Times New Roman"/>
          <w:sz w:val="24"/>
          <w:szCs w:val="24"/>
        </w:rPr>
      </w:pPr>
    </w:p>
    <w:p w14:paraId="571817C4" w14:textId="77777777" w:rsidR="00E04181" w:rsidRPr="00AB3CDB" w:rsidRDefault="00E04181" w:rsidP="00E04181">
      <w:pPr>
        <w:pStyle w:val="DataProbabilityHeading"/>
      </w:pPr>
      <w:r w:rsidRPr="006B6BAE">
        <w:t>Common Misconceptions or Errors</w:t>
      </w:r>
    </w:p>
    <w:p w14:paraId="52549371" w14:textId="77777777" w:rsidR="00E04181" w:rsidRPr="00157154" w:rsidRDefault="00E04181" w:rsidP="009E546B">
      <w:pPr>
        <w:numPr>
          <w:ilvl w:val="0"/>
          <w:numId w:val="72"/>
        </w:numPr>
        <w:spacing w:after="0" w:line="240" w:lineRule="auto"/>
        <w:contextualSpacing/>
        <w:rPr>
          <w:rFonts w:eastAsia="Calibri" w:cs="Times New Roman"/>
          <w:bCs/>
          <w:sz w:val="24"/>
          <w:szCs w:val="24"/>
        </w:rPr>
      </w:pPr>
      <w:r w:rsidRPr="00157154">
        <w:rPr>
          <w:rFonts w:eastAsia="Calibri" w:cs="Times New Roman"/>
          <w:bCs/>
          <w:sz w:val="24"/>
          <w:szCs w:val="24"/>
        </w:rPr>
        <w:t>Students may mistake part to total as part to part, which would give an incorrect ratio when setting up their proportion. To address this misconception, use percentages or counts out of 100 to help illustrate this more clearly.</w:t>
      </w:r>
    </w:p>
    <w:p w14:paraId="11A93CB5" w14:textId="77777777" w:rsidR="00E04181" w:rsidRPr="00157154" w:rsidRDefault="00E04181" w:rsidP="009E546B">
      <w:pPr>
        <w:widowControl w:val="0"/>
        <w:numPr>
          <w:ilvl w:val="0"/>
          <w:numId w:val="72"/>
        </w:numPr>
        <w:spacing w:after="0" w:line="240" w:lineRule="auto"/>
        <w:rPr>
          <w:rFonts w:eastAsia="Times New Roman" w:cs="Times New Roman"/>
          <w:sz w:val="24"/>
          <w:szCs w:val="24"/>
        </w:rPr>
      </w:pPr>
      <w:r w:rsidRPr="00157154">
        <w:rPr>
          <w:rFonts w:eastAsia="Calibri" w:cs="Times New Roman"/>
          <w:sz w:val="24"/>
          <w:szCs w:val="24"/>
        </w:rPr>
        <w:t>Students may not understand what random sampling is or why it is important. To address this misconception, allow students to collect random samples and make comparisons across groups to show they are not exact, but representative, of the larger population.</w:t>
      </w:r>
    </w:p>
    <w:p w14:paraId="248A9963" w14:textId="77777777" w:rsidR="00E04181" w:rsidRPr="006562EE" w:rsidRDefault="00E04181" w:rsidP="00CB4BFC">
      <w:pPr>
        <w:spacing w:after="0" w:line="240" w:lineRule="auto"/>
        <w:textAlignment w:val="baseline"/>
        <w:rPr>
          <w:rFonts w:eastAsia="Times New Roman" w:cs="Times New Roman"/>
          <w:sz w:val="24"/>
          <w:szCs w:val="24"/>
        </w:rPr>
      </w:pPr>
    </w:p>
    <w:p w14:paraId="742B3631" w14:textId="77777777" w:rsidR="00E04181" w:rsidRPr="00A805BD" w:rsidRDefault="00E04181" w:rsidP="00E04181">
      <w:pPr>
        <w:pStyle w:val="DataProbabilityHeading"/>
      </w:pPr>
      <w:r w:rsidRPr="006B6BAE">
        <w:t>Strategies to Support Tiered Instruction</w:t>
      </w:r>
    </w:p>
    <w:p w14:paraId="38CADDBA" w14:textId="77777777" w:rsidR="00E04181" w:rsidRPr="00E911DA" w:rsidRDefault="00E04181" w:rsidP="009E546B">
      <w:pPr>
        <w:numPr>
          <w:ilvl w:val="0"/>
          <w:numId w:val="124"/>
        </w:numPr>
        <w:spacing w:after="0" w:line="240" w:lineRule="auto"/>
        <w:contextualSpacing/>
        <w:rPr>
          <w:rFonts w:asciiTheme="minorHAnsi" w:eastAsiaTheme="minorEastAsia" w:hAnsiTheme="minorHAnsi"/>
          <w:sz w:val="24"/>
          <w:szCs w:val="24"/>
        </w:rPr>
      </w:pPr>
      <w:r w:rsidRPr="00E911DA">
        <w:rPr>
          <w:rFonts w:eastAsia="Times New Roman" w:cs="Times New Roman"/>
          <w:sz w:val="24"/>
          <w:szCs w:val="24"/>
        </w:rPr>
        <w:t xml:space="preserve">Teacher provides instruction focused on color-coding and labeling the different categories based on the sample and the population when setting up a proportional relationship to ensure corresponding parts are placed in the corresponding positions within the proportion.   </w:t>
      </w:r>
    </w:p>
    <w:p w14:paraId="59A90003" w14:textId="64C415C9" w:rsidR="00E04181" w:rsidRDefault="00E04181" w:rsidP="009E546B">
      <w:pPr>
        <w:numPr>
          <w:ilvl w:val="0"/>
          <w:numId w:val="125"/>
        </w:num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For example, based on a random sample of </w:t>
      </w:r>
      <w:r w:rsidRPr="00157154">
        <w:rPr>
          <w:rFonts w:eastAsiaTheme="minorEastAsia" w:cs="Times New Roman"/>
          <w:sz w:val="24"/>
          <w:szCs w:val="24"/>
          <w:highlight w:val="cyan"/>
        </w:rPr>
        <w:t>150 people</w:t>
      </w:r>
      <w:r w:rsidRPr="00157154">
        <w:rPr>
          <w:rFonts w:eastAsiaTheme="minorEastAsia" w:cs="Times New Roman"/>
          <w:sz w:val="24"/>
          <w:szCs w:val="24"/>
        </w:rPr>
        <w:t xml:space="preserve">, </w:t>
      </w:r>
      <w:r w:rsidRPr="00157154">
        <w:rPr>
          <w:rFonts w:eastAsiaTheme="minorEastAsia" w:cs="Times New Roman"/>
          <w:sz w:val="24"/>
          <w:szCs w:val="24"/>
          <w:highlight w:val="yellow"/>
        </w:rPr>
        <w:t>23 people</w:t>
      </w:r>
      <w:r w:rsidRPr="00157154">
        <w:rPr>
          <w:rFonts w:eastAsiaTheme="minorEastAsia" w:cs="Times New Roman"/>
          <w:sz w:val="24"/>
          <w:szCs w:val="24"/>
        </w:rPr>
        <w:t xml:space="preserve"> stated that they preferred to go grocery shopping on Saturday morning. If one wants to make a prediction on how many people, out of a town of </w:t>
      </w:r>
      <w:r w:rsidRPr="00157154">
        <w:rPr>
          <w:rFonts w:eastAsiaTheme="minorEastAsia" w:cs="Times New Roman"/>
          <w:sz w:val="24"/>
          <w:szCs w:val="24"/>
          <w:highlight w:val="cyan"/>
        </w:rPr>
        <w:t>4500 people</w:t>
      </w:r>
      <w:r w:rsidRPr="00157154">
        <w:rPr>
          <w:rFonts w:eastAsiaTheme="minorEastAsia" w:cs="Times New Roman"/>
          <w:sz w:val="24"/>
          <w:szCs w:val="24"/>
        </w:rPr>
        <w:t>, who prefer to go shopping on Saturday morning, the proportion below can be used.</w:t>
      </w:r>
    </w:p>
    <w:p w14:paraId="4AD08808" w14:textId="77777777" w:rsidR="006562EE" w:rsidRPr="00157154" w:rsidRDefault="006562EE" w:rsidP="006562EE">
      <w:pPr>
        <w:spacing w:after="0" w:line="240" w:lineRule="auto"/>
        <w:contextualSpacing/>
        <w:rPr>
          <w:rFonts w:eastAsiaTheme="minorEastAsia" w:cs="Times New Roman"/>
          <w:sz w:val="24"/>
          <w:szCs w:val="24"/>
        </w:rPr>
      </w:pPr>
    </w:p>
    <w:p w14:paraId="43724BF4" w14:textId="77777777" w:rsidR="00E04181" w:rsidRPr="00157154" w:rsidRDefault="00000000" w:rsidP="00E04181">
      <w:pPr>
        <w:spacing w:after="0" w:line="240" w:lineRule="auto"/>
        <w:ind w:left="1440"/>
        <w:contextualSpacing/>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23</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150</m:t>
              </m:r>
              <m:r>
                <w:rPr>
                  <w:rFonts w:ascii="Cambria Math" w:eastAsiaTheme="minorEastAsia" w:hAnsi="Cambria Math" w:cs="Times New Roman"/>
                  <w:sz w:val="24"/>
                  <w:szCs w:val="24"/>
                </w:rPr>
                <m:t xml:space="preserve"> shoppers</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x</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4500</m:t>
              </m:r>
              <m:r>
                <w:rPr>
                  <w:rFonts w:ascii="Cambria Math" w:eastAsiaTheme="minorEastAsia" w:hAnsi="Cambria Math" w:cs="Times New Roman"/>
                  <w:sz w:val="24"/>
                  <w:szCs w:val="24"/>
                </w:rPr>
                <m:t xml:space="preserve"> shoppers</m:t>
              </m:r>
            </m:den>
          </m:f>
        </m:oMath>
      </m:oMathPara>
    </w:p>
    <w:p w14:paraId="12D8B9D1" w14:textId="77777777" w:rsidR="00E04181" w:rsidRPr="00157154" w:rsidRDefault="00E04181" w:rsidP="006562EE">
      <w:pPr>
        <w:spacing w:after="0" w:line="240" w:lineRule="auto"/>
        <w:contextualSpacing/>
        <w:rPr>
          <w:rFonts w:eastAsiaTheme="minorEastAsia" w:cs="Times New Roman"/>
          <w:sz w:val="24"/>
          <w:szCs w:val="24"/>
        </w:rPr>
      </w:pPr>
    </w:p>
    <w:p w14:paraId="1F5D492A" w14:textId="77777777" w:rsidR="00E04181" w:rsidRPr="00157154" w:rsidRDefault="00E04181" w:rsidP="00E04181">
      <w:p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Students can also make the connection to multiplicative relationships between shoppers and Saturday shoppers as shown below. </w:t>
      </w:r>
    </w:p>
    <w:p w14:paraId="58CC999D" w14:textId="77777777" w:rsidR="00E04181" w:rsidRDefault="00E04181" w:rsidP="00E04181">
      <w:pPr>
        <w:spacing w:after="0" w:line="240" w:lineRule="auto"/>
        <w:ind w:left="72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57154">
        <w:rPr>
          <w:rFonts w:eastAsia="Times New Roman" w:cs="Times New Roman"/>
          <w:noProof/>
          <w:sz w:val="24"/>
          <w:szCs w:val="24"/>
        </w:rPr>
        <w:drawing>
          <wp:inline distT="0" distB="0" distL="0" distR="0" wp14:anchorId="5671C4F0" wp14:editId="659D21B9">
            <wp:extent cx="3219450" cy="1200473"/>
            <wp:effectExtent l="0" t="0" r="0" b="0"/>
            <wp:docPr id="1078974423" name="Picture 1" descr="Proportion showing 23 Saturday shoppers divided by 150 shoppers equaling (x) Saturday shoppers divided by 4500 shoppers. Both the numerator and denominator being multiplied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74423" name="Picture 1" descr="Proportion showing 23 Saturday shoppers divided by 150 shoppers equaling (x) Saturday shoppers divided by 4500 shoppers. Both the numerator and denominator being multiplied by 30."/>
                    <pic:cNvPicPr/>
                  </pic:nvPicPr>
                  <pic:blipFill>
                    <a:blip r:embed="rId154"/>
                    <a:stretch>
                      <a:fillRect/>
                    </a:stretch>
                  </pic:blipFill>
                  <pic:spPr>
                    <a:xfrm>
                      <a:off x="0" y="0"/>
                      <a:ext cx="3229220" cy="1204116"/>
                    </a:xfrm>
                    <a:prstGeom prst="rect">
                      <a:avLst/>
                    </a:prstGeom>
                  </pic:spPr>
                </pic:pic>
              </a:graphicData>
            </a:graphic>
          </wp:inline>
        </w:drawing>
      </w:r>
    </w:p>
    <w:p w14:paraId="30EF00E3" w14:textId="77777777" w:rsidR="006562EE" w:rsidRPr="00157154" w:rsidRDefault="006562EE" w:rsidP="006562EE">
      <w:pPr>
        <w:spacing w:after="0" w:line="240" w:lineRule="auto"/>
        <w:contextualSpacing/>
        <w:rPr>
          <w:rFonts w:eastAsia="Times New Roman" w:cs="Times New Roman"/>
          <w:sz w:val="24"/>
          <w:szCs w:val="24"/>
        </w:rPr>
      </w:pPr>
    </w:p>
    <w:p w14:paraId="3C2DEF35" w14:textId="77777777" w:rsidR="00E04181" w:rsidRPr="00157154" w:rsidRDefault="00E04181" w:rsidP="009E546B">
      <w:pPr>
        <w:numPr>
          <w:ilvl w:val="0"/>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Teacher uses percentages to help illustrate the difference between part to part and part to total more clearly.</w:t>
      </w:r>
      <w:r w:rsidRPr="00157154">
        <w:rPr>
          <w:rFonts w:asciiTheme="minorHAnsi" w:hAnsiTheme="minorHAnsi"/>
        </w:rPr>
        <w:t xml:space="preserve"> </w:t>
      </w:r>
      <w:r w:rsidRPr="00157154">
        <w:rPr>
          <w:rFonts w:eastAsia="Times New Roman" w:cs="Times New Roman"/>
          <w:color w:val="000000" w:themeColor="text1"/>
          <w:sz w:val="24"/>
          <w:szCs w:val="24"/>
        </w:rPr>
        <w:t>Use percentages or counts out of 100 to help illustrate this more clearly.</w:t>
      </w:r>
    </w:p>
    <w:p w14:paraId="493E8F8E" w14:textId="77777777" w:rsidR="00E04181" w:rsidRPr="00157154" w:rsidRDefault="00E04181" w:rsidP="009E546B">
      <w:pPr>
        <w:numPr>
          <w:ilvl w:val="0"/>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providing students with an example of random sampling and biased sampling in a context that is relevant to students.  </w:t>
      </w:r>
    </w:p>
    <w:p w14:paraId="0016297C" w14:textId="77777777" w:rsidR="00E04181" w:rsidRPr="00157154" w:rsidRDefault="00E04181" w:rsidP="009E546B">
      <w:pPr>
        <w:numPr>
          <w:ilvl w:val="1"/>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For example, Branden at Sunshine Middle School wants to predict if pizza should be served at the Fall Festival and Johnny suggests sampling 20 students in his 7th grade class. Amanda suggests it would be better to sample 20 random students from all grade levels at Sunshine Middle School. Since Branden wants to ensure that the sampling is not biased, he chooses Amanda’s plan since the prediction is for the whole school and not just for one class at the school. </w:t>
      </w:r>
    </w:p>
    <w:p w14:paraId="6D4226ED" w14:textId="77777777" w:rsidR="00E04181" w:rsidRPr="00157154" w:rsidRDefault="00E04181" w:rsidP="009E546B">
      <w:pPr>
        <w:numPr>
          <w:ilvl w:val="0"/>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the use of problems with percentages or counts of 100. </w:t>
      </w:r>
    </w:p>
    <w:p w14:paraId="4A4D9AF6" w14:textId="4AB48669" w:rsidR="006562EE" w:rsidRPr="006562EE" w:rsidRDefault="00E04181" w:rsidP="006562EE">
      <w:pPr>
        <w:numPr>
          <w:ilvl w:val="1"/>
          <w:numId w:val="86"/>
        </w:numPr>
        <w:spacing w:after="0" w:line="240" w:lineRule="auto"/>
        <w:contextualSpacing/>
        <w:rPr>
          <w:rFonts w:eastAsia="Times New Roman" w:cs="Times New Roman"/>
          <w:sz w:val="24"/>
          <w:szCs w:val="24"/>
        </w:rPr>
      </w:pPr>
      <w:r w:rsidRPr="00157154">
        <w:rPr>
          <w:rFonts w:eastAsia="Times New Roman" w:cs="Times New Roman"/>
          <w:sz w:val="24"/>
          <w:szCs w:val="24"/>
        </w:rPr>
        <w:lastRenderedPageBreak/>
        <w:t xml:space="preserve">For example, Mr. Smith surveyed students at his school last year to determine which candy bar they preferred. His results are shown in the pie chart below. Students can discuss how </w:t>
      </w:r>
      <w:r w:rsidR="00247598" w:rsidRPr="00157154">
        <w:rPr>
          <w:rFonts w:eastAsia="Times New Roman" w:cs="Times New Roman"/>
          <w:sz w:val="24"/>
          <w:szCs w:val="24"/>
        </w:rPr>
        <w:t>they</w:t>
      </w:r>
      <w:r w:rsidRPr="00157154">
        <w:rPr>
          <w:rFonts w:eastAsia="Times New Roman" w:cs="Times New Roman"/>
          <w:sz w:val="24"/>
          <w:szCs w:val="24"/>
        </w:rPr>
        <w:t xml:space="preserve"> can use this information to make a prediction about how many students prefer a certain candy bar this school year. </w:t>
      </w:r>
      <w:r w:rsidRPr="00157154">
        <w:rPr>
          <w:rFonts w:eastAsia="Times New Roman" w:cs="Times New Roman"/>
          <w:color w:val="FF0000"/>
          <w:sz w:val="24"/>
          <w:szCs w:val="24"/>
        </w:rPr>
        <w:t xml:space="preserve"> </w:t>
      </w:r>
    </w:p>
    <w:p w14:paraId="272BE07F" w14:textId="77777777" w:rsidR="00E04181" w:rsidRPr="00157154" w:rsidRDefault="00E04181" w:rsidP="00E04181">
      <w:pPr>
        <w:spacing w:after="0" w:line="240" w:lineRule="auto"/>
        <w:ind w:left="3600"/>
        <w:contextualSpacing/>
        <w:rPr>
          <w:rFonts w:eastAsia="Times New Roman" w:cs="Times New Roman"/>
          <w:sz w:val="24"/>
          <w:szCs w:val="24"/>
        </w:rPr>
      </w:pPr>
      <w:r>
        <w:rPr>
          <w:noProof/>
        </w:rPr>
        <w:drawing>
          <wp:inline distT="0" distB="0" distL="0" distR="0" wp14:anchorId="58239DAF" wp14:editId="6965167E">
            <wp:extent cx="2200939" cy="1982470"/>
            <wp:effectExtent l="0" t="0" r="8890" b="0"/>
            <wp:docPr id="146" name="Chart 146" descr="A circle graph divided into 4 sections labeled: M&amp;Ms 14%, Skittles 10%, Reese's 43%, and Kit Ka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59502594" w14:textId="4CB56742" w:rsidR="00E04181" w:rsidRPr="00157154" w:rsidRDefault="00E04181" w:rsidP="009E546B">
      <w:pPr>
        <w:pStyle w:val="ListParagraph"/>
        <w:numPr>
          <w:ilvl w:val="0"/>
          <w:numId w:val="131"/>
        </w:numPr>
        <w:contextualSpacing/>
        <w:rPr>
          <w:rFonts w:eastAsia="Times New Roman" w:cs="Times New Roman"/>
          <w:sz w:val="24"/>
          <w:szCs w:val="24"/>
        </w:rPr>
      </w:pPr>
      <w:r w:rsidRPr="00157154">
        <w:rPr>
          <w:rFonts w:eastAsia="Times New Roman" w:cs="Times New Roman"/>
          <w:color w:val="000000" w:themeColor="text1"/>
          <w:sz w:val="24"/>
          <w:szCs w:val="24"/>
        </w:rPr>
        <w:t>Teacher allows students to collect random samples and make comparisons across groups to show they are not exact, but representative of the larger population</w:t>
      </w:r>
      <w:r>
        <w:rPr>
          <w:rFonts w:eastAsia="Times New Roman" w:cs="Times New Roman"/>
          <w:color w:val="000000" w:themeColor="text1"/>
          <w:sz w:val="24"/>
          <w:szCs w:val="24"/>
        </w:rPr>
        <w:t>.</w:t>
      </w:r>
    </w:p>
    <w:p w14:paraId="72BE7681" w14:textId="77777777" w:rsidR="00E04181" w:rsidRPr="006562EE" w:rsidRDefault="00E04181" w:rsidP="006562EE">
      <w:pPr>
        <w:spacing w:after="0" w:line="240" w:lineRule="auto"/>
        <w:textAlignment w:val="baseline"/>
        <w:rPr>
          <w:rFonts w:eastAsia="Times New Roman" w:cs="Times New Roman"/>
          <w:sz w:val="24"/>
          <w:szCs w:val="24"/>
        </w:rPr>
      </w:pPr>
    </w:p>
    <w:p w14:paraId="0FD5279B" w14:textId="77777777" w:rsidR="00E04181" w:rsidRDefault="00E04181" w:rsidP="00E04181">
      <w:pPr>
        <w:pStyle w:val="DataProbabilityHeading"/>
      </w:pPr>
      <w:r w:rsidRPr="006B6BAE">
        <w:t>Instructional Tasks </w:t>
      </w:r>
    </w:p>
    <w:p w14:paraId="7F5D18C8" w14:textId="77777777" w:rsidR="00E04181" w:rsidRPr="003154C1" w:rsidRDefault="00E04181" w:rsidP="00E04181">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3154C1">
        <w:rPr>
          <w:rFonts w:eastAsia="Calibri" w:cs="Times New Roman"/>
          <w:bCs/>
          <w:i/>
          <w:sz w:val="24"/>
          <w:szCs w:val="24"/>
        </w:rPr>
        <w:t xml:space="preserve">(MTR.4.1, MTR.5.1) </w:t>
      </w:r>
    </w:p>
    <w:p w14:paraId="318CA8B1" w14:textId="77777777" w:rsidR="00E04181" w:rsidRDefault="00E04181" w:rsidP="00E04181">
      <w:pPr>
        <w:spacing w:after="0" w:line="240" w:lineRule="auto"/>
        <w:ind w:left="360"/>
        <w:rPr>
          <w:rFonts w:eastAsia="Calibri" w:cs="Times New Roman"/>
          <w:bCs/>
          <w:sz w:val="24"/>
          <w:szCs w:val="24"/>
        </w:rPr>
      </w:pPr>
      <w:r w:rsidRPr="003154C1">
        <w:rPr>
          <w:rFonts w:eastAsia="Calibri" w:cs="Times New Roman"/>
          <w:bCs/>
          <w:sz w:val="24"/>
          <w:szCs w:val="24"/>
        </w:rPr>
        <w:t>A random sample of the 1,200 students at Moorsville Middle School was asked which type of movie they prefer. The results are compiled in the table below:</w:t>
      </w:r>
    </w:p>
    <w:p w14:paraId="1983A18F" w14:textId="77777777" w:rsidR="006562EE" w:rsidRPr="003154C1" w:rsidRDefault="006562EE" w:rsidP="006562EE">
      <w:pPr>
        <w:spacing w:after="0" w:line="240" w:lineRule="auto"/>
        <w:rPr>
          <w:rFonts w:eastAsia="Calibri" w:cs="Times New Roman"/>
          <w:bCs/>
          <w:sz w:val="24"/>
          <w:szCs w:val="24"/>
        </w:rPr>
      </w:pPr>
    </w:p>
    <w:p w14:paraId="7C3067D6" w14:textId="77777777" w:rsidR="00E04181" w:rsidRDefault="00E04181" w:rsidP="00E04181">
      <w:pPr>
        <w:spacing w:after="0" w:line="240" w:lineRule="auto"/>
        <w:ind w:left="1440" w:hanging="720"/>
        <w:contextualSpacing/>
        <w:rPr>
          <w:rFonts w:eastAsia="Calibri" w:cs="Times New Roman"/>
          <w:bCs/>
          <w:sz w:val="24"/>
          <w:szCs w:val="24"/>
        </w:rPr>
      </w:pPr>
      <w:r w:rsidRPr="00A013A5">
        <w:rPr>
          <w:rFonts w:eastAsia="Calibri" w:cs="Times New Roman"/>
          <w:bCs/>
          <w:noProof/>
          <w:sz w:val="24"/>
          <w:szCs w:val="24"/>
        </w:rPr>
        <w:drawing>
          <wp:inline distT="0" distB="0" distL="0" distR="0" wp14:anchorId="661CCA65" wp14:editId="798D70BC">
            <wp:extent cx="5235394" cy="586791"/>
            <wp:effectExtent l="0" t="0" r="3810" b="3810"/>
            <wp:docPr id="1459157743" name="Picture 1" descr="Table showing the results of a random sample of 1,200 students: Action 15 students, Comedy 12 students, Historical 3 students, Horror 10 students, Mystery 4 students, and Science Fiction 6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7743" name="Picture 1" descr="Table showing the results of a random sample of 1,200 students: Action 15 students, Comedy 12 students, Historical 3 students, Horror 10 students, Mystery 4 students, and Science Fiction 6 students."/>
                    <pic:cNvPicPr/>
                  </pic:nvPicPr>
                  <pic:blipFill>
                    <a:blip r:embed="rId156"/>
                    <a:stretch>
                      <a:fillRect/>
                    </a:stretch>
                  </pic:blipFill>
                  <pic:spPr>
                    <a:xfrm>
                      <a:off x="0" y="0"/>
                      <a:ext cx="5235394" cy="586791"/>
                    </a:xfrm>
                    <a:prstGeom prst="rect">
                      <a:avLst/>
                    </a:prstGeom>
                  </pic:spPr>
                </pic:pic>
              </a:graphicData>
            </a:graphic>
          </wp:inline>
        </w:drawing>
      </w:r>
    </w:p>
    <w:p w14:paraId="680C7F44" w14:textId="77777777" w:rsidR="00E04181" w:rsidRPr="003154C1" w:rsidRDefault="00E04181" w:rsidP="006562EE">
      <w:pPr>
        <w:spacing w:after="0" w:line="240" w:lineRule="auto"/>
        <w:contextualSpacing/>
        <w:rPr>
          <w:rFonts w:eastAsia="Calibri" w:cs="Times New Roman"/>
          <w:bCs/>
          <w:sz w:val="24"/>
          <w:szCs w:val="24"/>
        </w:rPr>
      </w:pPr>
    </w:p>
    <w:p w14:paraId="427B3DBA" w14:textId="77777777" w:rsidR="00E04181" w:rsidRPr="003154C1" w:rsidRDefault="00E04181" w:rsidP="00E0418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Part A. Use the data to estimate the total number of students at Moorsville Middle school who prefer horror movies.</w:t>
      </w:r>
    </w:p>
    <w:p w14:paraId="0CFBE33D" w14:textId="77777777" w:rsidR="00E04181" w:rsidRPr="003154C1" w:rsidRDefault="00E04181" w:rsidP="00E0418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 xml:space="preserve">Part B. Use the data to estimate the total number of students at Moorsville Middle school who prefer either mystery or science fiction movies. </w:t>
      </w:r>
    </w:p>
    <w:p w14:paraId="36494665" w14:textId="77777777" w:rsidR="00E04181" w:rsidRPr="003154C1" w:rsidRDefault="00E04181" w:rsidP="00E0418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Part C. Suppose another random sample of students was drawn. Would you expect the results to be the same? Explain why or why not.</w:t>
      </w:r>
    </w:p>
    <w:p w14:paraId="341E631D" w14:textId="77777777" w:rsidR="00E04181" w:rsidRPr="003154C1" w:rsidRDefault="00E04181" w:rsidP="006562EE">
      <w:pPr>
        <w:spacing w:after="0" w:line="240" w:lineRule="auto"/>
        <w:contextualSpacing/>
        <w:rPr>
          <w:rFonts w:eastAsia="Calibri" w:cs="Times New Roman"/>
          <w:bCs/>
          <w:sz w:val="24"/>
          <w:szCs w:val="24"/>
        </w:rPr>
      </w:pPr>
    </w:p>
    <w:p w14:paraId="0CCD21E3" w14:textId="77777777" w:rsidR="00E04181" w:rsidRPr="003154C1" w:rsidRDefault="00E04181" w:rsidP="00E04181">
      <w:pPr>
        <w:spacing w:after="0" w:line="240" w:lineRule="auto"/>
        <w:contextualSpacing/>
        <w:rPr>
          <w:rFonts w:eastAsia="Calibri" w:cs="Times New Roman"/>
          <w:bCs/>
          <w:i/>
          <w:sz w:val="24"/>
          <w:szCs w:val="24"/>
        </w:rPr>
      </w:pPr>
      <w:r w:rsidRPr="003154C1">
        <w:rPr>
          <w:rFonts w:eastAsia="Calibri" w:cs="Times New Roman"/>
          <w:bCs/>
          <w:i/>
          <w:sz w:val="24"/>
          <w:szCs w:val="24"/>
        </w:rPr>
        <w:t>Instructional Task 2 (MTR.4.1, MTR.7.1)</w:t>
      </w:r>
    </w:p>
    <w:p w14:paraId="3499A67B" w14:textId="77777777" w:rsidR="00E04181" w:rsidRDefault="00E04181" w:rsidP="00E04181">
      <w:pPr>
        <w:spacing w:after="0" w:line="240" w:lineRule="auto"/>
        <w:ind w:left="360"/>
        <w:rPr>
          <w:rFonts w:cs="Times New Roman"/>
          <w:sz w:val="24"/>
          <w:szCs w:val="24"/>
        </w:rPr>
      </w:pPr>
      <w:r w:rsidRPr="003154C1">
        <w:rPr>
          <w:rFonts w:cs="Times New Roman"/>
          <w:sz w:val="24"/>
          <w:szCs w:val="24"/>
        </w:rPr>
        <w:t xml:space="preserve">A </w:t>
      </w:r>
      <w:r w:rsidRPr="002042D3">
        <w:rPr>
          <w:rFonts w:cs="Times New Roman"/>
          <w:sz w:val="24"/>
          <w:szCs w:val="24"/>
        </w:rPr>
        <w:t xml:space="preserve">constitutional amendment is on the ballot in Florida, and it needs </w:t>
      </w:r>
      <w:r w:rsidRPr="002042D3">
        <w:rPr>
          <w:rFonts w:cs="Times New Roman"/>
          <w:b/>
          <w:sz w:val="24"/>
          <w:szCs w:val="24"/>
        </w:rPr>
        <w:t>at least 60%</w:t>
      </w:r>
      <w:r w:rsidRPr="002042D3">
        <w:rPr>
          <w:rFonts w:cs="Times New Roman"/>
          <w:sz w:val="24"/>
          <w:szCs w:val="24"/>
        </w:rPr>
        <w:t xml:space="preserve"> of the vote to pass. The editor of a local newspaper wants to publish a prediction of whether or not the amendment will pass. She hires ten pollsters to each ask 100 randomly selected voters if they will vote yes.</w:t>
      </w:r>
      <w:r w:rsidRPr="003154C1">
        <w:rPr>
          <w:rFonts w:cs="Times New Roman"/>
          <w:sz w:val="24"/>
          <w:szCs w:val="24"/>
        </w:rPr>
        <w:t xml:space="preserve"> </w:t>
      </w:r>
    </w:p>
    <w:p w14:paraId="60B8BE10" w14:textId="77777777" w:rsidR="006562EE" w:rsidRPr="003154C1" w:rsidRDefault="006562EE" w:rsidP="006562EE">
      <w:pPr>
        <w:spacing w:after="0" w:line="240" w:lineRule="auto"/>
        <w:rPr>
          <w:rFonts w:cs="Times New Roman"/>
          <w:sz w:val="24"/>
          <w:szCs w:val="24"/>
        </w:rPr>
      </w:pPr>
    </w:p>
    <w:p w14:paraId="4ED7D5BD" w14:textId="1945D14C" w:rsidR="006562EE" w:rsidRPr="003154C1" w:rsidRDefault="00E04181" w:rsidP="006562EE">
      <w:pPr>
        <w:spacing w:after="0" w:line="240" w:lineRule="auto"/>
        <w:ind w:left="690"/>
        <w:jc w:val="center"/>
        <w:rPr>
          <w:rFonts w:cs="Times New Roman"/>
          <w:sz w:val="24"/>
          <w:szCs w:val="24"/>
        </w:rPr>
      </w:pPr>
      <w:r w:rsidRPr="003154C1">
        <w:rPr>
          <w:rFonts w:cs="Times New Roman"/>
          <w:noProof/>
          <w:sz w:val="24"/>
          <w:szCs w:val="24"/>
        </w:rPr>
        <w:drawing>
          <wp:inline distT="0" distB="0" distL="0" distR="0" wp14:anchorId="422AD9A7" wp14:editId="00ECB12A">
            <wp:extent cx="4323283" cy="818006"/>
            <wp:effectExtent l="0" t="0" r="1270" b="1270"/>
            <wp:docPr id="590791294" name="Picture 590791294" descr="Poll Number       Yes Vote &#10;1                                51               &#10;2                                68 &#10;3                                58&#10;4                                43 &#10;5                                65&#10;6                                56&#10;7                                45&#10;8                                59&#10;9                                71&#10;10                              63" title="Prediction Predic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7">
                      <a:extLst>
                        <a:ext uri="{28A0092B-C50C-407E-A947-70E740481C1C}">
                          <a14:useLocalDpi xmlns:a14="http://schemas.microsoft.com/office/drawing/2010/main" val="0"/>
                        </a:ext>
                      </a:extLst>
                    </a:blip>
                    <a:stretch>
                      <a:fillRect/>
                    </a:stretch>
                  </pic:blipFill>
                  <pic:spPr>
                    <a:xfrm>
                      <a:off x="0" y="0"/>
                      <a:ext cx="4363821" cy="825676"/>
                    </a:xfrm>
                    <a:prstGeom prst="rect">
                      <a:avLst/>
                    </a:prstGeom>
                  </pic:spPr>
                </pic:pic>
              </a:graphicData>
            </a:graphic>
          </wp:inline>
        </w:drawing>
      </w:r>
    </w:p>
    <w:p w14:paraId="64A4952C" w14:textId="7A030944" w:rsidR="00E04181" w:rsidRDefault="00E04181" w:rsidP="006562EE">
      <w:pPr>
        <w:spacing w:after="0" w:line="240" w:lineRule="auto"/>
        <w:ind w:left="360"/>
        <w:textAlignment w:val="baseline"/>
        <w:rPr>
          <w:rFonts w:cs="Times New Roman"/>
          <w:sz w:val="24"/>
          <w:szCs w:val="24"/>
        </w:rPr>
      </w:pPr>
      <w:r w:rsidRPr="003154C1">
        <w:rPr>
          <w:rFonts w:cs="Times New Roman"/>
          <w:sz w:val="24"/>
          <w:szCs w:val="24"/>
        </w:rPr>
        <w:t xml:space="preserve">Should the newspaper’s prediction be that the amendment </w:t>
      </w:r>
      <w:r w:rsidRPr="003154C1">
        <w:rPr>
          <w:rFonts w:cs="Times New Roman"/>
          <w:i/>
          <w:sz w:val="24"/>
          <w:szCs w:val="24"/>
        </w:rPr>
        <w:t>will pass</w:t>
      </w:r>
      <w:r w:rsidRPr="003154C1">
        <w:rPr>
          <w:rFonts w:cs="Times New Roman"/>
          <w:sz w:val="24"/>
          <w:szCs w:val="24"/>
        </w:rPr>
        <w:t xml:space="preserve"> or that it </w:t>
      </w:r>
      <w:r w:rsidRPr="003154C1">
        <w:rPr>
          <w:rFonts w:cs="Times New Roman"/>
          <w:i/>
          <w:sz w:val="24"/>
          <w:szCs w:val="24"/>
        </w:rPr>
        <w:t>will not pass</w:t>
      </w:r>
      <w:r w:rsidRPr="003154C1">
        <w:rPr>
          <w:rFonts w:cs="Times New Roman"/>
          <w:sz w:val="24"/>
          <w:szCs w:val="24"/>
        </w:rPr>
        <w:t>? Explain your reasoning.</w:t>
      </w:r>
    </w:p>
    <w:p w14:paraId="59C8811C" w14:textId="77777777" w:rsidR="006562EE" w:rsidRPr="006B6BAE" w:rsidRDefault="006562EE" w:rsidP="006562EE">
      <w:pPr>
        <w:spacing w:after="0" w:line="240" w:lineRule="auto"/>
        <w:ind w:left="360"/>
        <w:textAlignment w:val="baseline"/>
        <w:rPr>
          <w:rFonts w:eastAsia="Times New Roman" w:cs="Times New Roman"/>
          <w:sz w:val="24"/>
          <w:szCs w:val="24"/>
        </w:rPr>
      </w:pPr>
    </w:p>
    <w:p w14:paraId="18FBA03D" w14:textId="77777777" w:rsidR="00E04181" w:rsidRPr="006B6BAE" w:rsidRDefault="00E04181" w:rsidP="00E04181">
      <w:pPr>
        <w:pStyle w:val="DataProbabilityHeading"/>
      </w:pPr>
      <w:r w:rsidRPr="006B6BAE">
        <w:lastRenderedPageBreak/>
        <w:t>Instructional </w:t>
      </w:r>
      <w:r>
        <w:t>Items</w:t>
      </w:r>
      <w:r w:rsidRPr="006B6BAE">
        <w:t> </w:t>
      </w:r>
    </w:p>
    <w:p w14:paraId="083F032E" w14:textId="77777777" w:rsidR="00E04181" w:rsidRPr="003154C1" w:rsidRDefault="00E04181" w:rsidP="00E0418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469A5F8" w14:textId="77777777" w:rsidR="00E04181" w:rsidRPr="003154C1" w:rsidRDefault="00E04181" w:rsidP="00E04181">
      <w:pPr>
        <w:spacing w:after="0" w:line="240" w:lineRule="auto"/>
        <w:ind w:left="360"/>
        <w:contextualSpacing/>
        <w:rPr>
          <w:rFonts w:eastAsia="Calibri" w:cs="Times New Roman"/>
          <w:bCs/>
          <w:sz w:val="24"/>
          <w:szCs w:val="24"/>
        </w:rPr>
      </w:pPr>
      <w:r w:rsidRPr="003154C1">
        <w:rPr>
          <w:rFonts w:eastAsia="Calibri" w:cs="Times New Roman"/>
          <w:bCs/>
          <w:sz w:val="24"/>
          <w:szCs w:val="24"/>
        </w:rPr>
        <w:t xml:space="preserve">A </w:t>
      </w:r>
      <w:r w:rsidRPr="009C0785">
        <w:rPr>
          <w:rFonts w:eastAsia="Calibri" w:cs="Times New Roman"/>
          <w:bCs/>
          <w:sz w:val="24"/>
          <w:szCs w:val="24"/>
        </w:rPr>
        <w:t>research group is trying to determine how many alligators are in a particular area. They tagged 30 alligators and released them. Later, they counted 12 alligators</w:t>
      </w:r>
      <w:r w:rsidRPr="003154C1">
        <w:rPr>
          <w:rFonts w:eastAsia="Calibri" w:cs="Times New Roman"/>
          <w:bCs/>
          <w:sz w:val="24"/>
          <w:szCs w:val="24"/>
        </w:rPr>
        <w:t xml:space="preserve"> who were tagged out of the 150 they saw. What can the research group estimate is the total population of alligators in that area?</w:t>
      </w:r>
    </w:p>
    <w:p w14:paraId="14110605" w14:textId="77777777" w:rsidR="00E04181" w:rsidRPr="003154C1" w:rsidRDefault="00E04181" w:rsidP="006562EE">
      <w:pPr>
        <w:spacing w:after="0" w:line="240" w:lineRule="auto"/>
        <w:contextualSpacing/>
        <w:rPr>
          <w:rFonts w:eastAsia="Calibri" w:cs="Times New Roman"/>
          <w:bCs/>
          <w:sz w:val="24"/>
          <w:szCs w:val="24"/>
        </w:rPr>
      </w:pPr>
    </w:p>
    <w:p w14:paraId="6C20A915" w14:textId="77777777" w:rsidR="00E04181" w:rsidRPr="003154C1" w:rsidRDefault="00E04181" w:rsidP="00E04181">
      <w:pPr>
        <w:spacing w:after="0" w:line="240" w:lineRule="auto"/>
        <w:textAlignment w:val="baseline"/>
        <w:rPr>
          <w:rFonts w:eastAsia="Times New Roman" w:cs="Times New Roman"/>
          <w:i/>
          <w:sz w:val="24"/>
          <w:szCs w:val="24"/>
        </w:rPr>
      </w:pPr>
      <w:r w:rsidRPr="003154C1">
        <w:rPr>
          <w:rFonts w:eastAsia="Times New Roman" w:cs="Times New Roman"/>
          <w:i/>
          <w:sz w:val="24"/>
          <w:szCs w:val="24"/>
        </w:rPr>
        <w:t>Instructional Item 2</w:t>
      </w:r>
    </w:p>
    <w:p w14:paraId="3C037E78" w14:textId="744ECF30" w:rsidR="00E04181" w:rsidRDefault="00E04181" w:rsidP="00E04181">
      <w:pPr>
        <w:spacing w:after="0" w:line="240" w:lineRule="auto"/>
        <w:ind w:left="360"/>
        <w:contextualSpacing/>
        <w:rPr>
          <w:rFonts w:eastAsia="Calibri" w:cs="Times New Roman"/>
          <w:bCs/>
          <w:sz w:val="24"/>
          <w:szCs w:val="24"/>
        </w:rPr>
      </w:pPr>
      <w:r w:rsidRPr="009C0785">
        <w:rPr>
          <w:rFonts w:eastAsia="Calibri" w:cs="Times New Roman"/>
          <w:bCs/>
          <w:sz w:val="24"/>
          <w:szCs w:val="24"/>
        </w:rPr>
        <w:t>The local grocery store is going to donate milk and cookies to an upcoming middle school event. They</w:t>
      </w:r>
      <w:r w:rsidRPr="003154C1">
        <w:rPr>
          <w:rFonts w:eastAsia="Calibri" w:cs="Times New Roman"/>
          <w:bCs/>
          <w:sz w:val="24"/>
          <w:szCs w:val="24"/>
        </w:rPr>
        <w:t xml:space="preserve"> surveyed 150 students in the school to determine which type of milk they </w:t>
      </w:r>
      <w:r w:rsidR="000A187B">
        <w:rPr>
          <w:rFonts w:eastAsia="Calibri" w:cs="Times New Roman"/>
          <w:bCs/>
          <w:sz w:val="24"/>
          <w:szCs w:val="24"/>
        </w:rPr>
        <w:t>preferred</w:t>
      </w:r>
      <w:r w:rsidRPr="003154C1">
        <w:rPr>
          <w:rFonts w:eastAsia="Calibri" w:cs="Times New Roman"/>
          <w:bCs/>
          <w:sz w:val="24"/>
          <w:szCs w:val="24"/>
        </w:rPr>
        <w:t xml:space="preserve"> and recorded the results below.</w:t>
      </w:r>
    </w:p>
    <w:p w14:paraId="3E0F99FC" w14:textId="77777777" w:rsidR="006562EE" w:rsidRDefault="006562EE" w:rsidP="006562EE">
      <w:pPr>
        <w:spacing w:after="0" w:line="240" w:lineRule="auto"/>
        <w:contextualSpacing/>
        <w:rPr>
          <w:rFonts w:eastAsia="Calibri" w:cs="Times New Roman"/>
          <w:bCs/>
          <w:sz w:val="24"/>
          <w:szCs w:val="24"/>
        </w:rPr>
      </w:pPr>
    </w:p>
    <w:p w14:paraId="6D179489" w14:textId="77777777" w:rsidR="00E04181" w:rsidRPr="003154C1" w:rsidRDefault="00E04181" w:rsidP="00E04181">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A013A5">
        <w:rPr>
          <w:rFonts w:eastAsia="Calibri" w:cs="Times New Roman"/>
          <w:bCs/>
          <w:noProof/>
          <w:sz w:val="24"/>
          <w:szCs w:val="24"/>
        </w:rPr>
        <w:drawing>
          <wp:inline distT="0" distB="0" distL="0" distR="0" wp14:anchorId="13555567" wp14:editId="4BBA0C49">
            <wp:extent cx="3596952" cy="472481"/>
            <wp:effectExtent l="0" t="0" r="3810" b="3810"/>
            <wp:docPr id="1705870784" name="Picture 1" descr="Table showing results of the 150 students surveyed: cow's milk 82 students, soy milk 25 students, and almond milk 43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0784" name="Picture 1" descr="Table showing results of the 150 students surveyed: cow's milk 82 students, soy milk 25 students, and almond milk 43 students."/>
                    <pic:cNvPicPr/>
                  </pic:nvPicPr>
                  <pic:blipFill>
                    <a:blip r:embed="rId158"/>
                    <a:stretch>
                      <a:fillRect/>
                    </a:stretch>
                  </pic:blipFill>
                  <pic:spPr>
                    <a:xfrm>
                      <a:off x="0" y="0"/>
                      <a:ext cx="3596952" cy="472481"/>
                    </a:xfrm>
                    <a:prstGeom prst="rect">
                      <a:avLst/>
                    </a:prstGeom>
                  </pic:spPr>
                </pic:pic>
              </a:graphicData>
            </a:graphic>
          </wp:inline>
        </w:drawing>
      </w:r>
    </w:p>
    <w:p w14:paraId="3CAA4EE5" w14:textId="77777777" w:rsidR="00E04181" w:rsidRDefault="00E04181" w:rsidP="006562EE">
      <w:pPr>
        <w:widowControl w:val="0"/>
        <w:spacing w:after="0" w:line="240" w:lineRule="auto"/>
        <w:rPr>
          <w:rFonts w:eastAsia="Calibri" w:cs="Times New Roman"/>
          <w:bCs/>
          <w:sz w:val="24"/>
          <w:szCs w:val="24"/>
        </w:rPr>
      </w:pPr>
    </w:p>
    <w:p w14:paraId="384A9C94" w14:textId="77777777" w:rsidR="00523C05" w:rsidRDefault="00E04181" w:rsidP="00523C05">
      <w:pPr>
        <w:pStyle w:val="Normal11"/>
        <w:ind w:firstLine="360"/>
        <w:rPr>
          <w:sz w:val="24"/>
          <w:szCs w:val="24"/>
        </w:rPr>
      </w:pPr>
      <w:r w:rsidRPr="00E616DB">
        <w:rPr>
          <w:rFonts w:eastAsia="Calibri"/>
          <w:sz w:val="24"/>
          <w:szCs w:val="24"/>
        </w:rPr>
        <w:t>If there are 950 students in the school, how much soy milk should the store plan to donate?</w:t>
      </w:r>
    </w:p>
    <w:p w14:paraId="689ADD39" w14:textId="77777777" w:rsidR="000F40DC" w:rsidRPr="000F40DC" w:rsidRDefault="00523582" w:rsidP="000F40DC">
      <w:pPr>
        <w:pStyle w:val="Normal11"/>
        <w:numPr>
          <w:ilvl w:val="0"/>
          <w:numId w:val="131"/>
        </w:numPr>
        <w:rPr>
          <w:sz w:val="24"/>
          <w:szCs w:val="24"/>
        </w:rPr>
      </w:pPr>
      <w:r w:rsidRPr="00E616DB">
        <w:rPr>
          <w:rFonts w:eastAsia="Calibri"/>
          <w:bCs/>
          <w:sz w:val="24"/>
          <w:szCs w:val="24"/>
        </w:rPr>
        <w:t>the salaries of all 250 people at a mid-sized company</w:t>
      </w:r>
    </w:p>
    <w:p w14:paraId="38AF2515" w14:textId="77777777" w:rsidR="000F40DC" w:rsidRPr="000F40DC" w:rsidRDefault="00523582" w:rsidP="000F40DC">
      <w:pPr>
        <w:pStyle w:val="Normal11"/>
        <w:numPr>
          <w:ilvl w:val="0"/>
          <w:numId w:val="131"/>
        </w:numPr>
        <w:rPr>
          <w:sz w:val="24"/>
          <w:szCs w:val="24"/>
        </w:rPr>
      </w:pPr>
      <w:r w:rsidRPr="000F40DC">
        <w:rPr>
          <w:rFonts w:eastAsia="Calibri"/>
          <w:bCs/>
          <w:sz w:val="24"/>
          <w:szCs w:val="24"/>
        </w:rPr>
        <w:t>the distribution of colors in a bag of colored candies</w:t>
      </w:r>
    </w:p>
    <w:p w14:paraId="3E27E887" w14:textId="02BA48EA" w:rsidR="00523582" w:rsidRPr="000F40DC" w:rsidRDefault="00523582" w:rsidP="000F40DC">
      <w:pPr>
        <w:pStyle w:val="Normal11"/>
        <w:numPr>
          <w:ilvl w:val="0"/>
          <w:numId w:val="131"/>
        </w:numPr>
        <w:rPr>
          <w:sz w:val="24"/>
          <w:szCs w:val="24"/>
        </w:rPr>
      </w:pPr>
      <w:r w:rsidRPr="000F40DC">
        <w:rPr>
          <w:rFonts w:eastAsia="Calibri"/>
          <w:bCs/>
          <w:sz w:val="24"/>
          <w:szCs w:val="24"/>
        </w:rPr>
        <w:t xml:space="preserve">the number of siblings </w:t>
      </w:r>
      <w:r w:rsidR="0080360A">
        <w:rPr>
          <w:rFonts w:eastAsia="Calibri"/>
          <w:bCs/>
          <w:sz w:val="24"/>
          <w:szCs w:val="24"/>
        </w:rPr>
        <w:t xml:space="preserve">that </w:t>
      </w:r>
      <w:r w:rsidRPr="000F40DC">
        <w:rPr>
          <w:rFonts w:eastAsia="Calibri"/>
          <w:bCs/>
          <w:sz w:val="24"/>
          <w:szCs w:val="24"/>
        </w:rPr>
        <w:t>students in the 7th grade class have</w:t>
      </w:r>
    </w:p>
    <w:p w14:paraId="1C104A3A" w14:textId="77777777" w:rsidR="00523582" w:rsidRPr="006B6BAE" w:rsidRDefault="00523582" w:rsidP="00523582">
      <w:pPr>
        <w:spacing w:after="0" w:line="240" w:lineRule="auto"/>
        <w:textAlignment w:val="baseline"/>
        <w:rPr>
          <w:rFonts w:eastAsia="Times New Roman" w:cs="Times New Roman"/>
          <w:sz w:val="24"/>
          <w:szCs w:val="24"/>
        </w:rPr>
      </w:pPr>
    </w:p>
    <w:p w14:paraId="6761558B" w14:textId="544436CC" w:rsidR="00523582" w:rsidRPr="00ED69AC" w:rsidRDefault="00523582" w:rsidP="00CB4BFC">
      <w:pPr>
        <w:pStyle w:val="Style4"/>
      </w:pPr>
      <w:r w:rsidRPr="006B6BAE">
        <w:t>*The strategies, tasks and items included in the B1G-M are examples and should not be considered comprehensive.</w:t>
      </w:r>
    </w:p>
    <w:p w14:paraId="1C1B9987" w14:textId="77777777" w:rsidR="00523582" w:rsidRDefault="00523582" w:rsidP="00993427">
      <w:pPr>
        <w:spacing w:after="0" w:line="240" w:lineRule="auto"/>
        <w:rPr>
          <w:rFonts w:cs="Times New Roman"/>
        </w:rPr>
      </w:pPr>
    </w:p>
    <w:p w14:paraId="46898C6C" w14:textId="77777777" w:rsidR="00993427" w:rsidRPr="00993427" w:rsidRDefault="00993427" w:rsidP="00993427">
      <w:pPr>
        <w:spacing w:after="0" w:line="240" w:lineRule="auto"/>
        <w:rPr>
          <w:rFonts w:cs="Times New Roman"/>
          <w:sz w:val="24"/>
          <w:szCs w:val="24"/>
        </w:rPr>
      </w:pPr>
    </w:p>
    <w:p w14:paraId="69DD9653" w14:textId="77777777" w:rsidR="00523582" w:rsidRDefault="00523582" w:rsidP="00523582">
      <w:pPr>
        <w:spacing w:after="0" w:line="240" w:lineRule="auto"/>
        <w:jc w:val="center"/>
        <w:rPr>
          <w:rFonts w:cs="Times New Roman"/>
          <w:i/>
          <w:sz w:val="24"/>
        </w:rPr>
      </w:pPr>
      <w:r w:rsidRPr="008378F3">
        <w:rPr>
          <w:rFonts w:cs="Times New Roman"/>
          <w:b/>
          <w:sz w:val="24"/>
        </w:rPr>
        <w:t>MA.7.</w:t>
      </w:r>
      <w:r>
        <w:rPr>
          <w:rFonts w:cs="Times New Roman"/>
          <w:b/>
          <w:sz w:val="24"/>
        </w:rPr>
        <w:t>DP</w:t>
      </w:r>
      <w:r w:rsidRPr="008378F3">
        <w:rPr>
          <w:rFonts w:cs="Times New Roman"/>
          <w:b/>
          <w:sz w:val="24"/>
        </w:rPr>
        <w:t>.</w:t>
      </w:r>
      <w:r>
        <w:rPr>
          <w:rFonts w:cs="Times New Roman"/>
          <w:b/>
          <w:sz w:val="24"/>
        </w:rPr>
        <w:t>2</w:t>
      </w:r>
      <w:r w:rsidRPr="008378F3">
        <w:rPr>
          <w:rFonts w:cs="Times New Roman"/>
          <w:b/>
          <w:sz w:val="24"/>
        </w:rPr>
        <w:t xml:space="preserve"> </w:t>
      </w:r>
      <w:r w:rsidRPr="000A0C6C">
        <w:rPr>
          <w:rFonts w:cs="Times New Roman"/>
          <w:i/>
          <w:iCs/>
          <w:sz w:val="24"/>
        </w:rPr>
        <w:t>Develop an understanding of probability. Find and compare experimental and theoretical probabilities</w:t>
      </w:r>
      <w:r w:rsidRPr="008378F3">
        <w:rPr>
          <w:rFonts w:cs="Times New Roman"/>
          <w:i/>
          <w:sz w:val="24"/>
        </w:rPr>
        <w:t>.</w:t>
      </w:r>
    </w:p>
    <w:p w14:paraId="74DCD686" w14:textId="77777777" w:rsidR="00523582" w:rsidRPr="008378F3" w:rsidRDefault="00523582" w:rsidP="00993427">
      <w:pPr>
        <w:spacing w:after="0" w:line="240" w:lineRule="auto"/>
        <w:rPr>
          <w:rFonts w:cs="Times New Roman"/>
          <w:i/>
          <w:sz w:val="24"/>
        </w:rPr>
      </w:pPr>
    </w:p>
    <w:p w14:paraId="571ED3DB" w14:textId="77777777" w:rsidR="00523582" w:rsidRDefault="00523582" w:rsidP="00523582">
      <w:pPr>
        <w:pStyle w:val="Heading3"/>
      </w:pPr>
      <w:bookmarkStart w:id="72" w:name="_MA.7.DP.2.1"/>
      <w:bookmarkEnd w:id="72"/>
      <w:r w:rsidRPr="006B6BAE">
        <w:t>MA</w:t>
      </w:r>
      <w:r>
        <w:t>.7.</w:t>
      </w:r>
      <w:r w:rsidRPr="006B6BAE">
        <w:t>DP.</w:t>
      </w:r>
      <w:r>
        <w:t>2</w:t>
      </w:r>
      <w:r w:rsidRPr="006B6BAE">
        <w:t>.1</w:t>
      </w:r>
    </w:p>
    <w:p w14:paraId="54B25817" w14:textId="77777777" w:rsidR="00523582" w:rsidRPr="00993427" w:rsidRDefault="00523582" w:rsidP="00523582">
      <w:pPr>
        <w:pStyle w:val="Normal11"/>
        <w:rPr>
          <w:sz w:val="24"/>
          <w:szCs w:val="24"/>
        </w:rPr>
      </w:pPr>
    </w:p>
    <w:p w14:paraId="58EA5AE6" w14:textId="77777777" w:rsidR="00523582" w:rsidRPr="006B6BAE" w:rsidRDefault="00523582" w:rsidP="00523582">
      <w:pPr>
        <w:pStyle w:val="DataProbabilityHeading"/>
      </w:pPr>
      <w:r w:rsidRPr="006B6BAE">
        <w:t>Benchmark</w:t>
      </w:r>
    </w:p>
    <w:p w14:paraId="31ADFCA7"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w:t>
      </w:r>
      <w:r w:rsidRPr="006B6BAE">
        <w:rPr>
          <w:rFonts w:eastAsia="Times New Roman"/>
        </w:rPr>
        <w:t>1</w:t>
      </w:r>
      <w:r w:rsidRPr="00195B79">
        <w:tab/>
      </w:r>
      <w:r w:rsidRPr="00ED2B8D">
        <w:rPr>
          <w:rFonts w:eastAsia="Times New Roman"/>
        </w:rPr>
        <w:t>Determine the sample space for a simple experiment.</w:t>
      </w:r>
    </w:p>
    <w:p w14:paraId="7AC25700" w14:textId="77777777"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C908E05" w14:textId="77777777" w:rsidR="00523582" w:rsidRPr="00561784" w:rsidRDefault="00523582" w:rsidP="00523582">
      <w:pPr>
        <w:spacing w:after="0" w:line="240" w:lineRule="auto"/>
        <w:rPr>
          <w:rFonts w:eastAsia="Times New Roman" w:cs="Times New Roman"/>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Simple experiments </w:t>
      </w:r>
      <w:r w:rsidRPr="00561784">
        <w:rPr>
          <w:rFonts w:eastAsia="Times New Roman" w:cs="Times New Roman"/>
        </w:rPr>
        <w:t xml:space="preserve">include </w:t>
      </w:r>
      <w:r w:rsidRPr="00561784">
        <w:rPr>
          <w:rFonts w:eastAsia="Times New Roman" w:cs="Times New Roman"/>
          <w:color w:val="000000"/>
        </w:rPr>
        <w:t>tossing a fair coin, rolling a fair die, picking a card randomly from a deck, picking marbles randomly from a bag and spinning a fair spinner.</w:t>
      </w:r>
    </w:p>
    <w:p w14:paraId="20A50267" w14:textId="77777777" w:rsidR="00523582" w:rsidRPr="009D638A" w:rsidRDefault="00523582" w:rsidP="00523582">
      <w:pPr>
        <w:spacing w:after="0" w:line="240" w:lineRule="auto"/>
        <w:textAlignment w:val="baseline"/>
        <w:rPr>
          <w:rFonts w:eastAsia="Times New Roman" w:cs="Times New Roman"/>
        </w:rPr>
      </w:pPr>
    </w:p>
    <w:p w14:paraId="7559DFD0" w14:textId="4CED7FBD" w:rsidR="00523582" w:rsidRPr="006B6BAE" w:rsidRDefault="00523582" w:rsidP="00523582">
      <w:pPr>
        <w:pStyle w:val="DataProbabilityHeading"/>
      </w:pPr>
      <w:r>
        <w:t xml:space="preserve">Connecting </w:t>
      </w:r>
      <w:r w:rsidRPr="006B6BAE">
        <w:t>Benchmark</w:t>
      </w:r>
      <w:r>
        <w:t>s/</w:t>
      </w:r>
      <w:r w:rsidRPr="006B6BAE">
        <w:t>Horizontal Alignment</w:t>
      </w:r>
    </w:p>
    <w:p w14:paraId="13EC29D3" w14:textId="77777777" w:rsidR="00523582" w:rsidRDefault="00523582" w:rsidP="009E546B">
      <w:pPr>
        <w:widowControl w:val="0"/>
        <w:numPr>
          <w:ilvl w:val="0"/>
          <w:numId w:val="60"/>
        </w:numPr>
        <w:spacing w:after="0" w:line="240" w:lineRule="auto"/>
        <w:textAlignment w:val="baseline"/>
        <w:rPr>
          <w:rFonts w:eastAsia="Times New Roman" w:cs="Times New Roman"/>
          <w:sz w:val="24"/>
          <w:szCs w:val="24"/>
        </w:rPr>
      </w:pPr>
      <w:r w:rsidRPr="00561784">
        <w:rPr>
          <w:rFonts w:eastAsia="Times New Roman" w:cs="Times New Roman"/>
          <w:sz w:val="24"/>
          <w:szCs w:val="24"/>
        </w:rPr>
        <w:t>MA.7.NSO.2.2</w:t>
      </w:r>
    </w:p>
    <w:p w14:paraId="660D2F7C" w14:textId="77777777" w:rsidR="00523582" w:rsidRDefault="00523582" w:rsidP="009E546B">
      <w:pPr>
        <w:widowControl w:val="0"/>
        <w:numPr>
          <w:ilvl w:val="0"/>
          <w:numId w:val="60"/>
        </w:numPr>
        <w:spacing w:after="0" w:line="240" w:lineRule="auto"/>
        <w:textAlignment w:val="baseline"/>
        <w:rPr>
          <w:rFonts w:eastAsia="Times New Roman" w:cs="Times New Roman"/>
          <w:sz w:val="24"/>
          <w:szCs w:val="24"/>
        </w:rPr>
      </w:pPr>
      <w:r w:rsidRPr="00561784">
        <w:rPr>
          <w:rFonts w:eastAsia="Times New Roman" w:cs="Times New Roman"/>
          <w:sz w:val="24"/>
          <w:szCs w:val="24"/>
        </w:rPr>
        <w:t>MA.7.DP.2.3, MA.7.DP.2.4</w:t>
      </w:r>
    </w:p>
    <w:p w14:paraId="22E38BDA" w14:textId="77777777" w:rsidR="00523582" w:rsidRPr="00561784" w:rsidRDefault="00523582" w:rsidP="004C3F79">
      <w:pPr>
        <w:widowControl w:val="0"/>
        <w:spacing w:after="0" w:line="240" w:lineRule="auto"/>
        <w:textAlignment w:val="baseline"/>
        <w:rPr>
          <w:rFonts w:eastAsia="Times New Roman" w:cs="Times New Roman"/>
          <w:sz w:val="24"/>
          <w:szCs w:val="24"/>
        </w:rPr>
      </w:pPr>
    </w:p>
    <w:p w14:paraId="0E7901F1" w14:textId="77777777" w:rsidR="00523582" w:rsidRDefault="00523582" w:rsidP="00523582">
      <w:pPr>
        <w:pStyle w:val="DataProbabilityHeading"/>
      </w:pPr>
      <w:r w:rsidRPr="009C58CD">
        <w:t>Terms</w:t>
      </w:r>
      <w:r w:rsidRPr="006B6BAE">
        <w:t> from the K-12 Glossary </w:t>
      </w:r>
    </w:p>
    <w:p w14:paraId="534C2290"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2AD6C801"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Sample Space</w:t>
      </w:r>
    </w:p>
    <w:p w14:paraId="0CC3921A" w14:textId="77777777" w:rsidR="00523582" w:rsidRPr="000B295F" w:rsidRDefault="00523582" w:rsidP="00523582">
      <w:pPr>
        <w:pStyle w:val="ListParagraph"/>
        <w:textAlignment w:val="baseline"/>
        <w:rPr>
          <w:rFonts w:eastAsia="Times New Roman" w:cs="Times New Roman"/>
          <w:sz w:val="24"/>
          <w:szCs w:val="24"/>
        </w:rPr>
      </w:pPr>
    </w:p>
    <w:p w14:paraId="45C8AAB7"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35D4C182" w14:textId="77777777" w:rsidTr="0009280A">
        <w:trPr>
          <w:trHeight w:val="692"/>
        </w:trPr>
        <w:tc>
          <w:tcPr>
            <w:tcW w:w="2499" w:type="pct"/>
            <w:tcBorders>
              <w:top w:val="single" w:sz="4" w:space="0" w:color="auto"/>
              <w:left w:val="nil"/>
              <w:bottom w:val="nil"/>
              <w:right w:val="nil"/>
            </w:tcBorders>
            <w:shd w:val="clear" w:color="auto" w:fill="auto"/>
            <w:hideMark/>
          </w:tcPr>
          <w:p w14:paraId="3E49FBF5" w14:textId="77777777" w:rsidR="00523582" w:rsidRDefault="00523582" w:rsidP="0009280A">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Previous Benchmarks</w:t>
            </w:r>
          </w:p>
          <w:p w14:paraId="7BE95FB5" w14:textId="77777777" w:rsidR="00697E68" w:rsidRPr="004C3F79" w:rsidRDefault="00697E68" w:rsidP="004C3F79">
            <w:pPr>
              <w:pStyle w:val="ListParagraph"/>
              <w:numPr>
                <w:ilvl w:val="0"/>
                <w:numId w:val="148"/>
              </w:numPr>
              <w:contextualSpacing/>
              <w:rPr>
                <w:rFonts w:eastAsia="Times New Roman" w:cs="Times New Roman"/>
                <w:sz w:val="24"/>
                <w:szCs w:val="24"/>
              </w:rPr>
            </w:pPr>
            <w:r w:rsidRPr="004C3F79">
              <w:rPr>
                <w:rFonts w:eastAsia="Times New Roman" w:cs="Times New Roman"/>
                <w:sz w:val="24"/>
                <w:szCs w:val="24"/>
              </w:rPr>
              <w:t>This is the first introduction to the concept of probability.</w:t>
            </w:r>
          </w:p>
          <w:p w14:paraId="3753B8CD" w14:textId="77777777" w:rsidR="00523582" w:rsidRPr="00BC552F" w:rsidRDefault="00523582" w:rsidP="0009280A">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21E55F4D"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785C3BE" w14:textId="77777777" w:rsidR="00523582" w:rsidRPr="00ED69AC" w:rsidRDefault="00523582" w:rsidP="009E546B">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MA.8.DP.2.1, MA.8.DP.2.2, MA.8.DP.2.3</w:t>
            </w:r>
          </w:p>
          <w:p w14:paraId="61B347C2" w14:textId="77777777" w:rsidR="00523582" w:rsidRPr="00BC552F" w:rsidRDefault="00523582" w:rsidP="0009280A">
            <w:pPr>
              <w:spacing w:after="0" w:line="240" w:lineRule="auto"/>
              <w:textAlignment w:val="baseline"/>
              <w:rPr>
                <w:rFonts w:eastAsia="Times New Roman" w:cs="Times New Roman"/>
                <w:sz w:val="24"/>
                <w:szCs w:val="24"/>
              </w:rPr>
            </w:pPr>
          </w:p>
        </w:tc>
      </w:tr>
    </w:tbl>
    <w:p w14:paraId="3E105E82" w14:textId="77777777" w:rsidR="00523582" w:rsidRPr="006B6BAE" w:rsidRDefault="00523582" w:rsidP="00523582">
      <w:pPr>
        <w:pStyle w:val="DataProbabilityHeading"/>
      </w:pPr>
      <w:r w:rsidRPr="006B6BAE">
        <w:lastRenderedPageBreak/>
        <w:t xml:space="preserve">Purpose and Instructional Strategies </w:t>
      </w:r>
    </w:p>
    <w:p w14:paraId="1506899B" w14:textId="772C6E65" w:rsidR="00523582" w:rsidRPr="00561784" w:rsidRDefault="00523582" w:rsidP="00523582">
      <w:pPr>
        <w:spacing w:after="0" w:line="240" w:lineRule="auto"/>
        <w:contextualSpacing/>
        <w:rPr>
          <w:rFonts w:eastAsia="Calibri" w:cs="Times New Roman"/>
          <w:bCs/>
          <w:sz w:val="24"/>
          <w:szCs w:val="24"/>
        </w:rPr>
      </w:pPr>
      <w:r w:rsidRPr="00561784">
        <w:rPr>
          <w:rFonts w:eastAsia="Calibri" w:cs="Times New Roman"/>
          <w:bCs/>
          <w:sz w:val="24"/>
          <w:szCs w:val="24"/>
        </w:rPr>
        <w:t xml:space="preserve">In </w:t>
      </w:r>
      <w:r w:rsidR="004D0A92" w:rsidRPr="006B5A7D">
        <w:rPr>
          <w:rFonts w:eastAsia="Calibri" w:cs="Times New Roman"/>
          <w:bCs/>
          <w:sz w:val="24"/>
          <w:szCs w:val="24"/>
        </w:rPr>
        <w:t>grade 6 accelerated, students determine the sample space for a simple experiment. In future courses, students</w:t>
      </w:r>
      <w:r w:rsidR="004D0A92" w:rsidRPr="00ED2B8D">
        <w:rPr>
          <w:rFonts w:eastAsia="Calibri" w:cs="Times New Roman"/>
          <w:bCs/>
          <w:sz w:val="24"/>
          <w:szCs w:val="24"/>
        </w:rPr>
        <w:t xml:space="preserve"> will find the sample space for a </w:t>
      </w:r>
      <w:r w:rsidRPr="00561784">
        <w:rPr>
          <w:rFonts w:eastAsia="Calibri" w:cs="Times New Roman"/>
          <w:bCs/>
          <w:sz w:val="24"/>
          <w:szCs w:val="24"/>
        </w:rPr>
        <w:t>repeated experiment.</w:t>
      </w:r>
    </w:p>
    <w:p w14:paraId="36D9B3C2" w14:textId="77777777" w:rsidR="00523582" w:rsidRPr="00561784" w:rsidRDefault="00523582" w:rsidP="009E546B">
      <w:pPr>
        <w:widowControl w:val="0"/>
        <w:numPr>
          <w:ilvl w:val="0"/>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58D1F902"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example, an experiment can be the action of tossing a coin. Possible outcomes would be whether the coin lands on heads or lands on tails. </w:t>
      </w:r>
    </w:p>
    <w:p w14:paraId="0A4AB246" w14:textId="77777777" w:rsidR="00523582" w:rsidRPr="00561784" w:rsidRDefault="00523582" w:rsidP="009E546B">
      <w:pPr>
        <w:widowControl w:val="0"/>
        <w:numPr>
          <w:ilvl w:val="0"/>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simple experiments are restricted to those listed in </w:t>
      </w:r>
      <w:r w:rsidRPr="00561784">
        <w:rPr>
          <w:rFonts w:eastAsia="Calibri" w:cs="Times New Roman"/>
          <w:bCs/>
          <w:i/>
          <w:sz w:val="24"/>
          <w:szCs w:val="24"/>
        </w:rPr>
        <w:t>Clarification 1</w:t>
      </w:r>
      <w:r w:rsidRPr="00561784">
        <w:rPr>
          <w:rFonts w:eastAsia="Calibri" w:cs="Times New Roman"/>
          <w:bCs/>
          <w:sz w:val="24"/>
          <w:szCs w:val="24"/>
        </w:rPr>
        <w:t xml:space="preserve">. </w:t>
      </w:r>
    </w:p>
    <w:p w14:paraId="6EA5D429"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Tossing a coin</w:t>
      </w:r>
    </w:p>
    <w:p w14:paraId="6AC91397"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Coins are not limited to those with heads or tails. </w:t>
      </w:r>
    </w:p>
    <w:p w14:paraId="3F017ADF"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Rolling a die</w:t>
      </w:r>
    </w:p>
    <w:p w14:paraId="36D38FF5"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Dice are not limited to 6-sided dice. </w:t>
      </w:r>
    </w:p>
    <w:p w14:paraId="6D4686C3"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Picking a card from a deck</w:t>
      </w:r>
    </w:p>
    <w:p w14:paraId="45ACE219"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Card decks are not limited to a standard 52-card deck. </w:t>
      </w:r>
    </w:p>
    <w:p w14:paraId="146AAB48"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Picking a marble from a bag </w:t>
      </w:r>
    </w:p>
    <w:p w14:paraId="5B39A699"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Picking a marble from a bag is not limited to colors. Picking a tile, slip of paper or other objects from a bag are acceptable for this benchmark. </w:t>
      </w:r>
    </w:p>
    <w:p w14:paraId="4DB91353"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Spinning a spinner</w:t>
      </w:r>
    </w:p>
    <w:p w14:paraId="50272587"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Spinning a spinner is not limited to colors. </w:t>
      </w:r>
    </w:p>
    <w:p w14:paraId="08D785BC" w14:textId="77777777" w:rsidR="00523582" w:rsidRPr="00561784" w:rsidRDefault="00523582" w:rsidP="009E546B">
      <w:pPr>
        <w:numPr>
          <w:ilvl w:val="0"/>
          <w:numId w:val="26"/>
        </w:numPr>
        <w:spacing w:after="0" w:line="240" w:lineRule="auto"/>
        <w:contextualSpacing/>
        <w:rPr>
          <w:rFonts w:eastAsia="Calibri" w:cs="Times New Roman"/>
          <w:bCs/>
          <w:sz w:val="24"/>
          <w:szCs w:val="24"/>
        </w:rPr>
      </w:pPr>
      <w:r w:rsidRPr="00561784">
        <w:rPr>
          <w:rFonts w:eastAsia="Calibri" w:cs="Times New Roman"/>
          <w:bCs/>
          <w:sz w:val="24"/>
          <w:szCs w:val="24"/>
        </w:rPr>
        <w:t xml:space="preserve">Students should experience experiments before discussing the theoretical concept of probability. </w:t>
      </w:r>
    </w:p>
    <w:p w14:paraId="4F324108" w14:textId="77777777" w:rsidR="00523582" w:rsidRPr="00561784" w:rsidRDefault="00523582" w:rsidP="009E546B">
      <w:pPr>
        <w:numPr>
          <w:ilvl w:val="0"/>
          <w:numId w:val="26"/>
        </w:numPr>
        <w:spacing w:after="0" w:line="240" w:lineRule="auto"/>
        <w:contextualSpacing/>
        <w:rPr>
          <w:rFonts w:eastAsia="Calibri" w:cs="Times New Roman"/>
          <w:bCs/>
          <w:sz w:val="24"/>
          <w:szCs w:val="24"/>
        </w:rPr>
      </w:pPr>
      <w:r w:rsidRPr="00561784">
        <w:rPr>
          <w:rFonts w:eastAsia="Calibri" w:cs="Times New Roman"/>
          <w:bCs/>
          <w:sz w:val="24"/>
          <w:szCs w:val="24"/>
        </w:rPr>
        <w:t xml:space="preserve">Students should informally explore the idea of likelihood, fairness and chance while building the meaning of a probability value. In this benchmark, all experiments are fair, meaning that all of the individual outcomes are equally likely.  </w:t>
      </w:r>
    </w:p>
    <w:p w14:paraId="55F5B189" w14:textId="77777777" w:rsidR="00523582" w:rsidRPr="00561784" w:rsidRDefault="00523582" w:rsidP="009E546B">
      <w:pPr>
        <w:numPr>
          <w:ilvl w:val="1"/>
          <w:numId w:val="26"/>
        </w:numPr>
        <w:spacing w:after="0" w:line="240" w:lineRule="auto"/>
        <w:contextualSpacing/>
        <w:rPr>
          <w:rFonts w:eastAsia="Calibri" w:cs="Times New Roman"/>
          <w:bCs/>
          <w:sz w:val="24"/>
          <w:szCs w:val="24"/>
        </w:rPr>
      </w:pPr>
      <w:r w:rsidRPr="00561784">
        <w:rPr>
          <w:rFonts w:eastAsia="Calibri" w:cs="Times New Roman"/>
          <w:bCs/>
          <w:sz w:val="24"/>
          <w:szCs w:val="24"/>
        </w:rPr>
        <w:t>For example, if the experiment is to draw a marble from a bag, then each marble is equally likely to be chosen.</w:t>
      </w:r>
    </w:p>
    <w:p w14:paraId="4DA8C89C" w14:textId="77777777" w:rsidR="00523582" w:rsidRPr="00561784" w:rsidRDefault="00523582" w:rsidP="009E546B">
      <w:pPr>
        <w:numPr>
          <w:ilvl w:val="0"/>
          <w:numId w:val="26"/>
        </w:numPr>
        <w:spacing w:after="0" w:line="240" w:lineRule="auto"/>
        <w:contextualSpacing/>
        <w:rPr>
          <w:rFonts w:eastAsia="Calibri" w:cs="Times New Roman"/>
          <w:bCs/>
          <w:sz w:val="24"/>
          <w:szCs w:val="24"/>
        </w:rPr>
      </w:pPr>
      <w:r w:rsidRPr="00561784">
        <w:rPr>
          <w:rFonts w:eastAsia="Calibri" w:cs="Times New Roman"/>
          <w:bCs/>
          <w:sz w:val="24"/>
          <w:szCs w:val="24"/>
        </w:rPr>
        <w:t xml:space="preserve">Have students practice making models to represent sample spaces to gain understanding on how probabilities are determined. Use familiar tools, including virtual manipulatives such as a coin, fair die, deck of cards and fair spinner </w:t>
      </w:r>
      <w:r w:rsidRPr="00561784">
        <w:rPr>
          <w:rFonts w:eastAsia="Calibri" w:cs="Times New Roman"/>
          <w:bCs/>
          <w:i/>
          <w:sz w:val="24"/>
          <w:szCs w:val="24"/>
        </w:rPr>
        <w:t>(MTR.2.1)</w:t>
      </w:r>
      <w:r w:rsidRPr="00561784">
        <w:rPr>
          <w:rFonts w:eastAsia="Calibri" w:cs="Times New Roman"/>
          <w:bCs/>
          <w:sz w:val="24"/>
          <w:szCs w:val="24"/>
        </w:rPr>
        <w:t xml:space="preserve">. </w:t>
      </w:r>
    </w:p>
    <w:p w14:paraId="5F24DB77" w14:textId="77777777" w:rsidR="00523582" w:rsidRPr="00561784" w:rsidRDefault="00523582" w:rsidP="009E546B">
      <w:pPr>
        <w:numPr>
          <w:ilvl w:val="0"/>
          <w:numId w:val="26"/>
        </w:numPr>
        <w:spacing w:after="0" w:line="240" w:lineRule="auto"/>
        <w:contextualSpacing/>
        <w:rPr>
          <w:rFonts w:eastAsiaTheme="minorEastAsia" w:cs="Times New Roman"/>
          <w:sz w:val="24"/>
          <w:szCs w:val="24"/>
        </w:rPr>
      </w:pPr>
      <w:r w:rsidRPr="00561784">
        <w:rPr>
          <w:rFonts w:eastAsia="Calibri" w:cs="Times New Roman"/>
          <w:sz w:val="24"/>
          <w:szCs w:val="24"/>
        </w:rPr>
        <w:t>For simple experiments, a sample space will typically be represented by a list of outcomes, such as Heads, Tails or by a written description, such as “The sides of a 20-sided die.” Providing opportunities for students to match situations and sample spaces will assist with building their ability to visualize the sample space for any given experiment.</w:t>
      </w:r>
    </w:p>
    <w:p w14:paraId="2404596C" w14:textId="77777777" w:rsidR="00523582" w:rsidRPr="00561784" w:rsidRDefault="00523582" w:rsidP="009E546B">
      <w:pPr>
        <w:numPr>
          <w:ilvl w:val="1"/>
          <w:numId w:val="26"/>
        </w:numPr>
        <w:spacing w:after="0" w:line="240" w:lineRule="auto"/>
        <w:contextualSpacing/>
        <w:rPr>
          <w:rFonts w:eastAsia="Calibri" w:cs="Times New Roman"/>
          <w:sz w:val="24"/>
          <w:szCs w:val="24"/>
        </w:rPr>
      </w:pPr>
      <w:r w:rsidRPr="00561784">
        <w:rPr>
          <w:rFonts w:eastAsia="Calibri" w:cs="Times New Roman"/>
          <w:sz w:val="24"/>
          <w:szCs w:val="24"/>
        </w:rPr>
        <w:t>For example, the experiment of drawing a marble from a bag containing 2 red marbles and 1 blue marble has the sample space that can be written as {red, red, blue} or as {r, r, b}.</w:t>
      </w:r>
    </w:p>
    <w:p w14:paraId="55E73B02" w14:textId="77777777" w:rsidR="00523582" w:rsidRPr="0081577B" w:rsidRDefault="00523582" w:rsidP="00523582">
      <w:pPr>
        <w:widowControl w:val="0"/>
        <w:spacing w:after="0" w:line="240" w:lineRule="auto"/>
        <w:textAlignment w:val="baseline"/>
        <w:rPr>
          <w:rFonts w:eastAsia="Calibri" w:cs="Times New Roman"/>
          <w:sz w:val="24"/>
          <w:szCs w:val="24"/>
        </w:rPr>
      </w:pPr>
    </w:p>
    <w:p w14:paraId="22CF8D1A" w14:textId="77777777" w:rsidR="00523582" w:rsidRPr="00AB3CDB" w:rsidRDefault="00523582" w:rsidP="00523582">
      <w:pPr>
        <w:pStyle w:val="DataProbabilityHeading"/>
      </w:pPr>
      <w:r w:rsidRPr="006B6BAE">
        <w:t>Common Misconceptions or Errors</w:t>
      </w:r>
    </w:p>
    <w:p w14:paraId="0F64DBF7" w14:textId="77777777" w:rsidR="00523582" w:rsidRPr="00561784" w:rsidRDefault="00523582" w:rsidP="009E546B">
      <w:pPr>
        <w:widowControl w:val="0"/>
        <w:numPr>
          <w:ilvl w:val="0"/>
          <w:numId w:val="72"/>
        </w:numPr>
        <w:spacing w:after="0" w:line="240" w:lineRule="auto"/>
        <w:rPr>
          <w:rFonts w:eastAsia="Times New Roman" w:cs="Times New Roman"/>
          <w:sz w:val="24"/>
          <w:szCs w:val="24"/>
        </w:rPr>
      </w:pPr>
      <w:r w:rsidRPr="00561784">
        <w:rPr>
          <w:rFonts w:eastAsia="Calibri" w:cs="Times New Roman"/>
          <w:bCs/>
          <w:sz w:val="24"/>
          <w:szCs w:val="24"/>
        </w:rPr>
        <w:t>Students may incorrectly list more outcomes than the experiment merits. To address this misconception, ensure students can explain the experiment in their own words to then verify what is listed in their sample space.</w:t>
      </w:r>
    </w:p>
    <w:p w14:paraId="2B574B14" w14:textId="77777777" w:rsidR="00523582" w:rsidRPr="004C3F79" w:rsidRDefault="00523582" w:rsidP="004C3F79">
      <w:pPr>
        <w:spacing w:after="0" w:line="240" w:lineRule="auto"/>
        <w:textAlignment w:val="baseline"/>
        <w:rPr>
          <w:rFonts w:eastAsia="Times New Roman" w:cs="Times New Roman"/>
          <w:sz w:val="24"/>
          <w:szCs w:val="24"/>
        </w:rPr>
      </w:pPr>
    </w:p>
    <w:p w14:paraId="4EE80885" w14:textId="77777777" w:rsidR="00523582" w:rsidRPr="00A805BD" w:rsidRDefault="00523582" w:rsidP="00523582">
      <w:pPr>
        <w:pStyle w:val="DataProbabilityHeading"/>
      </w:pPr>
      <w:r w:rsidRPr="006B6BAE">
        <w:t>Strategies to Support Tiered Instruction</w:t>
      </w:r>
    </w:p>
    <w:p w14:paraId="369BB062" w14:textId="77777777" w:rsidR="00523582" w:rsidRPr="00561784" w:rsidRDefault="00523582" w:rsidP="009E546B">
      <w:pPr>
        <w:numPr>
          <w:ilvl w:val="0"/>
          <w:numId w:val="86"/>
        </w:numPr>
        <w:spacing w:after="0" w:line="240" w:lineRule="auto"/>
        <w:contextualSpacing/>
        <w:rPr>
          <w:rFonts w:eastAsia="Times New Roman" w:cs="Times New Roman"/>
          <w:i/>
          <w:iCs/>
          <w:sz w:val="24"/>
          <w:szCs w:val="24"/>
        </w:rPr>
      </w:pPr>
      <w:r w:rsidRPr="00561784">
        <w:rPr>
          <w:rFonts w:eastAsia="Times New Roman" w:cs="Times New Roman"/>
          <w:sz w:val="24"/>
          <w:szCs w:val="24"/>
        </w:rPr>
        <w:t>Teacher provides examples of situations and has students decide on the sample space necessary.</w:t>
      </w:r>
    </w:p>
    <w:p w14:paraId="0DCA5FD2" w14:textId="77777777" w:rsidR="00523582" w:rsidRPr="00561784" w:rsidRDefault="00523582" w:rsidP="009E546B">
      <w:pPr>
        <w:numPr>
          <w:ilvl w:val="0"/>
          <w:numId w:val="86"/>
        </w:numPr>
        <w:spacing w:after="0" w:line="240" w:lineRule="auto"/>
        <w:contextualSpacing/>
        <w:rPr>
          <w:rFonts w:eastAsia="Times New Roman" w:cs="Times New Roman"/>
          <w:i/>
          <w:iCs/>
          <w:sz w:val="24"/>
          <w:szCs w:val="24"/>
        </w:rPr>
      </w:pPr>
      <w:r w:rsidRPr="00561784">
        <w:rPr>
          <w:rFonts w:eastAsia="Times New Roman" w:cs="Times New Roman"/>
          <w:sz w:val="24"/>
          <w:szCs w:val="24"/>
        </w:rPr>
        <w:lastRenderedPageBreak/>
        <w:t>Teacher co-creates a graphic organizer with different examples of sample spaces with the use of virtual manipulatives.</w:t>
      </w:r>
    </w:p>
    <w:p w14:paraId="27CAA1F4" w14:textId="77777777" w:rsidR="00523582" w:rsidRPr="00561784" w:rsidRDefault="00523582" w:rsidP="009E546B">
      <w:pPr>
        <w:numPr>
          <w:ilvl w:val="0"/>
          <w:numId w:val="86"/>
        </w:numPr>
        <w:spacing w:after="0" w:line="240" w:lineRule="auto"/>
        <w:contextualSpacing/>
        <w:rPr>
          <w:rFonts w:eastAsia="Times New Roman" w:cs="Times New Roman"/>
          <w:i/>
          <w:iCs/>
          <w:sz w:val="24"/>
          <w:szCs w:val="24"/>
        </w:rPr>
      </w:pPr>
      <w:r w:rsidRPr="00561784">
        <w:rPr>
          <w:rFonts w:eastAsia="Times New Roman" w:cs="Times New Roman"/>
          <w:sz w:val="24"/>
          <w:szCs w:val="24"/>
        </w:rPr>
        <w:t xml:space="preserve">Teacher co-creates a graphic organizer of a T-chart to list the experiment and the sample space necessary for the examples provided. </w:t>
      </w:r>
    </w:p>
    <w:p w14:paraId="23B3DCFE" w14:textId="77777777" w:rsidR="00523582" w:rsidRPr="00561784" w:rsidRDefault="00523582" w:rsidP="009E546B">
      <w:pPr>
        <w:numPr>
          <w:ilvl w:val="0"/>
          <w:numId w:val="86"/>
        </w:numPr>
        <w:spacing w:after="0" w:line="240" w:lineRule="auto"/>
        <w:contextualSpacing/>
        <w:rPr>
          <w:rFonts w:eastAsia="Times New Roman" w:cs="Times New Roman"/>
          <w:sz w:val="24"/>
          <w:szCs w:val="24"/>
        </w:rPr>
      </w:pPr>
      <w:r w:rsidRPr="00561784">
        <w:rPr>
          <w:rFonts w:eastAsia="Times New Roman" w:cs="Times New Roman"/>
          <w:sz w:val="24"/>
          <w:szCs w:val="24"/>
        </w:rPr>
        <w:t>Teacher co-creates models with students to represent sample spaces using a coin, fair die, fair spinner or deck of cards.</w:t>
      </w:r>
    </w:p>
    <w:p w14:paraId="4631BD76" w14:textId="77777777" w:rsidR="00523582" w:rsidRPr="00561784" w:rsidRDefault="00523582" w:rsidP="009E546B">
      <w:pPr>
        <w:widowControl w:val="0"/>
        <w:numPr>
          <w:ilvl w:val="0"/>
          <w:numId w:val="86"/>
        </w:numPr>
        <w:spacing w:after="0" w:line="240" w:lineRule="auto"/>
        <w:textAlignment w:val="baseline"/>
        <w:rPr>
          <w:rFonts w:eastAsia="Times New Roman" w:cs="Times New Roman"/>
          <w:b/>
          <w:bCs/>
          <w:sz w:val="24"/>
          <w:szCs w:val="24"/>
        </w:rPr>
      </w:pPr>
      <w:r w:rsidRPr="00561784">
        <w:rPr>
          <w:rFonts w:eastAsia="Times New Roman" w:cs="Times New Roman"/>
          <w:sz w:val="24"/>
          <w:szCs w:val="24"/>
        </w:rPr>
        <w:t>Teacher ensures students can explain the experiment in their own words to then verify what is listed in their sample space.</w:t>
      </w:r>
    </w:p>
    <w:p w14:paraId="7D3E32C0" w14:textId="77777777" w:rsidR="00523582" w:rsidRPr="00BC552F" w:rsidRDefault="00523582" w:rsidP="004C3F79">
      <w:pPr>
        <w:spacing w:after="0" w:line="240" w:lineRule="auto"/>
        <w:contextualSpacing/>
        <w:rPr>
          <w:rFonts w:eastAsia="Times New Roman" w:cs="Times New Roman"/>
          <w:sz w:val="24"/>
          <w:szCs w:val="24"/>
        </w:rPr>
      </w:pPr>
    </w:p>
    <w:p w14:paraId="562DFC9D" w14:textId="77777777" w:rsidR="00523582" w:rsidRDefault="00523582" w:rsidP="00523582">
      <w:pPr>
        <w:pStyle w:val="DataProbabilityHeading"/>
      </w:pPr>
      <w:r w:rsidRPr="006B6BAE">
        <w:t>Instructional Tasks </w:t>
      </w:r>
    </w:p>
    <w:p w14:paraId="3D40FF75" w14:textId="77777777" w:rsidR="00523582" w:rsidRPr="00561784"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561784">
        <w:rPr>
          <w:rFonts w:eastAsia="Calibri" w:cs="Times New Roman"/>
          <w:bCs/>
          <w:i/>
          <w:sz w:val="24"/>
          <w:szCs w:val="24"/>
        </w:rPr>
        <w:t>(MTR.4.1)</w:t>
      </w:r>
    </w:p>
    <w:p w14:paraId="0194FEFA" w14:textId="77777777" w:rsidR="00523582" w:rsidRDefault="00523582" w:rsidP="00523582">
      <w:pPr>
        <w:spacing w:after="0" w:line="240" w:lineRule="auto"/>
        <w:ind w:left="360"/>
        <w:rPr>
          <w:rFonts w:eastAsia="Calibri" w:cs="Times New Roman"/>
          <w:bCs/>
          <w:sz w:val="24"/>
          <w:szCs w:val="24"/>
        </w:rPr>
      </w:pPr>
      <w:r w:rsidRPr="00561784">
        <w:rPr>
          <w:rFonts w:eastAsia="Calibri" w:cs="Times New Roman"/>
          <w:bCs/>
          <w:sz w:val="24"/>
          <w:szCs w:val="24"/>
        </w:rPr>
        <w:t>List all of the possible outcomes for each experiment.</w:t>
      </w:r>
    </w:p>
    <w:p w14:paraId="4C067DA2" w14:textId="77777777" w:rsidR="00523582" w:rsidRDefault="00523582" w:rsidP="004C3F79">
      <w:pPr>
        <w:spacing w:after="0" w:line="240" w:lineRule="auto"/>
        <w:rPr>
          <w:rFonts w:eastAsia="Calibri" w:cs="Times New Roman"/>
          <w:bCs/>
          <w:sz w:val="24"/>
          <w:szCs w:val="24"/>
        </w:rPr>
      </w:pPr>
    </w:p>
    <w:p w14:paraId="300E8E44" w14:textId="77777777" w:rsidR="00523582" w:rsidRPr="00561784" w:rsidRDefault="00523582" w:rsidP="00523582">
      <w:pPr>
        <w:spacing w:after="0" w:line="240" w:lineRule="auto"/>
        <w:ind w:left="360"/>
        <w:rPr>
          <w:rFonts w:eastAsia="Calibri" w:cs="Times New Roman"/>
          <w:bCs/>
          <w:sz w:val="24"/>
          <w:szCs w:val="24"/>
        </w:rPr>
      </w:pPr>
      <w:r w:rsidRPr="004E5CA3">
        <w:rPr>
          <w:rFonts w:eastAsia="Calibri" w:cs="Times New Roman"/>
          <w:bCs/>
          <w:noProof/>
          <w:sz w:val="24"/>
          <w:szCs w:val="24"/>
        </w:rPr>
        <w:drawing>
          <wp:inline distT="0" distB="0" distL="0" distR="0" wp14:anchorId="0C9897DB" wp14:editId="55066042">
            <wp:extent cx="5624047" cy="2415749"/>
            <wp:effectExtent l="0" t="0" r="0" b="3810"/>
            <wp:doc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pic:cNvPicPr/>
                  </pic:nvPicPr>
                  <pic:blipFill>
                    <a:blip r:embed="rId159"/>
                    <a:stretch>
                      <a:fillRect/>
                    </a:stretch>
                  </pic:blipFill>
                  <pic:spPr>
                    <a:xfrm>
                      <a:off x="0" y="0"/>
                      <a:ext cx="5624047" cy="2415749"/>
                    </a:xfrm>
                    <a:prstGeom prst="rect">
                      <a:avLst/>
                    </a:prstGeom>
                  </pic:spPr>
                </pic:pic>
              </a:graphicData>
            </a:graphic>
          </wp:inline>
        </w:drawing>
      </w:r>
    </w:p>
    <w:p w14:paraId="3974808C" w14:textId="77777777" w:rsidR="00523582" w:rsidRDefault="00523582" w:rsidP="004C3F79">
      <w:pPr>
        <w:widowControl w:val="0"/>
        <w:spacing w:after="0" w:line="240" w:lineRule="auto"/>
        <w:rPr>
          <w:rFonts w:eastAsia="Calibri" w:cs="Times New Roman"/>
          <w:bCs/>
          <w:sz w:val="24"/>
          <w:szCs w:val="24"/>
        </w:rPr>
      </w:pPr>
    </w:p>
    <w:p w14:paraId="45745D64" w14:textId="77777777" w:rsidR="00523582" w:rsidRPr="00561784" w:rsidRDefault="00523582" w:rsidP="00523582">
      <w:pPr>
        <w:widowControl w:val="0"/>
        <w:spacing w:after="0" w:line="240" w:lineRule="auto"/>
        <w:ind w:left="338"/>
        <w:rPr>
          <w:rFonts w:eastAsia="Calibri" w:cs="Times New Roman"/>
          <w:bCs/>
          <w:sz w:val="24"/>
          <w:szCs w:val="24"/>
        </w:rPr>
      </w:pPr>
      <w:r w:rsidRPr="00561784">
        <w:rPr>
          <w:rFonts w:eastAsia="Calibri" w:cs="Times New Roman"/>
          <w:bCs/>
          <w:sz w:val="24"/>
          <w:szCs w:val="24"/>
        </w:rPr>
        <w:t>Compare your list with a partner and identify any differences. Allow each partner time to discuss their reasoning until an agreement is reached on the correct sample space.</w:t>
      </w:r>
    </w:p>
    <w:p w14:paraId="1C2F99B3" w14:textId="77777777" w:rsidR="00523582" w:rsidRPr="006B6BAE" w:rsidRDefault="00523582" w:rsidP="00523582">
      <w:pPr>
        <w:spacing w:after="0" w:line="240" w:lineRule="auto"/>
        <w:textAlignment w:val="baseline"/>
        <w:rPr>
          <w:rFonts w:eastAsia="Times New Roman" w:cs="Times New Roman"/>
          <w:sz w:val="24"/>
          <w:szCs w:val="24"/>
        </w:rPr>
      </w:pPr>
    </w:p>
    <w:p w14:paraId="69282FBB" w14:textId="77777777" w:rsidR="00523582" w:rsidRPr="006B6BAE" w:rsidRDefault="00523582" w:rsidP="00523582">
      <w:pPr>
        <w:pStyle w:val="DataProbabilityHeading"/>
      </w:pPr>
      <w:r w:rsidRPr="006B6BAE">
        <w:t>Instructional </w:t>
      </w:r>
      <w:r>
        <w:t>Items</w:t>
      </w:r>
      <w:r w:rsidRPr="006B6BAE">
        <w:t> </w:t>
      </w:r>
    </w:p>
    <w:p w14:paraId="45BC129E" w14:textId="77777777" w:rsidR="00523582" w:rsidRPr="00561784"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B2310A3" w14:textId="77777777" w:rsidR="00523582" w:rsidRPr="00561784" w:rsidRDefault="00523582" w:rsidP="00523582">
      <w:pPr>
        <w:ind w:left="360"/>
        <w:contextualSpacing/>
        <w:rPr>
          <w:rFonts w:eastAsia="Calibri" w:cs="Times New Roman"/>
          <w:bCs/>
          <w:sz w:val="24"/>
          <w:szCs w:val="24"/>
        </w:rPr>
      </w:pPr>
      <w:r w:rsidRPr="00561784">
        <w:rPr>
          <w:rFonts w:eastAsia="Calibri" w:cs="Times New Roman"/>
          <w:bCs/>
          <w:sz w:val="24"/>
          <w:szCs w:val="24"/>
        </w:rPr>
        <w:t>Letter cards for the word “probability” are placed into a bag. List the sample space for choosing a card from this bag.</w:t>
      </w:r>
    </w:p>
    <w:p w14:paraId="6B4223DD" w14:textId="77777777" w:rsidR="00523582" w:rsidRPr="00561784" w:rsidRDefault="00523582" w:rsidP="00523582">
      <w:pPr>
        <w:contextualSpacing/>
        <w:rPr>
          <w:rFonts w:eastAsia="Calibri" w:cs="Times New Roman"/>
          <w:bCs/>
          <w:sz w:val="24"/>
          <w:szCs w:val="24"/>
        </w:rPr>
      </w:pPr>
    </w:p>
    <w:p w14:paraId="6366CFA4" w14:textId="77777777" w:rsidR="00523582" w:rsidRPr="00561784" w:rsidRDefault="00523582" w:rsidP="00523582">
      <w:pPr>
        <w:contextualSpacing/>
        <w:rPr>
          <w:rFonts w:eastAsia="Calibri" w:cs="Times New Roman"/>
          <w:bCs/>
          <w:i/>
          <w:sz w:val="24"/>
          <w:szCs w:val="24"/>
        </w:rPr>
      </w:pPr>
      <w:r w:rsidRPr="00561784">
        <w:rPr>
          <w:rFonts w:eastAsia="Calibri" w:cs="Times New Roman"/>
          <w:bCs/>
          <w:i/>
          <w:sz w:val="24"/>
          <w:szCs w:val="24"/>
        </w:rPr>
        <w:t>Instructional Item 2</w:t>
      </w:r>
    </w:p>
    <w:p w14:paraId="73882FE8" w14:textId="77777777" w:rsidR="00EA0CFC" w:rsidRDefault="00EA0CFC"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23582" w:rsidRPr="00561784">
        <w:rPr>
          <w:rFonts w:eastAsia="Calibri" w:cs="Times New Roman"/>
          <w:bCs/>
          <w:sz w:val="24"/>
          <w:szCs w:val="24"/>
        </w:rPr>
        <w:t xml:space="preserve">There are 10 blue, 5 green and 7 white marbles in a jar. List the sample space for the simple </w:t>
      </w:r>
    </w:p>
    <w:p w14:paraId="7A38B83E" w14:textId="08DB3EC7" w:rsidR="00523582" w:rsidRDefault="00EA0CFC"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23582" w:rsidRPr="00561784">
        <w:rPr>
          <w:rFonts w:eastAsia="Calibri" w:cs="Times New Roman"/>
          <w:bCs/>
          <w:sz w:val="24"/>
          <w:szCs w:val="24"/>
        </w:rPr>
        <w:t>experiment of choosing a marble from the jar.</w:t>
      </w:r>
    </w:p>
    <w:p w14:paraId="6D01116A" w14:textId="77777777" w:rsidR="00523582" w:rsidRPr="006B6BAE" w:rsidRDefault="00523582" w:rsidP="00523582">
      <w:pPr>
        <w:spacing w:after="0" w:line="240" w:lineRule="auto"/>
        <w:textAlignment w:val="baseline"/>
        <w:rPr>
          <w:rFonts w:eastAsia="Times New Roman" w:cs="Times New Roman"/>
          <w:sz w:val="24"/>
          <w:szCs w:val="24"/>
        </w:rPr>
      </w:pPr>
    </w:p>
    <w:p w14:paraId="08F9F069" w14:textId="759E821B" w:rsidR="00523582" w:rsidRPr="00C05342" w:rsidRDefault="00523582" w:rsidP="00C05342">
      <w:pPr>
        <w:pStyle w:val="Style4"/>
      </w:pPr>
      <w:r w:rsidRPr="006B6BAE">
        <w:t>*The strategies, tasks and items included in the B1G-M are examples and should not be considered comprehensive.</w:t>
      </w:r>
    </w:p>
    <w:p w14:paraId="7788A456" w14:textId="77777777" w:rsidR="00523582" w:rsidRPr="004C3F79" w:rsidRDefault="00523582" w:rsidP="00523582">
      <w:pPr>
        <w:spacing w:after="0" w:line="240" w:lineRule="auto"/>
        <w:rPr>
          <w:rFonts w:cs="Times New Roman"/>
          <w:iCs/>
        </w:rPr>
      </w:pPr>
    </w:p>
    <w:p w14:paraId="50158049" w14:textId="77777777" w:rsidR="00523582" w:rsidRDefault="00523582" w:rsidP="00523582">
      <w:pPr>
        <w:pStyle w:val="Heading3"/>
      </w:pPr>
      <w:bookmarkStart w:id="73" w:name="_MA.7.DP.2.2"/>
      <w:bookmarkEnd w:id="73"/>
      <w:r w:rsidRPr="006B6BAE">
        <w:t>MA</w:t>
      </w:r>
      <w:r>
        <w:t>.7.</w:t>
      </w:r>
      <w:r w:rsidRPr="006B6BAE">
        <w:t>DP.</w:t>
      </w:r>
      <w:r>
        <w:t>2</w:t>
      </w:r>
      <w:r w:rsidRPr="006B6BAE">
        <w:t>.</w:t>
      </w:r>
      <w:r>
        <w:t>2</w:t>
      </w:r>
    </w:p>
    <w:p w14:paraId="63E752E6" w14:textId="77777777" w:rsidR="00523582" w:rsidRPr="004C3F79" w:rsidRDefault="00523582" w:rsidP="00523582">
      <w:pPr>
        <w:pStyle w:val="Normal11"/>
        <w:rPr>
          <w:sz w:val="24"/>
          <w:szCs w:val="24"/>
        </w:rPr>
      </w:pPr>
    </w:p>
    <w:p w14:paraId="3C642E5A" w14:textId="77777777" w:rsidR="00523582" w:rsidRPr="006B6BAE" w:rsidRDefault="00523582" w:rsidP="00523582">
      <w:pPr>
        <w:pStyle w:val="DataProbabilityHeading"/>
      </w:pPr>
      <w:r w:rsidRPr="006B6BAE">
        <w:t>Benchmark</w:t>
      </w:r>
    </w:p>
    <w:p w14:paraId="6A5302A4"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2.2</w:t>
      </w:r>
      <w:r w:rsidRPr="00195B79">
        <w:tab/>
      </w:r>
      <w:r w:rsidRPr="0000115E">
        <w:rPr>
          <w:rFonts w:eastAsia="Times New Roman"/>
          <w:color w:val="000000"/>
        </w:rPr>
        <w:t xml:space="preserve">Given the probability of a chance event, interpret the likelihood of it occurring. Compare the </w:t>
      </w:r>
      <w:r>
        <w:rPr>
          <w:rFonts w:eastAsia="Times New Roman"/>
          <w:color w:val="000000"/>
        </w:rPr>
        <w:t>probabilities of chance events.</w:t>
      </w:r>
    </w:p>
    <w:p w14:paraId="270BEAEA" w14:textId="77777777" w:rsidR="004C3F79" w:rsidRDefault="004C3F79" w:rsidP="00523582">
      <w:pPr>
        <w:spacing w:after="0" w:line="240" w:lineRule="auto"/>
        <w:textAlignment w:val="baseline"/>
        <w:rPr>
          <w:rFonts w:eastAsia="Times New Roman" w:cs="Times New Roman"/>
          <w:color w:val="000000"/>
          <w:u w:val="single"/>
        </w:rPr>
      </w:pPr>
    </w:p>
    <w:p w14:paraId="0D994684" w14:textId="485CB155"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lastRenderedPageBreak/>
        <w:t>Benchmark Clarifications:</w:t>
      </w:r>
      <w:r w:rsidRPr="006B6BAE">
        <w:rPr>
          <w:rFonts w:eastAsia="Times New Roman" w:cs="Times New Roman"/>
          <w:color w:val="000000"/>
        </w:rPr>
        <w:t xml:space="preserve"> </w:t>
      </w:r>
    </w:p>
    <w:p w14:paraId="4C32EFDF" w14:textId="77777777" w:rsidR="00523582" w:rsidRPr="00561784" w:rsidRDefault="00523582" w:rsidP="00523582">
      <w:pPr>
        <w:spacing w:after="0" w:line="240" w:lineRule="auto"/>
        <w:rPr>
          <w:rFonts w:eastAsia="Times New Roman" w:cs="Times New Roman"/>
          <w:i/>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Instruction includes representing probability as a fraction, percentage or decimal between 0 and 1 with probabilities close to 1 corresponding to highly likely events and probabilities close to 0 corresponding to highly unlikely events.  </w:t>
      </w:r>
    </w:p>
    <w:p w14:paraId="59292782" w14:textId="77777777" w:rsidR="00523582" w:rsidRPr="00561784" w:rsidRDefault="00523582" w:rsidP="00523582">
      <w:pPr>
        <w:spacing w:after="0" w:line="240" w:lineRule="auto"/>
        <w:rPr>
          <w:rFonts w:eastAsia="Times New Roman" w:cs="Times New Roman"/>
          <w:color w:val="000000"/>
        </w:rPr>
      </w:pPr>
      <w:r w:rsidRPr="00561784">
        <w:rPr>
          <w:rFonts w:eastAsia="Times New Roman" w:cs="Times New Roman"/>
          <w:i/>
          <w:color w:val="000000"/>
        </w:rPr>
        <w:t>Clarification 2:</w:t>
      </w:r>
      <w:r w:rsidRPr="00561784">
        <w:rPr>
          <w:rFonts w:eastAsia="Times New Roman" w:cs="Times New Roman"/>
          <w:color w:val="000000"/>
        </w:rPr>
        <w:t xml:space="preserve"> Instruction includes</w:t>
      </w:r>
      <w:r w:rsidRPr="00561784">
        <w:rPr>
          <w:rFonts w:eastAsia="Times New Roman" w:cs="Times New Roman"/>
          <w:i/>
          <w:color w:val="000000"/>
        </w:rPr>
        <w:t xml:space="preserve"> </w:t>
      </w:r>
      <m:oMath>
        <m:r>
          <w:rPr>
            <w:rFonts w:ascii="Cambria Math" w:eastAsia="Times New Roman" w:hAnsi="Cambria Math" w:cs="Times New Roman"/>
            <w:color w:val="000000"/>
          </w:rPr>
          <m:t>P(event)</m:t>
        </m:r>
        <m:r>
          <m:rPr>
            <m:sty m:val="p"/>
          </m:rPr>
          <w:rPr>
            <w:rFonts w:ascii="Cambria Math" w:eastAsia="Times New Roman" w:hAnsi="Cambria Math" w:cs="Times New Roman"/>
            <w:color w:val="000000"/>
          </w:rPr>
          <m:t xml:space="preserve"> </m:t>
        </m:r>
      </m:oMath>
      <w:r w:rsidRPr="00561784">
        <w:rPr>
          <w:rFonts w:eastAsia="Times New Roman" w:cs="Times New Roman"/>
          <w:color w:val="000000"/>
        </w:rPr>
        <w:t xml:space="preserve">notation.  </w:t>
      </w:r>
    </w:p>
    <w:p w14:paraId="1ADD9CD7" w14:textId="77777777" w:rsidR="00523582" w:rsidRPr="00561784" w:rsidRDefault="00523582" w:rsidP="00523582">
      <w:pPr>
        <w:spacing w:after="0" w:line="240" w:lineRule="auto"/>
        <w:rPr>
          <w:rFonts w:eastAsia="Times New Roman" w:cs="Times New Roman"/>
          <w:color w:val="000000" w:themeColor="text1"/>
        </w:rPr>
      </w:pPr>
      <w:r w:rsidRPr="00561784">
        <w:rPr>
          <w:rFonts w:eastAsia="Times New Roman" w:cs="Times New Roman"/>
          <w:i/>
          <w:iCs/>
          <w:color w:val="000000" w:themeColor="text1"/>
        </w:rPr>
        <w:t>Clarification 3:</w:t>
      </w:r>
      <w:r w:rsidRPr="00561784">
        <w:rPr>
          <w:rFonts w:eastAsia="Times New Roman" w:cs="Times New Roman"/>
          <w:color w:val="000000" w:themeColor="text1"/>
        </w:rPr>
        <w:t xml:space="preserve"> Instruction includes representing probability as a fraction, percentage or decimal.</w:t>
      </w:r>
    </w:p>
    <w:p w14:paraId="42D6AC30" w14:textId="77777777" w:rsidR="00523582" w:rsidRPr="009D638A" w:rsidRDefault="00523582" w:rsidP="00523582">
      <w:pPr>
        <w:spacing w:after="0" w:line="240" w:lineRule="auto"/>
        <w:textAlignment w:val="baseline"/>
        <w:rPr>
          <w:rFonts w:eastAsia="Times New Roman" w:cs="Times New Roman"/>
        </w:rPr>
      </w:pPr>
    </w:p>
    <w:p w14:paraId="40987D3D" w14:textId="1DC2B7F1" w:rsidR="00523582" w:rsidRPr="006B6BAE" w:rsidRDefault="00523582" w:rsidP="00523582">
      <w:pPr>
        <w:pStyle w:val="DataProbabilityHeading"/>
      </w:pPr>
      <w:r>
        <w:t xml:space="preserve">Connecting </w:t>
      </w:r>
      <w:r w:rsidRPr="006B6BAE">
        <w:t>Benchmark</w:t>
      </w:r>
      <w:r>
        <w:t>s/</w:t>
      </w:r>
      <w:r w:rsidRPr="006B6BAE">
        <w:t>Horizontal Alignment</w:t>
      </w:r>
    </w:p>
    <w:p w14:paraId="535201BE" w14:textId="77777777" w:rsidR="00251421" w:rsidRDefault="00251421"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MA.6.NSO.3.5</w:t>
      </w:r>
    </w:p>
    <w:p w14:paraId="350951CC" w14:textId="55EBD4DD"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MA.7.NSO.1.2</w:t>
      </w:r>
    </w:p>
    <w:p w14:paraId="4193C145" w14:textId="77777777"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MA.7.AR.3.1</w:t>
      </w:r>
    </w:p>
    <w:p w14:paraId="5C6A5CD1" w14:textId="77777777" w:rsidR="00523582" w:rsidRPr="00561784" w:rsidRDefault="00523582" w:rsidP="004C3F79">
      <w:pPr>
        <w:widowControl w:val="0"/>
        <w:spacing w:after="0" w:line="240" w:lineRule="auto"/>
        <w:textAlignment w:val="baseline"/>
        <w:rPr>
          <w:rFonts w:eastAsia="Times New Roman" w:cs="Times New Roman"/>
          <w:sz w:val="24"/>
          <w:szCs w:val="24"/>
        </w:rPr>
      </w:pPr>
    </w:p>
    <w:p w14:paraId="77779537" w14:textId="77777777" w:rsidR="00523582" w:rsidRDefault="00523582" w:rsidP="00523582">
      <w:pPr>
        <w:pStyle w:val="DataProbabilityHeading"/>
      </w:pPr>
      <w:r w:rsidRPr="009C58CD">
        <w:t>Terms</w:t>
      </w:r>
      <w:r w:rsidRPr="006B6BAE">
        <w:t> from the K-12 Glossary </w:t>
      </w:r>
    </w:p>
    <w:p w14:paraId="41A45046"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57A8597B" w14:textId="77777777" w:rsidR="00523582" w:rsidRPr="001C389A" w:rsidRDefault="00523582" w:rsidP="009E546B">
      <w:pPr>
        <w:pStyle w:val="ListParagraph"/>
        <w:numPr>
          <w:ilvl w:val="0"/>
          <w:numId w:val="70"/>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707DAB88" w14:textId="77777777" w:rsidR="00523582" w:rsidRPr="000B295F" w:rsidRDefault="00523582" w:rsidP="00523582">
      <w:pPr>
        <w:pStyle w:val="ListParagraph"/>
        <w:textAlignment w:val="baseline"/>
        <w:rPr>
          <w:rFonts w:eastAsia="Times New Roman" w:cs="Times New Roman"/>
          <w:sz w:val="24"/>
          <w:szCs w:val="24"/>
        </w:rPr>
      </w:pPr>
    </w:p>
    <w:p w14:paraId="202A772B"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6E7A820B" w14:textId="77777777" w:rsidTr="0009280A">
        <w:trPr>
          <w:trHeight w:val="692"/>
        </w:trPr>
        <w:tc>
          <w:tcPr>
            <w:tcW w:w="2499" w:type="pct"/>
            <w:tcBorders>
              <w:top w:val="single" w:sz="4" w:space="0" w:color="auto"/>
              <w:left w:val="nil"/>
              <w:bottom w:val="nil"/>
              <w:right w:val="nil"/>
            </w:tcBorders>
            <w:shd w:val="clear" w:color="auto" w:fill="auto"/>
            <w:hideMark/>
          </w:tcPr>
          <w:p w14:paraId="182A82B7"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A31BAD" w14:textId="77777777" w:rsidR="00697E68" w:rsidRDefault="00697E68" w:rsidP="004C3F79">
            <w:pPr>
              <w:pStyle w:val="ListParagraph"/>
              <w:numPr>
                <w:ilvl w:val="0"/>
                <w:numId w:val="149"/>
              </w:numPr>
              <w:contextualSpacing/>
              <w:rPr>
                <w:rFonts w:eastAsia="Times New Roman" w:cs="Times New Roman"/>
                <w:sz w:val="24"/>
                <w:szCs w:val="24"/>
              </w:rPr>
            </w:pPr>
            <w:r w:rsidRPr="004C3F79">
              <w:rPr>
                <w:rFonts w:eastAsia="Times New Roman" w:cs="Times New Roman"/>
                <w:sz w:val="24"/>
                <w:szCs w:val="24"/>
              </w:rPr>
              <w:t>This is the first introduction to the concept of probability.</w:t>
            </w:r>
          </w:p>
          <w:p w14:paraId="3B80FF88" w14:textId="77777777" w:rsidR="001A7C51" w:rsidRPr="004C3F79" w:rsidRDefault="001A7C51" w:rsidP="001A7C51">
            <w:pPr>
              <w:pStyle w:val="ListParagraph"/>
              <w:ind w:left="720"/>
              <w:contextualSpacing/>
              <w:rPr>
                <w:rFonts w:eastAsia="Times New Roman" w:cs="Times New Roman"/>
                <w:sz w:val="24"/>
                <w:szCs w:val="24"/>
              </w:rPr>
            </w:pPr>
          </w:p>
          <w:p w14:paraId="4AC68EFD" w14:textId="77777777" w:rsidR="00523582" w:rsidRPr="00697E68" w:rsidRDefault="00523582" w:rsidP="00697E68">
            <w:pPr>
              <w:contextualSpacing/>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3E6861C4"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B4DC66" w14:textId="0AF45499" w:rsidR="00523582" w:rsidRPr="004C3F79" w:rsidRDefault="00523582" w:rsidP="004C3F79">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MA.8.DP.2.2, MA.8.DP.2.3</w:t>
            </w:r>
          </w:p>
          <w:p w14:paraId="2DB406ED" w14:textId="77777777" w:rsidR="00CB4BFC" w:rsidRPr="00BC552F" w:rsidRDefault="00CB4BFC" w:rsidP="0009280A">
            <w:pPr>
              <w:spacing w:after="0" w:line="240" w:lineRule="auto"/>
              <w:ind w:left="720"/>
              <w:textAlignment w:val="baseline"/>
              <w:rPr>
                <w:rFonts w:eastAsia="Times New Roman" w:cs="Times New Roman"/>
                <w:sz w:val="24"/>
                <w:szCs w:val="24"/>
              </w:rPr>
            </w:pPr>
          </w:p>
        </w:tc>
      </w:tr>
    </w:tbl>
    <w:p w14:paraId="6CDBD8EE" w14:textId="77777777" w:rsidR="00523582" w:rsidRPr="006B6BAE" w:rsidRDefault="00523582" w:rsidP="00523582">
      <w:pPr>
        <w:pStyle w:val="DataProbabilityHeading"/>
      </w:pPr>
      <w:r w:rsidRPr="006B6BAE">
        <w:t xml:space="preserve">Purpose and Instructional Strategies </w:t>
      </w:r>
    </w:p>
    <w:p w14:paraId="491E02E5" w14:textId="3E90E472" w:rsidR="00523582" w:rsidRPr="0045067F" w:rsidRDefault="00523582" w:rsidP="00523582">
      <w:pPr>
        <w:spacing w:after="0" w:line="240" w:lineRule="auto"/>
        <w:contextualSpacing/>
        <w:rPr>
          <w:rFonts w:eastAsia="Calibri" w:cs="Times New Roman"/>
          <w:sz w:val="24"/>
          <w:szCs w:val="24"/>
        </w:rPr>
      </w:pPr>
      <w:bookmarkStart w:id="74" w:name="_Hlk173395207"/>
      <w:r w:rsidRPr="0045067F">
        <w:rPr>
          <w:rFonts w:eastAsia="Calibri" w:cs="Times New Roman"/>
          <w:sz w:val="24"/>
          <w:szCs w:val="24"/>
        </w:rPr>
        <w:t xml:space="preserve">In </w:t>
      </w:r>
      <w:r w:rsidR="00786B4F" w:rsidRPr="00D32F5F">
        <w:rPr>
          <w:rFonts w:eastAsia="Calibri" w:cs="Times New Roman"/>
          <w:bCs/>
          <w:sz w:val="24"/>
          <w:szCs w:val="24"/>
        </w:rPr>
        <w:t>grade 6 accelerated, students represent rational numbers in different but equivalent forms including fractions, decimals, and percentages.  S</w:t>
      </w:r>
      <w:r w:rsidR="00786B4F" w:rsidRPr="00D32F5F">
        <w:rPr>
          <w:rFonts w:eastAsia="Calibri" w:cs="Times New Roman"/>
          <w:sz w:val="24"/>
          <w:szCs w:val="24"/>
        </w:rPr>
        <w:t>tudents also interpret the probability of a chance event and the likelihood of it occurring. In future courses,</w:t>
      </w:r>
      <w:r w:rsidR="00786B4F" w:rsidRPr="0000115E">
        <w:rPr>
          <w:rFonts w:eastAsia="Calibri" w:cs="Times New Roman"/>
          <w:sz w:val="24"/>
          <w:szCs w:val="24"/>
        </w:rPr>
        <w:t xml:space="preserve"> students </w:t>
      </w:r>
      <w:r w:rsidR="00786B4F">
        <w:rPr>
          <w:rFonts w:eastAsia="Calibri" w:cs="Times New Roman"/>
          <w:sz w:val="24"/>
          <w:szCs w:val="24"/>
        </w:rPr>
        <w:t xml:space="preserve">will </w:t>
      </w:r>
      <w:r w:rsidR="00786B4F" w:rsidRPr="0000115E">
        <w:rPr>
          <w:rFonts w:eastAsia="Calibri" w:cs="Times New Roman"/>
          <w:sz w:val="24"/>
          <w:szCs w:val="24"/>
        </w:rPr>
        <w:t xml:space="preserve">solve problems involving probabilities related to single or repeated experiments, including making predictions based on </w:t>
      </w:r>
      <w:r w:rsidRPr="0045067F">
        <w:rPr>
          <w:rFonts w:eastAsia="Calibri" w:cs="Times New Roman"/>
          <w:sz w:val="24"/>
          <w:szCs w:val="24"/>
        </w:rPr>
        <w:t>theoretical probability.</w:t>
      </w:r>
    </w:p>
    <w:p w14:paraId="1F61DC57"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An event is a set of outcomes. </w:t>
      </w:r>
    </w:p>
    <w:p w14:paraId="084EC495"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For example, if the experiment is to roll a six-sided die, possible events could be:</w:t>
      </w:r>
    </w:p>
    <w:p w14:paraId="50D84CD6" w14:textId="77777777" w:rsidR="00523582" w:rsidRPr="0045067F" w:rsidRDefault="00523582" w:rsidP="009E546B">
      <w:pPr>
        <w:numPr>
          <w:ilvl w:val="2"/>
          <w:numId w:val="26"/>
        </w:numPr>
        <w:spacing w:after="0" w:line="240" w:lineRule="auto"/>
        <w:contextualSpacing/>
        <w:rPr>
          <w:rFonts w:eastAsia="Calibri" w:cs="Times New Roman"/>
          <w:sz w:val="24"/>
          <w:szCs w:val="24"/>
        </w:rPr>
      </w:pPr>
      <w:r w:rsidRPr="0045067F">
        <w:rPr>
          <w:rFonts w:eastAsia="Calibri" w:cs="Times New Roman"/>
          <w:sz w:val="24"/>
          <w:szCs w:val="24"/>
        </w:rPr>
        <w:t>“Rolling a 3 or a 4;”</w:t>
      </w:r>
    </w:p>
    <w:p w14:paraId="15089D3D" w14:textId="77777777" w:rsidR="00523582" w:rsidRPr="0045067F" w:rsidRDefault="00523582" w:rsidP="009E546B">
      <w:pPr>
        <w:numPr>
          <w:ilvl w:val="2"/>
          <w:numId w:val="26"/>
        </w:numPr>
        <w:spacing w:after="0" w:line="240" w:lineRule="auto"/>
        <w:contextualSpacing/>
        <w:rPr>
          <w:rFonts w:eastAsia="Calibri" w:cs="Times New Roman"/>
          <w:sz w:val="24"/>
          <w:szCs w:val="24"/>
        </w:rPr>
      </w:pPr>
      <w:r w:rsidRPr="0045067F">
        <w:rPr>
          <w:rFonts w:eastAsia="Calibri" w:cs="Times New Roman"/>
          <w:sz w:val="24"/>
          <w:szCs w:val="24"/>
        </w:rPr>
        <w:t>“Rolling an even number;” or</w:t>
      </w:r>
    </w:p>
    <w:p w14:paraId="0684EB6E" w14:textId="77777777" w:rsidR="00523582" w:rsidRPr="0045067F" w:rsidRDefault="00523582" w:rsidP="009E546B">
      <w:pPr>
        <w:numPr>
          <w:ilvl w:val="2"/>
          <w:numId w:val="26"/>
        </w:numPr>
        <w:spacing w:after="0" w:line="240" w:lineRule="auto"/>
        <w:contextualSpacing/>
        <w:rPr>
          <w:rFonts w:eastAsia="Calibri" w:cs="Times New Roman"/>
          <w:sz w:val="24"/>
          <w:szCs w:val="24"/>
        </w:rPr>
      </w:pPr>
      <w:r w:rsidRPr="0045067F">
        <w:rPr>
          <w:rFonts w:eastAsia="Calibri" w:cs="Times New Roman"/>
          <w:sz w:val="24"/>
          <w:szCs w:val="24"/>
        </w:rPr>
        <w:t>“Not rolling a 2.”</w:t>
      </w:r>
    </w:p>
    <w:p w14:paraId="34488C44"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Instruction includes the understanding that some events can have a probability of 1 or 0. Students should understand that if an event has a probability of zero, the event is impossible or will not occur. If an event has a probability of one, the event is certain or must occur.  </w:t>
      </w:r>
    </w:p>
    <w:p w14:paraId="5E39D41C"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For example, in the experiment of rolling a 6-sided die, the event of rolling a 1, 2, 3, 4, 5 or 6 would have a probability of 1.</w:t>
      </w:r>
    </w:p>
    <w:p w14:paraId="6B8B13FB"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For example, when rolling a 6-sided fair die, the event of rolling a 7 would have a probability of 0. </w:t>
      </w:r>
    </w:p>
    <w:p w14:paraId="518A6DE8"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Instruction includes having students use probabilities of 1, 0.5 and 0 as benchmark probabilities to interpret the likelihood of other events. </w:t>
      </w:r>
    </w:p>
    <w:p w14:paraId="46A74282"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For example, if a student wants to interpret the likelihood represented by the probability of 80%, they can compare 80% to the benchmark probabilities of 50% and 100%. </w:t>
      </w:r>
    </w:p>
    <w:p w14:paraId="19AF5E47"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If an event has a probability of 0.5, it can be interpreted that it has the same likelihood as its opposite. </w:t>
      </w:r>
    </w:p>
    <w:p w14:paraId="325E2607" w14:textId="6F57119C" w:rsidR="00523582" w:rsidRPr="004C3F79" w:rsidRDefault="00523582" w:rsidP="004C3F79">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lastRenderedPageBreak/>
        <w:t>For example, in the experiment of picking a card from a standard 52-card deck, the event of picking a red card has a probability of 0.5, which can be interpreted as having the same likelihood as the opposite event, which is picking a black card</w:t>
      </w:r>
      <w:bookmarkEnd w:id="74"/>
      <w:r w:rsidRPr="0045067F">
        <w:rPr>
          <w:rFonts w:eastAsia="Calibri" w:cs="Times New Roman"/>
          <w:sz w:val="24"/>
          <w:szCs w:val="24"/>
        </w:rPr>
        <w:t>.</w:t>
      </w:r>
    </w:p>
    <w:p w14:paraId="7759CCFB" w14:textId="77777777" w:rsidR="00CB4BFC" w:rsidRPr="0081577B" w:rsidRDefault="00CB4BFC" w:rsidP="00523582">
      <w:pPr>
        <w:widowControl w:val="0"/>
        <w:spacing w:after="0" w:line="240" w:lineRule="auto"/>
        <w:textAlignment w:val="baseline"/>
        <w:rPr>
          <w:rFonts w:eastAsia="Calibri" w:cs="Times New Roman"/>
          <w:sz w:val="24"/>
          <w:szCs w:val="24"/>
        </w:rPr>
      </w:pPr>
    </w:p>
    <w:p w14:paraId="60E5A818" w14:textId="77777777" w:rsidR="00523582" w:rsidRPr="00AB3CDB" w:rsidRDefault="00523582" w:rsidP="00523582">
      <w:pPr>
        <w:pStyle w:val="DataProbabilityHeading"/>
      </w:pPr>
      <w:r w:rsidRPr="006B6BAE">
        <w:t>Common Misconceptions or Errors</w:t>
      </w:r>
    </w:p>
    <w:p w14:paraId="656E7A7B"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bookmarkStart w:id="75" w:name="_Hlk173395249"/>
      <w:r w:rsidRPr="0045067F">
        <w:rPr>
          <w:rFonts w:eastAsia="Calibri" w:cs="Times New Roman"/>
          <w:bCs/>
          <w:sz w:val="24"/>
          <w:szCs w:val="24"/>
        </w:rPr>
        <w:t xml:space="preserve">Students may incorrectly assume that an event is only possible in an experiment and interchange the meaning of an event and an experiment.  </w:t>
      </w:r>
    </w:p>
    <w:p w14:paraId="5A5DB1C0"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confuse the mathematical meaning of a word like “event” with the everyday meaning.  </w:t>
      </w:r>
    </w:p>
    <w:p w14:paraId="5778F042"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55A60830"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interpret a value with a negative sign as a possible probability. </w:t>
      </w:r>
    </w:p>
    <w:p w14:paraId="5D950F13" w14:textId="77777777" w:rsidR="00523582" w:rsidRPr="0045067F" w:rsidRDefault="00523582" w:rsidP="009E546B">
      <w:pPr>
        <w:numPr>
          <w:ilvl w:val="1"/>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For example, </w:t>
      </w:r>
      <m:oMath>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5067F">
        <w:rPr>
          <w:rFonts w:eastAsia="Calibri" w:cs="Times New Roman"/>
          <w:bCs/>
          <w:sz w:val="24"/>
          <w:szCs w:val="24"/>
        </w:rPr>
        <w:t xml:space="preserve"> cannot represent a probability since negative values are less than 0.</w:t>
      </w:r>
    </w:p>
    <w:bookmarkEnd w:id="75"/>
    <w:p w14:paraId="3A702C7C" w14:textId="77777777" w:rsidR="00523582" w:rsidRPr="004C3F79" w:rsidRDefault="00523582" w:rsidP="004C3F79">
      <w:pPr>
        <w:spacing w:after="0" w:line="240" w:lineRule="auto"/>
        <w:textAlignment w:val="baseline"/>
        <w:rPr>
          <w:rFonts w:eastAsia="Times New Roman" w:cs="Times New Roman"/>
          <w:sz w:val="24"/>
          <w:szCs w:val="24"/>
        </w:rPr>
      </w:pPr>
    </w:p>
    <w:p w14:paraId="7C67700D" w14:textId="77777777" w:rsidR="00523582" w:rsidRPr="00A805BD" w:rsidRDefault="00523582" w:rsidP="00523582">
      <w:pPr>
        <w:pStyle w:val="DataProbabilityHeading"/>
      </w:pPr>
      <w:r w:rsidRPr="006B6BAE">
        <w:t>Strategies to Support Tiered Instruction</w:t>
      </w:r>
    </w:p>
    <w:p w14:paraId="2742AF37" w14:textId="77777777" w:rsidR="00523582" w:rsidRPr="0045067F" w:rsidRDefault="00523582" w:rsidP="009E546B">
      <w:pPr>
        <w:numPr>
          <w:ilvl w:val="0"/>
          <w:numId w:val="134"/>
        </w:numPr>
        <w:spacing w:after="0" w:line="240" w:lineRule="auto"/>
        <w:contextualSpacing/>
        <w:rPr>
          <w:rFonts w:eastAsia="Times New Roman" w:cs="Times New Roman"/>
          <w:sz w:val="24"/>
          <w:szCs w:val="24"/>
        </w:rPr>
      </w:pPr>
      <w:r w:rsidRPr="0045067F">
        <w:rPr>
          <w:rFonts w:eastAsia="Times New Roman" w:cs="Times New Roman"/>
          <w:sz w:val="24"/>
          <w:szCs w:val="24"/>
        </w:rPr>
        <w:t>Teacher creates and posts an anchor chart with visual representations of probability terms to assist students in correct academic vocabulary when solving real-world problems.</w:t>
      </w:r>
    </w:p>
    <w:p w14:paraId="44489AA3" w14:textId="77777777" w:rsidR="00523582" w:rsidRPr="0045067F" w:rsidRDefault="00523582" w:rsidP="009E546B">
      <w:pPr>
        <w:numPr>
          <w:ilvl w:val="0"/>
          <w:numId w:val="135"/>
        </w:numPr>
        <w:spacing w:after="0" w:line="240" w:lineRule="auto"/>
        <w:contextualSpacing/>
        <w:rPr>
          <w:rFonts w:eastAsia="Times New Roman" w:cs="Times New Roman"/>
          <w:sz w:val="24"/>
          <w:szCs w:val="24"/>
        </w:rPr>
      </w:pPr>
      <w:r w:rsidRPr="0045067F">
        <w:rPr>
          <w:rFonts w:eastAsia="Times New Roman" w:cs="Times New Roman"/>
          <w:sz w:val="24"/>
          <w:szCs w:val="24"/>
        </w:rPr>
        <w:t>Teacher provides opportunities for students to use a 100 frame to review place value for and the connections to decimal, fractional and percentage forms of probabilities.</w:t>
      </w:r>
    </w:p>
    <w:p w14:paraId="306127E6" w14:textId="77777777" w:rsidR="00523582" w:rsidRPr="0045067F" w:rsidRDefault="00523582" w:rsidP="009E546B">
      <w:pPr>
        <w:numPr>
          <w:ilvl w:val="0"/>
          <w:numId w:val="136"/>
        </w:numPr>
        <w:spacing w:after="0" w:line="240" w:lineRule="auto"/>
        <w:contextualSpacing/>
        <w:rPr>
          <w:rFonts w:eastAsia="Times New Roman" w:cs="Times New Roman"/>
          <w:sz w:val="24"/>
          <w:szCs w:val="24"/>
        </w:rPr>
      </w:pPr>
      <w:r w:rsidRPr="0045067F">
        <w:rPr>
          <w:rFonts w:eastAsia="Times New Roman" w:cs="Times New Roman"/>
          <w:sz w:val="24"/>
          <w:szCs w:val="24"/>
        </w:rPr>
        <w:t xml:space="preserve">Instruction includes the use of a 100 frame to review place value for tenths, hundredths, and if needed, thousandths and the connections for decimal and fractional forms of probabilities. </w:t>
      </w:r>
    </w:p>
    <w:p w14:paraId="1A445D60" w14:textId="34ED51B3" w:rsidR="00523582" w:rsidRPr="00E75489" w:rsidRDefault="00523582" w:rsidP="009E546B">
      <w:pPr>
        <w:numPr>
          <w:ilvl w:val="0"/>
          <w:numId w:val="137"/>
        </w:numPr>
        <w:spacing w:after="0" w:line="240" w:lineRule="auto"/>
        <w:contextualSpacing/>
        <w:rPr>
          <w:rFonts w:eastAsia="Times New Roman" w:cs="Times New Roman"/>
          <w:b/>
          <w:bCs/>
          <w:sz w:val="24"/>
          <w:szCs w:val="24"/>
        </w:rPr>
      </w:pPr>
      <w:r w:rsidRPr="0045067F">
        <w:rPr>
          <w:rFonts w:eastAsia="Times New Roman" w:cs="Times New Roman"/>
          <w:sz w:val="24"/>
          <w:szCs w:val="24"/>
        </w:rPr>
        <w:t>When students incorrectly convert from one form to another (</w:t>
      </w:r>
      <w:r w:rsidR="00817698" w:rsidRPr="0045067F">
        <w:rPr>
          <w:rFonts w:eastAsia="Times New Roman" w:cs="Times New Roman"/>
          <w:sz w:val="24"/>
          <w:szCs w:val="24"/>
        </w:rPr>
        <w:t>i.e.</w:t>
      </w:r>
      <w:r w:rsidRPr="0045067F">
        <w:rPr>
          <w:rFonts w:eastAsia="Times New Roman" w:cs="Times New Roman"/>
          <w:sz w:val="24"/>
          <w:szCs w:val="24"/>
        </w:rPr>
        <w:t>, fraction to percentage), the teacher scaffolds with more familiar values initially to facilitate the interpretation.</w:t>
      </w:r>
    </w:p>
    <w:p w14:paraId="4BBEF5E7" w14:textId="77777777" w:rsidR="00523582" w:rsidRPr="00BC552F" w:rsidRDefault="00523582" w:rsidP="004C3F79">
      <w:pPr>
        <w:spacing w:after="0" w:line="240" w:lineRule="auto"/>
        <w:contextualSpacing/>
        <w:rPr>
          <w:rFonts w:eastAsia="Times New Roman" w:cs="Times New Roman"/>
          <w:sz w:val="24"/>
          <w:szCs w:val="24"/>
        </w:rPr>
      </w:pPr>
    </w:p>
    <w:p w14:paraId="77EC8A70" w14:textId="77777777" w:rsidR="00523582" w:rsidRDefault="00523582" w:rsidP="00523582">
      <w:pPr>
        <w:pStyle w:val="DataProbabilityHeading"/>
      </w:pPr>
      <w:r w:rsidRPr="006B6BAE">
        <w:t>Instructional Tasks </w:t>
      </w:r>
    </w:p>
    <w:p w14:paraId="4887DDA1" w14:textId="77777777" w:rsidR="00523582" w:rsidRPr="0045067F"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45067F">
        <w:rPr>
          <w:rFonts w:eastAsia="Calibri" w:cs="Times New Roman"/>
          <w:bCs/>
          <w:i/>
          <w:sz w:val="24"/>
          <w:szCs w:val="24"/>
        </w:rPr>
        <w:t>(MTR.1.1)</w:t>
      </w:r>
    </w:p>
    <w:p w14:paraId="1F4E358B" w14:textId="77777777" w:rsidR="00523582" w:rsidRDefault="00523582" w:rsidP="00523582">
      <w:pPr>
        <w:spacing w:after="0" w:line="240" w:lineRule="auto"/>
        <w:ind w:left="360"/>
        <w:rPr>
          <w:rFonts w:eastAsia="Calibri" w:cs="Times New Roman"/>
          <w:bCs/>
          <w:sz w:val="24"/>
          <w:szCs w:val="24"/>
        </w:rPr>
      </w:pPr>
      <w:r w:rsidRPr="0045067F">
        <w:rPr>
          <w:rFonts w:eastAsia="Calibri" w:cs="Times New Roman"/>
          <w:bCs/>
          <w:sz w:val="24"/>
          <w:szCs w:val="24"/>
        </w:rPr>
        <w:t>Determine which of the following could represent the probability of an event. For those that can, provide a possible event that would fit the probability given.</w:t>
      </w:r>
    </w:p>
    <w:p w14:paraId="1668D6FC" w14:textId="77777777" w:rsidR="00523582" w:rsidRDefault="00523582" w:rsidP="004C3F79">
      <w:pPr>
        <w:spacing w:after="0" w:line="240" w:lineRule="auto"/>
        <w:rPr>
          <w:rFonts w:eastAsia="Calibri" w:cs="Times New Roman"/>
          <w:bCs/>
          <w:sz w:val="24"/>
          <w:szCs w:val="24"/>
        </w:rPr>
      </w:pPr>
    </w:p>
    <w:p w14:paraId="26B086EF" w14:textId="635B4F4A" w:rsidR="00523582" w:rsidRPr="004C3F79" w:rsidRDefault="00523582" w:rsidP="004C3F79">
      <w:pPr>
        <w:spacing w:after="0" w:line="240" w:lineRule="auto"/>
        <w:ind w:left="360"/>
        <w:rPr>
          <w:rFonts w:eastAsia="Calibri" w:cs="Times New Roman"/>
          <w:bCs/>
          <w:sz w:val="24"/>
          <w:szCs w:val="24"/>
        </w:rPr>
      </w:pPr>
      <w:r w:rsidRPr="00AB7189">
        <w:rPr>
          <w:rFonts w:eastAsia="Calibri" w:cs="Times New Roman"/>
          <w:bCs/>
          <w:noProof/>
          <w:sz w:val="24"/>
          <w:szCs w:val="24"/>
        </w:rPr>
        <w:drawing>
          <wp:inline distT="0" distB="0" distL="0" distR="0" wp14:anchorId="70A7AA8D" wp14:editId="6B46D69C">
            <wp:extent cx="5056191" cy="2581132"/>
            <wp:effectExtent l="0" t="0" r="0" b="0"/>
            <wp:docPr id="1790582361" name="Picture 1" descr="Table listing 8 probabilities with room to place a &quot;Y&quot; for yes and a &quot;N&quot; for no for a possible probability and another column to describe the event if it was a possible probability. Probabilities include: 0.8, -1, 3/8, 0, , 1/2, -1/2,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82361" name="Picture 1" descr="Table listing 8 probabilities with room to place a &quot;Y&quot; for yes and a &quot;N&quot; for no for a possible probability and another column to describe the event if it was a possible probability. Probabilities include: 0.8, -1, 3/8, 0, , 1/2, -1/2, and 1.2."/>
                    <pic:cNvPicPr/>
                  </pic:nvPicPr>
                  <pic:blipFill>
                    <a:blip r:embed="rId160"/>
                    <a:stretch>
                      <a:fillRect/>
                    </a:stretch>
                  </pic:blipFill>
                  <pic:spPr>
                    <a:xfrm>
                      <a:off x="0" y="0"/>
                      <a:ext cx="5058671" cy="2582398"/>
                    </a:xfrm>
                    <a:prstGeom prst="rect">
                      <a:avLst/>
                    </a:prstGeom>
                  </pic:spPr>
                </pic:pic>
              </a:graphicData>
            </a:graphic>
          </wp:inline>
        </w:drawing>
      </w:r>
    </w:p>
    <w:p w14:paraId="5D354661" w14:textId="77777777" w:rsidR="00523582" w:rsidRPr="006B6BAE" w:rsidRDefault="00523582" w:rsidP="00523582">
      <w:pPr>
        <w:pStyle w:val="DataProbabilityHeading"/>
      </w:pPr>
      <w:r w:rsidRPr="006B6BAE">
        <w:lastRenderedPageBreak/>
        <w:t>Instructional </w:t>
      </w:r>
      <w:r>
        <w:t>Items</w:t>
      </w:r>
      <w:r w:rsidRPr="006B6BAE">
        <w:t> </w:t>
      </w:r>
    </w:p>
    <w:p w14:paraId="5FD9E2FC" w14:textId="77777777" w:rsidR="00523582" w:rsidRPr="00561784"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4E5BF07" w14:textId="77777777" w:rsidR="00523582" w:rsidRPr="0045067F" w:rsidRDefault="00523582" w:rsidP="00523582">
      <w:pPr>
        <w:spacing w:after="0" w:line="240" w:lineRule="auto"/>
        <w:ind w:left="360"/>
        <w:rPr>
          <w:rFonts w:eastAsia="Calibri" w:cs="Times New Roman"/>
          <w:bCs/>
          <w:sz w:val="24"/>
          <w:szCs w:val="24"/>
        </w:rPr>
      </w:pPr>
      <w:r w:rsidRPr="0045067F">
        <w:rPr>
          <w:rFonts w:eastAsia="Calibri" w:cs="Times New Roman"/>
          <w:bCs/>
          <w:sz w:val="24"/>
          <w:szCs w:val="24"/>
        </w:rPr>
        <w:t xml:space="preserve">In each scenario, a probability is given. Describe each event as likely, unlikely or neither. </w:t>
      </w:r>
    </w:p>
    <w:p w14:paraId="3CDE5572" w14:textId="77777777" w:rsidR="00523582" w:rsidRPr="0045067F" w:rsidRDefault="00523582" w:rsidP="009E546B">
      <w:pPr>
        <w:numPr>
          <w:ilvl w:val="0"/>
          <w:numId w:val="138"/>
        </w:numPr>
        <w:spacing w:after="0" w:line="240" w:lineRule="auto"/>
        <w:ind w:left="1058"/>
        <w:contextualSpacing/>
        <w:rPr>
          <w:rFonts w:eastAsia="Calibri" w:cs="Times New Roman"/>
          <w:bCs/>
          <w:sz w:val="24"/>
          <w:szCs w:val="24"/>
        </w:rPr>
      </w:pPr>
      <w:r w:rsidRPr="0045067F">
        <w:rPr>
          <w:rFonts w:eastAsia="Calibri" w:cs="Times New Roman"/>
          <w:bCs/>
          <w:sz w:val="24"/>
          <w:szCs w:val="24"/>
        </w:rPr>
        <w:t>The probability of a hurricane being within 100 miles of a location in two days is 40%.</w:t>
      </w:r>
    </w:p>
    <w:p w14:paraId="3880D174" w14:textId="77777777" w:rsidR="00523582" w:rsidRPr="0045067F" w:rsidRDefault="00523582" w:rsidP="009E546B">
      <w:pPr>
        <w:numPr>
          <w:ilvl w:val="0"/>
          <w:numId w:val="138"/>
        </w:numPr>
        <w:spacing w:after="0" w:line="240" w:lineRule="auto"/>
        <w:ind w:left="1080"/>
        <w:contextualSpacing/>
        <w:textAlignment w:val="baseline"/>
        <w:rPr>
          <w:rFonts w:eastAsia="Times New Roman" w:cs="Times New Roman"/>
          <w:sz w:val="24"/>
          <w:szCs w:val="24"/>
        </w:rPr>
      </w:pPr>
      <w:r w:rsidRPr="0045067F">
        <w:rPr>
          <w:rFonts w:eastAsia="Calibri" w:cs="Times New Roman"/>
          <w:bCs/>
          <w:sz w:val="24"/>
          <w:szCs w:val="24"/>
        </w:rPr>
        <w:t xml:space="preserve">The probability of a thunderstorm being located within 5 miles of your house sometime tomorrow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9</m:t>
            </m:r>
          </m:num>
          <m:den>
            <m:r>
              <w:rPr>
                <w:rFonts w:ascii="Cambria Math" w:eastAsia="Calibri" w:hAnsi="Cambria Math" w:cs="Times New Roman"/>
                <w:sz w:val="24"/>
                <w:szCs w:val="24"/>
              </w:rPr>
              <m:t>10</m:t>
            </m:r>
          </m:den>
        </m:f>
      </m:oMath>
      <w:r w:rsidRPr="0045067F">
        <w:rPr>
          <w:rFonts w:eastAsia="Calibri" w:cs="Times New Roman"/>
          <w:bCs/>
          <w:sz w:val="24"/>
          <w:szCs w:val="24"/>
        </w:rPr>
        <w:t>.</w:t>
      </w:r>
    </w:p>
    <w:p w14:paraId="40F01D37" w14:textId="77777777" w:rsidR="00523582" w:rsidRPr="0045067F" w:rsidRDefault="00523582" w:rsidP="009E546B">
      <w:pPr>
        <w:numPr>
          <w:ilvl w:val="0"/>
          <w:numId w:val="138"/>
        </w:numPr>
        <w:spacing w:after="0" w:line="240" w:lineRule="auto"/>
        <w:ind w:left="1080"/>
        <w:contextualSpacing/>
        <w:textAlignment w:val="baseline"/>
        <w:rPr>
          <w:rFonts w:eastAsia="Times New Roman" w:cs="Times New Roman"/>
          <w:sz w:val="24"/>
          <w:szCs w:val="24"/>
        </w:rPr>
      </w:pPr>
      <w:r w:rsidRPr="0045067F">
        <w:rPr>
          <w:rFonts w:eastAsia="Calibri" w:cs="Times New Roman"/>
          <w:sz w:val="24"/>
          <w:szCs w:val="24"/>
        </w:rPr>
        <w:t>The probability of a given baseball player getting at least three hits in the game today is 0.08.</w:t>
      </w:r>
    </w:p>
    <w:p w14:paraId="569DAB29" w14:textId="77777777" w:rsidR="00523582" w:rsidRPr="006B6BAE" w:rsidRDefault="00523582" w:rsidP="00523582">
      <w:pPr>
        <w:spacing w:after="0" w:line="240" w:lineRule="auto"/>
        <w:textAlignment w:val="baseline"/>
        <w:rPr>
          <w:rFonts w:eastAsia="Times New Roman" w:cs="Times New Roman"/>
          <w:sz w:val="24"/>
          <w:szCs w:val="24"/>
        </w:rPr>
      </w:pPr>
    </w:p>
    <w:p w14:paraId="3FF5F0AB" w14:textId="5DFFAA9E" w:rsidR="00523582" w:rsidRPr="00C81F89" w:rsidRDefault="00523582" w:rsidP="00C81F89">
      <w:pPr>
        <w:pStyle w:val="Style4"/>
      </w:pPr>
      <w:r w:rsidRPr="006B6BAE">
        <w:t>*The strategies, tasks and items included in the B1G-M are examples and should not be considered comprehensive.</w:t>
      </w:r>
    </w:p>
    <w:p w14:paraId="591EABC2" w14:textId="77777777" w:rsidR="00523582" w:rsidRPr="004C3F79" w:rsidRDefault="00523582" w:rsidP="00523582">
      <w:pPr>
        <w:spacing w:after="0" w:line="240" w:lineRule="auto"/>
        <w:rPr>
          <w:rFonts w:cs="Times New Roman"/>
          <w:iCs/>
        </w:rPr>
      </w:pPr>
    </w:p>
    <w:p w14:paraId="08B010F0" w14:textId="77777777" w:rsidR="00523582" w:rsidRDefault="00523582" w:rsidP="00523582">
      <w:pPr>
        <w:pStyle w:val="Heading3"/>
      </w:pPr>
      <w:bookmarkStart w:id="76" w:name="_MA.7.DP.2.3"/>
      <w:bookmarkEnd w:id="76"/>
      <w:r w:rsidRPr="006B6BAE">
        <w:t>MA</w:t>
      </w:r>
      <w:r>
        <w:t>.7.</w:t>
      </w:r>
      <w:r w:rsidRPr="006B6BAE">
        <w:t>DP.</w:t>
      </w:r>
      <w:r>
        <w:t>2</w:t>
      </w:r>
      <w:r w:rsidRPr="006B6BAE">
        <w:t>.</w:t>
      </w:r>
      <w:r>
        <w:t>3</w:t>
      </w:r>
    </w:p>
    <w:p w14:paraId="65868A65" w14:textId="77777777" w:rsidR="00523582" w:rsidRPr="004C3F79" w:rsidRDefault="00523582" w:rsidP="00523582">
      <w:pPr>
        <w:pStyle w:val="Normal11"/>
        <w:rPr>
          <w:sz w:val="24"/>
          <w:szCs w:val="24"/>
        </w:rPr>
      </w:pPr>
    </w:p>
    <w:p w14:paraId="75784245" w14:textId="77777777" w:rsidR="00523582" w:rsidRPr="006B6BAE" w:rsidRDefault="00523582" w:rsidP="00523582">
      <w:pPr>
        <w:pStyle w:val="DataProbabilityHeading"/>
      </w:pPr>
      <w:r w:rsidRPr="006B6BAE">
        <w:t>Benchmark</w:t>
      </w:r>
    </w:p>
    <w:p w14:paraId="21933B64"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2.3</w:t>
      </w:r>
      <w:r w:rsidRPr="00195B79">
        <w:tab/>
      </w:r>
      <w:r w:rsidRPr="0000115E">
        <w:rPr>
          <w:rFonts w:eastAsia="Times New Roman"/>
        </w:rPr>
        <w:t>Find the theoretical probability of an event related to a simple experiment</w:t>
      </w:r>
      <w:r w:rsidRPr="0000115E">
        <w:rPr>
          <w:rFonts w:eastAsia="Times New Roman"/>
          <w:color w:val="000000"/>
        </w:rPr>
        <w:t>.</w:t>
      </w:r>
    </w:p>
    <w:p w14:paraId="285A3B94" w14:textId="77777777"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8AC64D9" w14:textId="77777777" w:rsidR="00523582" w:rsidRPr="0045067F" w:rsidRDefault="00523582" w:rsidP="00523582">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Pr="0045067F">
        <w:rPr>
          <w:rFonts w:eastAsia="Times New Roman" w:cs="Times New Roman"/>
          <w:color w:val="000000"/>
        </w:rPr>
        <w:t xml:space="preserve">Instruction includes representing probability as a fraction, percentage or decimal.  </w:t>
      </w:r>
    </w:p>
    <w:p w14:paraId="78A5A8A1" w14:textId="77777777" w:rsidR="00523582" w:rsidRPr="0045067F" w:rsidRDefault="00523582" w:rsidP="00523582">
      <w:pPr>
        <w:spacing w:after="0" w:line="240" w:lineRule="auto"/>
        <w:rPr>
          <w:rFonts w:eastAsia="Times New Roman" w:cs="Times New Roman"/>
          <w:color w:val="000000"/>
        </w:rPr>
      </w:pPr>
      <w:r w:rsidRPr="0045067F">
        <w:rPr>
          <w:rFonts w:eastAsia="Times New Roman" w:cs="Times New Roman"/>
          <w:i/>
          <w:color w:val="000000"/>
        </w:rPr>
        <w:t>Clarification 2:</w:t>
      </w:r>
      <w:r w:rsidRPr="0045067F">
        <w:rPr>
          <w:rFonts w:eastAsia="Times New Roman" w:cs="Times New Roman"/>
          <w:color w:val="000000"/>
        </w:rPr>
        <w:t xml:space="preserve"> Simple experiments include tossing a fair coin, rolling a fair die, picking a card randomly from a deck, picking marbles randomly from a bag and spinning a fair spinner.</w:t>
      </w:r>
    </w:p>
    <w:p w14:paraId="0643137D" w14:textId="77777777" w:rsidR="00523582" w:rsidRPr="009D638A" w:rsidRDefault="00523582" w:rsidP="00523582">
      <w:pPr>
        <w:spacing w:after="0" w:line="240" w:lineRule="auto"/>
        <w:textAlignment w:val="baseline"/>
        <w:rPr>
          <w:rFonts w:eastAsia="Times New Roman" w:cs="Times New Roman"/>
        </w:rPr>
      </w:pPr>
    </w:p>
    <w:p w14:paraId="564F6492" w14:textId="2E9344F0" w:rsidR="00523582" w:rsidRPr="006B6BAE" w:rsidRDefault="00523582" w:rsidP="00523582">
      <w:pPr>
        <w:pStyle w:val="DataProbabilityHeading"/>
      </w:pPr>
      <w:r>
        <w:t xml:space="preserve">Connecting </w:t>
      </w:r>
      <w:r w:rsidRPr="006B6BAE">
        <w:t>Benchmark</w:t>
      </w:r>
      <w:r>
        <w:t>s/</w:t>
      </w:r>
      <w:r w:rsidRPr="006B6BAE">
        <w:t>Horizontal Alignment</w:t>
      </w:r>
    </w:p>
    <w:p w14:paraId="4AFBC418" w14:textId="3B28BA17" w:rsidR="00C14D1C" w:rsidRDefault="003A03BD"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w:t>
      </w:r>
      <w:r w:rsidR="00C14D1C">
        <w:rPr>
          <w:rFonts w:eastAsia="Times New Roman" w:cs="Times New Roman"/>
          <w:sz w:val="24"/>
          <w:szCs w:val="24"/>
        </w:rPr>
        <w:t>NSO.3.5</w:t>
      </w:r>
    </w:p>
    <w:p w14:paraId="3ED21DCA" w14:textId="6F9CCCBC" w:rsidR="00523582" w:rsidRPr="0045067F" w:rsidRDefault="00C14D1C"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w:t>
      </w:r>
      <w:r w:rsidR="00523582" w:rsidRPr="0045067F">
        <w:rPr>
          <w:rFonts w:eastAsia="Times New Roman" w:cs="Times New Roman"/>
          <w:sz w:val="24"/>
          <w:szCs w:val="24"/>
        </w:rPr>
        <w:t>7.AR.3.1</w:t>
      </w:r>
    </w:p>
    <w:p w14:paraId="1DCDA5AD" w14:textId="77777777" w:rsidR="00523582"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p>
    <w:p w14:paraId="2CE538CD" w14:textId="77777777" w:rsidR="00C14D1C" w:rsidRPr="00E979C6" w:rsidRDefault="00C14D1C" w:rsidP="004C3F79">
      <w:pPr>
        <w:widowControl w:val="0"/>
        <w:spacing w:after="0" w:line="240" w:lineRule="auto"/>
        <w:textAlignment w:val="baseline"/>
        <w:rPr>
          <w:rFonts w:eastAsia="Times New Roman" w:cs="Times New Roman"/>
          <w:sz w:val="24"/>
          <w:szCs w:val="24"/>
        </w:rPr>
      </w:pPr>
    </w:p>
    <w:p w14:paraId="7559A8C6" w14:textId="77777777" w:rsidR="00523582" w:rsidRDefault="00523582" w:rsidP="00523582">
      <w:pPr>
        <w:pStyle w:val="DataProbabilityHeading"/>
      </w:pPr>
      <w:r w:rsidRPr="009C58CD">
        <w:t>Terms</w:t>
      </w:r>
      <w:r w:rsidRPr="006B6BAE">
        <w:t> from the K-12 Glossary </w:t>
      </w:r>
    </w:p>
    <w:p w14:paraId="0BACA659"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797665E4" w14:textId="77777777" w:rsidR="00523582" w:rsidRPr="001C389A" w:rsidRDefault="00523582" w:rsidP="009E546B">
      <w:pPr>
        <w:pStyle w:val="ListParagraph"/>
        <w:numPr>
          <w:ilvl w:val="0"/>
          <w:numId w:val="70"/>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1CBA1500" w14:textId="77777777" w:rsidR="00523582" w:rsidRPr="000B295F" w:rsidRDefault="00523582" w:rsidP="00523582">
      <w:pPr>
        <w:pStyle w:val="ListParagraph"/>
        <w:textAlignment w:val="baseline"/>
        <w:rPr>
          <w:rFonts w:eastAsia="Times New Roman" w:cs="Times New Roman"/>
          <w:sz w:val="24"/>
          <w:szCs w:val="24"/>
        </w:rPr>
      </w:pPr>
    </w:p>
    <w:p w14:paraId="29C45082"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19DDF47E" w14:textId="77777777" w:rsidTr="0009280A">
        <w:trPr>
          <w:trHeight w:val="692"/>
        </w:trPr>
        <w:tc>
          <w:tcPr>
            <w:tcW w:w="2499" w:type="pct"/>
            <w:tcBorders>
              <w:top w:val="single" w:sz="4" w:space="0" w:color="auto"/>
              <w:left w:val="nil"/>
              <w:bottom w:val="nil"/>
              <w:right w:val="nil"/>
            </w:tcBorders>
            <w:shd w:val="clear" w:color="auto" w:fill="auto"/>
            <w:hideMark/>
          </w:tcPr>
          <w:p w14:paraId="6B5144D8"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671289" w14:textId="77777777" w:rsidR="00210ADC" w:rsidRDefault="00210ADC" w:rsidP="001A7C51">
            <w:pPr>
              <w:pStyle w:val="ListParagraph"/>
              <w:numPr>
                <w:ilvl w:val="0"/>
                <w:numId w:val="151"/>
              </w:numPr>
              <w:contextualSpacing/>
              <w:rPr>
                <w:rFonts w:eastAsia="Times New Roman" w:cs="Times New Roman"/>
                <w:sz w:val="24"/>
                <w:szCs w:val="24"/>
              </w:rPr>
            </w:pPr>
            <w:r w:rsidRPr="001A7C51">
              <w:rPr>
                <w:rFonts w:eastAsia="Times New Roman" w:cs="Times New Roman"/>
                <w:sz w:val="24"/>
                <w:szCs w:val="24"/>
              </w:rPr>
              <w:t>This is the first introduction to the concept of probability.</w:t>
            </w:r>
          </w:p>
          <w:p w14:paraId="3125E4F0" w14:textId="77777777" w:rsidR="001A7C51" w:rsidRPr="001A7C51" w:rsidRDefault="001A7C51" w:rsidP="001A7C51">
            <w:pPr>
              <w:pStyle w:val="ListParagraph"/>
              <w:ind w:left="720"/>
              <w:contextualSpacing/>
              <w:rPr>
                <w:rFonts w:eastAsia="Times New Roman" w:cs="Times New Roman"/>
                <w:sz w:val="24"/>
                <w:szCs w:val="24"/>
              </w:rPr>
            </w:pPr>
          </w:p>
          <w:p w14:paraId="32C3973D" w14:textId="77777777" w:rsidR="00523582" w:rsidRPr="00BC552F" w:rsidRDefault="00523582" w:rsidP="00210ADC">
            <w:pPr>
              <w:pStyle w:val="ListParagraph"/>
              <w:widowControl/>
              <w:ind w:left="720"/>
              <w:contextualSpacing/>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48DC5BF"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0C52C82" w14:textId="30F3F746" w:rsidR="00523582" w:rsidRPr="004C3F79" w:rsidRDefault="00523582" w:rsidP="004C3F79">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MA.8.DP.2.3</w:t>
            </w:r>
          </w:p>
          <w:p w14:paraId="64B89FF9" w14:textId="77777777" w:rsidR="00CB4BFC" w:rsidRPr="00BC552F" w:rsidRDefault="00CB4BFC" w:rsidP="0009280A">
            <w:pPr>
              <w:spacing w:after="0" w:line="240" w:lineRule="auto"/>
              <w:ind w:left="720"/>
              <w:textAlignment w:val="baseline"/>
              <w:rPr>
                <w:rFonts w:eastAsia="Times New Roman" w:cs="Times New Roman"/>
                <w:sz w:val="24"/>
                <w:szCs w:val="24"/>
              </w:rPr>
            </w:pPr>
          </w:p>
        </w:tc>
      </w:tr>
    </w:tbl>
    <w:p w14:paraId="72F941DD" w14:textId="77777777" w:rsidR="00523582" w:rsidRPr="006B6BAE" w:rsidRDefault="00523582" w:rsidP="00523582">
      <w:pPr>
        <w:pStyle w:val="DataProbabilityHeading"/>
      </w:pPr>
      <w:r w:rsidRPr="006B6BAE">
        <w:t xml:space="preserve">Purpose and Instructional Strategies </w:t>
      </w:r>
    </w:p>
    <w:p w14:paraId="5F60AF0C" w14:textId="493CBE72" w:rsidR="00523582" w:rsidRPr="0045067F" w:rsidRDefault="00523582" w:rsidP="00523582">
      <w:pPr>
        <w:spacing w:after="0" w:line="240" w:lineRule="auto"/>
        <w:contextualSpacing/>
        <w:rPr>
          <w:rFonts w:eastAsia="Calibri" w:cs="Times New Roman"/>
          <w:bCs/>
          <w:sz w:val="24"/>
          <w:szCs w:val="24"/>
        </w:rPr>
      </w:pPr>
      <w:r w:rsidRPr="0045067F">
        <w:rPr>
          <w:rFonts w:eastAsia="Calibri" w:cs="Times New Roman"/>
          <w:bCs/>
          <w:sz w:val="24"/>
          <w:szCs w:val="24"/>
        </w:rPr>
        <w:t xml:space="preserve">In </w:t>
      </w:r>
      <w:r w:rsidR="00DE04D3" w:rsidRPr="00F34EAB">
        <w:rPr>
          <w:rFonts w:eastAsia="Calibri" w:cs="Times New Roman"/>
          <w:bCs/>
          <w:sz w:val="24"/>
          <w:szCs w:val="24"/>
        </w:rPr>
        <w:t xml:space="preserve">grade 6 accelerated, students represent rational numbers in different but equivalent forms including fractions, decimals, and percentages.  Students </w:t>
      </w:r>
      <w:r w:rsidR="00DE04D3">
        <w:rPr>
          <w:rFonts w:eastAsia="Calibri" w:cs="Times New Roman"/>
          <w:bCs/>
          <w:sz w:val="24"/>
          <w:szCs w:val="24"/>
        </w:rPr>
        <w:t>are introduced to probability and will</w:t>
      </w:r>
      <w:r w:rsidR="00DE04D3" w:rsidRPr="00F34EAB">
        <w:rPr>
          <w:rFonts w:eastAsia="Calibri" w:cs="Times New Roman"/>
          <w:bCs/>
          <w:sz w:val="24"/>
          <w:szCs w:val="24"/>
        </w:rPr>
        <w:t xml:space="preserve"> find the theoretical probability of an event related to a simple experiment. In future courses, students will find the theoretical probability of an event related to a repeated </w:t>
      </w:r>
      <w:r w:rsidRPr="0045067F">
        <w:rPr>
          <w:rFonts w:eastAsia="Calibri" w:cs="Times New Roman"/>
          <w:bCs/>
          <w:sz w:val="24"/>
          <w:szCs w:val="24"/>
        </w:rPr>
        <w:t>experiment.</w:t>
      </w:r>
    </w:p>
    <w:p w14:paraId="1B2851A1" w14:textId="77777777" w:rsidR="00523582" w:rsidRPr="0045067F" w:rsidRDefault="00523582" w:rsidP="009E546B">
      <w:pPr>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t xml:space="preserve">Instruction builds on finding sample spaces from MA.7.DP.2.1. Have students discuss their understanding of the words “theoretical” and “probability” to build toward a formal definition of theoretical probability. </w:t>
      </w:r>
    </w:p>
    <w:p w14:paraId="74D04109" w14:textId="77777777" w:rsidR="00523582" w:rsidRPr="0045067F" w:rsidRDefault="00523582" w:rsidP="009E546B">
      <w:pPr>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lastRenderedPageBreak/>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sidRPr="0045067F">
        <w:rPr>
          <w:rFonts w:eastAsia="Calibri" w:cs="Times New Roman"/>
          <w:bCs/>
          <w:sz w:val="24"/>
          <w:szCs w:val="24"/>
        </w:rPr>
        <w:t xml:space="preserve">. </w:t>
      </w:r>
    </w:p>
    <w:p w14:paraId="745BF545" w14:textId="77777777" w:rsidR="00523582" w:rsidRPr="0045067F" w:rsidRDefault="00523582" w:rsidP="009E546B">
      <w:pPr>
        <w:numPr>
          <w:ilvl w:val="1"/>
          <w:numId w:val="26"/>
        </w:numPr>
        <w:spacing w:after="0" w:line="240" w:lineRule="auto"/>
        <w:contextualSpacing/>
        <w:rPr>
          <w:rFonts w:eastAsia="Calibri" w:cs="Times New Roman"/>
          <w:bCs/>
          <w:sz w:val="24"/>
          <w:szCs w:val="24"/>
        </w:rPr>
      </w:pPr>
      <w:r w:rsidRPr="0045067F">
        <w:rPr>
          <w:rFonts w:eastAsia="Calibri" w:cs="Times New Roman"/>
          <w:bCs/>
          <w:sz w:val="24"/>
          <w:szCs w:val="24"/>
        </w:rPr>
        <w:t xml:space="preserve">For example, if rolling a fair 6-sided die, the sample space is {1, 2, 3, 4, 5, 6,}. If one wants to find </w:t>
      </w:r>
      <m:oMath>
        <m:r>
          <w:rPr>
            <w:rFonts w:ascii="Cambria Math" w:eastAsia="Calibri" w:hAnsi="Cambria Math" w:cs="Times New Roman"/>
            <w:sz w:val="24"/>
            <w:szCs w:val="24"/>
          </w:rPr>
          <m:t>P(rolling an odd number)</m:t>
        </m:r>
      </m:oMath>
      <w:r w:rsidRPr="0045067F">
        <w:rPr>
          <w:rFonts w:eastAsia="Calibri" w:cs="Times New Roman"/>
          <w:bCs/>
          <w:sz w:val="24"/>
          <w:szCs w:val="24"/>
        </w:rPr>
        <w:t xml:space="preserve">, students can circle all of the odd numbers from the sample space to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6</m:t>
            </m:r>
          </m:den>
        </m:f>
      </m:oMath>
      <w:r w:rsidRPr="0045067F">
        <w:rPr>
          <w:rFonts w:eastAsia="Calibri" w:cs="Times New Roman"/>
          <w:bCs/>
          <w:sz w:val="24"/>
          <w:szCs w:val="24"/>
        </w:rPr>
        <w:t xml:space="preserve">, or 0.5. </w:t>
      </w:r>
    </w:p>
    <w:p w14:paraId="06DD53C7" w14:textId="57B235C9" w:rsidR="00523582" w:rsidRPr="0045067F" w:rsidRDefault="00523582" w:rsidP="009E546B">
      <w:pPr>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t>While the benchmark does focus on fair experiments, instruction could include spinners with unequal sections</w:t>
      </w:r>
      <w:r w:rsidR="004A335F">
        <w:rPr>
          <w:rFonts w:eastAsia="Calibri" w:cs="Times New Roman"/>
          <w:bCs/>
          <w:sz w:val="24"/>
          <w:szCs w:val="24"/>
        </w:rPr>
        <w:t>,</w:t>
      </w:r>
      <w:r w:rsidRPr="0045067F">
        <w:rPr>
          <w:rFonts w:eastAsia="Calibri" w:cs="Times New Roman"/>
          <w:bCs/>
          <w:sz w:val="24"/>
          <w:szCs w:val="24"/>
        </w:rPr>
        <w:t xml:space="preserve"> making the connection to angle measures and to circle graphs. </w:t>
      </w:r>
    </w:p>
    <w:p w14:paraId="73E3A892" w14:textId="77777777" w:rsidR="00523582" w:rsidRPr="0045067F" w:rsidRDefault="00523582" w:rsidP="009E546B">
      <w:pPr>
        <w:widowControl w:val="0"/>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t xml:space="preserve">Instruction focuses on the simple experiments listed in </w:t>
      </w:r>
      <w:r w:rsidRPr="0045067F">
        <w:rPr>
          <w:rFonts w:eastAsia="Calibri" w:cs="Times New Roman"/>
          <w:bCs/>
          <w:i/>
          <w:sz w:val="24"/>
          <w:szCs w:val="24"/>
        </w:rPr>
        <w:t>Clarification 2</w:t>
      </w:r>
      <w:r w:rsidRPr="0045067F">
        <w:rPr>
          <w:rFonts w:eastAsia="Calibri" w:cs="Times New Roman"/>
          <w:bCs/>
          <w:sz w:val="24"/>
          <w:szCs w:val="24"/>
        </w:rPr>
        <w:t xml:space="preserve">. </w:t>
      </w:r>
    </w:p>
    <w:p w14:paraId="7FC6DA7A" w14:textId="77777777" w:rsidR="00523582" w:rsidRDefault="00523582" w:rsidP="009E546B">
      <w:pPr>
        <w:pStyle w:val="ListParagraph"/>
        <w:numPr>
          <w:ilvl w:val="1"/>
          <w:numId w:val="26"/>
        </w:numPr>
        <w:contextualSpacing/>
        <w:rPr>
          <w:rFonts w:eastAsia="Calibri" w:cs="Times New Roman"/>
          <w:bCs/>
          <w:sz w:val="24"/>
          <w:szCs w:val="24"/>
        </w:rPr>
      </w:pPr>
      <w:r w:rsidRPr="00C4046B">
        <w:rPr>
          <w:rFonts w:eastAsia="Calibri" w:cs="Times New Roman"/>
          <w:bCs/>
          <w:sz w:val="24"/>
          <w:szCs w:val="24"/>
        </w:rPr>
        <w:t>For example, when tossing a coin with one yellow</w:t>
      </w:r>
      <w:r>
        <w:rPr>
          <w:rFonts w:eastAsia="Calibri" w:cs="Times New Roman"/>
          <w:bCs/>
          <w:sz w:val="24"/>
          <w:szCs w:val="24"/>
        </w:rPr>
        <w:t xml:space="preserve"> side</w:t>
      </w:r>
      <w:r w:rsidRPr="00C4046B">
        <w:rPr>
          <w:rFonts w:eastAsia="Calibri" w:cs="Times New Roman"/>
          <w:bCs/>
          <w:sz w:val="24"/>
          <w:szCs w:val="24"/>
        </w:rPr>
        <w:t xml:space="preserve"> and </w:t>
      </w:r>
      <w:r>
        <w:rPr>
          <w:rFonts w:eastAsia="Calibri" w:cs="Times New Roman"/>
          <w:bCs/>
          <w:sz w:val="24"/>
          <w:szCs w:val="24"/>
        </w:rPr>
        <w:t>one red</w:t>
      </w:r>
      <w:r w:rsidRPr="00C4046B">
        <w:rPr>
          <w:rFonts w:eastAsia="Calibri" w:cs="Times New Roman"/>
          <w:bCs/>
          <w:sz w:val="24"/>
          <w:szCs w:val="24"/>
        </w:rPr>
        <w:t xml:space="preserve"> side</w:t>
      </w:r>
      <w:r>
        <w:rPr>
          <w:rFonts w:eastAsia="Calibri" w:cs="Times New Roman"/>
          <w:bCs/>
          <w:sz w:val="24"/>
          <w:szCs w:val="24"/>
        </w:rPr>
        <w:t xml:space="preserve">, </w:t>
      </w:r>
      <m:oMath>
        <m:r>
          <w:rPr>
            <w:rFonts w:ascii="Cambria Math" w:eastAsia="Calibri" w:hAnsi="Cambria Math" w:cs="Times New Roman"/>
            <w:sz w:val="24"/>
            <w:szCs w:val="24"/>
          </w:rPr>
          <m:t>P(landing on blue)=0</m:t>
        </m:r>
      </m:oMath>
      <w:r>
        <w:rPr>
          <w:rFonts w:eastAsia="Calibri" w:cs="Times New Roman"/>
          <w:bCs/>
          <w:sz w:val="24"/>
          <w:szCs w:val="24"/>
        </w:rPr>
        <w:t xml:space="preserve">. </w:t>
      </w:r>
    </w:p>
    <w:p w14:paraId="0AB87AD3" w14:textId="77777777" w:rsidR="00523582" w:rsidRPr="00C4046B"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rolling a 10-sided die, </w:t>
      </w:r>
      <m:oMath>
        <m:r>
          <w:rPr>
            <w:rFonts w:ascii="Cambria Math" w:eastAsia="Calibri" w:hAnsi="Cambria Math" w:cs="Times New Roman"/>
            <w:sz w:val="24"/>
            <w:szCs w:val="24"/>
          </w:rPr>
          <m:t>P(not rolling a multiple of 3)=0.7</m:t>
        </m:r>
      </m:oMath>
      <w:r>
        <w:rPr>
          <w:rFonts w:eastAsia="Calibri" w:cs="Times New Roman"/>
          <w:bCs/>
          <w:sz w:val="24"/>
          <w:szCs w:val="24"/>
        </w:rPr>
        <w:t>.</w:t>
      </w:r>
    </w:p>
    <w:p w14:paraId="624CB7E8" w14:textId="77777777" w:rsidR="00523582"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picking a card from a deck that contains each of the letters of the alphabet, </w:t>
      </w:r>
      <m:oMath>
        <m:r>
          <w:rPr>
            <w:rFonts w:ascii="Cambria Math" w:eastAsia="Calibri" w:hAnsi="Cambria Math" w:cs="Times New Roman"/>
            <w:sz w:val="24"/>
            <w:szCs w:val="24"/>
          </w:rPr>
          <m:t>P(picking a consonant)=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21</m:t>
            </m:r>
          </m:num>
          <m:den>
            <m:r>
              <w:rPr>
                <w:rFonts w:ascii="Cambria Math" w:eastAsia="Calibri" w:hAnsi="Cambria Math" w:cs="Times New Roman"/>
                <w:sz w:val="24"/>
                <w:szCs w:val="24"/>
              </w:rPr>
              <m:t>26</m:t>
            </m:r>
          </m:den>
        </m:f>
      </m:oMath>
      <w:r>
        <w:rPr>
          <w:rFonts w:eastAsia="Calibri" w:cs="Times New Roman"/>
          <w:bCs/>
          <w:sz w:val="24"/>
          <w:szCs w:val="24"/>
        </w:rPr>
        <w:t>.</w:t>
      </w:r>
    </w:p>
    <w:p w14:paraId="34383585" w14:textId="77777777" w:rsidR="00523582"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picking a tile from a bag that contains a set of chess pieces, </w:t>
      </w:r>
      <m:oMath>
        <m:r>
          <w:rPr>
            <w:rFonts w:ascii="Cambria Math" w:eastAsia="Calibri" w:hAnsi="Cambria Math" w:cs="Times New Roman"/>
            <w:sz w:val="24"/>
            <w:szCs w:val="24"/>
          </w:rPr>
          <m:t>P(picking a pawn)=50%</m:t>
        </m:r>
      </m:oMath>
      <w:r>
        <w:rPr>
          <w:rFonts w:eastAsia="Calibri" w:cs="Times New Roman"/>
          <w:bCs/>
          <w:sz w:val="24"/>
          <w:szCs w:val="24"/>
        </w:rPr>
        <w:t xml:space="preserve">. </w:t>
      </w:r>
    </w:p>
    <w:p w14:paraId="6B69FAEB" w14:textId="77777777" w:rsidR="00523582"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spinning a spinner that contains 5 sections where two of the sections are green and the remaining sections are red, white and blue, </w:t>
      </w:r>
      <m:oMath>
        <m:r>
          <w:rPr>
            <w:rFonts w:ascii="Cambria Math" w:eastAsia="Calibri" w:hAnsi="Cambria Math" w:cs="Times New Roman"/>
            <w:sz w:val="24"/>
            <w:szCs w:val="24"/>
          </w:rPr>
          <m:t>P(landing on a color from the American flag)=</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5</m:t>
            </m:r>
          </m:den>
        </m:f>
      </m:oMath>
      <w:r>
        <w:rPr>
          <w:rFonts w:eastAsia="Calibri" w:cs="Times New Roman"/>
          <w:bCs/>
          <w:sz w:val="24"/>
          <w:szCs w:val="24"/>
        </w:rPr>
        <w:t>.</w:t>
      </w:r>
    </w:p>
    <w:p w14:paraId="5BCBEDC6" w14:textId="77777777" w:rsidR="00523582" w:rsidRPr="0081577B" w:rsidRDefault="00523582" w:rsidP="00523582">
      <w:pPr>
        <w:widowControl w:val="0"/>
        <w:spacing w:after="0" w:line="240" w:lineRule="auto"/>
        <w:textAlignment w:val="baseline"/>
        <w:rPr>
          <w:rFonts w:eastAsia="Calibri" w:cs="Times New Roman"/>
          <w:sz w:val="24"/>
          <w:szCs w:val="24"/>
        </w:rPr>
      </w:pPr>
    </w:p>
    <w:p w14:paraId="396DAE0E" w14:textId="77777777" w:rsidR="00523582" w:rsidRPr="00AB3CDB" w:rsidRDefault="00523582" w:rsidP="00523582">
      <w:pPr>
        <w:pStyle w:val="DataProbabilityHeading"/>
      </w:pPr>
      <w:r w:rsidRPr="006B6BAE">
        <w:t>Common Misconceptions or Errors</w:t>
      </w:r>
    </w:p>
    <w:p w14:paraId="528A26D0"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5C6ACF50" w14:textId="77777777" w:rsidR="004071E2" w:rsidRPr="002F5B44" w:rsidRDefault="004071E2" w:rsidP="009E546B">
      <w:pPr>
        <w:widowControl w:val="0"/>
        <w:numPr>
          <w:ilvl w:val="0"/>
          <w:numId w:val="72"/>
        </w:numPr>
        <w:spacing w:after="0" w:line="240" w:lineRule="auto"/>
        <w:rPr>
          <w:rFonts w:eastAsia="Times New Roman" w:cs="Times New Roman"/>
          <w:sz w:val="24"/>
          <w:szCs w:val="24"/>
        </w:rPr>
      </w:pPr>
      <w:r>
        <w:rPr>
          <w:rFonts w:eastAsia="Calibri" w:cs="Times New Roman"/>
          <w:sz w:val="24"/>
          <w:szCs w:val="24"/>
        </w:rPr>
        <w:t xml:space="preserve">Students may incorrectly count outcomes when one outcome appears more than once in the sample space. </w:t>
      </w:r>
    </w:p>
    <w:p w14:paraId="08A00DCD" w14:textId="77777777" w:rsidR="004071E2" w:rsidRPr="007E7881" w:rsidRDefault="004071E2" w:rsidP="009E546B">
      <w:pPr>
        <w:widowControl w:val="0"/>
        <w:numPr>
          <w:ilvl w:val="1"/>
          <w:numId w:val="72"/>
        </w:numPr>
        <w:spacing w:after="0" w:line="240" w:lineRule="auto"/>
        <w:rPr>
          <w:rFonts w:eastAsia="Times New Roman" w:cs="Times New Roman"/>
          <w:sz w:val="24"/>
          <w:szCs w:val="24"/>
        </w:rPr>
      </w:pPr>
      <w:r w:rsidRPr="007E7881">
        <w:rPr>
          <w:rFonts w:eastAsia="Calibri" w:cs="Times New Roman"/>
          <w:sz w:val="24"/>
          <w:szCs w:val="24"/>
        </w:rPr>
        <w:t xml:space="preserve">For example, if the sample space is {red, red, blue} and one wants to find </w:t>
      </w:r>
      <m:oMath>
        <m:r>
          <w:rPr>
            <w:rFonts w:ascii="Cambria Math" w:eastAsia="Calibri" w:hAnsi="Cambria Math" w:cs="Times New Roman"/>
            <w:sz w:val="24"/>
            <w:szCs w:val="24"/>
          </w:rPr>
          <m:t>P(red)</m:t>
        </m:r>
      </m:oMath>
      <w:r w:rsidRPr="007E7881">
        <w:rPr>
          <w:rFonts w:eastAsia="Calibri" w:cs="Times New Roman"/>
          <w:sz w:val="24"/>
          <w:szCs w:val="24"/>
        </w:rPr>
        <w:t xml:space="preserve">, a student may incorrectly state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sz w:val="24"/>
          <w:szCs w:val="24"/>
        </w:rPr>
        <w:t xml:space="preserve"> 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Pr>
          <w:rFonts w:eastAsia="Calibri" w:cs="Times New Roman"/>
          <w:sz w:val="24"/>
          <w:szCs w:val="24"/>
        </w:rPr>
        <w:t xml:space="preserve"> instead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7E7881">
        <w:rPr>
          <w:rFonts w:eastAsia="Calibri" w:cs="Times New Roman"/>
          <w:sz w:val="24"/>
          <w:szCs w:val="24"/>
        </w:rPr>
        <w:t>.</w:t>
      </w:r>
    </w:p>
    <w:p w14:paraId="6569B8FE" w14:textId="77777777" w:rsidR="00523582" w:rsidRPr="00843F14" w:rsidRDefault="00523582" w:rsidP="00364535">
      <w:pPr>
        <w:spacing w:after="0" w:line="240" w:lineRule="auto"/>
        <w:textAlignment w:val="baseline"/>
        <w:rPr>
          <w:rFonts w:eastAsia="Times New Roman" w:cs="Times New Roman"/>
          <w:b/>
          <w:bCs/>
          <w:sz w:val="24"/>
          <w:szCs w:val="24"/>
        </w:rPr>
      </w:pPr>
    </w:p>
    <w:p w14:paraId="23EACAE2" w14:textId="77777777" w:rsidR="00523582" w:rsidRPr="00A805BD" w:rsidRDefault="00523582" w:rsidP="00523582">
      <w:pPr>
        <w:pStyle w:val="DataProbabilityHeading"/>
      </w:pPr>
      <w:r w:rsidRPr="006B6BAE">
        <w:t>Strategies to Support Tiered Instruction</w:t>
      </w:r>
    </w:p>
    <w:p w14:paraId="0175F514" w14:textId="77777777" w:rsidR="00523582" w:rsidRPr="008F3631" w:rsidRDefault="00523582" w:rsidP="009E546B">
      <w:pPr>
        <w:numPr>
          <w:ilvl w:val="0"/>
          <w:numId w:val="139"/>
        </w:numPr>
        <w:spacing w:after="0" w:line="240" w:lineRule="auto"/>
        <w:contextualSpacing/>
        <w:rPr>
          <w:rFonts w:eastAsia="Times New Roman" w:cs="Times New Roman"/>
          <w:sz w:val="24"/>
          <w:szCs w:val="24"/>
        </w:rPr>
      </w:pPr>
      <w:r w:rsidRPr="008F3631">
        <w:rPr>
          <w:rFonts w:eastAsia="Times New Roman" w:cs="Times New Roman"/>
          <w:sz w:val="24"/>
          <w:szCs w:val="24"/>
        </w:rPr>
        <w:t>Teacher provides instruction in converting between fractions and percentages, by using more familiar values.</w:t>
      </w:r>
    </w:p>
    <w:p w14:paraId="2547C3DA" w14:textId="77777777" w:rsidR="00523582" w:rsidRPr="008F3631" w:rsidRDefault="00523582" w:rsidP="009E546B">
      <w:pPr>
        <w:numPr>
          <w:ilvl w:val="1"/>
          <w:numId w:val="139"/>
        </w:numPr>
        <w:spacing w:after="0" w:line="240" w:lineRule="auto"/>
        <w:contextualSpacing/>
        <w:rPr>
          <w:rFonts w:eastAsia="Times New Roman" w:cs="Times New Roman"/>
          <w:sz w:val="24"/>
          <w:szCs w:val="24"/>
        </w:rPr>
      </w:pPr>
      <w:r w:rsidRPr="008F3631">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=50%,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=25%,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≈33.3%</m:t>
        </m:r>
      </m:oMath>
      <w:r w:rsidRPr="008F3631">
        <w:rPr>
          <w:rFonts w:eastAsia="Times New Roman" w:cs="Times New Roman"/>
          <w:sz w:val="24"/>
          <w:szCs w:val="24"/>
        </w:rPr>
        <w:t>, etc.</w:t>
      </w:r>
    </w:p>
    <w:p w14:paraId="4D3155E4" w14:textId="77777777" w:rsidR="00523582" w:rsidRPr="004C3F79" w:rsidRDefault="00523582" w:rsidP="009E546B">
      <w:pPr>
        <w:numPr>
          <w:ilvl w:val="0"/>
          <w:numId w:val="86"/>
        </w:numPr>
        <w:spacing w:after="0" w:line="240" w:lineRule="auto"/>
        <w:contextualSpacing/>
        <w:rPr>
          <w:rFonts w:eastAsia="Times New Roman" w:cs="Times New Roman"/>
          <w:i/>
          <w:iCs/>
          <w:sz w:val="24"/>
          <w:szCs w:val="24"/>
        </w:rPr>
      </w:pPr>
      <w:r w:rsidRPr="008F3631">
        <w:rPr>
          <w:rFonts w:eastAsia="Times New Roman" w:cs="Times New Roman"/>
          <w:sz w:val="24"/>
          <w:szCs w:val="24"/>
        </w:rPr>
        <w:t>Teacher co-creates a T-chart (like the one below) to list the experiment and the sample space necessary for the examples provide</w:t>
      </w:r>
      <w:r>
        <w:rPr>
          <w:rFonts w:eastAsia="Times New Roman" w:cs="Times New Roman"/>
          <w:sz w:val="24"/>
          <w:szCs w:val="24"/>
        </w:rPr>
        <w:t>d.</w:t>
      </w:r>
    </w:p>
    <w:p w14:paraId="3AC08827" w14:textId="77777777" w:rsidR="004C3F79" w:rsidRPr="00E979C6" w:rsidRDefault="004C3F79" w:rsidP="004C3F79">
      <w:pPr>
        <w:spacing w:after="0" w:line="240" w:lineRule="auto"/>
        <w:contextualSpacing/>
        <w:rPr>
          <w:rFonts w:eastAsia="Times New Roman" w:cs="Times New Roman"/>
          <w:i/>
          <w:iCs/>
          <w:sz w:val="24"/>
          <w:szCs w:val="24"/>
        </w:rPr>
      </w:pPr>
    </w:p>
    <w:p w14:paraId="696AC604" w14:textId="516388A2" w:rsidR="00523582" w:rsidRPr="004C3F79" w:rsidRDefault="00523582" w:rsidP="004C3F79">
      <w:pPr>
        <w:spacing w:after="0" w:line="240" w:lineRule="auto"/>
        <w:ind w:left="720" w:firstLine="720"/>
        <w:contextualSpacing/>
        <w:rPr>
          <w:rFonts w:eastAsia="Times New Roman" w:cs="Times New Roman"/>
          <w:i/>
          <w:iCs/>
          <w:sz w:val="24"/>
          <w:szCs w:val="24"/>
        </w:rPr>
      </w:pPr>
      <w:r w:rsidRPr="0089499B">
        <w:rPr>
          <w:rFonts w:eastAsia="Times New Roman" w:cs="Times New Roman"/>
          <w:i/>
          <w:iCs/>
          <w:noProof/>
          <w:sz w:val="24"/>
          <w:szCs w:val="24"/>
        </w:rPr>
        <w:drawing>
          <wp:inline distT="0" distB="0" distL="0" distR="0" wp14:anchorId="17A41463" wp14:editId="0CAEDB3B">
            <wp:extent cx="4648603" cy="1295512"/>
            <wp:effectExtent l="0" t="0" r="0" b="0"/>
            <wp:docPr id="245547813" name="Picture 1" descr="Experiments with sample space include: tossing a coin (H, T), drawing a marble from a bag containing 3 red marbles and 2 green marbles (R1, R2, R3, G1, G2 or R, R, R, G, G), and rolling a 6-sided die (1, 2, 3, 4,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7813" name="Picture 1" descr="Experiments with sample space include: tossing a coin (H, T), drawing a marble from a bag containing 3 red marbles and 2 green marbles (R1, R2, R3, G1, G2 or R, R, R, G, G), and rolling a 6-sided die (1, 2, 3, 4, 5, and 6)."/>
                    <pic:cNvPicPr/>
                  </pic:nvPicPr>
                  <pic:blipFill>
                    <a:blip r:embed="rId161"/>
                    <a:stretch>
                      <a:fillRect/>
                    </a:stretch>
                  </pic:blipFill>
                  <pic:spPr>
                    <a:xfrm>
                      <a:off x="0" y="0"/>
                      <a:ext cx="4648603" cy="1295512"/>
                    </a:xfrm>
                    <a:prstGeom prst="rect">
                      <a:avLst/>
                    </a:prstGeom>
                  </pic:spPr>
                </pic:pic>
              </a:graphicData>
            </a:graphic>
          </wp:inline>
        </w:drawing>
      </w:r>
    </w:p>
    <w:p w14:paraId="403B6D95" w14:textId="77777777" w:rsidR="00523582" w:rsidRDefault="00523582" w:rsidP="00523582">
      <w:pPr>
        <w:pStyle w:val="DataProbabilityHeading"/>
      </w:pPr>
      <w:r w:rsidRPr="006B6BAE">
        <w:lastRenderedPageBreak/>
        <w:t>Instructional Tasks </w:t>
      </w:r>
    </w:p>
    <w:p w14:paraId="42E7B6B5" w14:textId="77777777" w:rsidR="00523582" w:rsidRPr="008F3631"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8F3631">
        <w:rPr>
          <w:rFonts w:eastAsia="Calibri" w:cs="Times New Roman"/>
          <w:bCs/>
          <w:i/>
          <w:sz w:val="24"/>
          <w:szCs w:val="24"/>
        </w:rPr>
        <w:t>(MTR.4.1, MTR.7.1)</w:t>
      </w:r>
    </w:p>
    <w:p w14:paraId="4E5925D4" w14:textId="77777777" w:rsidR="00523582" w:rsidRDefault="00523582" w:rsidP="00523582">
      <w:pPr>
        <w:spacing w:after="0" w:line="240" w:lineRule="auto"/>
        <w:ind w:left="360"/>
        <w:rPr>
          <w:rFonts w:eastAsia="Calibri" w:cs="Times New Roman"/>
          <w:bCs/>
          <w:sz w:val="24"/>
          <w:szCs w:val="24"/>
        </w:rPr>
      </w:pPr>
      <w:r w:rsidRPr="008F3631">
        <w:rPr>
          <w:rFonts w:eastAsia="Calibri" w:cs="Times New Roman"/>
          <w:bCs/>
          <w:sz w:val="24"/>
          <w:szCs w:val="24"/>
        </w:rPr>
        <w:t>Look at the shirt you are wearing today and determine how many buttons it has. Then complete the following table using tally marks for all the members of your class.</w:t>
      </w:r>
    </w:p>
    <w:p w14:paraId="4D0D1B51" w14:textId="77777777" w:rsidR="00523582" w:rsidRPr="008F3631" w:rsidRDefault="00523582" w:rsidP="00C94640">
      <w:pPr>
        <w:spacing w:after="0" w:line="240" w:lineRule="auto"/>
        <w:rPr>
          <w:rFonts w:eastAsia="Calibri" w:cs="Times New Roman"/>
          <w:bCs/>
          <w:sz w:val="24"/>
          <w:szCs w:val="24"/>
        </w:rPr>
      </w:pPr>
    </w:p>
    <w:p w14:paraId="57A3A0EF" w14:textId="78E3577C" w:rsidR="004C3F79" w:rsidRDefault="00523582" w:rsidP="00523582">
      <w:pPr>
        <w:widowControl w:val="0"/>
        <w:spacing w:after="0" w:line="240" w:lineRule="auto"/>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00115E">
        <w:rPr>
          <w:rFonts w:cs="Times New Roman"/>
          <w:noProof/>
          <w:sz w:val="24"/>
          <w:szCs w:val="24"/>
        </w:rPr>
        <w:drawing>
          <wp:inline distT="0" distB="0" distL="0" distR="0" wp14:anchorId="2B1D21EE" wp14:editId="17AB637B">
            <wp:extent cx="4080681" cy="839920"/>
            <wp:effectExtent l="0" t="0" r="0" b="0"/>
            <wp:docPr id="1984211784" name="Picture 1984211784" descr="Table with columns: no buttons, one or two buttons, three or four buttons, more than four buttons. The rows include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with columns: no buttons, one or two buttons, three or four buttons, more than four buttons. The rows include male and female."/>
                    <pic:cNvPicPr/>
                  </pic:nvPicPr>
                  <pic:blipFill>
                    <a:blip r:embed="rId162">
                      <a:extLst>
                        <a:ext uri="{28A0092B-C50C-407E-A947-70E740481C1C}">
                          <a14:useLocalDpi xmlns:a14="http://schemas.microsoft.com/office/drawing/2010/main" val="0"/>
                        </a:ext>
                      </a:extLst>
                    </a:blip>
                    <a:stretch>
                      <a:fillRect/>
                    </a:stretch>
                  </pic:blipFill>
                  <pic:spPr>
                    <a:xfrm>
                      <a:off x="0" y="0"/>
                      <a:ext cx="4128878" cy="849840"/>
                    </a:xfrm>
                    <a:prstGeom prst="rect">
                      <a:avLst/>
                    </a:prstGeom>
                  </pic:spPr>
                </pic:pic>
              </a:graphicData>
            </a:graphic>
          </wp:inline>
        </w:drawing>
      </w:r>
    </w:p>
    <w:p w14:paraId="4FD53F84" w14:textId="77777777" w:rsidR="00C94640" w:rsidRPr="008F3631" w:rsidRDefault="00C94640" w:rsidP="00523582">
      <w:pPr>
        <w:widowControl w:val="0"/>
        <w:spacing w:after="0" w:line="240" w:lineRule="auto"/>
        <w:rPr>
          <w:rFonts w:eastAsia="Calibri" w:cs="Times New Roman"/>
          <w:bCs/>
          <w:sz w:val="24"/>
          <w:szCs w:val="24"/>
        </w:rPr>
      </w:pPr>
    </w:p>
    <w:p w14:paraId="7D44F817" w14:textId="77777777" w:rsidR="00523582" w:rsidRPr="00364535" w:rsidRDefault="00523582" w:rsidP="00523582">
      <w:pPr>
        <w:spacing w:after="0" w:line="240" w:lineRule="auto"/>
        <w:ind w:left="338"/>
        <w:rPr>
          <w:rFonts w:eastAsia="Calibri" w:cs="Times New Roman"/>
          <w:bCs/>
          <w:sz w:val="24"/>
          <w:szCs w:val="24"/>
        </w:rPr>
      </w:pPr>
      <w:r w:rsidRPr="00364535">
        <w:rPr>
          <w:rFonts w:eastAsia="Calibri" w:cs="Times New Roman"/>
          <w:bCs/>
          <w:sz w:val="24"/>
          <w:szCs w:val="24"/>
        </w:rPr>
        <w:t>Suppose each student writes his or her name on an index card, and one card is selected randomly.</w:t>
      </w:r>
    </w:p>
    <w:p w14:paraId="59EE91E6" w14:textId="77777777" w:rsidR="00523582" w:rsidRPr="008F3631" w:rsidRDefault="00523582" w:rsidP="00523582">
      <w:pPr>
        <w:spacing w:after="0" w:line="240" w:lineRule="auto"/>
        <w:ind w:left="1508" w:hanging="788"/>
        <w:rPr>
          <w:rFonts w:eastAsia="Calibri" w:cs="Times New Roman"/>
          <w:bCs/>
          <w:sz w:val="24"/>
          <w:szCs w:val="24"/>
        </w:rPr>
      </w:pPr>
      <w:r w:rsidRPr="008F3631">
        <w:rPr>
          <w:rFonts w:eastAsia="Calibri" w:cs="Times New Roman"/>
          <w:bCs/>
          <w:sz w:val="24"/>
          <w:szCs w:val="24"/>
        </w:rPr>
        <w:t>Part A. What is the probability that the student whose card is selected is wearing a shirt with no buttons?</w:t>
      </w:r>
    </w:p>
    <w:p w14:paraId="30601506" w14:textId="77777777" w:rsidR="00523582" w:rsidRPr="008F3631" w:rsidRDefault="00523582" w:rsidP="00523582">
      <w:pPr>
        <w:spacing w:after="0" w:line="240" w:lineRule="auto"/>
        <w:ind w:left="1530" w:hanging="810"/>
        <w:textAlignment w:val="baseline"/>
        <w:rPr>
          <w:rFonts w:eastAsia="Calibri" w:cs="Times New Roman"/>
          <w:bCs/>
          <w:sz w:val="24"/>
          <w:szCs w:val="24"/>
        </w:rPr>
      </w:pPr>
      <w:r w:rsidRPr="008F3631">
        <w:rPr>
          <w:rFonts w:eastAsia="Calibri" w:cs="Times New Roman"/>
          <w:bCs/>
          <w:sz w:val="24"/>
          <w:szCs w:val="24"/>
        </w:rPr>
        <w:t>Part B. What is the probability that the student whose card is selected is female and is wearing a shirt with two or fewer buttons?</w:t>
      </w:r>
    </w:p>
    <w:p w14:paraId="7113534E" w14:textId="77777777" w:rsidR="00523582" w:rsidRPr="008F3631" w:rsidRDefault="00523582" w:rsidP="00523582">
      <w:pPr>
        <w:spacing w:after="0" w:line="240" w:lineRule="auto"/>
        <w:textAlignment w:val="baseline"/>
        <w:rPr>
          <w:rFonts w:eastAsia="Calibri" w:cs="Times New Roman"/>
          <w:bCs/>
          <w:sz w:val="24"/>
          <w:szCs w:val="24"/>
        </w:rPr>
      </w:pPr>
    </w:p>
    <w:p w14:paraId="0D6FC629" w14:textId="77777777" w:rsidR="00523582" w:rsidRPr="008F3631" w:rsidRDefault="00523582" w:rsidP="00523582">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Task 2 (MTR.4.1, MTR.5.1)</w:t>
      </w:r>
    </w:p>
    <w:p w14:paraId="1411B8E3" w14:textId="77777777" w:rsidR="00523582" w:rsidRPr="008F3631" w:rsidRDefault="00523582" w:rsidP="00523582">
      <w:pPr>
        <w:spacing w:after="0" w:line="240" w:lineRule="auto"/>
        <w:ind w:left="360"/>
        <w:contextualSpacing/>
        <w:rPr>
          <w:rFonts w:eastAsia="Calibri" w:cs="Times New Roman"/>
          <w:bCs/>
          <w:sz w:val="24"/>
          <w:szCs w:val="24"/>
        </w:rPr>
      </w:pPr>
      <w:r w:rsidRPr="008F3631">
        <w:rPr>
          <w:rFonts w:eastAsia="Calibri" w:cs="Times New Roman"/>
          <w:bCs/>
          <w:sz w:val="24"/>
          <w:szCs w:val="24"/>
        </w:rPr>
        <w:t xml:space="preserve">There is only one question on the next quiz, and it will be true or false. </w:t>
      </w:r>
    </w:p>
    <w:p w14:paraId="06EE9377" w14:textId="77777777" w:rsidR="00523582" w:rsidRPr="008F3631" w:rsidRDefault="00523582" w:rsidP="00523582">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 xml:space="preserve">Part A. If a student randomly answers the question, what is the probability of earning a score of 100%? </w:t>
      </w:r>
    </w:p>
    <w:p w14:paraId="099BFC26" w14:textId="1A5055ED" w:rsidR="00523582" w:rsidRPr="008F3631" w:rsidRDefault="00523582" w:rsidP="00523582">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 xml:space="preserve">Part B. What is the probability of earning </w:t>
      </w:r>
      <w:r w:rsidR="00C04411">
        <w:rPr>
          <w:rFonts w:eastAsia="Calibri" w:cs="Times New Roman"/>
          <w:bCs/>
          <w:sz w:val="24"/>
          <w:szCs w:val="24"/>
        </w:rPr>
        <w:t xml:space="preserve">a </w:t>
      </w:r>
      <w:r w:rsidRPr="008F3631">
        <w:rPr>
          <w:rFonts w:eastAsia="Calibri" w:cs="Times New Roman"/>
          <w:bCs/>
          <w:sz w:val="24"/>
          <w:szCs w:val="24"/>
        </w:rPr>
        <w:t>50%?</w:t>
      </w:r>
    </w:p>
    <w:p w14:paraId="4024EEF5" w14:textId="77777777" w:rsidR="00523582" w:rsidRPr="006B6BAE" w:rsidRDefault="00523582" w:rsidP="00523582">
      <w:pPr>
        <w:spacing w:after="0" w:line="240" w:lineRule="auto"/>
        <w:rPr>
          <w:rFonts w:eastAsia="Times New Roman" w:cs="Times New Roman"/>
          <w:sz w:val="24"/>
          <w:szCs w:val="24"/>
        </w:rPr>
      </w:pPr>
    </w:p>
    <w:p w14:paraId="63F00CD6" w14:textId="77777777" w:rsidR="00523582" w:rsidRPr="006B6BAE" w:rsidRDefault="00523582" w:rsidP="00523582">
      <w:pPr>
        <w:pStyle w:val="DataProbabilityHeading"/>
      </w:pPr>
      <w:r w:rsidRPr="006B6BAE">
        <w:t>Instructional </w:t>
      </w:r>
      <w:r>
        <w:t>Items</w:t>
      </w:r>
      <w:r w:rsidRPr="006B6BAE">
        <w:t> </w:t>
      </w:r>
    </w:p>
    <w:p w14:paraId="0B2953CC" w14:textId="77777777" w:rsidR="00523582" w:rsidRPr="008F3631"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B807BB8" w14:textId="77777777" w:rsidR="00523582" w:rsidRPr="008F3631" w:rsidRDefault="00523582" w:rsidP="00523582">
      <w:pPr>
        <w:spacing w:after="0" w:line="240" w:lineRule="auto"/>
        <w:ind w:left="360"/>
        <w:contextualSpacing/>
        <w:rPr>
          <w:rFonts w:eastAsia="Calibri" w:cs="Times New Roman"/>
          <w:bCs/>
          <w:sz w:val="24"/>
          <w:szCs w:val="24"/>
        </w:rPr>
      </w:pPr>
      <w:r w:rsidRPr="008F3631">
        <w:rPr>
          <w:rFonts w:eastAsia="Calibri" w:cs="Times New Roman"/>
          <w:bCs/>
          <w:sz w:val="24"/>
          <w:szCs w:val="24"/>
        </w:rPr>
        <w:t>What is the probability of choosing a 9 from a standard deck of 52 cards?</w:t>
      </w:r>
    </w:p>
    <w:p w14:paraId="1B172E0B" w14:textId="77777777" w:rsidR="00523582" w:rsidRPr="00C94640" w:rsidRDefault="00523582" w:rsidP="00523582">
      <w:pPr>
        <w:spacing w:after="0" w:line="240" w:lineRule="auto"/>
        <w:textAlignment w:val="baseline"/>
        <w:rPr>
          <w:rFonts w:eastAsia="Times New Roman" w:cs="Times New Roman"/>
          <w:iCs/>
          <w:sz w:val="24"/>
          <w:szCs w:val="24"/>
        </w:rPr>
      </w:pPr>
    </w:p>
    <w:p w14:paraId="634E1A8F" w14:textId="77777777" w:rsidR="00523582" w:rsidRPr="008F3631" w:rsidRDefault="00523582" w:rsidP="00523582">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Item 2</w:t>
      </w:r>
    </w:p>
    <w:p w14:paraId="465DD37D" w14:textId="77777777" w:rsidR="00523582" w:rsidRPr="008F3631" w:rsidRDefault="00523582" w:rsidP="00523582">
      <w:pPr>
        <w:spacing w:after="0" w:line="240" w:lineRule="auto"/>
        <w:ind w:left="360"/>
        <w:textAlignment w:val="baseline"/>
        <w:rPr>
          <w:rFonts w:eastAsia="Calibri" w:cs="Times New Roman"/>
          <w:bCs/>
          <w:sz w:val="24"/>
          <w:szCs w:val="24"/>
        </w:rPr>
      </w:pPr>
      <w:r w:rsidRPr="008F3631">
        <w:rPr>
          <w:rFonts w:eastAsia="Calibri" w:cs="Times New Roman"/>
          <w:bCs/>
          <w:sz w:val="24"/>
          <w:szCs w:val="24"/>
        </w:rPr>
        <w:t xml:space="preserve">There are 7 red, 5 blue and 12 green marbles in a bag. </w:t>
      </w:r>
    </w:p>
    <w:p w14:paraId="18873FB3" w14:textId="77777777" w:rsidR="00523582" w:rsidRPr="008F3631" w:rsidRDefault="00523582" w:rsidP="00523582">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 xml:space="preserve">Part A. What is the probability of choosing a red marble? </w:t>
      </w:r>
    </w:p>
    <w:p w14:paraId="17A36EFA" w14:textId="77777777" w:rsidR="00523582" w:rsidRPr="008F3631" w:rsidRDefault="00523582" w:rsidP="00523582">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Part B. What is the probability of not choosing a green marble?</w:t>
      </w:r>
    </w:p>
    <w:p w14:paraId="73E52217" w14:textId="77777777" w:rsidR="00523582" w:rsidRPr="008F3631" w:rsidRDefault="00523582" w:rsidP="00523582">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Part C. What is the probability of choosing a yellow marble?</w:t>
      </w:r>
    </w:p>
    <w:p w14:paraId="3859D22E" w14:textId="77777777" w:rsidR="00523582" w:rsidRDefault="00523582" w:rsidP="00523582">
      <w:pPr>
        <w:spacing w:after="0" w:line="240" w:lineRule="auto"/>
        <w:ind w:left="720"/>
        <w:textAlignment w:val="baseline"/>
        <w:rPr>
          <w:rFonts w:eastAsia="Times New Roman" w:cs="Times New Roman"/>
          <w:sz w:val="24"/>
          <w:szCs w:val="24"/>
        </w:rPr>
      </w:pPr>
      <w:r w:rsidRPr="008F3631">
        <w:rPr>
          <w:rFonts w:eastAsia="Calibri" w:cs="Times New Roman"/>
          <w:bCs/>
          <w:sz w:val="24"/>
          <w:szCs w:val="24"/>
        </w:rPr>
        <w:t xml:space="preserve">Part D. What is the probability of choosing a red or blue marble? </w:t>
      </w:r>
    </w:p>
    <w:p w14:paraId="68E0F212" w14:textId="77777777" w:rsidR="00523582" w:rsidRPr="006B6BAE" w:rsidRDefault="00523582" w:rsidP="00523582">
      <w:pPr>
        <w:spacing w:after="0" w:line="240" w:lineRule="auto"/>
        <w:textAlignment w:val="baseline"/>
        <w:rPr>
          <w:rFonts w:eastAsia="Times New Roman" w:cs="Times New Roman"/>
          <w:sz w:val="24"/>
          <w:szCs w:val="24"/>
        </w:rPr>
      </w:pPr>
    </w:p>
    <w:p w14:paraId="39834562" w14:textId="13BDC91F" w:rsidR="00523582" w:rsidRPr="007B78DF" w:rsidRDefault="00523582" w:rsidP="007B78DF">
      <w:pPr>
        <w:pStyle w:val="Style4"/>
      </w:pPr>
      <w:r w:rsidRPr="006B6BAE">
        <w:t>*The strategies, tasks and items included in the B1G-M are examples and should not be considered comprehensive.</w:t>
      </w:r>
    </w:p>
    <w:p w14:paraId="7C099185" w14:textId="77777777" w:rsidR="00523582" w:rsidRPr="00C94640" w:rsidRDefault="00523582" w:rsidP="00523582">
      <w:pPr>
        <w:spacing w:after="0" w:line="240" w:lineRule="auto"/>
        <w:rPr>
          <w:rFonts w:cs="Times New Roman"/>
          <w:iCs/>
        </w:rPr>
      </w:pPr>
    </w:p>
    <w:p w14:paraId="1620A21E" w14:textId="77777777" w:rsidR="00523582" w:rsidRDefault="00523582" w:rsidP="00523582">
      <w:pPr>
        <w:pStyle w:val="Heading3"/>
      </w:pPr>
      <w:bookmarkStart w:id="77" w:name="_MA.7.DP.2.4"/>
      <w:bookmarkEnd w:id="77"/>
      <w:r w:rsidRPr="006B6BAE">
        <w:t>MA</w:t>
      </w:r>
      <w:r>
        <w:t>.7.</w:t>
      </w:r>
      <w:r w:rsidRPr="006B6BAE">
        <w:t>DP.</w:t>
      </w:r>
      <w:r>
        <w:t>2</w:t>
      </w:r>
      <w:r w:rsidRPr="006B6BAE">
        <w:t>.</w:t>
      </w:r>
      <w:r>
        <w:t>4</w:t>
      </w:r>
    </w:p>
    <w:p w14:paraId="7CF803AE" w14:textId="77777777" w:rsidR="00523582" w:rsidRPr="00C94640" w:rsidRDefault="00523582" w:rsidP="00523582">
      <w:pPr>
        <w:pStyle w:val="Normal11"/>
        <w:rPr>
          <w:sz w:val="24"/>
          <w:szCs w:val="24"/>
        </w:rPr>
      </w:pPr>
    </w:p>
    <w:p w14:paraId="51B21F8C" w14:textId="77777777" w:rsidR="00523582" w:rsidRPr="006B6BAE" w:rsidRDefault="00523582" w:rsidP="00523582">
      <w:pPr>
        <w:pStyle w:val="DataProbabilityHeading"/>
      </w:pPr>
      <w:r w:rsidRPr="006B6BAE">
        <w:t>Benchmark</w:t>
      </w:r>
    </w:p>
    <w:p w14:paraId="39712915"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2.4</w:t>
      </w:r>
      <w:r w:rsidRPr="00195B79">
        <w:tab/>
      </w:r>
      <w:r w:rsidRPr="00B936B0">
        <w:rPr>
          <w:rFonts w:eastAsia="Times New Roman"/>
        </w:rPr>
        <w:t>Use a simulation of a simple experiment to find experimental probabilities and compare them to theoretical probabilities.</w:t>
      </w:r>
    </w:p>
    <w:p w14:paraId="4541E1B2" w14:textId="77777777" w:rsidR="00523582" w:rsidRPr="00157154" w:rsidRDefault="00523582" w:rsidP="00523582">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5641A8">
        <w:rPr>
          <w:rFonts w:eastAsia="Times New Roman" w:cs="Times New Roman"/>
        </w:rPr>
        <w:t>Investigate whether a coin is fair by tossing it 1,000 times and comparing the percentage of heads to the theoretical probability 0.5.</w:t>
      </w:r>
    </w:p>
    <w:p w14:paraId="084F580B" w14:textId="4D108BDE" w:rsidR="00523582" w:rsidRPr="00C94640" w:rsidRDefault="00C94640" w:rsidP="00C94640">
      <w:pPr>
        <w:rPr>
          <w:rFonts w:eastAsia="Times New Roman" w:cs="Times New Roman"/>
          <w:color w:val="000000"/>
        </w:rPr>
      </w:pPr>
      <w:r>
        <w:rPr>
          <w:rFonts w:eastAsia="Times New Roman" w:cs="Times New Roman"/>
          <w:color w:val="000000"/>
        </w:rPr>
        <w:br w:type="page"/>
      </w:r>
    </w:p>
    <w:p w14:paraId="39983924" w14:textId="77777777"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lastRenderedPageBreak/>
        <w:t>Benchmark Clarifications:</w:t>
      </w:r>
      <w:r w:rsidRPr="006B6BAE">
        <w:rPr>
          <w:rFonts w:eastAsia="Times New Roman" w:cs="Times New Roman"/>
          <w:color w:val="000000"/>
        </w:rPr>
        <w:t xml:space="preserve"> </w:t>
      </w:r>
    </w:p>
    <w:p w14:paraId="1FD4DA72" w14:textId="77777777" w:rsidR="00523582" w:rsidRPr="00FA1C96" w:rsidRDefault="00523582" w:rsidP="00523582">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Pr="00FA1C96">
        <w:rPr>
          <w:rFonts w:eastAsia="Times New Roman" w:cs="Times New Roman"/>
          <w:color w:val="000000"/>
        </w:rPr>
        <w:t xml:space="preserve">Instruction includes representing probability as a fraction, percentage or decimal.  </w:t>
      </w:r>
    </w:p>
    <w:p w14:paraId="43CCFC04" w14:textId="77777777" w:rsidR="00523582" w:rsidRPr="00FA1C96" w:rsidRDefault="00523582" w:rsidP="00523582">
      <w:pPr>
        <w:spacing w:after="0" w:line="240" w:lineRule="auto"/>
        <w:rPr>
          <w:rFonts w:eastAsia="Times New Roman" w:cs="Times New Roman"/>
          <w:color w:val="000000"/>
        </w:rPr>
      </w:pPr>
      <w:r w:rsidRPr="00FA1C96">
        <w:rPr>
          <w:rFonts w:eastAsia="Times New Roman" w:cs="Times New Roman"/>
          <w:i/>
          <w:color w:val="000000"/>
        </w:rPr>
        <w:t>Clarification 2:</w:t>
      </w:r>
      <w:r w:rsidRPr="00FA1C96">
        <w:rPr>
          <w:rFonts w:eastAsia="Times New Roman" w:cs="Times New Roman"/>
          <w:color w:val="000000"/>
        </w:rPr>
        <w:t xml:space="preserve"> Instruction includes recognizing that experimental probabilities may differ from theoretical probabilities due to random variation. As the number of repetitions increases experimental probabilities will typically better approximate the theoretical probabilities.</w:t>
      </w:r>
    </w:p>
    <w:p w14:paraId="013C1241" w14:textId="3CF111E7" w:rsidR="00523582" w:rsidRPr="00C94640" w:rsidRDefault="00523582" w:rsidP="00523582">
      <w:pPr>
        <w:spacing w:after="0" w:line="240" w:lineRule="auto"/>
        <w:rPr>
          <w:rFonts w:eastAsia="Times New Roman" w:cs="Times New Roman"/>
          <w:color w:val="000000"/>
        </w:rPr>
      </w:pPr>
      <w:r w:rsidRPr="00FA1C96">
        <w:rPr>
          <w:rFonts w:eastAsia="Times New Roman" w:cs="Times New Roman"/>
          <w:i/>
          <w:color w:val="000000"/>
        </w:rPr>
        <w:t>Clarification 3:</w:t>
      </w:r>
      <w:r w:rsidRPr="00FA1C96">
        <w:rPr>
          <w:rFonts w:eastAsia="Times New Roman" w:cs="Times New Roman"/>
          <w:color w:val="000000"/>
        </w:rPr>
        <w:t xml:space="preserve"> Experiments include tossing a fair coin, rolling a fair die, picking a card randomly from a deck, picking marbles randomly from a bag and spinning a fair spinner.</w:t>
      </w:r>
    </w:p>
    <w:p w14:paraId="72A96B7E" w14:textId="77777777" w:rsidR="00CB4BFC" w:rsidRPr="009D638A" w:rsidRDefault="00CB4BFC" w:rsidP="00523582">
      <w:pPr>
        <w:spacing w:after="0" w:line="240" w:lineRule="auto"/>
        <w:rPr>
          <w:rFonts w:eastAsia="Times New Roman" w:cs="Times New Roman"/>
        </w:rPr>
      </w:pPr>
    </w:p>
    <w:p w14:paraId="7894F517" w14:textId="3379C3C8" w:rsidR="00523582" w:rsidRPr="006B6BAE" w:rsidRDefault="00523582" w:rsidP="00523582">
      <w:pPr>
        <w:pStyle w:val="DataProbabilityHeading"/>
      </w:pPr>
      <w:r>
        <w:t xml:space="preserve">Connecting </w:t>
      </w:r>
      <w:r w:rsidRPr="006B6BAE">
        <w:t>Benchmark</w:t>
      </w:r>
      <w:r>
        <w:t>s/</w:t>
      </w:r>
      <w:r w:rsidRPr="006B6BAE">
        <w:t>Horizontal Alignment</w:t>
      </w:r>
    </w:p>
    <w:p w14:paraId="0959025C" w14:textId="77777777" w:rsidR="000947B1" w:rsidRDefault="000947B1"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MA.6.NSO.1.1</w:t>
      </w:r>
    </w:p>
    <w:p w14:paraId="1711EF9F" w14:textId="77777777" w:rsidR="000947B1" w:rsidRDefault="000947B1"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MA.6.NSO.3.5</w:t>
      </w:r>
    </w:p>
    <w:p w14:paraId="058B7D61" w14:textId="5413CFA6"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w:t>
      </w:r>
      <w:r>
        <w:rPr>
          <w:rFonts w:eastAsia="Times New Roman" w:cs="Times New Roman"/>
          <w:sz w:val="24"/>
          <w:szCs w:val="24"/>
        </w:rPr>
        <w:t>NSO.1.2</w:t>
      </w:r>
    </w:p>
    <w:p w14:paraId="5355A138" w14:textId="77777777"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r>
        <w:rPr>
          <w:rFonts w:eastAsia="Times New Roman" w:cs="Times New Roman"/>
          <w:sz w:val="24"/>
          <w:szCs w:val="24"/>
        </w:rPr>
        <w:t>, MA.7.DP.2.3</w:t>
      </w:r>
    </w:p>
    <w:p w14:paraId="1716B6EA" w14:textId="77777777" w:rsidR="00523582" w:rsidRPr="00561784" w:rsidRDefault="00523582" w:rsidP="00C94640">
      <w:pPr>
        <w:widowControl w:val="0"/>
        <w:spacing w:after="0" w:line="240" w:lineRule="auto"/>
        <w:textAlignment w:val="baseline"/>
        <w:rPr>
          <w:rFonts w:eastAsia="Times New Roman" w:cs="Times New Roman"/>
          <w:sz w:val="24"/>
          <w:szCs w:val="24"/>
        </w:rPr>
      </w:pPr>
    </w:p>
    <w:p w14:paraId="5D73F31E" w14:textId="77777777" w:rsidR="00523582" w:rsidRDefault="00523582" w:rsidP="00523582">
      <w:pPr>
        <w:pStyle w:val="DataProbabilityHeading"/>
      </w:pPr>
      <w:r w:rsidRPr="009C58CD">
        <w:t>Terms</w:t>
      </w:r>
      <w:r w:rsidRPr="006B6BAE">
        <w:t> from the K-12 Glossary </w:t>
      </w:r>
    </w:p>
    <w:p w14:paraId="4442A402" w14:textId="77777777" w:rsidR="00523582"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4B9ABFF6" w14:textId="77777777" w:rsidR="00523582"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Experimental Probability</w:t>
      </w:r>
    </w:p>
    <w:p w14:paraId="0AC3150A"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Simulation</w:t>
      </w:r>
    </w:p>
    <w:p w14:paraId="790ADDD9" w14:textId="77777777" w:rsidR="00523582" w:rsidRPr="004E2BE3" w:rsidRDefault="00523582" w:rsidP="009E546B">
      <w:pPr>
        <w:pStyle w:val="ListParagraph"/>
        <w:numPr>
          <w:ilvl w:val="0"/>
          <w:numId w:val="70"/>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30EDB708" w14:textId="77777777" w:rsidR="00523582" w:rsidRPr="000B295F" w:rsidRDefault="00523582" w:rsidP="00523582">
      <w:pPr>
        <w:pStyle w:val="ListParagraph"/>
        <w:textAlignment w:val="baseline"/>
        <w:rPr>
          <w:rFonts w:eastAsia="Times New Roman" w:cs="Times New Roman"/>
          <w:sz w:val="24"/>
          <w:szCs w:val="24"/>
        </w:rPr>
      </w:pPr>
    </w:p>
    <w:p w14:paraId="2A9388A5"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6E845406" w14:textId="77777777" w:rsidTr="0009280A">
        <w:trPr>
          <w:trHeight w:val="692"/>
        </w:trPr>
        <w:tc>
          <w:tcPr>
            <w:tcW w:w="2499" w:type="pct"/>
            <w:tcBorders>
              <w:top w:val="single" w:sz="4" w:space="0" w:color="auto"/>
              <w:left w:val="nil"/>
              <w:bottom w:val="nil"/>
              <w:right w:val="nil"/>
            </w:tcBorders>
            <w:shd w:val="clear" w:color="auto" w:fill="auto"/>
            <w:hideMark/>
          </w:tcPr>
          <w:p w14:paraId="78EDFA81"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1CDCD6" w14:textId="379594D4" w:rsidR="00523582" w:rsidRDefault="000F7584" w:rsidP="009E546B">
            <w:pPr>
              <w:pStyle w:val="ListParagraph"/>
              <w:widowControl/>
              <w:numPr>
                <w:ilvl w:val="0"/>
                <w:numId w:val="59"/>
              </w:numPr>
              <w:contextualSpacing/>
              <w:rPr>
                <w:rFonts w:eastAsia="Calibri" w:cs="Times New Roman"/>
                <w:sz w:val="24"/>
                <w:szCs w:val="24"/>
              </w:rPr>
            </w:pPr>
            <w:r>
              <w:rPr>
                <w:rFonts w:eastAsia="Calibri" w:cs="Times New Roman"/>
                <w:sz w:val="24"/>
                <w:szCs w:val="24"/>
              </w:rPr>
              <w:t>MA.4.AR.1.3</w:t>
            </w:r>
          </w:p>
          <w:p w14:paraId="5716B34F" w14:textId="77777777" w:rsidR="00523582" w:rsidRDefault="000F7584" w:rsidP="00C94640">
            <w:pPr>
              <w:pStyle w:val="ListParagraph"/>
              <w:widowControl/>
              <w:numPr>
                <w:ilvl w:val="0"/>
                <w:numId w:val="59"/>
              </w:numPr>
              <w:contextualSpacing/>
              <w:rPr>
                <w:rFonts w:eastAsia="Calibri" w:cs="Times New Roman"/>
                <w:sz w:val="24"/>
                <w:szCs w:val="24"/>
              </w:rPr>
            </w:pPr>
            <w:r>
              <w:rPr>
                <w:rFonts w:eastAsia="Calibri" w:cs="Times New Roman"/>
                <w:sz w:val="24"/>
                <w:szCs w:val="24"/>
              </w:rPr>
              <w:t>MA.4.FR.2.4</w:t>
            </w:r>
          </w:p>
          <w:p w14:paraId="639F54D9" w14:textId="77777777" w:rsidR="001A7C51" w:rsidRDefault="001A7C51" w:rsidP="001A7C51">
            <w:pPr>
              <w:pStyle w:val="ListParagraph"/>
              <w:widowControl/>
              <w:ind w:left="720"/>
              <w:contextualSpacing/>
              <w:rPr>
                <w:rFonts w:eastAsia="Calibri" w:cs="Times New Roman"/>
                <w:sz w:val="24"/>
                <w:szCs w:val="24"/>
              </w:rPr>
            </w:pPr>
          </w:p>
          <w:p w14:paraId="4D50F2EE" w14:textId="00B17813" w:rsidR="00C94640" w:rsidRPr="00C94640" w:rsidRDefault="00C94640" w:rsidP="00C94640">
            <w:pPr>
              <w:ind w:left="360"/>
              <w:contextualSpacing/>
              <w:rPr>
                <w:rFonts w:eastAsia="Calibri" w:cs="Times New Roman"/>
                <w:sz w:val="24"/>
                <w:szCs w:val="24"/>
              </w:rPr>
            </w:pPr>
          </w:p>
        </w:tc>
        <w:tc>
          <w:tcPr>
            <w:tcW w:w="2501" w:type="pct"/>
            <w:tcBorders>
              <w:top w:val="single" w:sz="4" w:space="0" w:color="auto"/>
              <w:left w:val="nil"/>
              <w:bottom w:val="nil"/>
              <w:right w:val="nil"/>
            </w:tcBorders>
            <w:shd w:val="clear" w:color="auto" w:fill="auto"/>
          </w:tcPr>
          <w:p w14:paraId="35847199"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0CB3385" w14:textId="5EC14FB9" w:rsidR="00523582" w:rsidRPr="00C94640" w:rsidRDefault="00523582" w:rsidP="00C94640">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w:t>
            </w:r>
            <w:r>
              <w:rPr>
                <w:rFonts w:eastAsia="Calibri" w:cs="Times New Roman"/>
                <w:sz w:val="24"/>
                <w:szCs w:val="24"/>
              </w:rPr>
              <w:t>1, MA.8.DP.2.2, MA.8.DP.2.3</w:t>
            </w:r>
          </w:p>
        </w:tc>
      </w:tr>
    </w:tbl>
    <w:p w14:paraId="65985ACC" w14:textId="77777777" w:rsidR="00523582" w:rsidRPr="006B6BAE" w:rsidRDefault="00523582" w:rsidP="00523582">
      <w:pPr>
        <w:pStyle w:val="DataProbabilityHeading"/>
      </w:pPr>
      <w:r w:rsidRPr="006B6BAE">
        <w:t xml:space="preserve">Purpose and Instructional Strategies </w:t>
      </w:r>
    </w:p>
    <w:p w14:paraId="20E01E40" w14:textId="2DF3B1A4" w:rsidR="00523582" w:rsidRPr="004A535B" w:rsidRDefault="00523582" w:rsidP="00523582">
      <w:pPr>
        <w:spacing w:after="0" w:line="240" w:lineRule="auto"/>
        <w:contextualSpacing/>
        <w:rPr>
          <w:rFonts w:eastAsia="Calibri" w:cs="Times New Roman"/>
          <w:bCs/>
          <w:sz w:val="24"/>
          <w:szCs w:val="24"/>
        </w:rPr>
      </w:pPr>
      <w:r w:rsidRPr="004A535B">
        <w:rPr>
          <w:rFonts w:eastAsia="Calibri" w:cs="Times New Roman"/>
          <w:bCs/>
          <w:sz w:val="24"/>
          <w:szCs w:val="24"/>
        </w:rPr>
        <w:t xml:space="preserve">In </w:t>
      </w:r>
      <w:r w:rsidR="000D23A1">
        <w:rPr>
          <w:rFonts w:eastAsia="Calibri" w:cs="Times New Roman"/>
          <w:bCs/>
          <w:sz w:val="24"/>
          <w:szCs w:val="24"/>
        </w:rPr>
        <w:t xml:space="preserve">previous courses, students multiplied fractions by a </w:t>
      </w:r>
      <w:r w:rsidR="000D23A1" w:rsidRPr="002819DE">
        <w:rPr>
          <w:rFonts w:eastAsia="Calibri" w:cs="Times New Roman"/>
          <w:bCs/>
          <w:sz w:val="24"/>
          <w:szCs w:val="24"/>
        </w:rPr>
        <w:t xml:space="preserve">whole number. In grade 6 accelerated, students use a simulation of a simple experiment to find experimental probabilities and compare them to theoretical probabilities. </w:t>
      </w:r>
      <w:r w:rsidR="000D23A1">
        <w:rPr>
          <w:rFonts w:eastAsia="Calibri" w:cs="Times New Roman"/>
          <w:bCs/>
          <w:sz w:val="24"/>
          <w:szCs w:val="24"/>
        </w:rPr>
        <w:t xml:space="preserve">They also plot, order and compare rational numbers in addition to rewriting positive rational numbers in different but equivalent forms. </w:t>
      </w:r>
      <w:r w:rsidR="000D23A1" w:rsidRPr="002819DE">
        <w:rPr>
          <w:rFonts w:eastAsia="Calibri" w:cs="Times New Roman"/>
          <w:bCs/>
          <w:sz w:val="24"/>
          <w:szCs w:val="24"/>
        </w:rPr>
        <w:t>In future courses, students will solve real-world problems involving probabilities related to single or repeated experiments</w:t>
      </w:r>
      <w:r w:rsidR="000D23A1" w:rsidRPr="00DC0719">
        <w:rPr>
          <w:rFonts w:eastAsia="Calibri" w:cs="Times New Roman"/>
          <w:bCs/>
          <w:sz w:val="24"/>
          <w:szCs w:val="24"/>
        </w:rPr>
        <w:t xml:space="preserve"> </w:t>
      </w:r>
      <w:r w:rsidR="000D23A1">
        <w:rPr>
          <w:rFonts w:eastAsia="Calibri" w:cs="Times New Roman"/>
          <w:bCs/>
          <w:sz w:val="24"/>
          <w:szCs w:val="24"/>
        </w:rPr>
        <w:t xml:space="preserve">and will include </w:t>
      </w:r>
      <w:r w:rsidR="000D23A1" w:rsidRPr="00DC0719">
        <w:rPr>
          <w:rFonts w:eastAsia="Calibri" w:cs="Times New Roman"/>
          <w:bCs/>
          <w:sz w:val="24"/>
          <w:szCs w:val="24"/>
        </w:rPr>
        <w:t xml:space="preserve">making predictions based on theoretical </w:t>
      </w:r>
      <w:r w:rsidRPr="004A535B">
        <w:rPr>
          <w:rFonts w:eastAsia="Calibri" w:cs="Times New Roman"/>
          <w:bCs/>
          <w:sz w:val="24"/>
          <w:szCs w:val="24"/>
        </w:rPr>
        <w:t>probability.</w:t>
      </w:r>
    </w:p>
    <w:p w14:paraId="50F5446E" w14:textId="77777777" w:rsidR="00523582" w:rsidRPr="004A535B" w:rsidRDefault="00523582" w:rsidP="009E546B">
      <w:pPr>
        <w:numPr>
          <w:ilvl w:val="0"/>
          <w:numId w:val="26"/>
        </w:numPr>
        <w:spacing w:after="0" w:line="240" w:lineRule="auto"/>
        <w:contextualSpacing/>
        <w:rPr>
          <w:rFonts w:eastAsia="Calibri" w:cs="Times New Roman"/>
          <w:sz w:val="24"/>
          <w:szCs w:val="24"/>
        </w:rPr>
      </w:pPr>
      <w:r w:rsidRPr="004A535B">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volumes of repetition that would be difficult to create with physical manipulatives </w:t>
      </w:r>
      <w:r w:rsidRPr="004A535B">
        <w:rPr>
          <w:rFonts w:eastAsia="Calibri" w:cs="Times New Roman"/>
          <w:i/>
          <w:sz w:val="24"/>
          <w:szCs w:val="24"/>
        </w:rPr>
        <w:t>(MTR.5.1)</w:t>
      </w:r>
      <w:r w:rsidRPr="004A535B">
        <w:rPr>
          <w:rFonts w:eastAsia="Calibri" w:cs="Times New Roman"/>
          <w:sz w:val="24"/>
          <w:szCs w:val="24"/>
        </w:rPr>
        <w:t>.</w:t>
      </w:r>
    </w:p>
    <w:p w14:paraId="6C4F1F3A" w14:textId="77777777" w:rsidR="00523582" w:rsidRPr="004A535B" w:rsidRDefault="00523582" w:rsidP="009E546B">
      <w:pPr>
        <w:numPr>
          <w:ilvl w:val="0"/>
          <w:numId w:val="26"/>
        </w:numPr>
        <w:spacing w:after="0" w:line="240" w:lineRule="auto"/>
        <w:contextualSpacing/>
        <w:rPr>
          <w:rFonts w:eastAsia="Calibri" w:cs="Times New Roman"/>
          <w:bCs/>
          <w:sz w:val="24"/>
          <w:szCs w:val="24"/>
        </w:rPr>
      </w:pPr>
      <w:r w:rsidRPr="004A535B">
        <w:rPr>
          <w:rFonts w:eastAsia="Calibri" w:cs="Times New Roman"/>
          <w:bCs/>
          <w:sz w:val="24"/>
          <w:szCs w:val="24"/>
        </w:rPr>
        <w:t>Remind students that chance and each repetition in the simulation has the same probability distribution for the possible events unless an option/possible outcome is removed.</w:t>
      </w:r>
    </w:p>
    <w:p w14:paraId="326DEA29" w14:textId="77777777" w:rsidR="00523582" w:rsidRPr="004A535B" w:rsidRDefault="00523582" w:rsidP="009E546B">
      <w:pPr>
        <w:numPr>
          <w:ilvl w:val="1"/>
          <w:numId w:val="26"/>
        </w:numPr>
        <w:spacing w:after="0" w:line="240" w:lineRule="auto"/>
        <w:contextualSpacing/>
        <w:rPr>
          <w:rFonts w:eastAsia="Calibri" w:cs="Times New Roman"/>
          <w:bCs/>
          <w:sz w:val="24"/>
          <w:szCs w:val="24"/>
        </w:rPr>
      </w:pPr>
      <w:r w:rsidRPr="004A535B">
        <w:rPr>
          <w:rFonts w:eastAsia="Calibri" w:cs="Times New Roman"/>
          <w:bCs/>
          <w:sz w:val="24"/>
          <w:szCs w:val="24"/>
        </w:rPr>
        <w:t xml:space="preserve">For example, if you flip a coin and it lands on heads, the next flip does not rely on the first outcome and still can be either heads or tails. </w:t>
      </w:r>
    </w:p>
    <w:p w14:paraId="3DBCE490" w14:textId="77777777" w:rsidR="00523582" w:rsidRPr="004A535B" w:rsidRDefault="00523582" w:rsidP="009E546B">
      <w:pPr>
        <w:widowControl w:val="0"/>
        <w:numPr>
          <w:ilvl w:val="0"/>
          <w:numId w:val="26"/>
        </w:numPr>
        <w:spacing w:after="0" w:line="240" w:lineRule="auto"/>
        <w:contextualSpacing/>
        <w:rPr>
          <w:rFonts w:eastAsia="Calibri" w:cs="Times New Roman"/>
          <w:bCs/>
          <w:sz w:val="24"/>
          <w:szCs w:val="24"/>
        </w:rPr>
      </w:pPr>
      <w:r w:rsidRPr="004A535B">
        <w:rPr>
          <w:rFonts w:eastAsia="Calibri" w:cs="Times New Roman"/>
          <w:bCs/>
          <w:sz w:val="24"/>
          <w:szCs w:val="24"/>
        </w:rPr>
        <w:t xml:space="preserve">Instruction focuses on the simple experiments listed in </w:t>
      </w:r>
      <w:r w:rsidRPr="004A535B">
        <w:rPr>
          <w:rFonts w:eastAsia="Calibri" w:cs="Times New Roman"/>
          <w:bCs/>
          <w:i/>
          <w:sz w:val="24"/>
          <w:szCs w:val="24"/>
        </w:rPr>
        <w:t>Clarification 3</w:t>
      </w:r>
      <w:r w:rsidRPr="004A535B">
        <w:rPr>
          <w:rFonts w:eastAsia="Calibri" w:cs="Times New Roman"/>
          <w:bCs/>
          <w:sz w:val="24"/>
          <w:szCs w:val="24"/>
        </w:rPr>
        <w:t xml:space="preserve">. </w:t>
      </w:r>
    </w:p>
    <w:p w14:paraId="1E7687EC" w14:textId="7BA7AB08" w:rsidR="00CB4BFC" w:rsidRPr="00C94640" w:rsidRDefault="00523582" w:rsidP="00C94640">
      <w:pPr>
        <w:pStyle w:val="ListParagraph"/>
        <w:numPr>
          <w:ilvl w:val="0"/>
          <w:numId w:val="141"/>
        </w:numPr>
        <w:textAlignment w:val="baseline"/>
        <w:rPr>
          <w:rFonts w:eastAsia="Calibri" w:cs="Times New Roman"/>
          <w:sz w:val="24"/>
          <w:szCs w:val="24"/>
        </w:rPr>
      </w:pPr>
      <w:r w:rsidRPr="004A535B">
        <w:rPr>
          <w:rFonts w:eastAsia="Calibri" w:cs="Times New Roman"/>
          <w:bCs/>
          <w:sz w:val="24"/>
          <w:szCs w:val="24"/>
        </w:rPr>
        <w:t>For example, students can roll a 6-sided die 30 times to determine the experimental probability of “not rolling a 2.” Students can then compare their experimental probability to the theoretical probability of “not rolling a 2,”</w:t>
      </w:r>
      <w:r>
        <w:rPr>
          <w:rFonts w:eastAsia="Calibri" w:cs="Times New Roman"/>
          <w:bCs/>
          <w:sz w:val="24"/>
          <w:szCs w:val="24"/>
        </w:rPr>
        <w:t xml:space="preserve"> which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Pr>
          <w:rFonts w:eastAsia="Calibri" w:cs="Times New Roman"/>
          <w:bCs/>
          <w:sz w:val="24"/>
          <w:szCs w:val="24"/>
        </w:rPr>
        <w:t>.</w:t>
      </w:r>
    </w:p>
    <w:p w14:paraId="199D6599" w14:textId="77777777" w:rsidR="00523582" w:rsidRPr="00AB3CDB" w:rsidRDefault="00523582" w:rsidP="00523582">
      <w:pPr>
        <w:pStyle w:val="DataProbabilityHeading"/>
      </w:pPr>
      <w:r w:rsidRPr="006B6BAE">
        <w:lastRenderedPageBreak/>
        <w:t>Common Misconceptions or Errors</w:t>
      </w:r>
    </w:p>
    <w:p w14:paraId="464F5308" w14:textId="77777777" w:rsidR="00523582" w:rsidRPr="00C41E9F" w:rsidRDefault="00523582" w:rsidP="009E546B">
      <w:pPr>
        <w:numPr>
          <w:ilvl w:val="0"/>
          <w:numId w:val="72"/>
        </w:numPr>
        <w:spacing w:after="0" w:line="240" w:lineRule="auto"/>
        <w:contextualSpacing/>
        <w:rPr>
          <w:rFonts w:eastAsia="Calibri" w:cs="Times New Roman"/>
          <w:bCs/>
          <w:sz w:val="24"/>
          <w:szCs w:val="24"/>
        </w:rPr>
      </w:pPr>
      <w:r w:rsidRPr="008C7725">
        <w:rPr>
          <w:rFonts w:eastAsia="Calibri" w:cs="Times New Roman"/>
          <w:bCs/>
          <w:sz w:val="24"/>
          <w:szCs w:val="24"/>
        </w:rPr>
        <w:t>Students may incorrectly assume the theoretical and experimental probabilities of the same experiment will always be the same. To address this misconception,</w:t>
      </w:r>
      <w:r w:rsidRPr="00C41E9F">
        <w:rPr>
          <w:rFonts w:eastAsia="Calibri" w:cs="Times New Roman"/>
          <w:bCs/>
          <w:sz w:val="24"/>
          <w:szCs w:val="24"/>
        </w:rPr>
        <w:t xml:space="preserve"> provide multiple opportunities for students to experience simulations of different situations, with physical or virtual manipulatives, in order to find and compare the experimental and theoretical probabilities.</w:t>
      </w:r>
    </w:p>
    <w:p w14:paraId="6C313970" w14:textId="77777777" w:rsidR="00523582" w:rsidRPr="00C41E9F" w:rsidRDefault="00523582" w:rsidP="009E546B">
      <w:pPr>
        <w:numPr>
          <w:ilvl w:val="0"/>
          <w:numId w:val="72"/>
        </w:numPr>
        <w:spacing w:after="0" w:line="240" w:lineRule="auto"/>
        <w:contextualSpacing/>
        <w:rPr>
          <w:rFonts w:eastAsia="Calibri" w:cs="Times New Roman"/>
          <w:bCs/>
          <w:sz w:val="24"/>
          <w:szCs w:val="24"/>
        </w:rPr>
      </w:pPr>
      <w:r w:rsidRPr="00C41E9F">
        <w:rPr>
          <w:rFonts w:eastAsia="Calibri" w:cs="Times New Roman"/>
          <w:bCs/>
          <w:sz w:val="24"/>
          <w:szCs w:val="24"/>
        </w:rPr>
        <w:t xml:space="preserve">Students may incorrectly expect to see every possible outcome occur during a simulation. While all may occur in a simulation, it is not certain to happen. Students may inadvertently let their own experience with an experiment affect their response. </w:t>
      </w:r>
    </w:p>
    <w:p w14:paraId="37756E3B" w14:textId="77777777" w:rsidR="00523582" w:rsidRPr="00C41E9F" w:rsidRDefault="00523582" w:rsidP="009E546B">
      <w:pPr>
        <w:widowControl w:val="0"/>
        <w:numPr>
          <w:ilvl w:val="1"/>
          <w:numId w:val="72"/>
        </w:numPr>
        <w:spacing w:after="0" w:line="240" w:lineRule="auto"/>
        <w:rPr>
          <w:rFonts w:eastAsia="Times New Roman" w:cs="Times New Roman"/>
          <w:sz w:val="24"/>
          <w:szCs w:val="24"/>
        </w:rPr>
      </w:pPr>
      <w:r w:rsidRPr="00C41E9F">
        <w:rPr>
          <w:rFonts w:eastAsia="Calibri" w:cs="Times New Roman"/>
          <w:bCs/>
          <w:sz w:val="24"/>
          <w:szCs w:val="24"/>
        </w:rPr>
        <w:t>For example, during an experiment if a student never draws an ace from a standard deck of cards, they could incorrectly assume it could never happen.</w:t>
      </w:r>
    </w:p>
    <w:p w14:paraId="2F12A0AE" w14:textId="77777777" w:rsidR="00523582" w:rsidRPr="00C94640" w:rsidRDefault="00523582" w:rsidP="00C94640">
      <w:pPr>
        <w:spacing w:after="0" w:line="240" w:lineRule="auto"/>
        <w:textAlignment w:val="baseline"/>
        <w:rPr>
          <w:rFonts w:eastAsia="Times New Roman" w:cs="Times New Roman"/>
          <w:sz w:val="24"/>
          <w:szCs w:val="24"/>
        </w:rPr>
      </w:pPr>
    </w:p>
    <w:p w14:paraId="78AB057B" w14:textId="77777777" w:rsidR="00523582" w:rsidRPr="00A805BD" w:rsidRDefault="00523582" w:rsidP="00523582">
      <w:pPr>
        <w:pStyle w:val="DataProbabilityHeading"/>
      </w:pPr>
      <w:r w:rsidRPr="006B6BAE">
        <w:t>Strategies to Support Tiered Instruction</w:t>
      </w:r>
    </w:p>
    <w:p w14:paraId="53FE2A75" w14:textId="7E6FC68D" w:rsidR="00523582" w:rsidRPr="00C84599" w:rsidRDefault="00523582" w:rsidP="009E546B">
      <w:pPr>
        <w:numPr>
          <w:ilvl w:val="0"/>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Teacher reviews the root words theoretical (theory) and experimental (experiment) and discusses the difference between theoretical probability and experimental probability. Teacher provides </w:t>
      </w:r>
      <w:r w:rsidR="003B7058">
        <w:rPr>
          <w:rFonts w:eastAsia="Times New Roman" w:cs="Times New Roman"/>
          <w:sz w:val="24"/>
          <w:szCs w:val="24"/>
        </w:rPr>
        <w:t xml:space="preserve">a </w:t>
      </w:r>
      <w:r w:rsidRPr="00C84599">
        <w:rPr>
          <w:rFonts w:eastAsia="Times New Roman" w:cs="Times New Roman"/>
          <w:sz w:val="24"/>
          <w:szCs w:val="24"/>
        </w:rPr>
        <w:t xml:space="preserve">graphic organizer to keep as </w:t>
      </w:r>
      <w:r w:rsidR="003B7058">
        <w:rPr>
          <w:rFonts w:eastAsia="Times New Roman" w:cs="Times New Roman"/>
          <w:sz w:val="24"/>
          <w:szCs w:val="24"/>
        </w:rPr>
        <w:t xml:space="preserve">a </w:t>
      </w:r>
      <w:r w:rsidRPr="00C84599">
        <w:rPr>
          <w:rFonts w:eastAsia="Times New Roman" w:cs="Times New Roman"/>
          <w:sz w:val="24"/>
          <w:szCs w:val="24"/>
        </w:rPr>
        <w:t>reference for root words.</w:t>
      </w:r>
    </w:p>
    <w:p w14:paraId="58AF9E33" w14:textId="77777777" w:rsidR="00523582" w:rsidRPr="00C84599" w:rsidRDefault="00523582" w:rsidP="009E546B">
      <w:pPr>
        <w:numPr>
          <w:ilvl w:val="1"/>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experimental probabilities are from simulations whereas theoretical probabilities are from calculations. </w:t>
      </w:r>
    </w:p>
    <w:p w14:paraId="6454E03E" w14:textId="77777777" w:rsidR="00523582" w:rsidRPr="00C84599" w:rsidRDefault="00523582" w:rsidP="009E546B">
      <w:pPr>
        <w:numPr>
          <w:ilvl w:val="0"/>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Teacher provides opportunities to see a variety of outcomes. </w:t>
      </w:r>
    </w:p>
    <w:p w14:paraId="272BA2EF" w14:textId="77777777" w:rsidR="00523582" w:rsidRPr="00C84599" w:rsidRDefault="00523582" w:rsidP="009E546B">
      <w:pPr>
        <w:numPr>
          <w:ilvl w:val="1"/>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For example, open a deck of cards and draw 5 random cards. After looking at the 5 cards, discuss all the possible cards that could have been drawn but were not. This will help students see that not all possible outcomes will occur when an experiment is done.</w:t>
      </w:r>
    </w:p>
    <w:p w14:paraId="501680B1" w14:textId="77777777" w:rsidR="00523582" w:rsidRPr="00C84599" w:rsidRDefault="00523582" w:rsidP="009E546B">
      <w:pPr>
        <w:numPr>
          <w:ilvl w:val="0"/>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Teacher provides multiple examples for students to discuss if a probability in the example is theoretical or experimental. After each answer, students discuss how they know it is theoretical or experimental.</w:t>
      </w:r>
    </w:p>
    <w:p w14:paraId="0A53E64A" w14:textId="77777777" w:rsidR="00523582" w:rsidRPr="00C84599" w:rsidRDefault="00523582" w:rsidP="009E546B">
      <w:pPr>
        <w:numPr>
          <w:ilvl w:val="1"/>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if one tosses a fair coin, the theoretical probability of landing on heads is 0.5. If one tosses a fair coin 14 times and it lands on hands 9 times, the experimental probability of landing on heads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14</m:t>
            </m:r>
          </m:den>
        </m:f>
      </m:oMath>
      <w:r w:rsidRPr="00C84599">
        <w:rPr>
          <w:rFonts w:eastAsia="Times New Roman" w:cs="Times New Roman"/>
          <w:sz w:val="24"/>
          <w:szCs w:val="24"/>
        </w:rPr>
        <w:t xml:space="preserve"> based on the simulation. </w:t>
      </w:r>
    </w:p>
    <w:p w14:paraId="4FB64C25" w14:textId="77777777" w:rsidR="00523582" w:rsidRPr="00C84599" w:rsidRDefault="00523582" w:rsidP="009E546B">
      <w:pPr>
        <w:widowControl w:val="0"/>
        <w:numPr>
          <w:ilvl w:val="0"/>
          <w:numId w:val="86"/>
        </w:numPr>
        <w:spacing w:after="0" w:line="240" w:lineRule="auto"/>
        <w:textAlignment w:val="baseline"/>
        <w:rPr>
          <w:rFonts w:eastAsia="Times New Roman" w:cs="Times New Roman"/>
          <w:b/>
          <w:bCs/>
          <w:sz w:val="24"/>
          <w:szCs w:val="24"/>
        </w:rPr>
      </w:pPr>
      <w:r w:rsidRPr="00C84599">
        <w:rPr>
          <w:rFonts w:eastAsia="Times New Roman" w:cs="Times New Roman"/>
          <w:color w:val="000000" w:themeColor="text1"/>
          <w:sz w:val="24"/>
          <w:szCs w:val="24"/>
        </w:rPr>
        <w:t>Teacher provides multiple opportunities for students to experience simulations of different situations, with physical or virtual manipulatives, in order to find and compare the experimental and theoretical probabilities.</w:t>
      </w:r>
    </w:p>
    <w:p w14:paraId="0D0A6CEF" w14:textId="77777777" w:rsidR="00523582" w:rsidRPr="00BC552F" w:rsidRDefault="00523582" w:rsidP="00CB4BFC">
      <w:pPr>
        <w:spacing w:after="0" w:line="240" w:lineRule="auto"/>
        <w:contextualSpacing/>
        <w:rPr>
          <w:rFonts w:eastAsia="Times New Roman" w:cs="Times New Roman"/>
          <w:sz w:val="24"/>
          <w:szCs w:val="24"/>
        </w:rPr>
      </w:pPr>
    </w:p>
    <w:p w14:paraId="6401C458" w14:textId="77777777" w:rsidR="00523582" w:rsidRDefault="00523582" w:rsidP="00523582">
      <w:pPr>
        <w:pStyle w:val="DataProbabilityHeading"/>
      </w:pPr>
      <w:r w:rsidRPr="006B6BAE">
        <w:t>Instructional Tasks </w:t>
      </w:r>
    </w:p>
    <w:p w14:paraId="32D654A9" w14:textId="77777777" w:rsidR="00523582" w:rsidRPr="001D41FC"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8F3631">
        <w:rPr>
          <w:rFonts w:eastAsia="Calibri" w:cs="Times New Roman"/>
          <w:bCs/>
          <w:i/>
          <w:sz w:val="24"/>
          <w:szCs w:val="24"/>
        </w:rPr>
        <w:t>(</w:t>
      </w:r>
      <w:r w:rsidRPr="001D41FC">
        <w:rPr>
          <w:rFonts w:eastAsia="Calibri" w:cs="Times New Roman"/>
          <w:bCs/>
          <w:i/>
          <w:sz w:val="24"/>
          <w:szCs w:val="24"/>
        </w:rPr>
        <w:t>MTR.4.1)</w:t>
      </w:r>
    </w:p>
    <w:p w14:paraId="637AB86D" w14:textId="77777777" w:rsidR="00523582" w:rsidRPr="001D41FC" w:rsidRDefault="00523582" w:rsidP="00523582">
      <w:pPr>
        <w:spacing w:after="0" w:line="240" w:lineRule="auto"/>
        <w:ind w:left="360"/>
        <w:rPr>
          <w:rFonts w:eastAsia="Calibri" w:cs="Times New Roman"/>
          <w:bCs/>
          <w:sz w:val="24"/>
          <w:szCs w:val="24"/>
        </w:rPr>
      </w:pPr>
      <w:r w:rsidRPr="001D41FC">
        <w:rPr>
          <w:rFonts w:eastAsia="Calibri" w:cs="Times New Roman"/>
          <w:bCs/>
          <w:sz w:val="24"/>
          <w:szCs w:val="24"/>
        </w:rPr>
        <w:t xml:space="preserve">Each set of partners has been given a bag containing 5 red, 5 green, 5 yellow and 10 brown candies. </w:t>
      </w:r>
    </w:p>
    <w:p w14:paraId="7602100D" w14:textId="77777777" w:rsidR="00523582" w:rsidRDefault="00523582" w:rsidP="00C94640">
      <w:pPr>
        <w:pStyle w:val="ListParagraph"/>
        <w:ind w:left="1440" w:hanging="720"/>
        <w:rPr>
          <w:rFonts w:eastAsia="Calibri" w:cs="Times New Roman"/>
          <w:bCs/>
          <w:sz w:val="24"/>
          <w:szCs w:val="24"/>
        </w:rPr>
      </w:pPr>
      <w:r>
        <w:rPr>
          <w:rFonts w:eastAsia="Calibri" w:cs="Times New Roman"/>
          <w:bCs/>
          <w:sz w:val="24"/>
          <w:szCs w:val="24"/>
        </w:rPr>
        <w:t xml:space="preserve">Part A. </w:t>
      </w:r>
      <w:r w:rsidRPr="0000115E">
        <w:rPr>
          <w:rFonts w:eastAsia="Calibri" w:cs="Times New Roman"/>
          <w:bCs/>
          <w:sz w:val="24"/>
          <w:szCs w:val="24"/>
        </w:rPr>
        <w:t>Determine the theoretical probability for selecting one red candy at random from the bag. Do the same for blue, yellow and brown.</w:t>
      </w:r>
    </w:p>
    <w:p w14:paraId="0147FB8F" w14:textId="77777777" w:rsidR="00C94640" w:rsidRPr="00C94640" w:rsidRDefault="00C94640" w:rsidP="00C94640">
      <w:pPr>
        <w:spacing w:after="0"/>
        <w:rPr>
          <w:rFonts w:eastAsia="Calibri" w:cs="Times New Roman"/>
          <w:bCs/>
          <w:sz w:val="24"/>
          <w:szCs w:val="24"/>
        </w:rPr>
      </w:pPr>
    </w:p>
    <w:p w14:paraId="431BA550" w14:textId="32F7AB04" w:rsidR="00523582" w:rsidRPr="00C94640" w:rsidRDefault="00523582" w:rsidP="00C94640">
      <w:pPr>
        <w:pStyle w:val="ListParagraph"/>
        <w:ind w:left="1440" w:hanging="720"/>
        <w:rPr>
          <w:rFonts w:eastAsia="Calibri" w:cs="Times New Roman"/>
          <w:bCs/>
          <w:sz w:val="24"/>
          <w:szCs w:val="24"/>
        </w:rPr>
      </w:pPr>
      <w:r w:rsidRPr="001D2C6C">
        <w:rPr>
          <w:rFonts w:eastAsia="Calibri" w:cs="Times New Roman"/>
          <w:bCs/>
          <w:noProof/>
          <w:sz w:val="24"/>
          <w:szCs w:val="24"/>
        </w:rPr>
        <w:drawing>
          <wp:inline distT="0" distB="0" distL="0" distR="0" wp14:anchorId="25142C1E" wp14:editId="11ED4ADA">
            <wp:extent cx="5418290" cy="1234547"/>
            <wp:effectExtent l="0" t="0" r="0" b="3810"/>
            <wp:docPr id="184945979"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63"/>
                    <a:stretch>
                      <a:fillRect/>
                    </a:stretch>
                  </pic:blipFill>
                  <pic:spPr>
                    <a:xfrm>
                      <a:off x="0" y="0"/>
                      <a:ext cx="5418290" cy="1234547"/>
                    </a:xfrm>
                    <a:prstGeom prst="rect">
                      <a:avLst/>
                    </a:prstGeom>
                  </pic:spPr>
                </pic:pic>
              </a:graphicData>
            </a:graphic>
          </wp:inline>
        </w:drawing>
      </w:r>
    </w:p>
    <w:p w14:paraId="16A1C7FB" w14:textId="77777777" w:rsidR="00523582" w:rsidRDefault="00523582" w:rsidP="00523582">
      <w:pPr>
        <w:spacing w:after="0" w:line="240" w:lineRule="auto"/>
        <w:ind w:left="1440" w:hanging="720"/>
        <w:rPr>
          <w:rFonts w:eastAsia="Calibri" w:cs="Times New Roman"/>
          <w:bCs/>
          <w:sz w:val="24"/>
          <w:szCs w:val="24"/>
        </w:rPr>
      </w:pPr>
      <w:r>
        <w:rPr>
          <w:rFonts w:eastAsia="Calibri" w:cs="Times New Roman"/>
          <w:bCs/>
          <w:sz w:val="24"/>
          <w:szCs w:val="24"/>
        </w:rPr>
        <w:lastRenderedPageBreak/>
        <w:t xml:space="preserve">Part B. </w:t>
      </w:r>
      <w:r w:rsidRPr="0000115E">
        <w:rPr>
          <w:rFonts w:eastAsia="Calibri" w:cs="Times New Roman"/>
          <w:bCs/>
          <w:sz w:val="24"/>
          <w:szCs w:val="24"/>
        </w:rPr>
        <w:t>Experimental Trials: Select one candy from the bag, record its color in the table below and return it to the bag. Repeat this process for a total of 20 trials.</w:t>
      </w:r>
    </w:p>
    <w:p w14:paraId="5CE44568" w14:textId="77777777" w:rsidR="00C94640" w:rsidRDefault="00C94640" w:rsidP="00C94640">
      <w:pPr>
        <w:spacing w:after="0" w:line="240" w:lineRule="auto"/>
        <w:rPr>
          <w:rFonts w:eastAsia="Calibri" w:cs="Times New Roman"/>
          <w:bCs/>
          <w:sz w:val="24"/>
          <w:szCs w:val="24"/>
        </w:rPr>
      </w:pPr>
    </w:p>
    <w:p w14:paraId="57819A76" w14:textId="77777777" w:rsidR="00523582" w:rsidRDefault="00523582" w:rsidP="00523582">
      <w:pPr>
        <w:spacing w:after="0" w:line="240" w:lineRule="auto"/>
        <w:ind w:left="1440" w:hanging="720"/>
        <w:rPr>
          <w:rFonts w:eastAsia="Calibri" w:cs="Times New Roman"/>
          <w:bCs/>
          <w:sz w:val="24"/>
          <w:szCs w:val="24"/>
        </w:rPr>
      </w:pPr>
      <w:r w:rsidRPr="0073721E">
        <w:rPr>
          <w:rFonts w:eastAsia="Calibri" w:cs="Times New Roman"/>
          <w:bCs/>
          <w:noProof/>
          <w:sz w:val="24"/>
          <w:szCs w:val="24"/>
        </w:rPr>
        <w:drawing>
          <wp:inline distT="0" distB="0" distL="0" distR="0" wp14:anchorId="575D3967" wp14:editId="2E7004B4">
            <wp:extent cx="5715000" cy="1362517"/>
            <wp:effectExtent l="0" t="0" r="0" b="9525"/>
            <wp:docPr id="1895383143" name="Picture 1" descr="Table listing 1-20 trials with 1-20 color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3143" name="Picture 1" descr="Table listing 1-20 trials with 1-20 color spaces. "/>
                    <pic:cNvPicPr/>
                  </pic:nvPicPr>
                  <pic:blipFill>
                    <a:blip r:embed="rId164"/>
                    <a:stretch>
                      <a:fillRect/>
                    </a:stretch>
                  </pic:blipFill>
                  <pic:spPr>
                    <a:xfrm>
                      <a:off x="0" y="0"/>
                      <a:ext cx="5717350" cy="1363077"/>
                    </a:xfrm>
                    <a:prstGeom prst="rect">
                      <a:avLst/>
                    </a:prstGeom>
                  </pic:spPr>
                </pic:pic>
              </a:graphicData>
            </a:graphic>
          </wp:inline>
        </w:drawing>
      </w:r>
    </w:p>
    <w:p w14:paraId="220F7623" w14:textId="3C477E5F" w:rsidR="00523582" w:rsidRPr="0000115E" w:rsidRDefault="00523582" w:rsidP="00C94640">
      <w:pPr>
        <w:spacing w:after="0" w:line="240" w:lineRule="auto"/>
        <w:rPr>
          <w:rFonts w:eastAsia="Calibri" w:cs="Times New Roman"/>
          <w:bCs/>
          <w:sz w:val="24"/>
          <w:szCs w:val="24"/>
        </w:rPr>
      </w:pPr>
    </w:p>
    <w:p w14:paraId="4633EB51" w14:textId="77777777" w:rsidR="00523582" w:rsidRPr="0000115E" w:rsidRDefault="00523582" w:rsidP="00523582">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00115E">
        <w:rPr>
          <w:rFonts w:eastAsia="Calibri" w:cs="Times New Roman"/>
          <w:bCs/>
          <w:sz w:val="24"/>
          <w:szCs w:val="24"/>
        </w:rPr>
        <w:t xml:space="preserve">In the original table, record the total frequency of each color based on your 20 trials. Then calculate the experimental probability for each. How do the theoretical and experimental probabilities compare? </w:t>
      </w:r>
    </w:p>
    <w:p w14:paraId="50D74AA8" w14:textId="77777777" w:rsidR="00523582" w:rsidRDefault="00523582" w:rsidP="00C94640">
      <w:pPr>
        <w:pStyle w:val="ListParagraph"/>
        <w:ind w:left="1440" w:hanging="720"/>
        <w:rPr>
          <w:rFonts w:eastAsia="Calibri" w:cs="Times New Roman"/>
          <w:bCs/>
          <w:sz w:val="24"/>
          <w:szCs w:val="24"/>
        </w:rPr>
      </w:pPr>
      <w:r>
        <w:rPr>
          <w:rFonts w:eastAsia="Calibri" w:cs="Times New Roman"/>
          <w:bCs/>
          <w:sz w:val="24"/>
          <w:szCs w:val="24"/>
        </w:rPr>
        <w:t xml:space="preserve">Part D. </w:t>
      </w:r>
      <w:r w:rsidRPr="001D41FC">
        <w:rPr>
          <w:rFonts w:eastAsia="Calibri" w:cs="Times New Roman"/>
          <w:bCs/>
          <w:sz w:val="24"/>
          <w:szCs w:val="24"/>
        </w:rPr>
        <w:t>Collect the data from 2 other sets of partners and combine your total frequencies. Complete the table below based on those 60 trials. How do the theoretical and experimental probabilities compare? How does that compare to your original calculations using 20 trials?</w:t>
      </w:r>
    </w:p>
    <w:p w14:paraId="194E83FF" w14:textId="77777777" w:rsidR="00C94640" w:rsidRPr="00C94640" w:rsidRDefault="00C94640" w:rsidP="00C94640">
      <w:pPr>
        <w:spacing w:after="0"/>
        <w:rPr>
          <w:rFonts w:eastAsia="Calibri" w:cs="Times New Roman"/>
          <w:bCs/>
          <w:sz w:val="24"/>
          <w:szCs w:val="24"/>
        </w:rPr>
      </w:pPr>
    </w:p>
    <w:p w14:paraId="6E57ECC4" w14:textId="77777777" w:rsidR="00523582" w:rsidRDefault="00523582" w:rsidP="00C94640">
      <w:pPr>
        <w:pStyle w:val="ListParagraph"/>
        <w:ind w:left="1440" w:hanging="720"/>
        <w:rPr>
          <w:rFonts w:eastAsia="Calibri" w:cs="Times New Roman"/>
          <w:bCs/>
          <w:sz w:val="24"/>
          <w:szCs w:val="24"/>
        </w:rPr>
      </w:pPr>
      <w:r w:rsidRPr="001D2C6C">
        <w:rPr>
          <w:rFonts w:eastAsia="Calibri" w:cs="Times New Roman"/>
          <w:bCs/>
          <w:noProof/>
          <w:sz w:val="24"/>
          <w:szCs w:val="24"/>
        </w:rPr>
        <w:drawing>
          <wp:inline distT="0" distB="0" distL="0" distR="0" wp14:anchorId="1A713087" wp14:editId="035F7B4C">
            <wp:extent cx="5418290" cy="1234547"/>
            <wp:effectExtent l="0" t="0" r="0" b="3810"/>
            <wp:docPr id="1510892707"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63"/>
                    <a:stretch>
                      <a:fillRect/>
                    </a:stretch>
                  </pic:blipFill>
                  <pic:spPr>
                    <a:xfrm>
                      <a:off x="0" y="0"/>
                      <a:ext cx="5418290" cy="1234547"/>
                    </a:xfrm>
                    <a:prstGeom prst="rect">
                      <a:avLst/>
                    </a:prstGeom>
                  </pic:spPr>
                </pic:pic>
              </a:graphicData>
            </a:graphic>
          </wp:inline>
        </w:drawing>
      </w:r>
    </w:p>
    <w:p w14:paraId="20EAFFEE" w14:textId="77777777" w:rsidR="00C94640" w:rsidRPr="00C94640" w:rsidRDefault="00C94640" w:rsidP="00C94640">
      <w:pPr>
        <w:spacing w:after="0"/>
        <w:rPr>
          <w:rFonts w:eastAsia="Calibri" w:cs="Times New Roman"/>
          <w:bCs/>
          <w:sz w:val="24"/>
          <w:szCs w:val="24"/>
        </w:rPr>
      </w:pPr>
    </w:p>
    <w:p w14:paraId="3E22FDF6" w14:textId="77777777" w:rsidR="00523582" w:rsidRDefault="00523582" w:rsidP="00C94640">
      <w:pPr>
        <w:pStyle w:val="ListParagraph"/>
        <w:ind w:left="1418" w:hanging="698"/>
        <w:rPr>
          <w:rFonts w:eastAsia="Calibri" w:cs="Times New Roman"/>
          <w:bCs/>
          <w:sz w:val="24"/>
          <w:szCs w:val="24"/>
        </w:rPr>
      </w:pPr>
      <w:r w:rsidRPr="0000115E">
        <w:rPr>
          <w:rFonts w:eastAsia="Calibri" w:cs="Times New Roman"/>
          <w:bCs/>
          <w:sz w:val="24"/>
          <w:szCs w:val="24"/>
        </w:rPr>
        <w:t>Part E</w:t>
      </w:r>
      <w:r>
        <w:rPr>
          <w:rFonts w:eastAsia="Calibri" w:cs="Times New Roman"/>
          <w:bCs/>
          <w:sz w:val="24"/>
          <w:szCs w:val="24"/>
        </w:rPr>
        <w:t xml:space="preserve">. </w:t>
      </w:r>
      <w:r w:rsidRPr="0000115E">
        <w:rPr>
          <w:rFonts w:eastAsia="Calibri" w:cs="Times New Roman"/>
          <w:bCs/>
          <w:sz w:val="24"/>
          <w:szCs w:val="24"/>
        </w:rPr>
        <w:t xml:space="preserve">Collect all of the class data to calculate new total frequencies and complete the table below. </w:t>
      </w:r>
    </w:p>
    <w:p w14:paraId="26C7D27B" w14:textId="77777777" w:rsidR="00C94640" w:rsidRPr="00C94640" w:rsidRDefault="00C94640" w:rsidP="00C94640">
      <w:pPr>
        <w:spacing w:after="0"/>
        <w:rPr>
          <w:rFonts w:eastAsia="Calibri" w:cs="Times New Roman"/>
          <w:bCs/>
          <w:sz w:val="24"/>
          <w:szCs w:val="24"/>
        </w:rPr>
      </w:pPr>
    </w:p>
    <w:p w14:paraId="5F75896D" w14:textId="77777777" w:rsidR="00523582" w:rsidRDefault="00523582" w:rsidP="00C94640">
      <w:pPr>
        <w:pStyle w:val="ListParagraph"/>
        <w:ind w:left="1418" w:hanging="698"/>
        <w:rPr>
          <w:rFonts w:eastAsia="Calibri" w:cs="Times New Roman"/>
          <w:bCs/>
          <w:sz w:val="24"/>
          <w:szCs w:val="24"/>
        </w:rPr>
      </w:pPr>
      <w:r w:rsidRPr="001D2C6C">
        <w:rPr>
          <w:rFonts w:eastAsia="Calibri" w:cs="Times New Roman"/>
          <w:bCs/>
          <w:noProof/>
          <w:sz w:val="24"/>
          <w:szCs w:val="24"/>
        </w:rPr>
        <w:drawing>
          <wp:inline distT="0" distB="0" distL="0" distR="0" wp14:anchorId="0109B455" wp14:editId="6C57CA50">
            <wp:extent cx="5418290" cy="1234547"/>
            <wp:effectExtent l="0" t="0" r="0" b="3810"/>
            <wp:docPr id="438976824"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63"/>
                    <a:stretch>
                      <a:fillRect/>
                    </a:stretch>
                  </pic:blipFill>
                  <pic:spPr>
                    <a:xfrm>
                      <a:off x="0" y="0"/>
                      <a:ext cx="5418290" cy="1234547"/>
                    </a:xfrm>
                    <a:prstGeom prst="rect">
                      <a:avLst/>
                    </a:prstGeom>
                  </pic:spPr>
                </pic:pic>
              </a:graphicData>
            </a:graphic>
          </wp:inline>
        </w:drawing>
      </w:r>
    </w:p>
    <w:p w14:paraId="2DA71509" w14:textId="77777777" w:rsidR="00C94640" w:rsidRPr="00C94640" w:rsidRDefault="00C94640" w:rsidP="00C94640">
      <w:pPr>
        <w:spacing w:after="0"/>
        <w:rPr>
          <w:rFonts w:eastAsia="Calibri" w:cs="Times New Roman"/>
          <w:bCs/>
          <w:sz w:val="24"/>
          <w:szCs w:val="24"/>
        </w:rPr>
      </w:pPr>
    </w:p>
    <w:p w14:paraId="3B260A3E" w14:textId="77777777" w:rsidR="00523582" w:rsidRPr="0000115E" w:rsidRDefault="00523582" w:rsidP="00523582">
      <w:pPr>
        <w:pStyle w:val="ListParagraph"/>
        <w:ind w:left="720"/>
        <w:rPr>
          <w:rFonts w:eastAsia="Calibri" w:cs="Times New Roman"/>
          <w:bCs/>
          <w:sz w:val="24"/>
          <w:szCs w:val="24"/>
        </w:rPr>
      </w:pPr>
      <w:r>
        <w:rPr>
          <w:rFonts w:eastAsia="Calibri" w:cs="Times New Roman"/>
          <w:bCs/>
          <w:sz w:val="24"/>
          <w:szCs w:val="24"/>
        </w:rPr>
        <w:t xml:space="preserve">Part F. </w:t>
      </w:r>
    </w:p>
    <w:p w14:paraId="3D63B8BA" w14:textId="77777777" w:rsidR="00523582" w:rsidRPr="0000115E" w:rsidRDefault="00523582" w:rsidP="009E546B">
      <w:pPr>
        <w:pStyle w:val="ListParagraph"/>
        <w:numPr>
          <w:ilvl w:val="1"/>
          <w:numId w:val="142"/>
        </w:numPr>
        <w:rPr>
          <w:rFonts w:eastAsia="Calibri" w:cs="Times New Roman"/>
          <w:bCs/>
          <w:sz w:val="24"/>
          <w:szCs w:val="24"/>
        </w:rPr>
      </w:pPr>
      <w:r w:rsidRPr="0000115E">
        <w:rPr>
          <w:rFonts w:eastAsia="Calibri" w:cs="Times New Roman"/>
          <w:bCs/>
          <w:sz w:val="24"/>
          <w:szCs w:val="24"/>
        </w:rPr>
        <w:t xml:space="preserve">How do the theoretical and experimental probabilities compare? </w:t>
      </w:r>
    </w:p>
    <w:p w14:paraId="35B286FF" w14:textId="77777777" w:rsidR="00523582" w:rsidRPr="0000115E" w:rsidRDefault="00523582" w:rsidP="009E546B">
      <w:pPr>
        <w:pStyle w:val="ListParagraph"/>
        <w:numPr>
          <w:ilvl w:val="1"/>
          <w:numId w:val="142"/>
        </w:numPr>
        <w:rPr>
          <w:rFonts w:eastAsia="Calibri" w:cs="Times New Roman"/>
          <w:bCs/>
          <w:sz w:val="24"/>
          <w:szCs w:val="24"/>
        </w:rPr>
      </w:pPr>
      <w:r w:rsidRPr="0000115E">
        <w:rPr>
          <w:rFonts w:eastAsia="Calibri" w:cs="Times New Roman"/>
          <w:bCs/>
          <w:sz w:val="24"/>
          <w:szCs w:val="24"/>
        </w:rPr>
        <w:t xml:space="preserve">How does that compare to the calculations using 20 trials and 60 trials? </w:t>
      </w:r>
    </w:p>
    <w:p w14:paraId="1CF1ACCC" w14:textId="77777777" w:rsidR="00523582" w:rsidRPr="0000115E" w:rsidRDefault="00523582" w:rsidP="009E546B">
      <w:pPr>
        <w:pStyle w:val="ListParagraph"/>
        <w:numPr>
          <w:ilvl w:val="1"/>
          <w:numId w:val="142"/>
        </w:numPr>
        <w:rPr>
          <w:rFonts w:eastAsia="Calibri" w:cs="Times New Roman"/>
          <w:bCs/>
          <w:sz w:val="24"/>
          <w:szCs w:val="24"/>
        </w:rPr>
      </w:pPr>
      <w:r w:rsidRPr="0000115E">
        <w:rPr>
          <w:rFonts w:eastAsia="Calibri" w:cs="Times New Roman"/>
          <w:bCs/>
          <w:sz w:val="24"/>
          <w:szCs w:val="24"/>
        </w:rPr>
        <w:t xml:space="preserve">What conclusions can you make about theoretical and experimental probabilities based on this information? </w:t>
      </w:r>
    </w:p>
    <w:p w14:paraId="6BB2A5FE" w14:textId="14A3EA62" w:rsidR="00523582" w:rsidRPr="006B6BAE" w:rsidRDefault="00C94640" w:rsidP="00C94640">
      <w:pPr>
        <w:rPr>
          <w:rFonts w:eastAsia="Times New Roman" w:cs="Times New Roman"/>
          <w:sz w:val="24"/>
          <w:szCs w:val="24"/>
        </w:rPr>
      </w:pPr>
      <w:r>
        <w:rPr>
          <w:rFonts w:eastAsia="Times New Roman" w:cs="Times New Roman"/>
          <w:sz w:val="24"/>
          <w:szCs w:val="24"/>
        </w:rPr>
        <w:br w:type="page"/>
      </w:r>
    </w:p>
    <w:p w14:paraId="5F5F8E77" w14:textId="77777777" w:rsidR="00523582" w:rsidRPr="006B6BAE" w:rsidRDefault="00523582" w:rsidP="00523582">
      <w:pPr>
        <w:pStyle w:val="DataProbabilityHeading"/>
      </w:pPr>
      <w:r w:rsidRPr="006B6BAE">
        <w:lastRenderedPageBreak/>
        <w:t>Instructional </w:t>
      </w:r>
      <w:r>
        <w:t>Items</w:t>
      </w:r>
      <w:r w:rsidRPr="006B6BAE">
        <w:t> </w:t>
      </w:r>
    </w:p>
    <w:p w14:paraId="6FE95434" w14:textId="77777777" w:rsidR="00523582" w:rsidRPr="008F3631"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65503B16" w14:textId="77777777" w:rsidR="00523582" w:rsidRDefault="00523582"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A bag contains green marbles and purple marbles. If a marble is randomly selected from the </w:t>
      </w:r>
    </w:p>
    <w:p w14:paraId="51F79FEB" w14:textId="77777777" w:rsidR="00523582" w:rsidRDefault="00523582"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bag, the probability that it is green is 0.6 and the probability that it is purple is 0.4. Dylan </w:t>
      </w:r>
    </w:p>
    <w:p w14:paraId="23BEEDEA" w14:textId="77777777" w:rsidR="00523582" w:rsidRDefault="00523582"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draws a marble from the bag, notes its color, and returns it to the bag. He does this 50 times. </w:t>
      </w:r>
    </w:p>
    <w:p w14:paraId="6BF6E9C4" w14:textId="7FA3E580" w:rsidR="00523582" w:rsidRPr="00CE6AF2" w:rsidRDefault="00523582" w:rsidP="00523582">
      <w:pPr>
        <w:spacing w:after="0" w:line="240" w:lineRule="auto"/>
        <w:textAlignment w:val="baseline"/>
        <w:rPr>
          <w:rFonts w:eastAsia="Times New Roman" w:cs="Times New Roman"/>
          <w:i/>
          <w:sz w:val="24"/>
          <w:szCs w:val="24"/>
        </w:rPr>
      </w:pPr>
      <w:r>
        <w:rPr>
          <w:rFonts w:eastAsia="Calibri" w:cs="Times New Roman"/>
          <w:bCs/>
          <w:sz w:val="24"/>
          <w:szCs w:val="24"/>
        </w:rPr>
        <w:t xml:space="preserve">     Approximately, h</w:t>
      </w:r>
      <w:r w:rsidRPr="0000115E">
        <w:rPr>
          <w:rFonts w:eastAsia="Calibri" w:cs="Times New Roman"/>
          <w:bCs/>
          <w:sz w:val="24"/>
          <w:szCs w:val="24"/>
        </w:rPr>
        <w:t>ow many times would you expect Dylan to draw a green marble?</w:t>
      </w:r>
    </w:p>
    <w:p w14:paraId="7A730633" w14:textId="77777777" w:rsidR="00523582" w:rsidRPr="006B6BAE" w:rsidRDefault="00523582" w:rsidP="00523582">
      <w:pPr>
        <w:spacing w:after="0" w:line="240" w:lineRule="auto"/>
        <w:textAlignment w:val="baseline"/>
        <w:rPr>
          <w:rFonts w:eastAsia="Times New Roman" w:cs="Times New Roman"/>
          <w:sz w:val="24"/>
          <w:szCs w:val="24"/>
        </w:rPr>
      </w:pPr>
    </w:p>
    <w:p w14:paraId="29C1D86D" w14:textId="77777777" w:rsidR="00523582" w:rsidRDefault="00523582" w:rsidP="00523582">
      <w:pPr>
        <w:pStyle w:val="Style4"/>
      </w:pPr>
      <w:r w:rsidRPr="006B6BAE">
        <w:t>*The strategies, tasks and items included in the B1G-M are examples and should not be considered comprehensive.</w:t>
      </w:r>
    </w:p>
    <w:p w14:paraId="1E9718F4" w14:textId="3DCE821F" w:rsidR="00E04181" w:rsidRPr="00C94640" w:rsidRDefault="00C94640">
      <w:pPr>
        <w:rPr>
          <w:rFonts w:cs="Times New Roman"/>
          <w:sz w:val="24"/>
          <w:szCs w:val="24"/>
        </w:rPr>
      </w:pPr>
      <w:r>
        <w:rPr>
          <w:rFonts w:cs="Times New Roman"/>
          <w:sz w:val="24"/>
          <w:szCs w:val="24"/>
        </w:rPr>
        <w:br w:type="page"/>
      </w:r>
    </w:p>
    <w:p w14:paraId="4B4B990B" w14:textId="77777777" w:rsidR="000918E0" w:rsidRDefault="0072609E" w:rsidP="00C94640">
      <w:pPr>
        <w:pStyle w:val="Heading1"/>
      </w:pPr>
      <w:r w:rsidRPr="005657CA">
        <w:lastRenderedPageBreak/>
        <w:t>Appendix A. Summary of Changes</w:t>
      </w:r>
    </w:p>
    <w:p w14:paraId="65415191" w14:textId="77777777" w:rsidR="001170E1" w:rsidRDefault="001170E1" w:rsidP="00C94640">
      <w:pPr>
        <w:spacing w:after="0"/>
        <w:rPr>
          <w:rFonts w:cs="Times New Roman"/>
          <w:sz w:val="24"/>
          <w:szCs w:val="24"/>
        </w:rPr>
      </w:pPr>
    </w:p>
    <w:p w14:paraId="17F49C81" w14:textId="1B63F882" w:rsidR="00291A3F" w:rsidRPr="00327106" w:rsidRDefault="00291A3F" w:rsidP="00291A3F">
      <w:pPr>
        <w:rPr>
          <w:rFonts w:cs="Times New Roman"/>
          <w:sz w:val="24"/>
          <w:szCs w:val="24"/>
        </w:rPr>
      </w:pPr>
      <w:r w:rsidRPr="00327106">
        <w:rPr>
          <w:rFonts w:cs="Times New Roman"/>
          <w:sz w:val="24"/>
          <w:szCs w:val="24"/>
        </w:rPr>
        <w:t xml:space="preserve">The purpose of this table is to provide a summary of changes from the latest version of the B1G-M. For questions or feedback on the B1G-M, please direct them to </w:t>
      </w:r>
      <w:hyperlink r:id="rId165" w:history="1">
        <w:r w:rsidRPr="00327106">
          <w:rPr>
            <w:rStyle w:val="Hyperlink"/>
            <w:rFonts w:cs="Times New Roman"/>
            <w:sz w:val="24"/>
            <w:szCs w:val="24"/>
          </w:rPr>
          <w:t>BESTMath@fldoe.org</w:t>
        </w:r>
      </w:hyperlink>
      <w:r w:rsidRPr="00327106">
        <w:rPr>
          <w:rFonts w:cs="Times New Roman"/>
          <w:sz w:val="24"/>
          <w:szCs w:val="24"/>
        </w:rPr>
        <w:t xml:space="preserve">. </w:t>
      </w:r>
    </w:p>
    <w:tbl>
      <w:tblPr>
        <w:tblStyle w:val="TableGrid"/>
        <w:tblW w:w="9612" w:type="dxa"/>
        <w:tblLook w:val="04A0" w:firstRow="1" w:lastRow="0" w:firstColumn="1" w:lastColumn="0" w:noHBand="0" w:noVBand="1"/>
      </w:tblPr>
      <w:tblGrid>
        <w:gridCol w:w="1890"/>
        <w:gridCol w:w="2509"/>
        <w:gridCol w:w="5395"/>
      </w:tblGrid>
      <w:tr w:rsidR="00291A3F" w:rsidRPr="00327106" w14:paraId="592B90DB" w14:textId="77777777" w:rsidTr="0009280A">
        <w:trPr>
          <w:tblHeader/>
        </w:trPr>
        <w:tc>
          <w:tcPr>
            <w:tcW w:w="1890" w:type="dxa"/>
          </w:tcPr>
          <w:p w14:paraId="1E24C8DF" w14:textId="77777777" w:rsidR="00291A3F" w:rsidRPr="00327106" w:rsidRDefault="00291A3F" w:rsidP="0009280A">
            <w:pPr>
              <w:rPr>
                <w:rFonts w:cs="Times New Roman"/>
                <w:b/>
                <w:bCs/>
                <w:sz w:val="24"/>
                <w:szCs w:val="24"/>
              </w:rPr>
            </w:pPr>
            <w:r w:rsidRPr="00327106">
              <w:rPr>
                <w:rFonts w:cs="Times New Roman"/>
                <w:b/>
                <w:bCs/>
                <w:sz w:val="24"/>
                <w:szCs w:val="24"/>
              </w:rPr>
              <w:t>Benchmark</w:t>
            </w:r>
          </w:p>
        </w:tc>
        <w:tc>
          <w:tcPr>
            <w:tcW w:w="2327" w:type="dxa"/>
          </w:tcPr>
          <w:p w14:paraId="043ADBD9" w14:textId="77777777" w:rsidR="00291A3F" w:rsidRPr="00327106" w:rsidRDefault="00291A3F" w:rsidP="0009280A">
            <w:pPr>
              <w:rPr>
                <w:rFonts w:cs="Times New Roman"/>
                <w:b/>
                <w:bCs/>
                <w:sz w:val="24"/>
                <w:szCs w:val="24"/>
              </w:rPr>
            </w:pPr>
            <w:r w:rsidRPr="00327106">
              <w:rPr>
                <w:rFonts w:cs="Times New Roman"/>
                <w:b/>
                <w:bCs/>
                <w:sz w:val="24"/>
                <w:szCs w:val="24"/>
              </w:rPr>
              <w:t>B1G-M Component</w:t>
            </w:r>
          </w:p>
        </w:tc>
        <w:tc>
          <w:tcPr>
            <w:tcW w:w="5395" w:type="dxa"/>
          </w:tcPr>
          <w:p w14:paraId="6110B639" w14:textId="77777777" w:rsidR="00291A3F" w:rsidRPr="00327106" w:rsidRDefault="00291A3F" w:rsidP="0009280A">
            <w:pPr>
              <w:rPr>
                <w:rFonts w:cs="Times New Roman"/>
                <w:b/>
                <w:bCs/>
                <w:sz w:val="24"/>
                <w:szCs w:val="24"/>
              </w:rPr>
            </w:pPr>
            <w:r w:rsidRPr="00327106">
              <w:rPr>
                <w:rFonts w:cs="Times New Roman"/>
                <w:b/>
                <w:bCs/>
                <w:sz w:val="24"/>
                <w:szCs w:val="24"/>
              </w:rPr>
              <w:t>Change Made</w:t>
            </w:r>
          </w:p>
        </w:tc>
      </w:tr>
      <w:tr w:rsidR="00291A3F" w:rsidRPr="00327106" w14:paraId="17E0E67A" w14:textId="77777777" w:rsidTr="0009280A">
        <w:trPr>
          <w:trHeight w:val="600"/>
        </w:trPr>
        <w:tc>
          <w:tcPr>
            <w:tcW w:w="1890" w:type="dxa"/>
            <w:hideMark/>
          </w:tcPr>
          <w:p w14:paraId="77610D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Table</w:t>
            </w:r>
          </w:p>
        </w:tc>
        <w:tc>
          <w:tcPr>
            <w:tcW w:w="2327" w:type="dxa"/>
            <w:hideMark/>
          </w:tcPr>
          <w:p w14:paraId="615C69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Accelerated Areas of Emphasis</w:t>
            </w:r>
          </w:p>
        </w:tc>
        <w:tc>
          <w:tcPr>
            <w:tcW w:w="5395" w:type="dxa"/>
            <w:hideMark/>
          </w:tcPr>
          <w:p w14:paraId="3157FF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column "Relationships" is misspelled.</w:t>
            </w:r>
          </w:p>
        </w:tc>
      </w:tr>
      <w:tr w:rsidR="00291A3F" w:rsidRPr="00327106" w14:paraId="3C8971EF" w14:textId="77777777" w:rsidTr="00C94640">
        <w:trPr>
          <w:trHeight w:val="593"/>
        </w:trPr>
        <w:tc>
          <w:tcPr>
            <w:tcW w:w="1890" w:type="dxa"/>
            <w:noWrap/>
            <w:hideMark/>
          </w:tcPr>
          <w:p w14:paraId="29F68BB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725BE5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Connecting Benchmarks/Horizontal Alignment </w:t>
            </w:r>
          </w:p>
        </w:tc>
        <w:tc>
          <w:tcPr>
            <w:tcW w:w="5395" w:type="dxa"/>
            <w:noWrap/>
            <w:hideMark/>
          </w:tcPr>
          <w:p w14:paraId="4A7D1B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MA.6.AR.3.1, MA.6.GR.1.2</w:t>
            </w:r>
          </w:p>
        </w:tc>
      </w:tr>
      <w:tr w:rsidR="00291A3F" w:rsidRPr="00327106" w14:paraId="17EAB662" w14:textId="77777777" w:rsidTr="0009280A">
        <w:trPr>
          <w:trHeight w:val="300"/>
        </w:trPr>
        <w:tc>
          <w:tcPr>
            <w:tcW w:w="1890" w:type="dxa"/>
            <w:noWrap/>
            <w:hideMark/>
          </w:tcPr>
          <w:p w14:paraId="7FE4A1B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011C8C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Alignment/Previous Benchmarks</w:t>
            </w:r>
          </w:p>
        </w:tc>
        <w:tc>
          <w:tcPr>
            <w:tcW w:w="5395" w:type="dxa"/>
            <w:noWrap/>
            <w:hideMark/>
          </w:tcPr>
          <w:p w14:paraId="3F40117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MA.6.4.FR.1.4</w:t>
            </w:r>
          </w:p>
        </w:tc>
      </w:tr>
      <w:tr w:rsidR="00291A3F" w:rsidRPr="00327106" w14:paraId="5371FBD0" w14:textId="77777777" w:rsidTr="0009280A">
        <w:trPr>
          <w:trHeight w:val="300"/>
        </w:trPr>
        <w:tc>
          <w:tcPr>
            <w:tcW w:w="1890" w:type="dxa"/>
            <w:noWrap/>
            <w:hideMark/>
          </w:tcPr>
          <w:p w14:paraId="22639C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62805E3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71AB4B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MA.8.NSO.1.1</w:t>
            </w:r>
          </w:p>
        </w:tc>
      </w:tr>
      <w:tr w:rsidR="00291A3F" w:rsidRPr="00327106" w14:paraId="53D380F3" w14:textId="77777777" w:rsidTr="0009280A">
        <w:trPr>
          <w:trHeight w:val="900"/>
        </w:trPr>
        <w:tc>
          <w:tcPr>
            <w:tcW w:w="1890" w:type="dxa"/>
            <w:noWrap/>
            <w:hideMark/>
          </w:tcPr>
          <w:p w14:paraId="56D62B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714674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36FE46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 @ the 1st open bullet, the example was UPDATED using names of individuals and removing confusing wording: "For example, if Jeff owes $12.47 and Mary owes $6.50, most students can quickly see and understand that Jeff has less money than Mary."</w:t>
            </w:r>
          </w:p>
        </w:tc>
      </w:tr>
      <w:tr w:rsidR="00291A3F" w:rsidRPr="00327106" w14:paraId="0759917B" w14:textId="77777777" w:rsidTr="0009280A">
        <w:trPr>
          <w:trHeight w:val="300"/>
        </w:trPr>
        <w:tc>
          <w:tcPr>
            <w:tcW w:w="1890" w:type="dxa"/>
            <w:noWrap/>
            <w:hideMark/>
          </w:tcPr>
          <w:p w14:paraId="7406C4A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42B2A3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5A3D93B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comma after points</w:t>
            </w:r>
          </w:p>
        </w:tc>
      </w:tr>
      <w:tr w:rsidR="00291A3F" w:rsidRPr="00327106" w14:paraId="27D7833D" w14:textId="77777777" w:rsidTr="0009280A">
        <w:trPr>
          <w:trHeight w:val="300"/>
        </w:trPr>
        <w:tc>
          <w:tcPr>
            <w:tcW w:w="1890" w:type="dxa"/>
            <w:noWrap/>
            <w:hideMark/>
          </w:tcPr>
          <w:p w14:paraId="122ECA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2821B1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2F9CA7A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"over" to "rather than"</w:t>
            </w:r>
          </w:p>
        </w:tc>
      </w:tr>
      <w:tr w:rsidR="00291A3F" w:rsidRPr="00327106" w14:paraId="57884B62" w14:textId="77777777" w:rsidTr="0009280A">
        <w:trPr>
          <w:trHeight w:val="300"/>
        </w:trPr>
        <w:tc>
          <w:tcPr>
            <w:tcW w:w="1890" w:type="dxa"/>
            <w:noWrap/>
            <w:hideMark/>
          </w:tcPr>
          <w:p w14:paraId="11D2740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51BA2B9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noWrap/>
            <w:hideMark/>
          </w:tcPr>
          <w:p w14:paraId="6E2689F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"individual" to individually" twice in the introductory paragraph</w:t>
            </w:r>
          </w:p>
        </w:tc>
      </w:tr>
      <w:tr w:rsidR="00291A3F" w:rsidRPr="00327106" w14:paraId="4940303D" w14:textId="77777777" w:rsidTr="0009280A">
        <w:trPr>
          <w:trHeight w:val="300"/>
        </w:trPr>
        <w:tc>
          <w:tcPr>
            <w:tcW w:w="1890" w:type="dxa"/>
            <w:noWrap/>
            <w:hideMark/>
          </w:tcPr>
          <w:p w14:paraId="22C0C9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58F8E7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5FC9514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3rd bullet changed "connect" to "connecting"</w:t>
            </w:r>
          </w:p>
        </w:tc>
      </w:tr>
      <w:tr w:rsidR="00291A3F" w:rsidRPr="00327106" w14:paraId="07D798D5" w14:textId="77777777" w:rsidTr="0009280A">
        <w:trPr>
          <w:trHeight w:val="300"/>
        </w:trPr>
        <w:tc>
          <w:tcPr>
            <w:tcW w:w="1890" w:type="dxa"/>
            <w:noWrap/>
            <w:hideMark/>
          </w:tcPr>
          <w:p w14:paraId="3E8782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6FA1A47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27306D2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"on" to "on Saturday" and added "on Thursday" after "while"</w:t>
            </w:r>
          </w:p>
        </w:tc>
      </w:tr>
      <w:tr w:rsidR="00291A3F" w:rsidRPr="00327106" w14:paraId="0D49A5BC" w14:textId="77777777" w:rsidTr="0009280A">
        <w:trPr>
          <w:trHeight w:val="566"/>
        </w:trPr>
        <w:tc>
          <w:tcPr>
            <w:tcW w:w="1890" w:type="dxa"/>
            <w:noWrap/>
            <w:hideMark/>
          </w:tcPr>
          <w:p w14:paraId="750ED0E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54724B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3FC540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Updated pictures 1 &amp; 2</w:t>
            </w:r>
          </w:p>
        </w:tc>
      </w:tr>
      <w:tr w:rsidR="00291A3F" w:rsidRPr="00327106" w14:paraId="2785486E" w14:textId="77777777" w:rsidTr="0009280A">
        <w:trPr>
          <w:trHeight w:val="1200"/>
        </w:trPr>
        <w:tc>
          <w:tcPr>
            <w:tcW w:w="1890" w:type="dxa"/>
            <w:noWrap/>
            <w:hideMark/>
          </w:tcPr>
          <w:p w14:paraId="5D67C8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71795C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7D87E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Instructional Task 1 with clarifying language: "On Thursday, Calvin borrowed $46.68 from his mom to purchase a new video game. He mowed yards on the weekend to earn money to pay his mom back. After paying his mom back, Calvin had 412/32 left on Monday...";</w:t>
            </w:r>
            <w:r w:rsidRPr="00327106">
              <w:rPr>
                <w:rFonts w:eastAsia="Times New Roman" w:cs="Times New Roman"/>
                <w:b/>
                <w:bCs/>
                <w:color w:val="FF0000"/>
                <w:sz w:val="24"/>
                <w:szCs w:val="24"/>
              </w:rPr>
              <w:t xml:space="preserve"> </w:t>
            </w:r>
            <w:r w:rsidRPr="00327106">
              <w:rPr>
                <w:rFonts w:eastAsia="Times New Roman" w:cs="Times New Roman"/>
                <w:sz w:val="24"/>
                <w:szCs w:val="24"/>
              </w:rPr>
              <w:t>ADDED a negative to 4.5</w:t>
            </w:r>
          </w:p>
        </w:tc>
      </w:tr>
      <w:tr w:rsidR="00291A3F" w:rsidRPr="00327106" w14:paraId="3F873DC9" w14:textId="77777777" w:rsidTr="0009280A">
        <w:trPr>
          <w:trHeight w:val="300"/>
        </w:trPr>
        <w:tc>
          <w:tcPr>
            <w:tcW w:w="1890" w:type="dxa"/>
            <w:noWrap/>
            <w:hideMark/>
          </w:tcPr>
          <w:p w14:paraId="3F38622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711A42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17840A2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2 Changes are "grade 8" REPLACED "eighth grade" and after "on the number line" REPLACED "and" with "as well as".</w:t>
            </w:r>
          </w:p>
        </w:tc>
      </w:tr>
      <w:tr w:rsidR="00291A3F" w:rsidRPr="00327106" w14:paraId="024C819A" w14:textId="77777777" w:rsidTr="0009280A">
        <w:trPr>
          <w:trHeight w:val="300"/>
        </w:trPr>
        <w:tc>
          <w:tcPr>
            <w:tcW w:w="1890" w:type="dxa"/>
            <w:noWrap/>
            <w:hideMark/>
          </w:tcPr>
          <w:p w14:paraId="425A0EE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MA.6.NSO.1.3</w:t>
            </w:r>
          </w:p>
        </w:tc>
        <w:tc>
          <w:tcPr>
            <w:tcW w:w="2327" w:type="dxa"/>
            <w:noWrap/>
            <w:hideMark/>
          </w:tcPr>
          <w:p w14:paraId="13FA87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0D25E84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MA.6.NSO.1.4</w:t>
            </w:r>
          </w:p>
        </w:tc>
      </w:tr>
      <w:tr w:rsidR="00291A3F" w:rsidRPr="00327106" w14:paraId="1ABC6B35" w14:textId="77777777" w:rsidTr="0009280A">
        <w:trPr>
          <w:trHeight w:val="300"/>
        </w:trPr>
        <w:tc>
          <w:tcPr>
            <w:tcW w:w="1890" w:type="dxa"/>
            <w:noWrap/>
            <w:hideMark/>
          </w:tcPr>
          <w:p w14:paraId="4C149E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4E22BE5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25ED46A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"For example" and capitalized "Distance"; added "thus" after "number;"</w:t>
            </w:r>
          </w:p>
        </w:tc>
      </w:tr>
      <w:tr w:rsidR="00291A3F" w:rsidRPr="00327106" w14:paraId="6388EB3B" w14:textId="77777777" w:rsidTr="0009280A">
        <w:trPr>
          <w:trHeight w:val="2175"/>
        </w:trPr>
        <w:tc>
          <w:tcPr>
            <w:tcW w:w="1890" w:type="dxa"/>
            <w:noWrap/>
            <w:hideMark/>
          </w:tcPr>
          <w:p w14:paraId="4969915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71FA97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58251CD" w14:textId="198A52EB"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an open bullet at the beginning that deals with the subsequent bullets: "Would you describe how far you traveled with a negative number?"; CLARIFIED the car will drive in reverse, not backwards</w:t>
            </w:r>
            <w:r w:rsidRPr="00327106">
              <w:rPr>
                <w:rFonts w:eastAsia="Times New Roman" w:cs="Times New Roman"/>
                <w:sz w:val="24"/>
                <w:szCs w:val="24"/>
              </w:rPr>
              <w:t>; REWORDED the example on walking to a door from the desk and back: "If you walk from your desk to the door backwards (your back is facing the door), did you walk a negative distance?"</w:t>
            </w:r>
            <w:r w:rsidRPr="00327106">
              <w:rPr>
                <w:rFonts w:eastAsia="Times New Roman" w:cs="Times New Roman"/>
                <w:color w:val="000000"/>
                <w:sz w:val="24"/>
                <w:szCs w:val="24"/>
              </w:rPr>
              <w:t>; EDITED the amusement park question: "...before boarding the ride. How do you determine the distance you traveled whil</w:t>
            </w:r>
            <w:r w:rsidR="00E902E3">
              <w:rPr>
                <w:rFonts w:eastAsia="Times New Roman" w:cs="Times New Roman"/>
                <w:color w:val="000000"/>
                <w:sz w:val="24"/>
                <w:szCs w:val="24"/>
              </w:rPr>
              <w:t>e</w:t>
            </w:r>
            <w:r w:rsidRPr="00327106">
              <w:rPr>
                <w:rFonts w:eastAsia="Times New Roman" w:cs="Times New Roman"/>
                <w:color w:val="000000"/>
                <w:sz w:val="24"/>
                <w:szCs w:val="24"/>
              </w:rPr>
              <w:t xml:space="preserve"> traveling in line? REMOVED the last open bullet.</w:t>
            </w:r>
          </w:p>
        </w:tc>
      </w:tr>
      <w:tr w:rsidR="00291A3F" w:rsidRPr="00327106" w14:paraId="2384781F" w14:textId="77777777" w:rsidTr="0009280A">
        <w:trPr>
          <w:trHeight w:val="300"/>
        </w:trPr>
        <w:tc>
          <w:tcPr>
            <w:tcW w:w="1890" w:type="dxa"/>
            <w:noWrap/>
            <w:hideMark/>
          </w:tcPr>
          <w:p w14:paraId="16B5146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3BDC37F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0A5CC1D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"students" in bullet 2.</w:t>
            </w:r>
          </w:p>
        </w:tc>
      </w:tr>
      <w:tr w:rsidR="00291A3F" w:rsidRPr="00327106" w14:paraId="102E43EC" w14:textId="77777777" w:rsidTr="0009280A">
        <w:trPr>
          <w:trHeight w:val="1200"/>
        </w:trPr>
        <w:tc>
          <w:tcPr>
            <w:tcW w:w="1890" w:type="dxa"/>
            <w:noWrap/>
            <w:hideMark/>
          </w:tcPr>
          <w:p w14:paraId="2C01072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3E7BCD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2E8DC7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instructional task 2 for clarification purposes: "The table below shows the change in rainfall amount from the last 5 years…"; REWORDED Task 3 to be listed as a “task” not item, then changed the question stem and parts A and B accordingly: Part A reads "Compare the distance of 4 and -4 in relation to 0." and Part B reads "Explain how this relates to the definition of absolute value."</w:t>
            </w:r>
          </w:p>
        </w:tc>
      </w:tr>
      <w:tr w:rsidR="00291A3F" w:rsidRPr="00327106" w14:paraId="0F1D37EC" w14:textId="77777777" w:rsidTr="0009280A">
        <w:trPr>
          <w:trHeight w:val="300"/>
        </w:trPr>
        <w:tc>
          <w:tcPr>
            <w:tcW w:w="1890" w:type="dxa"/>
            <w:noWrap/>
            <w:hideMark/>
          </w:tcPr>
          <w:p w14:paraId="59F06F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77EBC50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AF188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MA.6.NSO.1.3</w:t>
            </w:r>
          </w:p>
        </w:tc>
      </w:tr>
      <w:tr w:rsidR="00291A3F" w:rsidRPr="00327106" w14:paraId="06A56F68" w14:textId="77777777" w:rsidTr="0009280A">
        <w:trPr>
          <w:trHeight w:val="300"/>
        </w:trPr>
        <w:tc>
          <w:tcPr>
            <w:tcW w:w="1890" w:type="dxa"/>
            <w:noWrap/>
            <w:hideMark/>
          </w:tcPr>
          <w:p w14:paraId="6EF708D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161AEB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1BA64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"and" and ADDED a comma after 'direction' in bullet 2.</w:t>
            </w:r>
          </w:p>
        </w:tc>
      </w:tr>
      <w:tr w:rsidR="00291A3F" w:rsidRPr="00327106" w14:paraId="089DB535" w14:textId="77777777" w:rsidTr="0009280A">
        <w:trPr>
          <w:trHeight w:val="300"/>
        </w:trPr>
        <w:tc>
          <w:tcPr>
            <w:tcW w:w="1890" w:type="dxa"/>
            <w:noWrap/>
            <w:hideMark/>
          </w:tcPr>
          <w:p w14:paraId="13AF8F1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511078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7FE829E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"physical" to "physically" in bullet 2.</w:t>
            </w:r>
          </w:p>
        </w:tc>
      </w:tr>
      <w:tr w:rsidR="00291A3F" w:rsidRPr="00327106" w14:paraId="40C97A5B" w14:textId="77777777" w:rsidTr="0009280A">
        <w:trPr>
          <w:trHeight w:val="300"/>
        </w:trPr>
        <w:tc>
          <w:tcPr>
            <w:tcW w:w="1890" w:type="dxa"/>
            <w:noWrap/>
            <w:hideMark/>
          </w:tcPr>
          <w:p w14:paraId="253D5DA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3E3E169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noWrap/>
            <w:hideMark/>
          </w:tcPr>
          <w:p w14:paraId="6EF4CF8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 changed "higher altitude" to "greater depth"</w:t>
            </w:r>
          </w:p>
        </w:tc>
      </w:tr>
      <w:tr w:rsidR="00291A3F" w:rsidRPr="00327106" w14:paraId="0041470F" w14:textId="77777777" w:rsidTr="0009280A">
        <w:trPr>
          <w:trHeight w:val="300"/>
        </w:trPr>
        <w:tc>
          <w:tcPr>
            <w:tcW w:w="1890" w:type="dxa"/>
            <w:noWrap/>
            <w:hideMark/>
          </w:tcPr>
          <w:p w14:paraId="0C67BD8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MA.6.NSO.2.1</w:t>
            </w:r>
          </w:p>
        </w:tc>
        <w:tc>
          <w:tcPr>
            <w:tcW w:w="2327" w:type="dxa"/>
            <w:noWrap/>
            <w:hideMark/>
          </w:tcPr>
          <w:p w14:paraId="02DE3D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2DFD6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MA.6.AR.1.3 and REMOVED MA.6.DP.1.4</w:t>
            </w:r>
          </w:p>
        </w:tc>
      </w:tr>
      <w:tr w:rsidR="00291A3F" w:rsidRPr="00327106" w14:paraId="20C47F89" w14:textId="77777777" w:rsidTr="0009280A">
        <w:trPr>
          <w:trHeight w:val="962"/>
        </w:trPr>
        <w:tc>
          <w:tcPr>
            <w:tcW w:w="1890" w:type="dxa"/>
            <w:hideMark/>
          </w:tcPr>
          <w:p w14:paraId="634FABD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MA.6.NSO.2.1</w:t>
            </w:r>
          </w:p>
        </w:tc>
        <w:tc>
          <w:tcPr>
            <w:tcW w:w="2327" w:type="dxa"/>
            <w:hideMark/>
          </w:tcPr>
          <w:p w14:paraId="02813DF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33203B2" w14:textId="37AFD080"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the Area Model table with appropriate zeros</w:t>
            </w:r>
            <w:r w:rsidR="00A2211F">
              <w:rPr>
                <w:rFonts w:eastAsia="Times New Roman" w:cs="Times New Roman"/>
                <w:color w:val="000000"/>
                <w:sz w:val="24"/>
                <w:szCs w:val="24"/>
              </w:rPr>
              <w:t>.</w:t>
            </w:r>
          </w:p>
        </w:tc>
      </w:tr>
      <w:tr w:rsidR="00291A3F" w:rsidRPr="00327106" w14:paraId="1E0B76BE" w14:textId="77777777" w:rsidTr="0009280A">
        <w:trPr>
          <w:trHeight w:val="975"/>
        </w:trPr>
        <w:tc>
          <w:tcPr>
            <w:tcW w:w="1890" w:type="dxa"/>
            <w:noWrap/>
            <w:hideMark/>
          </w:tcPr>
          <w:p w14:paraId="2D5D7A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MA.6.NSO.2.1</w:t>
            </w:r>
          </w:p>
        </w:tc>
        <w:tc>
          <w:tcPr>
            <w:tcW w:w="2327" w:type="dxa"/>
            <w:noWrap/>
            <w:hideMark/>
          </w:tcPr>
          <w:p w14:paraId="7628783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997C2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the 2</w:t>
            </w:r>
            <w:r w:rsidRPr="00327106">
              <w:rPr>
                <w:rFonts w:eastAsia="Times New Roman" w:cs="Times New Roman"/>
                <w:color w:val="000000"/>
                <w:sz w:val="24"/>
                <w:szCs w:val="24"/>
                <w:vertAlign w:val="superscript"/>
              </w:rPr>
              <w:t>nd</w:t>
            </w:r>
            <w:r w:rsidRPr="00327106">
              <w:rPr>
                <w:rFonts w:eastAsia="Times New Roman" w:cs="Times New Roman"/>
                <w:color w:val="000000"/>
                <w:sz w:val="24"/>
                <w:szCs w:val="24"/>
              </w:rPr>
              <w:t xml:space="preserve"> solid bullet point for clarification: "Teacher encourages students with a firm understanding of multiplying and dividing fractions to convert decimal values into equivalent fractional forms and then perform the desired operation and convert the solution back to decimal form."</w:t>
            </w:r>
          </w:p>
        </w:tc>
      </w:tr>
      <w:tr w:rsidR="00291A3F" w:rsidRPr="00327106" w14:paraId="48B5D22F" w14:textId="77777777" w:rsidTr="0009280A">
        <w:trPr>
          <w:trHeight w:val="300"/>
        </w:trPr>
        <w:tc>
          <w:tcPr>
            <w:tcW w:w="1890" w:type="dxa"/>
            <w:noWrap/>
            <w:hideMark/>
          </w:tcPr>
          <w:p w14:paraId="38D71D0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2F80A2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74DC76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MA.6.AR.1.3 and REMOVED MA.6.AR.3 AND MA.6.DP.1.4</w:t>
            </w:r>
          </w:p>
        </w:tc>
      </w:tr>
      <w:tr w:rsidR="00291A3F" w:rsidRPr="00327106" w14:paraId="0F3DC91F" w14:textId="77777777" w:rsidTr="0009280A">
        <w:trPr>
          <w:trHeight w:val="300"/>
        </w:trPr>
        <w:tc>
          <w:tcPr>
            <w:tcW w:w="1890" w:type="dxa"/>
            <w:noWrap/>
            <w:hideMark/>
          </w:tcPr>
          <w:p w14:paraId="024D2D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65D41B4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1526DE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Bullet 3's open bullet:  "Students can ask the question, what number multiplied by 5/8 gives the value 3/4?"</w:t>
            </w:r>
          </w:p>
        </w:tc>
      </w:tr>
      <w:tr w:rsidR="00291A3F" w:rsidRPr="00327106" w14:paraId="6068006B" w14:textId="77777777" w:rsidTr="0009280A">
        <w:trPr>
          <w:trHeight w:val="600"/>
        </w:trPr>
        <w:tc>
          <w:tcPr>
            <w:tcW w:w="1890" w:type="dxa"/>
            <w:noWrap/>
            <w:hideMark/>
          </w:tcPr>
          <w:p w14:paraId="505966A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10C3FDF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49F1E8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2nd ("Students may incorrectly assume that multiplication…") and 3rd bullet points for grammar:( "Students may incorrectly…")</w:t>
            </w:r>
          </w:p>
        </w:tc>
      </w:tr>
      <w:tr w:rsidR="00291A3F" w:rsidRPr="00327106" w14:paraId="0CFB92C3" w14:textId="77777777" w:rsidTr="0009280A">
        <w:trPr>
          <w:trHeight w:val="1200"/>
        </w:trPr>
        <w:tc>
          <w:tcPr>
            <w:tcW w:w="1890" w:type="dxa"/>
            <w:noWrap/>
            <w:hideMark/>
          </w:tcPr>
          <w:p w14:paraId="10E4FD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3BEDA2D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268D12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point for grammar and clarification: ("Teacher encourages students with a firm understanding for multiplying and dividing decimals to convert fractional values to their equivalent decimal forms and then perform the desired operation and convert the solution back to fractional form."); EDITED 5th bullet point for clarification: "...with a common denominator, dividing the numerators and then dividing the denominators."</w:t>
            </w:r>
          </w:p>
        </w:tc>
      </w:tr>
      <w:tr w:rsidR="00291A3F" w:rsidRPr="00327106" w14:paraId="4EE7236C" w14:textId="77777777" w:rsidTr="0009280A">
        <w:trPr>
          <w:trHeight w:val="300"/>
        </w:trPr>
        <w:tc>
          <w:tcPr>
            <w:tcW w:w="1890" w:type="dxa"/>
            <w:noWrap/>
            <w:hideMark/>
          </w:tcPr>
          <w:p w14:paraId="2A3A02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0E745E8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15B841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MA.6.GR.2.3 and MA.6.GR.2.4</w:t>
            </w:r>
          </w:p>
        </w:tc>
      </w:tr>
      <w:tr w:rsidR="00291A3F" w:rsidRPr="00327106" w14:paraId="73F0C7D2" w14:textId="77777777" w:rsidTr="0009280A">
        <w:trPr>
          <w:trHeight w:val="300"/>
        </w:trPr>
        <w:tc>
          <w:tcPr>
            <w:tcW w:w="1890" w:type="dxa"/>
            <w:noWrap/>
            <w:hideMark/>
          </w:tcPr>
          <w:p w14:paraId="1446C18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797A08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59963EB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and in front of 'real-world contexts" REMOVED "the"</w:t>
            </w:r>
          </w:p>
        </w:tc>
      </w:tr>
      <w:tr w:rsidR="00291A3F" w:rsidRPr="00327106" w14:paraId="5C3D5527" w14:textId="77777777" w:rsidTr="0009280A">
        <w:trPr>
          <w:trHeight w:val="600"/>
        </w:trPr>
        <w:tc>
          <w:tcPr>
            <w:tcW w:w="1890" w:type="dxa"/>
            <w:noWrap/>
            <w:hideMark/>
          </w:tcPr>
          <w:p w14:paraId="772EBF3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576AB1F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33A3CD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only, bullets 5 ("Students may incorrectly assume that…" AND sixth bullet ("Students may incorrectly assume that division…")</w:t>
            </w:r>
          </w:p>
        </w:tc>
      </w:tr>
      <w:tr w:rsidR="00291A3F" w:rsidRPr="00327106" w14:paraId="042C5B58" w14:textId="77777777" w:rsidTr="00A25F88">
        <w:trPr>
          <w:trHeight w:val="602"/>
        </w:trPr>
        <w:tc>
          <w:tcPr>
            <w:tcW w:w="1890" w:type="dxa"/>
            <w:noWrap/>
            <w:hideMark/>
          </w:tcPr>
          <w:p w14:paraId="37F8B0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5AA491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767F13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bullets 3, 4, 6, AND 10 for grammar and consistency in wording throughout the document. Bullet 3: "Teacher encourages students with a firm understanding of multiplying and dividing fractions to convert decimal values into equivalent fractional forms and then perform the desired operation and convert the solution back to decimal form." Bullet 4: Teacher encourages students with a firm understanding of multiplying and dividing decimals to convert fractional values into equivalent decimal forms and then perform the desired operation and convert the solution..." Bullet 6: "...provides graph paper to use while..." Bullet 10: "...with a common </w:t>
            </w:r>
            <w:r w:rsidRPr="00327106">
              <w:rPr>
                <w:rFonts w:eastAsia="Times New Roman" w:cs="Times New Roman"/>
                <w:color w:val="000000"/>
                <w:sz w:val="24"/>
                <w:szCs w:val="24"/>
              </w:rPr>
              <w:lastRenderedPageBreak/>
              <w:t>denominator, dividing the numerators, and then dividing the denominators."</w:t>
            </w:r>
          </w:p>
        </w:tc>
      </w:tr>
      <w:tr w:rsidR="00291A3F" w:rsidRPr="00327106" w14:paraId="32A9525F" w14:textId="77777777" w:rsidTr="0009280A">
        <w:trPr>
          <w:trHeight w:val="300"/>
        </w:trPr>
        <w:tc>
          <w:tcPr>
            <w:tcW w:w="1890" w:type="dxa"/>
            <w:noWrap/>
            <w:hideMark/>
          </w:tcPr>
          <w:p w14:paraId="34B8F6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MA.6.NSO.3.1</w:t>
            </w:r>
          </w:p>
        </w:tc>
        <w:tc>
          <w:tcPr>
            <w:tcW w:w="2327" w:type="dxa"/>
            <w:noWrap/>
            <w:hideMark/>
          </w:tcPr>
          <w:p w14:paraId="36CF4A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96494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MA.6.NSO.2.3, MA.6.AR.3.4 and ADDED MA.6.NSO.3.2, MA.6.NSO.3.4</w:t>
            </w:r>
          </w:p>
        </w:tc>
      </w:tr>
      <w:tr w:rsidR="00291A3F" w:rsidRPr="00327106" w14:paraId="7A1C5ED5" w14:textId="77777777" w:rsidTr="0009280A">
        <w:trPr>
          <w:trHeight w:val="300"/>
        </w:trPr>
        <w:tc>
          <w:tcPr>
            <w:tcW w:w="1890" w:type="dxa"/>
            <w:noWrap/>
            <w:hideMark/>
          </w:tcPr>
          <w:p w14:paraId="24C9DAF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6EE1B7A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Glossary</w:t>
            </w:r>
          </w:p>
        </w:tc>
        <w:tc>
          <w:tcPr>
            <w:tcW w:w="5395" w:type="dxa"/>
            <w:noWrap/>
            <w:hideMark/>
          </w:tcPr>
          <w:p w14:paraId="64505D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"rectangular array"</w:t>
            </w:r>
          </w:p>
        </w:tc>
      </w:tr>
      <w:tr w:rsidR="00291A3F" w:rsidRPr="00327106" w14:paraId="2BF38FB2" w14:textId="77777777" w:rsidTr="0009280A">
        <w:trPr>
          <w:trHeight w:val="2715"/>
        </w:trPr>
        <w:tc>
          <w:tcPr>
            <w:tcW w:w="1890" w:type="dxa"/>
            <w:noWrap/>
            <w:hideMark/>
          </w:tcPr>
          <w:p w14:paraId="2D6EFB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15B258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760B56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b/>
                <w:bCs/>
                <w:color w:val="000000"/>
                <w:sz w:val="24"/>
                <w:szCs w:val="24"/>
              </w:rPr>
              <w:t>Factorization LCM and visual CHANGED</w:t>
            </w:r>
            <w:r w:rsidRPr="00327106">
              <w:rPr>
                <w:rFonts w:eastAsia="Times New Roman" w:cs="Times New Roman"/>
                <w:color w:val="000000"/>
                <w:sz w:val="24"/>
                <w:szCs w:val="24"/>
              </w:rPr>
              <w:t xml:space="preserve">; </w:t>
            </w:r>
            <w:r w:rsidRPr="00327106">
              <w:rPr>
                <w:rFonts w:eastAsia="Times New Roman" w:cs="Times New Roman"/>
                <w:color w:val="000000"/>
                <w:sz w:val="24"/>
                <w:szCs w:val="24"/>
                <w:u w:val="single"/>
              </w:rPr>
              <w:t>1st bullet and then 2nd open bullet wording:</w:t>
            </w:r>
            <w:r w:rsidRPr="00327106">
              <w:rPr>
                <w:rFonts w:eastAsia="Times New Roman" w:cs="Times New Roman"/>
                <w:color w:val="000000"/>
                <w:sz w:val="24"/>
                <w:szCs w:val="24"/>
              </w:rPr>
              <w:t xml:space="preserve"> "Use Prime Factorization to find the LCM. [image] The LCM of 6 and 15 is 30 and is represented as 2 x 3 x 5. Discuss with students why 3 is listed only once. To use the strategy of prime factorization to find the LCM of two numbers, students must know what to do when a prime factor repeats. [image] The LCM of 180 is represented as 2 x 2 x 3 x 3 x 5. [image] The LCM of 210 is represented as 2 x 3 x 5 x 7. </w:t>
            </w:r>
            <w:r w:rsidRPr="00327106">
              <w:rPr>
                <w:rFonts w:eastAsia="Times New Roman" w:cs="Times New Roman"/>
                <w:color w:val="000000"/>
                <w:sz w:val="24"/>
                <w:szCs w:val="24"/>
                <w:u w:val="single"/>
              </w:rPr>
              <w:t>1st bullet and then 3rd open bullet,</w:t>
            </w:r>
            <w:r w:rsidRPr="00327106">
              <w:rPr>
                <w:rFonts w:eastAsia="Times New Roman" w:cs="Times New Roman"/>
                <w:color w:val="000000"/>
                <w:sz w:val="24"/>
                <w:szCs w:val="24"/>
              </w:rPr>
              <w:t xml:space="preserve"> ADD "Using the Ladder Method (Successive Division) [ADD Ladder Method image]. </w:t>
            </w:r>
            <w:r w:rsidRPr="00327106">
              <w:rPr>
                <w:rFonts w:eastAsia="Times New Roman" w:cs="Times New Roman"/>
                <w:color w:val="000000"/>
                <w:sz w:val="24"/>
                <w:szCs w:val="24"/>
                <w:u w:val="single"/>
              </w:rPr>
              <w:t>2nd bullet and then 2nd OPEN bullet under Factorization and 1st image:</w:t>
            </w:r>
            <w:r w:rsidRPr="00327106">
              <w:rPr>
                <w:rFonts w:eastAsia="Times New Roman" w:cs="Times New Roman"/>
                <w:color w:val="000000"/>
                <w:sz w:val="24"/>
                <w:szCs w:val="24"/>
              </w:rPr>
              <w:t xml:space="preserve"> "Using the Ladder Method for GCF. [image] The GCF of 18 and 24 is 2 x 3 = 6.  A student may start with any factor that can evenly divide into the given numbers. A student may have started with 3 or 6. [image with 3 steps of Ladder Method] The GCF of 96 and 138 is 2 x 3 = 6. A student may start with any factor that can evenly divide into the given numbers. Each 'rung' of the ladder is created when the reduced numbers have a common factor." End of last bullet: REPLACE the word “factors” with "multiple".</w:t>
            </w:r>
          </w:p>
        </w:tc>
      </w:tr>
      <w:tr w:rsidR="00291A3F" w:rsidRPr="00327106" w14:paraId="0635A585" w14:textId="77777777" w:rsidTr="0009280A">
        <w:trPr>
          <w:trHeight w:val="645"/>
        </w:trPr>
        <w:tc>
          <w:tcPr>
            <w:tcW w:w="1890" w:type="dxa"/>
            <w:noWrap/>
            <w:hideMark/>
          </w:tcPr>
          <w:p w14:paraId="39DC6E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588A6E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1BACC1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Task 1 ADDED clarifying wording to part A: "If they both start a new book on Wednesday, how many days will it take for them to start another new book on the same day?". </w:t>
            </w:r>
          </w:p>
        </w:tc>
      </w:tr>
      <w:tr w:rsidR="00291A3F" w:rsidRPr="00327106" w14:paraId="3D145537" w14:textId="77777777" w:rsidTr="0009280A">
        <w:trPr>
          <w:trHeight w:val="645"/>
        </w:trPr>
        <w:tc>
          <w:tcPr>
            <w:tcW w:w="1890" w:type="dxa"/>
            <w:noWrap/>
            <w:hideMark/>
          </w:tcPr>
          <w:p w14:paraId="531B942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640F051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2F431F4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the values to meet the benchmark and intent on both items: "Instructional Item 1 What is the greatest common factor of 85 and 187? Instructional Item 2 What is the least common multiple of 18 and 12?"</w:t>
            </w:r>
          </w:p>
        </w:tc>
      </w:tr>
      <w:tr w:rsidR="00291A3F" w:rsidRPr="00327106" w14:paraId="5D1A05BF" w14:textId="77777777" w:rsidTr="0009280A">
        <w:trPr>
          <w:trHeight w:val="300"/>
        </w:trPr>
        <w:tc>
          <w:tcPr>
            <w:tcW w:w="1890" w:type="dxa"/>
            <w:noWrap/>
            <w:hideMark/>
          </w:tcPr>
          <w:p w14:paraId="5015F81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noWrap/>
            <w:hideMark/>
          </w:tcPr>
          <w:p w14:paraId="75DAA3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5FB5D0D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MA.6.NSO.3.1 AND MA.6.NSO.3.4</w:t>
            </w:r>
          </w:p>
        </w:tc>
      </w:tr>
      <w:tr w:rsidR="00291A3F" w:rsidRPr="00327106" w14:paraId="568A7AC5" w14:textId="77777777" w:rsidTr="0009280A">
        <w:trPr>
          <w:trHeight w:val="645"/>
        </w:trPr>
        <w:tc>
          <w:tcPr>
            <w:tcW w:w="1890" w:type="dxa"/>
            <w:noWrap/>
            <w:hideMark/>
          </w:tcPr>
          <w:p w14:paraId="4A5B665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noWrap/>
            <w:hideMark/>
          </w:tcPr>
          <w:p w14:paraId="2F71543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29B9C36A" w14:textId="0FA5394A"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grammar and formatting for bullets 2 ("Students should not use the multiplication…") AND 5 ("…and the factors to sum in the parenthesis. </w:t>
            </w:r>
            <w:r w:rsidRPr="00327106">
              <w:rPr>
                <w:rFonts w:eastAsia="Times New Roman" w:cs="Times New Roman"/>
                <w:color w:val="000000"/>
                <w:sz w:val="24"/>
                <w:szCs w:val="24"/>
              </w:rPr>
              <w:lastRenderedPageBreak/>
              <w:t>Given the common factor multiplied by the sum of two whole numbers, determine…")</w:t>
            </w:r>
          </w:p>
        </w:tc>
      </w:tr>
      <w:tr w:rsidR="00291A3F" w:rsidRPr="00327106" w14:paraId="7A4B7853" w14:textId="77777777" w:rsidTr="0009280A">
        <w:trPr>
          <w:trHeight w:val="600"/>
        </w:trPr>
        <w:tc>
          <w:tcPr>
            <w:tcW w:w="1890" w:type="dxa"/>
            <w:noWrap/>
            <w:hideMark/>
          </w:tcPr>
          <w:p w14:paraId="1994B96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MA.6.NSO.3.2</w:t>
            </w:r>
          </w:p>
        </w:tc>
        <w:tc>
          <w:tcPr>
            <w:tcW w:w="2327" w:type="dxa"/>
            <w:noWrap/>
            <w:hideMark/>
          </w:tcPr>
          <w:p w14:paraId="799A46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E93E1D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CLARIFIED wording to meet the intent of the benchmark in bullet 2: "Students may incorrectly think that they always must factor out the greatest common factor." CHANGED to 3 total bullets.</w:t>
            </w:r>
          </w:p>
        </w:tc>
      </w:tr>
      <w:tr w:rsidR="00291A3F" w:rsidRPr="00327106" w14:paraId="6DFBEDA3" w14:textId="77777777" w:rsidTr="0009280A">
        <w:trPr>
          <w:trHeight w:val="300"/>
        </w:trPr>
        <w:tc>
          <w:tcPr>
            <w:tcW w:w="1890" w:type="dxa"/>
            <w:hideMark/>
          </w:tcPr>
          <w:p w14:paraId="3C5401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hideMark/>
          </w:tcPr>
          <w:p w14:paraId="7DBA89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7836EB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open bullet (2nd sentence) and 2nd open bullet (2nd sentence), change "co-constructs" to "co-creates".</w:t>
            </w:r>
          </w:p>
        </w:tc>
      </w:tr>
      <w:tr w:rsidR="00291A3F" w:rsidRPr="00327106" w14:paraId="7FF93556" w14:textId="77777777" w:rsidTr="0009280A">
        <w:trPr>
          <w:trHeight w:val="300"/>
        </w:trPr>
        <w:tc>
          <w:tcPr>
            <w:tcW w:w="1890" w:type="dxa"/>
            <w:noWrap/>
            <w:hideMark/>
          </w:tcPr>
          <w:p w14:paraId="74D883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noWrap/>
            <w:hideMark/>
          </w:tcPr>
          <w:p w14:paraId="31368D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14EA6A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to clarify it is one of the Greatest Common Factor: "Rewrite…is one of the common factors of 211 and 66…"</w:t>
            </w:r>
          </w:p>
        </w:tc>
      </w:tr>
      <w:tr w:rsidR="00291A3F" w:rsidRPr="00327106" w14:paraId="10FCA137" w14:textId="77777777" w:rsidTr="0009280A">
        <w:trPr>
          <w:trHeight w:val="300"/>
        </w:trPr>
        <w:tc>
          <w:tcPr>
            <w:tcW w:w="1890" w:type="dxa"/>
            <w:noWrap/>
            <w:hideMark/>
          </w:tcPr>
          <w:p w14:paraId="16802C6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4E33AD7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F920C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MA.6.NSO.3.4</w:t>
            </w:r>
          </w:p>
        </w:tc>
      </w:tr>
      <w:tr w:rsidR="00291A3F" w:rsidRPr="00327106" w14:paraId="4844B2C3" w14:textId="77777777" w:rsidTr="0009280A">
        <w:trPr>
          <w:trHeight w:val="300"/>
        </w:trPr>
        <w:tc>
          <w:tcPr>
            <w:tcW w:w="1890" w:type="dxa"/>
            <w:noWrap/>
            <w:hideMark/>
          </w:tcPr>
          <w:p w14:paraId="46C16B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0535F60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Glossary</w:t>
            </w:r>
          </w:p>
        </w:tc>
        <w:tc>
          <w:tcPr>
            <w:tcW w:w="5395" w:type="dxa"/>
            <w:noWrap/>
            <w:hideMark/>
          </w:tcPr>
          <w:p w14:paraId="022B0AA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NATURAL NUMBERS</w:t>
            </w:r>
          </w:p>
        </w:tc>
      </w:tr>
      <w:tr w:rsidR="00291A3F" w:rsidRPr="00327106" w14:paraId="5D13EEF9" w14:textId="77777777" w:rsidTr="0009280A">
        <w:trPr>
          <w:trHeight w:val="600"/>
        </w:trPr>
        <w:tc>
          <w:tcPr>
            <w:tcW w:w="1890" w:type="dxa"/>
            <w:noWrap/>
            <w:hideMark/>
          </w:tcPr>
          <w:p w14:paraId="0E8AB3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7A19778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3E0B930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the last bullet point for grammar: "The expectation of this benchmark is the application of exponents, not determining the value in expressions with multiple operations."</w:t>
            </w:r>
          </w:p>
        </w:tc>
      </w:tr>
      <w:tr w:rsidR="00291A3F" w:rsidRPr="00327106" w14:paraId="36A5E4C6" w14:textId="77777777" w:rsidTr="0009280A">
        <w:trPr>
          <w:trHeight w:val="300"/>
        </w:trPr>
        <w:tc>
          <w:tcPr>
            <w:tcW w:w="1890" w:type="dxa"/>
            <w:noWrap/>
            <w:hideMark/>
          </w:tcPr>
          <w:p w14:paraId="60C39D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4B737A9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8328F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bullet - removed "number"</w:t>
            </w:r>
          </w:p>
        </w:tc>
      </w:tr>
      <w:tr w:rsidR="00291A3F" w:rsidRPr="00327106" w14:paraId="74F115CA" w14:textId="77777777" w:rsidTr="0009280A">
        <w:trPr>
          <w:trHeight w:val="600"/>
        </w:trPr>
        <w:tc>
          <w:tcPr>
            <w:tcW w:w="1890" w:type="dxa"/>
            <w:noWrap/>
            <w:hideMark/>
          </w:tcPr>
          <w:p w14:paraId="154642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4376743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254A956" w14:textId="41BBB663"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2nd bullet, 1st sentence, place a "period" after "factor" and change </w:t>
            </w:r>
            <w:r w:rsidR="00FE0D48">
              <w:rPr>
                <w:rFonts w:eastAsia="Times New Roman" w:cs="Times New Roman"/>
                <w:color w:val="000000"/>
                <w:sz w:val="24"/>
                <w:szCs w:val="24"/>
              </w:rPr>
              <w:t xml:space="preserve">the </w:t>
            </w:r>
            <w:r w:rsidRPr="00327106">
              <w:rPr>
                <w:rFonts w:eastAsia="Times New Roman" w:cs="Times New Roman"/>
                <w:color w:val="000000"/>
                <w:sz w:val="24"/>
                <w:szCs w:val="24"/>
              </w:rPr>
              <w:t>next sentence to: "Teacher encourages…" 3rd bullet, remove "exponent" and replace with "algebra" tiles.</w:t>
            </w:r>
          </w:p>
        </w:tc>
      </w:tr>
      <w:tr w:rsidR="00291A3F" w:rsidRPr="00327106" w14:paraId="008A701D" w14:textId="77777777" w:rsidTr="0009280A">
        <w:trPr>
          <w:trHeight w:val="300"/>
        </w:trPr>
        <w:tc>
          <w:tcPr>
            <w:tcW w:w="1890" w:type="dxa"/>
            <w:noWrap/>
            <w:hideMark/>
          </w:tcPr>
          <w:p w14:paraId="5FDDE6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5EE0FA7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77F4AC7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2 was CHANGED to (-3) raised to the power of 4.</w:t>
            </w:r>
          </w:p>
        </w:tc>
      </w:tr>
      <w:tr w:rsidR="00291A3F" w:rsidRPr="00327106" w14:paraId="326A5183" w14:textId="77777777" w:rsidTr="0009280A">
        <w:trPr>
          <w:trHeight w:val="300"/>
        </w:trPr>
        <w:tc>
          <w:tcPr>
            <w:tcW w:w="1890" w:type="dxa"/>
            <w:noWrap/>
            <w:hideMark/>
          </w:tcPr>
          <w:p w14:paraId="59FBB2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27F2E1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BC4A7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"DIRECT CONNECTIONS TO BENCHMARKS ..."</w:t>
            </w:r>
          </w:p>
        </w:tc>
      </w:tr>
      <w:tr w:rsidR="00291A3F" w:rsidRPr="00327106" w14:paraId="0E43B356" w14:textId="77777777" w:rsidTr="0009280A">
        <w:trPr>
          <w:trHeight w:val="300"/>
        </w:trPr>
        <w:tc>
          <w:tcPr>
            <w:tcW w:w="1890" w:type="dxa"/>
            <w:noWrap/>
            <w:hideMark/>
          </w:tcPr>
          <w:p w14:paraId="33C5ED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4B332CF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0550F7E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MA.6.NSO.3.1, MA.6.NSO.3.2, MA.6.NSO.3.3</w:t>
            </w:r>
          </w:p>
        </w:tc>
      </w:tr>
      <w:tr w:rsidR="00291A3F" w:rsidRPr="00327106" w14:paraId="26007247" w14:textId="77777777" w:rsidTr="0009280A">
        <w:trPr>
          <w:trHeight w:val="300"/>
        </w:trPr>
        <w:tc>
          <w:tcPr>
            <w:tcW w:w="1890" w:type="dxa"/>
            <w:noWrap/>
            <w:hideMark/>
          </w:tcPr>
          <w:p w14:paraId="5643B0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7DCC6D9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69465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2nd sentence in 5th bullet: "If students believe…" and REMOVED entire open bullet: "For example, 91 ends in"</w:t>
            </w:r>
          </w:p>
        </w:tc>
      </w:tr>
      <w:tr w:rsidR="00291A3F" w:rsidRPr="00327106" w14:paraId="0B4A9D61" w14:textId="77777777" w:rsidTr="0009280A">
        <w:trPr>
          <w:trHeight w:val="300"/>
        </w:trPr>
        <w:tc>
          <w:tcPr>
            <w:tcW w:w="1890" w:type="dxa"/>
            <w:noWrap/>
            <w:hideMark/>
          </w:tcPr>
          <w:p w14:paraId="7A2CE6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2782A63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5A30557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"five" to seven and add "2" and "17" in the list of prime numbers in order from least to greatest</w:t>
            </w:r>
          </w:p>
        </w:tc>
      </w:tr>
      <w:tr w:rsidR="00291A3F" w:rsidRPr="00327106" w14:paraId="1E373F38" w14:textId="77777777" w:rsidTr="0009280A">
        <w:trPr>
          <w:trHeight w:val="300"/>
        </w:trPr>
        <w:tc>
          <w:tcPr>
            <w:tcW w:w="1890" w:type="dxa"/>
            <w:noWrap/>
            <w:hideMark/>
          </w:tcPr>
          <w:p w14:paraId="4884571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180E312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73805B30" w14:textId="0291AD35"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the last bullet and open bullet</w:t>
            </w:r>
            <w:r w:rsidR="00FE0D48">
              <w:rPr>
                <w:rFonts w:eastAsia="Times New Roman" w:cs="Times New Roman"/>
                <w:color w:val="000000"/>
                <w:sz w:val="24"/>
                <w:szCs w:val="24"/>
              </w:rPr>
              <w:t>.</w:t>
            </w:r>
          </w:p>
        </w:tc>
      </w:tr>
      <w:tr w:rsidR="00291A3F" w:rsidRPr="00327106" w14:paraId="4F021494" w14:textId="77777777" w:rsidTr="0009280A">
        <w:trPr>
          <w:trHeight w:val="300"/>
        </w:trPr>
        <w:tc>
          <w:tcPr>
            <w:tcW w:w="1890" w:type="dxa"/>
            <w:noWrap/>
            <w:hideMark/>
          </w:tcPr>
          <w:p w14:paraId="488107B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MA.6.NSO.3.5</w:t>
            </w:r>
          </w:p>
        </w:tc>
        <w:tc>
          <w:tcPr>
            <w:tcW w:w="2327" w:type="dxa"/>
            <w:noWrap/>
            <w:hideMark/>
          </w:tcPr>
          <w:p w14:paraId="191185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5043AA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MA.6.NSO.2.1 and ADDED MA.6.AR.3.5</w:t>
            </w:r>
          </w:p>
        </w:tc>
      </w:tr>
      <w:tr w:rsidR="00291A3F" w:rsidRPr="00327106" w14:paraId="1373BD69" w14:textId="77777777" w:rsidTr="0009280A">
        <w:trPr>
          <w:trHeight w:val="300"/>
        </w:trPr>
        <w:tc>
          <w:tcPr>
            <w:tcW w:w="1890" w:type="dxa"/>
            <w:noWrap/>
            <w:hideMark/>
          </w:tcPr>
          <w:p w14:paraId="1DDC45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MA.6.NSO.3.5</w:t>
            </w:r>
          </w:p>
        </w:tc>
        <w:tc>
          <w:tcPr>
            <w:tcW w:w="2327" w:type="dxa"/>
            <w:noWrap/>
            <w:hideMark/>
          </w:tcPr>
          <w:p w14:paraId="266755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654141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to introductory paragraph:  "forms, including terminating and repeating decimals." next to last bullet changed "percentages" to "percents" and added "different"</w:t>
            </w:r>
          </w:p>
        </w:tc>
      </w:tr>
      <w:tr w:rsidR="00291A3F" w:rsidRPr="00327106" w14:paraId="73F12C45" w14:textId="77777777" w:rsidTr="0009280A">
        <w:trPr>
          <w:trHeight w:val="600"/>
        </w:trPr>
        <w:tc>
          <w:tcPr>
            <w:tcW w:w="1890" w:type="dxa"/>
            <w:noWrap/>
            <w:hideMark/>
          </w:tcPr>
          <w:p w14:paraId="5A3617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MA.6.NSO.3.5</w:t>
            </w:r>
          </w:p>
        </w:tc>
        <w:tc>
          <w:tcPr>
            <w:tcW w:w="2327" w:type="dxa"/>
            <w:noWrap/>
            <w:hideMark/>
          </w:tcPr>
          <w:p w14:paraId="6838DEF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68CF4E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Instructional Item 3, to change the order of the information to include: "…can be written as the decimal ______ and is equivalent to _____ percent."</w:t>
            </w:r>
          </w:p>
        </w:tc>
      </w:tr>
      <w:tr w:rsidR="00291A3F" w:rsidRPr="00327106" w14:paraId="22039244" w14:textId="77777777" w:rsidTr="0009280A">
        <w:trPr>
          <w:trHeight w:val="645"/>
        </w:trPr>
        <w:tc>
          <w:tcPr>
            <w:tcW w:w="1890" w:type="dxa"/>
            <w:noWrap/>
            <w:hideMark/>
          </w:tcPr>
          <w:p w14:paraId="063C491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51CC61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28C17D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grammar in the first paragraph: REMOVED "worth with" and REPLACE with "perform" and bullet 1 to REMOVED "start" and REPLACED "learning" with "learn"; Also REMOVED "from the" and REPLACED with "Given a"; Also REMOVED "from the situation" and capitalize "Students"</w:t>
            </w:r>
          </w:p>
        </w:tc>
      </w:tr>
      <w:tr w:rsidR="00291A3F" w:rsidRPr="00327106" w14:paraId="44D90F8D" w14:textId="77777777" w:rsidTr="0009280A">
        <w:trPr>
          <w:trHeight w:val="300"/>
        </w:trPr>
        <w:tc>
          <w:tcPr>
            <w:tcW w:w="1890" w:type="dxa"/>
            <w:noWrap/>
            <w:hideMark/>
          </w:tcPr>
          <w:p w14:paraId="7E0EF3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1E8F03F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6F9867F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under open bullet 2 @ 2-colored counters example: REMOVED "sum" and ADDED a comma after "So"</w:t>
            </w:r>
          </w:p>
        </w:tc>
      </w:tr>
      <w:tr w:rsidR="00291A3F" w:rsidRPr="00327106" w14:paraId="1FA3B492" w14:textId="77777777" w:rsidTr="0009280A">
        <w:trPr>
          <w:trHeight w:val="300"/>
        </w:trPr>
        <w:tc>
          <w:tcPr>
            <w:tcW w:w="1890" w:type="dxa"/>
            <w:noWrap/>
            <w:hideMark/>
          </w:tcPr>
          <w:p w14:paraId="56365D4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7EA54A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6261F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under open bullet 3 @ number line changed "landing" to "they land"</w:t>
            </w:r>
          </w:p>
        </w:tc>
      </w:tr>
      <w:tr w:rsidR="00291A3F" w:rsidRPr="00327106" w14:paraId="2947AD50" w14:textId="77777777" w:rsidTr="0009280A">
        <w:trPr>
          <w:trHeight w:val="300"/>
        </w:trPr>
        <w:tc>
          <w:tcPr>
            <w:tcW w:w="1890" w:type="dxa"/>
            <w:noWrap/>
            <w:hideMark/>
          </w:tcPr>
          <w:p w14:paraId="665306F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1A3F78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1004F5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4 REMOVED "sum"</w:t>
            </w:r>
          </w:p>
        </w:tc>
      </w:tr>
      <w:tr w:rsidR="00291A3F" w:rsidRPr="00327106" w14:paraId="5640AA64" w14:textId="77777777" w:rsidTr="0009280A">
        <w:trPr>
          <w:trHeight w:val="300"/>
        </w:trPr>
        <w:tc>
          <w:tcPr>
            <w:tcW w:w="1890" w:type="dxa"/>
            <w:noWrap/>
            <w:hideMark/>
          </w:tcPr>
          <w:p w14:paraId="3DD0ACA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097D682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B116A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5 REMOVED "switch to" and REPLACED with "move in" and removed "of movement"</w:t>
            </w:r>
          </w:p>
        </w:tc>
      </w:tr>
      <w:tr w:rsidR="00291A3F" w:rsidRPr="00327106" w14:paraId="2934D8AA" w14:textId="77777777" w:rsidTr="0009280A">
        <w:trPr>
          <w:trHeight w:val="300"/>
        </w:trPr>
        <w:tc>
          <w:tcPr>
            <w:tcW w:w="1890" w:type="dxa"/>
            <w:noWrap/>
            <w:hideMark/>
          </w:tcPr>
          <w:p w14:paraId="09D5AE6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659134E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0EA69F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MA.6.NSO.1.1, MA.6.NSO.1.4, noted "This is all of NSO.1"</w:t>
            </w:r>
          </w:p>
        </w:tc>
      </w:tr>
      <w:tr w:rsidR="00291A3F" w:rsidRPr="00327106" w14:paraId="201D6BF8" w14:textId="77777777" w:rsidTr="0009280A">
        <w:trPr>
          <w:trHeight w:val="300"/>
        </w:trPr>
        <w:tc>
          <w:tcPr>
            <w:tcW w:w="1890" w:type="dxa"/>
            <w:noWrap/>
            <w:hideMark/>
          </w:tcPr>
          <w:p w14:paraId="6B68B36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2AB7080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4ABBC26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HIGHLIGHT the first bullet and open bullet underneath first bullet for clarification</w:t>
            </w:r>
          </w:p>
        </w:tc>
      </w:tr>
      <w:tr w:rsidR="00291A3F" w:rsidRPr="00327106" w14:paraId="617C2CB3" w14:textId="77777777" w:rsidTr="0009280A">
        <w:trPr>
          <w:trHeight w:val="300"/>
        </w:trPr>
        <w:tc>
          <w:tcPr>
            <w:tcW w:w="1890" w:type="dxa"/>
            <w:noWrap/>
            <w:hideMark/>
          </w:tcPr>
          <w:p w14:paraId="23C3C3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2828B31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C6A9F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bullet 4 to ADDED "two-" in front of "colored counters." </w:t>
            </w:r>
          </w:p>
        </w:tc>
      </w:tr>
      <w:tr w:rsidR="00291A3F" w:rsidRPr="00327106" w14:paraId="3EB27E76" w14:textId="77777777" w:rsidTr="0009280A">
        <w:trPr>
          <w:trHeight w:val="300"/>
        </w:trPr>
        <w:tc>
          <w:tcPr>
            <w:tcW w:w="1890" w:type="dxa"/>
            <w:noWrap/>
            <w:hideMark/>
          </w:tcPr>
          <w:p w14:paraId="73CBB7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693C45B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484CA06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bullet 6: "Students may say that a value divided by itself is zero because they subtract instead of divide. Students should remember that any number..."</w:t>
            </w:r>
          </w:p>
        </w:tc>
      </w:tr>
      <w:tr w:rsidR="00291A3F" w:rsidRPr="00327106" w14:paraId="6563E102" w14:textId="77777777" w:rsidTr="0009280A">
        <w:trPr>
          <w:trHeight w:val="300"/>
        </w:trPr>
        <w:tc>
          <w:tcPr>
            <w:tcW w:w="1890" w:type="dxa"/>
            <w:noWrap/>
            <w:hideMark/>
          </w:tcPr>
          <w:p w14:paraId="60AA56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01B3FA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70A783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bullet 5 for consistency: ADD "two-" in front of colored counters.</w:t>
            </w:r>
          </w:p>
        </w:tc>
      </w:tr>
      <w:tr w:rsidR="00291A3F" w:rsidRPr="00327106" w14:paraId="61832E2B" w14:textId="77777777" w:rsidTr="0009280A">
        <w:trPr>
          <w:trHeight w:val="300"/>
        </w:trPr>
        <w:tc>
          <w:tcPr>
            <w:tcW w:w="1890" w:type="dxa"/>
            <w:noWrap/>
            <w:hideMark/>
          </w:tcPr>
          <w:p w14:paraId="43BBECB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MA.7.NSO.2.1</w:t>
            </w:r>
          </w:p>
        </w:tc>
        <w:tc>
          <w:tcPr>
            <w:tcW w:w="2327" w:type="dxa"/>
            <w:noWrap/>
            <w:hideMark/>
          </w:tcPr>
          <w:p w14:paraId="1B74B39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6719BD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MA.7.NSO.1.1</w:t>
            </w:r>
          </w:p>
        </w:tc>
      </w:tr>
      <w:tr w:rsidR="00291A3F" w:rsidRPr="00327106" w14:paraId="2A8C0B6C" w14:textId="77777777" w:rsidTr="0009280A">
        <w:trPr>
          <w:trHeight w:val="300"/>
        </w:trPr>
        <w:tc>
          <w:tcPr>
            <w:tcW w:w="1890" w:type="dxa"/>
            <w:noWrap/>
            <w:hideMark/>
          </w:tcPr>
          <w:p w14:paraId="008F121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MA.7.NSO.2.1</w:t>
            </w:r>
          </w:p>
        </w:tc>
        <w:tc>
          <w:tcPr>
            <w:tcW w:w="2327" w:type="dxa"/>
            <w:noWrap/>
            <w:hideMark/>
          </w:tcPr>
          <w:p w14:paraId="0BB600D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604AA4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MA.8.AR.1.1</w:t>
            </w:r>
          </w:p>
        </w:tc>
      </w:tr>
      <w:tr w:rsidR="00291A3F" w:rsidRPr="00327106" w14:paraId="7781A60D" w14:textId="77777777" w:rsidTr="0009280A">
        <w:trPr>
          <w:trHeight w:val="300"/>
        </w:trPr>
        <w:tc>
          <w:tcPr>
            <w:tcW w:w="1890" w:type="dxa"/>
            <w:noWrap/>
            <w:hideMark/>
          </w:tcPr>
          <w:p w14:paraId="599EFA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MA.7.NSO.2.1</w:t>
            </w:r>
          </w:p>
        </w:tc>
        <w:tc>
          <w:tcPr>
            <w:tcW w:w="2327" w:type="dxa"/>
            <w:noWrap/>
            <w:hideMark/>
          </w:tcPr>
          <w:p w14:paraId="42EC0A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746591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BULLET - REMOVED "With the completion of operations with rational numbers" and capitalize "Students".</w:t>
            </w:r>
          </w:p>
        </w:tc>
      </w:tr>
      <w:tr w:rsidR="00291A3F" w:rsidRPr="00327106" w14:paraId="79191D6F" w14:textId="77777777" w:rsidTr="0009280A">
        <w:trPr>
          <w:trHeight w:val="512"/>
        </w:trPr>
        <w:tc>
          <w:tcPr>
            <w:tcW w:w="1890" w:type="dxa"/>
            <w:noWrap/>
            <w:hideMark/>
          </w:tcPr>
          <w:p w14:paraId="43CC394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MA.7.NSO.2.2</w:t>
            </w:r>
          </w:p>
        </w:tc>
        <w:tc>
          <w:tcPr>
            <w:tcW w:w="2327" w:type="dxa"/>
            <w:noWrap/>
            <w:hideMark/>
          </w:tcPr>
          <w:p w14:paraId="0CBE63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7EEA2E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2 bullets - added visual</w:t>
            </w:r>
          </w:p>
        </w:tc>
      </w:tr>
      <w:tr w:rsidR="00291A3F" w:rsidRPr="00327106" w14:paraId="61A337F0" w14:textId="77777777" w:rsidTr="0009280A">
        <w:trPr>
          <w:trHeight w:val="300"/>
        </w:trPr>
        <w:tc>
          <w:tcPr>
            <w:tcW w:w="1890" w:type="dxa"/>
            <w:noWrap/>
            <w:hideMark/>
          </w:tcPr>
          <w:p w14:paraId="538B2BD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MA.7.NSO.2.3</w:t>
            </w:r>
          </w:p>
        </w:tc>
        <w:tc>
          <w:tcPr>
            <w:tcW w:w="2327" w:type="dxa"/>
            <w:noWrap/>
            <w:hideMark/>
          </w:tcPr>
          <w:p w14:paraId="1D1D2B4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0311EC4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 REMOVED "With the completion of operations with rational numbers" and capitalize "Students" and in the 6th bullet REMOVE "when necessary".</w:t>
            </w:r>
          </w:p>
        </w:tc>
      </w:tr>
      <w:tr w:rsidR="00291A3F" w:rsidRPr="00327106" w14:paraId="6F0DD8D5" w14:textId="77777777" w:rsidTr="0009280A">
        <w:trPr>
          <w:trHeight w:val="602"/>
        </w:trPr>
        <w:tc>
          <w:tcPr>
            <w:tcW w:w="1890" w:type="dxa"/>
            <w:noWrap/>
            <w:hideMark/>
          </w:tcPr>
          <w:p w14:paraId="4DA5D69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MA.7.NSO.2.3</w:t>
            </w:r>
          </w:p>
        </w:tc>
        <w:tc>
          <w:tcPr>
            <w:tcW w:w="2327" w:type="dxa"/>
            <w:noWrap/>
            <w:hideMark/>
          </w:tcPr>
          <w:p w14:paraId="6E265EF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5116B4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added visual</w:t>
            </w:r>
          </w:p>
        </w:tc>
      </w:tr>
      <w:tr w:rsidR="00291A3F" w:rsidRPr="00327106" w14:paraId="7D25A363" w14:textId="77777777" w:rsidTr="0009280A">
        <w:trPr>
          <w:trHeight w:val="300"/>
        </w:trPr>
        <w:tc>
          <w:tcPr>
            <w:tcW w:w="1890" w:type="dxa"/>
            <w:noWrap/>
            <w:hideMark/>
          </w:tcPr>
          <w:p w14:paraId="01445E9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noWrap/>
            <w:hideMark/>
          </w:tcPr>
          <w:p w14:paraId="36EC85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AC9073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 "Students in grade 6 accelerated extend…" next to the last bullet - REMOVED "and", added a comma after coefficients and added "arithmetic" in front of operations</w:t>
            </w:r>
          </w:p>
        </w:tc>
      </w:tr>
      <w:tr w:rsidR="00291A3F" w:rsidRPr="00327106" w14:paraId="76143320" w14:textId="77777777" w:rsidTr="0009280A">
        <w:trPr>
          <w:trHeight w:val="600"/>
        </w:trPr>
        <w:tc>
          <w:tcPr>
            <w:tcW w:w="1890" w:type="dxa"/>
            <w:noWrap/>
            <w:hideMark/>
          </w:tcPr>
          <w:p w14:paraId="27F9FCD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noWrap/>
            <w:hideMark/>
          </w:tcPr>
          <w:p w14:paraId="3C6558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170356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the 3rd bullet point for clarification: "Students may oversimplify a problem by using the process of circling…words, and trying to eliminate information without considering the context. (MTR.2.1…); Instead, teachers and students…"</w:t>
            </w:r>
          </w:p>
        </w:tc>
      </w:tr>
      <w:tr w:rsidR="00291A3F" w:rsidRPr="00327106" w14:paraId="304EB981" w14:textId="77777777" w:rsidTr="0009280A">
        <w:trPr>
          <w:trHeight w:val="300"/>
        </w:trPr>
        <w:tc>
          <w:tcPr>
            <w:tcW w:w="1890" w:type="dxa"/>
            <w:hideMark/>
          </w:tcPr>
          <w:p w14:paraId="7FFA45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hideMark/>
          </w:tcPr>
          <w:p w14:paraId="3F4B97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208A27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 Part B, add a "?" at the end.</w:t>
            </w:r>
          </w:p>
        </w:tc>
      </w:tr>
      <w:tr w:rsidR="00291A3F" w:rsidRPr="00327106" w14:paraId="4FC1989F" w14:textId="77777777" w:rsidTr="0009280A">
        <w:trPr>
          <w:trHeight w:val="300"/>
        </w:trPr>
        <w:tc>
          <w:tcPr>
            <w:tcW w:w="1890" w:type="dxa"/>
            <w:hideMark/>
          </w:tcPr>
          <w:p w14:paraId="572F5B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hideMark/>
          </w:tcPr>
          <w:p w14:paraId="4EE00FC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04C9E0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RENUMBERED instructional item 3 to reflect it is #3 and re-worded this item: "…fewer than the sum of 3 and y."</w:t>
            </w:r>
          </w:p>
        </w:tc>
      </w:tr>
      <w:tr w:rsidR="00291A3F" w:rsidRPr="00327106" w14:paraId="3A1A4D53" w14:textId="77777777" w:rsidTr="0009280A">
        <w:trPr>
          <w:trHeight w:val="300"/>
        </w:trPr>
        <w:tc>
          <w:tcPr>
            <w:tcW w:w="1890" w:type="dxa"/>
            <w:noWrap/>
            <w:hideMark/>
          </w:tcPr>
          <w:p w14:paraId="5108F3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MA.6.AR.1.2</w:t>
            </w:r>
          </w:p>
        </w:tc>
        <w:tc>
          <w:tcPr>
            <w:tcW w:w="2327" w:type="dxa"/>
            <w:noWrap/>
            <w:hideMark/>
          </w:tcPr>
          <w:p w14:paraId="5F73BE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766274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MA.6.NSO.1.1 AND REMOVED MA.6.DP.1.6</w:t>
            </w:r>
          </w:p>
        </w:tc>
      </w:tr>
      <w:tr w:rsidR="00291A3F" w:rsidRPr="00327106" w14:paraId="4581CD24" w14:textId="77777777" w:rsidTr="0009280A">
        <w:trPr>
          <w:trHeight w:val="600"/>
        </w:trPr>
        <w:tc>
          <w:tcPr>
            <w:tcW w:w="1890" w:type="dxa"/>
            <w:noWrap/>
            <w:hideMark/>
          </w:tcPr>
          <w:p w14:paraId="1E15323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MA.6.AR.1.2</w:t>
            </w:r>
          </w:p>
        </w:tc>
        <w:tc>
          <w:tcPr>
            <w:tcW w:w="2327" w:type="dxa"/>
            <w:hideMark/>
          </w:tcPr>
          <w:p w14:paraId="2E33F8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1AE104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Word changes in bullet 4 ("…symbol. This type of problem will create…"), bullet 5 ("…on a number line. This also includes showcasing…"), AND bullet 7 ("…includes the understanding of how…")</w:t>
            </w:r>
          </w:p>
        </w:tc>
      </w:tr>
      <w:tr w:rsidR="00291A3F" w:rsidRPr="00327106" w14:paraId="60A3BF77" w14:textId="77777777" w:rsidTr="0009280A">
        <w:trPr>
          <w:trHeight w:val="300"/>
        </w:trPr>
        <w:tc>
          <w:tcPr>
            <w:tcW w:w="1890" w:type="dxa"/>
            <w:noWrap/>
            <w:hideMark/>
          </w:tcPr>
          <w:p w14:paraId="1FA7BF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MA.6.AR.1.2</w:t>
            </w:r>
          </w:p>
        </w:tc>
        <w:tc>
          <w:tcPr>
            <w:tcW w:w="2327" w:type="dxa"/>
            <w:hideMark/>
          </w:tcPr>
          <w:p w14:paraId="0166F7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6622D0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 words to Instructional Item 3: "…video games for no more than…"</w:t>
            </w:r>
          </w:p>
        </w:tc>
      </w:tr>
      <w:tr w:rsidR="00291A3F" w:rsidRPr="00327106" w14:paraId="17AF4405" w14:textId="77777777" w:rsidTr="0009280A">
        <w:trPr>
          <w:trHeight w:val="300"/>
        </w:trPr>
        <w:tc>
          <w:tcPr>
            <w:tcW w:w="1890" w:type="dxa"/>
            <w:noWrap/>
            <w:hideMark/>
          </w:tcPr>
          <w:p w14:paraId="04F52EE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4D15BC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55EA46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MA.6.NSO.2.1, MA.6.NSO.2.2 AND REMOVED MA.6.NSO.4.2</w:t>
            </w:r>
          </w:p>
        </w:tc>
      </w:tr>
      <w:tr w:rsidR="00291A3F" w:rsidRPr="00327106" w14:paraId="30314647" w14:textId="77777777" w:rsidTr="0009280A">
        <w:trPr>
          <w:trHeight w:val="600"/>
        </w:trPr>
        <w:tc>
          <w:tcPr>
            <w:tcW w:w="1890" w:type="dxa"/>
            <w:noWrap/>
            <w:hideMark/>
          </w:tcPr>
          <w:p w14:paraId="39D1327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298986A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1BFF677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3rd solid bullet to define that constants were limited to integers, reading as: "built from constants (limited to integers)..."; EDITED 4th bullet for grammar ("This is a way a student can demonstrate...")</w:t>
            </w:r>
          </w:p>
        </w:tc>
      </w:tr>
      <w:tr w:rsidR="00291A3F" w:rsidRPr="00327106" w14:paraId="7BDB10F8" w14:textId="77777777" w:rsidTr="0009280A">
        <w:trPr>
          <w:trHeight w:val="300"/>
        </w:trPr>
        <w:tc>
          <w:tcPr>
            <w:tcW w:w="1890" w:type="dxa"/>
            <w:noWrap/>
            <w:hideMark/>
          </w:tcPr>
          <w:p w14:paraId="6D61E9E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60575A7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1237A5A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 removed "integer" and added "(limited to integers)"</w:t>
            </w:r>
          </w:p>
        </w:tc>
      </w:tr>
      <w:tr w:rsidR="00291A3F" w:rsidRPr="00327106" w14:paraId="45F3A343" w14:textId="77777777" w:rsidTr="0009280A">
        <w:trPr>
          <w:trHeight w:val="600"/>
        </w:trPr>
        <w:tc>
          <w:tcPr>
            <w:tcW w:w="1890" w:type="dxa"/>
            <w:noWrap/>
            <w:hideMark/>
          </w:tcPr>
          <w:p w14:paraId="1E26EC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56465F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64C71EC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ADD after incorrectly: "use the order of operations when generating equivalent expressions." REMOVED "using the order of operations".</w:t>
            </w:r>
          </w:p>
        </w:tc>
      </w:tr>
      <w:tr w:rsidR="00291A3F" w:rsidRPr="00327106" w14:paraId="1E11461A" w14:textId="77777777" w:rsidTr="0009280A">
        <w:trPr>
          <w:trHeight w:val="600"/>
        </w:trPr>
        <w:tc>
          <w:tcPr>
            <w:tcW w:w="1890" w:type="dxa"/>
            <w:noWrap/>
            <w:hideMark/>
          </w:tcPr>
          <w:p w14:paraId="2ECB10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MA.6.AR.1.3</w:t>
            </w:r>
          </w:p>
        </w:tc>
        <w:tc>
          <w:tcPr>
            <w:tcW w:w="2327" w:type="dxa"/>
            <w:noWrap/>
            <w:hideMark/>
          </w:tcPr>
          <w:p w14:paraId="3F3DB82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DCDDFD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fourth bullet point and 1st open bullet example: "Students may substitute without using the correct operation of multiplication. For example, 3</w:t>
            </w:r>
            <w:r w:rsidRPr="00327106">
              <w:rPr>
                <w:rFonts w:eastAsia="Times New Roman" w:cs="Times New Roman"/>
                <w:i/>
                <w:iCs/>
                <w:color w:val="000000"/>
                <w:sz w:val="24"/>
                <w:szCs w:val="24"/>
              </w:rPr>
              <w:t>c</w:t>
            </w:r>
            <w:r w:rsidRPr="00327106">
              <w:rPr>
                <w:rFonts w:eastAsia="Times New Roman" w:cs="Times New Roman"/>
                <w:color w:val="000000"/>
                <w:sz w:val="24"/>
                <w:szCs w:val="24"/>
              </w:rPr>
              <w:t>, where c is 2; a student may write 32 instead of 3(2) or 3 x 2."</w:t>
            </w:r>
          </w:p>
        </w:tc>
      </w:tr>
      <w:tr w:rsidR="00291A3F" w:rsidRPr="00327106" w14:paraId="4F1BA854" w14:textId="77777777" w:rsidTr="0009280A">
        <w:trPr>
          <w:trHeight w:val="300"/>
        </w:trPr>
        <w:tc>
          <w:tcPr>
            <w:tcW w:w="1890" w:type="dxa"/>
            <w:noWrap/>
            <w:hideMark/>
          </w:tcPr>
          <w:p w14:paraId="17BB04C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MA.6.AR.1.4</w:t>
            </w:r>
          </w:p>
        </w:tc>
        <w:tc>
          <w:tcPr>
            <w:tcW w:w="2327" w:type="dxa"/>
            <w:noWrap/>
            <w:hideMark/>
          </w:tcPr>
          <w:p w14:paraId="7CB2012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53E339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REPLACED "whole number" with "integer" in the first paragraph and ADDED "of" in front of "algebra tiles" in bullet 5.</w:t>
            </w:r>
          </w:p>
        </w:tc>
      </w:tr>
      <w:tr w:rsidR="00291A3F" w:rsidRPr="00327106" w14:paraId="44A6DBDE" w14:textId="77777777" w:rsidTr="0009280A">
        <w:trPr>
          <w:trHeight w:val="600"/>
        </w:trPr>
        <w:tc>
          <w:tcPr>
            <w:tcW w:w="1890" w:type="dxa"/>
            <w:noWrap/>
            <w:hideMark/>
          </w:tcPr>
          <w:p w14:paraId="731583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MA.6.AR.1.4</w:t>
            </w:r>
          </w:p>
        </w:tc>
        <w:tc>
          <w:tcPr>
            <w:tcW w:w="2327" w:type="dxa"/>
            <w:noWrap/>
            <w:hideMark/>
          </w:tcPr>
          <w:p w14:paraId="1B6919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9F8B0E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for grammar: The first bullet reads as: "Students may incorrectly think there is only one right answer or equivalent value."  DELETED 2nd sentence in the first bullet for consistency/clarification. </w:t>
            </w:r>
          </w:p>
        </w:tc>
      </w:tr>
      <w:tr w:rsidR="00291A3F" w:rsidRPr="00327106" w14:paraId="39FC642B" w14:textId="77777777" w:rsidTr="0009280A">
        <w:trPr>
          <w:trHeight w:val="600"/>
        </w:trPr>
        <w:tc>
          <w:tcPr>
            <w:tcW w:w="1890" w:type="dxa"/>
            <w:noWrap/>
            <w:hideMark/>
          </w:tcPr>
          <w:p w14:paraId="504DA09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MA.6.AR.1.4</w:t>
            </w:r>
          </w:p>
        </w:tc>
        <w:tc>
          <w:tcPr>
            <w:tcW w:w="2327" w:type="dxa"/>
            <w:noWrap/>
            <w:hideMark/>
          </w:tcPr>
          <w:p w14:paraId="4D16FC5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5DAE7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bullet three: DELETED the "s" at the end of "distributive"; Bullet three, DELETED "and allowing the students…as well."</w:t>
            </w:r>
          </w:p>
        </w:tc>
      </w:tr>
      <w:tr w:rsidR="00291A3F" w:rsidRPr="00327106" w14:paraId="3DD0CCE3" w14:textId="77777777" w:rsidTr="0009280A">
        <w:trPr>
          <w:trHeight w:val="300"/>
        </w:trPr>
        <w:tc>
          <w:tcPr>
            <w:tcW w:w="1890" w:type="dxa"/>
            <w:noWrap/>
            <w:hideMark/>
          </w:tcPr>
          <w:p w14:paraId="229B894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43EE69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C5E6E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MA.6.NSO.4.1</w:t>
            </w:r>
          </w:p>
        </w:tc>
      </w:tr>
      <w:tr w:rsidR="00291A3F" w:rsidRPr="00327106" w14:paraId="0DC9BADA" w14:textId="77777777" w:rsidTr="0009280A">
        <w:trPr>
          <w:trHeight w:val="300"/>
        </w:trPr>
        <w:tc>
          <w:tcPr>
            <w:tcW w:w="1890" w:type="dxa"/>
            <w:noWrap/>
            <w:hideMark/>
          </w:tcPr>
          <w:p w14:paraId="0E50F2D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527FE0F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0EE54D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(1st sentence), REMOVED "as well as" and CHANGED to "and"; ADDED "them" after "simplified" and DELETED "numerical expressions”.</w:t>
            </w:r>
          </w:p>
        </w:tc>
      </w:tr>
      <w:tr w:rsidR="00291A3F" w:rsidRPr="00327106" w14:paraId="56B33B7E" w14:textId="77777777" w:rsidTr="0009280A">
        <w:trPr>
          <w:trHeight w:val="915"/>
        </w:trPr>
        <w:tc>
          <w:tcPr>
            <w:tcW w:w="1890" w:type="dxa"/>
            <w:hideMark/>
          </w:tcPr>
          <w:p w14:paraId="0F11E9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hideMark/>
          </w:tcPr>
          <w:p w14:paraId="3D36D49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B85CA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consistency in wording and grammar; For paragraph 1: "In grade 5, students evaluated numerical expressions and simplified them on both sides of an equation to determine if they were true or false…The substituted values in grade 6 are limited to integers. In grade 7 students learn..."</w:t>
            </w:r>
          </w:p>
        </w:tc>
      </w:tr>
      <w:tr w:rsidR="00291A3F" w:rsidRPr="00327106" w14:paraId="5BCD26E5" w14:textId="77777777" w:rsidTr="0009280A">
        <w:trPr>
          <w:trHeight w:val="900"/>
        </w:trPr>
        <w:tc>
          <w:tcPr>
            <w:tcW w:w="1890" w:type="dxa"/>
            <w:noWrap/>
            <w:hideMark/>
          </w:tcPr>
          <w:p w14:paraId="34FE3B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1844FD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9B33A37" w14:textId="67DA41F6"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DELETED conflicting language in bullet one ("…between expressions where more than one value can </w:t>
            </w:r>
            <w:r w:rsidR="00F64AB1" w:rsidRPr="00327106">
              <w:rPr>
                <w:rFonts w:eastAsia="Times New Roman" w:cs="Times New Roman"/>
                <w:color w:val="000000"/>
                <w:sz w:val="24"/>
                <w:szCs w:val="24"/>
              </w:rPr>
              <w:t>satisfy</w:t>
            </w:r>
            <w:r w:rsidRPr="00327106">
              <w:rPr>
                <w:rFonts w:eastAsia="Times New Roman" w:cs="Times New Roman"/>
                <w:color w:val="000000"/>
                <w:sz w:val="24"/>
                <w:szCs w:val="24"/>
              </w:rPr>
              <w:t xml:space="preserve"> the statement.") and in bullet two ("…may incorrectly think there is only one way to accurately evaluate it. For example, if students are asked if the value of </w:t>
            </w:r>
            <w:r w:rsidRPr="00327106">
              <w:rPr>
                <w:rFonts w:eastAsia="Times New Roman" w:cs="Times New Roman"/>
                <w:i/>
                <w:iCs/>
                <w:color w:val="000000"/>
                <w:sz w:val="24"/>
                <w:szCs w:val="24"/>
              </w:rPr>
              <w:t xml:space="preserve">x = 8 </w:t>
            </w:r>
            <w:r w:rsidRPr="00327106">
              <w:rPr>
                <w:rFonts w:eastAsia="Times New Roman" w:cs="Times New Roman"/>
                <w:color w:val="000000"/>
                <w:sz w:val="24"/>
                <w:szCs w:val="24"/>
              </w:rPr>
              <w:t xml:space="preserve">is true given the equation </w:t>
            </w:r>
            <w:r w:rsidRPr="00327106">
              <w:rPr>
                <w:rFonts w:eastAsia="Times New Roman" w:cs="Times New Roman"/>
                <w:i/>
                <w:iCs/>
                <w:color w:val="000000"/>
                <w:sz w:val="24"/>
                <w:szCs w:val="24"/>
              </w:rPr>
              <w:t>2x - 3(x-4) = 4,</w:t>
            </w:r>
            <w:r w:rsidRPr="00327106">
              <w:rPr>
                <w:rFonts w:eastAsia="Times New Roman" w:cs="Times New Roman"/>
                <w:color w:val="000000"/>
                <w:sz w:val="24"/>
                <w:szCs w:val="24"/>
              </w:rPr>
              <w:t>")</w:t>
            </w:r>
          </w:p>
        </w:tc>
      </w:tr>
      <w:tr w:rsidR="00291A3F" w:rsidRPr="00327106" w14:paraId="6F6621C0" w14:textId="77777777" w:rsidTr="0009280A">
        <w:trPr>
          <w:trHeight w:val="300"/>
        </w:trPr>
        <w:tc>
          <w:tcPr>
            <w:tcW w:w="1890" w:type="dxa"/>
            <w:noWrap/>
            <w:hideMark/>
          </w:tcPr>
          <w:p w14:paraId="685A14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62BE4B0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950E4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to add comma after 4, removed duplicated value of "5" and replace with "6".</w:t>
            </w:r>
          </w:p>
        </w:tc>
      </w:tr>
      <w:tr w:rsidR="00291A3F" w:rsidRPr="00327106" w14:paraId="757CA944" w14:textId="77777777" w:rsidTr="0009280A">
        <w:trPr>
          <w:trHeight w:val="300"/>
        </w:trPr>
        <w:tc>
          <w:tcPr>
            <w:tcW w:w="1890" w:type="dxa"/>
            <w:hideMark/>
          </w:tcPr>
          <w:p w14:paraId="3C29B3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hideMark/>
          </w:tcPr>
          <w:p w14:paraId="26C777C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4D4BF18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Task 2, part B, CHANGE "choose" to "chooses"</w:t>
            </w:r>
          </w:p>
        </w:tc>
      </w:tr>
      <w:tr w:rsidR="00291A3F" w:rsidRPr="00327106" w14:paraId="0CA003E2" w14:textId="77777777" w:rsidTr="0009280A">
        <w:trPr>
          <w:trHeight w:val="300"/>
        </w:trPr>
        <w:tc>
          <w:tcPr>
            <w:tcW w:w="1890" w:type="dxa"/>
            <w:hideMark/>
          </w:tcPr>
          <w:p w14:paraId="4A7699E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hideMark/>
          </w:tcPr>
          <w:p w14:paraId="42FA101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Enrichment Tasks</w:t>
            </w:r>
          </w:p>
        </w:tc>
        <w:tc>
          <w:tcPr>
            <w:tcW w:w="5395" w:type="dxa"/>
            <w:hideMark/>
          </w:tcPr>
          <w:p w14:paraId="0E4874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negative to choice e: "</w:t>
            </w:r>
            <w:r w:rsidRPr="00327106">
              <w:rPr>
                <w:rFonts w:eastAsia="Times New Roman" w:cs="Times New Roman"/>
                <w:i/>
                <w:iCs/>
                <w:color w:val="000000"/>
                <w:sz w:val="24"/>
                <w:szCs w:val="24"/>
              </w:rPr>
              <w:t>-25/7</w:t>
            </w:r>
            <w:r w:rsidRPr="00327106">
              <w:rPr>
                <w:rFonts w:eastAsia="Times New Roman" w:cs="Times New Roman"/>
                <w:color w:val="000000"/>
                <w:sz w:val="24"/>
                <w:szCs w:val="24"/>
              </w:rPr>
              <w:t>"</w:t>
            </w:r>
          </w:p>
        </w:tc>
      </w:tr>
      <w:tr w:rsidR="00291A3F" w:rsidRPr="00327106" w14:paraId="342EBE3C" w14:textId="77777777" w:rsidTr="0009280A">
        <w:trPr>
          <w:trHeight w:val="300"/>
        </w:trPr>
        <w:tc>
          <w:tcPr>
            <w:tcW w:w="1890" w:type="dxa"/>
            <w:noWrap/>
            <w:hideMark/>
          </w:tcPr>
          <w:p w14:paraId="71C19FA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MA.6.AR.2.2</w:t>
            </w:r>
          </w:p>
        </w:tc>
        <w:tc>
          <w:tcPr>
            <w:tcW w:w="2327" w:type="dxa"/>
            <w:noWrap/>
            <w:hideMark/>
          </w:tcPr>
          <w:p w14:paraId="2C16F6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0807F4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next to last bullet DELETED "can" and add an -s to include: "includes". DELETED "provide an introduction to" and REPLACE with "introduce"</w:t>
            </w:r>
          </w:p>
        </w:tc>
      </w:tr>
      <w:tr w:rsidR="00291A3F" w:rsidRPr="00327106" w14:paraId="53F59CFD" w14:textId="77777777" w:rsidTr="0009280A">
        <w:trPr>
          <w:trHeight w:val="300"/>
        </w:trPr>
        <w:tc>
          <w:tcPr>
            <w:tcW w:w="1890" w:type="dxa"/>
            <w:hideMark/>
          </w:tcPr>
          <w:p w14:paraId="0044C8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MA.6.AR.2.2</w:t>
            </w:r>
          </w:p>
        </w:tc>
        <w:tc>
          <w:tcPr>
            <w:tcW w:w="2327" w:type="dxa"/>
            <w:hideMark/>
          </w:tcPr>
          <w:p w14:paraId="69CCEC5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759443B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in Instructional Item 4 to change "table top" to "tabletop" in 3 places.</w:t>
            </w:r>
          </w:p>
        </w:tc>
      </w:tr>
      <w:tr w:rsidR="00291A3F" w:rsidRPr="00327106" w14:paraId="5C7153B7" w14:textId="77777777" w:rsidTr="0009280A">
        <w:trPr>
          <w:trHeight w:val="300"/>
        </w:trPr>
        <w:tc>
          <w:tcPr>
            <w:tcW w:w="1890" w:type="dxa"/>
            <w:noWrap/>
            <w:hideMark/>
          </w:tcPr>
          <w:p w14:paraId="10947F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MA.6.AR.2.3</w:t>
            </w:r>
          </w:p>
        </w:tc>
        <w:tc>
          <w:tcPr>
            <w:tcW w:w="2327" w:type="dxa"/>
            <w:noWrap/>
            <w:hideMark/>
          </w:tcPr>
          <w:p w14:paraId="2BDA50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713D6C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next to last bullet - DELETED "provide an introduction to" and REPLACE with "introduce"</w:t>
            </w:r>
          </w:p>
        </w:tc>
      </w:tr>
      <w:tr w:rsidR="00291A3F" w:rsidRPr="00327106" w14:paraId="75177B78" w14:textId="77777777" w:rsidTr="0009280A">
        <w:trPr>
          <w:trHeight w:val="300"/>
        </w:trPr>
        <w:tc>
          <w:tcPr>
            <w:tcW w:w="1890" w:type="dxa"/>
            <w:noWrap/>
            <w:hideMark/>
          </w:tcPr>
          <w:p w14:paraId="02A569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MA.6.AR.2.4</w:t>
            </w:r>
          </w:p>
        </w:tc>
        <w:tc>
          <w:tcPr>
            <w:tcW w:w="2327" w:type="dxa"/>
            <w:noWrap/>
            <w:hideMark/>
          </w:tcPr>
          <w:p w14:paraId="1ED5BAA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086711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w:t>
            </w:r>
          </w:p>
        </w:tc>
      </w:tr>
      <w:tr w:rsidR="00291A3F" w:rsidRPr="00327106" w14:paraId="25BD20E3" w14:textId="77777777" w:rsidTr="0009280A">
        <w:trPr>
          <w:trHeight w:val="300"/>
        </w:trPr>
        <w:tc>
          <w:tcPr>
            <w:tcW w:w="1890" w:type="dxa"/>
            <w:noWrap/>
            <w:hideMark/>
          </w:tcPr>
          <w:p w14:paraId="20E8A3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MA.6.AR.2.4</w:t>
            </w:r>
          </w:p>
        </w:tc>
        <w:tc>
          <w:tcPr>
            <w:tcW w:w="2327" w:type="dxa"/>
            <w:noWrap/>
            <w:hideMark/>
          </w:tcPr>
          <w:p w14:paraId="17CAD2F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5B0D3B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DELETE "instead" and REPLACED with "may need to"; DELETED "try to" and DELETED "rules and"</w:t>
            </w:r>
          </w:p>
        </w:tc>
      </w:tr>
      <w:tr w:rsidR="00291A3F" w:rsidRPr="00327106" w14:paraId="44B56B37" w14:textId="77777777" w:rsidTr="0009280A">
        <w:trPr>
          <w:trHeight w:val="300"/>
        </w:trPr>
        <w:tc>
          <w:tcPr>
            <w:tcW w:w="1890" w:type="dxa"/>
            <w:noWrap/>
            <w:hideMark/>
          </w:tcPr>
          <w:p w14:paraId="63A37B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MA.6.AR.3.1</w:t>
            </w:r>
          </w:p>
        </w:tc>
        <w:tc>
          <w:tcPr>
            <w:tcW w:w="2327" w:type="dxa"/>
            <w:noWrap/>
            <w:hideMark/>
          </w:tcPr>
          <w:p w14:paraId="11C12D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3AEA2C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AND MA.6.NSO.3.5</w:t>
            </w:r>
          </w:p>
        </w:tc>
      </w:tr>
      <w:tr w:rsidR="00291A3F" w:rsidRPr="00327106" w14:paraId="2FF323AD" w14:textId="77777777" w:rsidTr="0009280A">
        <w:trPr>
          <w:trHeight w:val="300"/>
        </w:trPr>
        <w:tc>
          <w:tcPr>
            <w:tcW w:w="1890" w:type="dxa"/>
            <w:noWrap/>
            <w:hideMark/>
          </w:tcPr>
          <w:p w14:paraId="7EDEFEF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MA.6.AR.3.1</w:t>
            </w:r>
          </w:p>
        </w:tc>
        <w:tc>
          <w:tcPr>
            <w:tcW w:w="2327" w:type="dxa"/>
            <w:noWrap/>
            <w:hideMark/>
          </w:tcPr>
          <w:p w14:paraId="4BE8F9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noWrap/>
            <w:hideMark/>
          </w:tcPr>
          <w:p w14:paraId="43C677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Task 2 Part C changed "represent the same concept" to "have the same meaning as 27:40?"</w:t>
            </w:r>
          </w:p>
        </w:tc>
      </w:tr>
      <w:tr w:rsidR="00291A3F" w:rsidRPr="00327106" w14:paraId="59781E3B" w14:textId="77777777" w:rsidTr="0009280A">
        <w:trPr>
          <w:trHeight w:val="300"/>
        </w:trPr>
        <w:tc>
          <w:tcPr>
            <w:tcW w:w="1890" w:type="dxa"/>
            <w:noWrap/>
            <w:hideMark/>
          </w:tcPr>
          <w:p w14:paraId="1DAC6B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noWrap/>
            <w:hideMark/>
          </w:tcPr>
          <w:p w14:paraId="7A9B7A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39B46AF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AND ADDED MA.6.NSO.3.1</w:t>
            </w:r>
          </w:p>
        </w:tc>
      </w:tr>
      <w:tr w:rsidR="00291A3F" w:rsidRPr="00327106" w14:paraId="71735912" w14:textId="77777777" w:rsidTr="0009280A">
        <w:trPr>
          <w:trHeight w:val="300"/>
        </w:trPr>
        <w:tc>
          <w:tcPr>
            <w:tcW w:w="1890" w:type="dxa"/>
            <w:noWrap/>
            <w:hideMark/>
          </w:tcPr>
          <w:p w14:paraId="702CA6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hideMark/>
          </w:tcPr>
          <w:p w14:paraId="7BFBAFD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195F8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by changing the 2nd bullet to "represent" instead of "represented".</w:t>
            </w:r>
          </w:p>
        </w:tc>
      </w:tr>
      <w:tr w:rsidR="00291A3F" w:rsidRPr="00327106" w14:paraId="541AFCD8" w14:textId="77777777" w:rsidTr="0009280A">
        <w:trPr>
          <w:trHeight w:val="600"/>
        </w:trPr>
        <w:tc>
          <w:tcPr>
            <w:tcW w:w="1890" w:type="dxa"/>
            <w:noWrap/>
            <w:hideMark/>
          </w:tcPr>
          <w:p w14:paraId="712D0A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noWrap/>
            <w:hideMark/>
          </w:tcPr>
          <w:p w14:paraId="67F93C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F90E1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Task 1 for grammar: "When buying ground beef…"; Added "ground" in front of beef for Part A. Deleted "the" in front of ground beef for Part B.</w:t>
            </w:r>
          </w:p>
        </w:tc>
      </w:tr>
      <w:tr w:rsidR="00291A3F" w:rsidRPr="00327106" w14:paraId="012B4AD8" w14:textId="77777777" w:rsidTr="0009280A">
        <w:trPr>
          <w:trHeight w:val="300"/>
        </w:trPr>
        <w:tc>
          <w:tcPr>
            <w:tcW w:w="1890" w:type="dxa"/>
            <w:noWrap/>
            <w:hideMark/>
          </w:tcPr>
          <w:p w14:paraId="2A62DC9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noWrap/>
            <w:hideMark/>
          </w:tcPr>
          <w:p w14:paraId="2DB5327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noWrap/>
            <w:hideMark/>
          </w:tcPr>
          <w:p w14:paraId="1B5E06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1 - ADDED to the end of the question "(round to the nearest cent)"</w:t>
            </w:r>
          </w:p>
        </w:tc>
      </w:tr>
      <w:tr w:rsidR="00291A3F" w:rsidRPr="00327106" w14:paraId="1EB0300F" w14:textId="77777777" w:rsidTr="0009280A">
        <w:trPr>
          <w:trHeight w:val="300"/>
        </w:trPr>
        <w:tc>
          <w:tcPr>
            <w:tcW w:w="1890" w:type="dxa"/>
            <w:noWrap/>
            <w:hideMark/>
          </w:tcPr>
          <w:p w14:paraId="74E2EFB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MA.6.AR.3.3</w:t>
            </w:r>
          </w:p>
        </w:tc>
        <w:tc>
          <w:tcPr>
            <w:tcW w:w="2327" w:type="dxa"/>
            <w:noWrap/>
            <w:hideMark/>
          </w:tcPr>
          <w:p w14:paraId="411463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646A18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ADDED MA.6.NSO.3.1</w:t>
            </w:r>
          </w:p>
        </w:tc>
      </w:tr>
      <w:tr w:rsidR="00291A3F" w:rsidRPr="00327106" w14:paraId="56EC4A28" w14:textId="77777777" w:rsidTr="0009280A">
        <w:trPr>
          <w:trHeight w:val="300"/>
        </w:trPr>
        <w:tc>
          <w:tcPr>
            <w:tcW w:w="1890" w:type="dxa"/>
            <w:noWrap/>
            <w:hideMark/>
          </w:tcPr>
          <w:p w14:paraId="68306BC4" w14:textId="77777777" w:rsidR="00291A3F" w:rsidRPr="00327106" w:rsidRDefault="00291A3F" w:rsidP="0009280A">
            <w:pPr>
              <w:rPr>
                <w:rFonts w:eastAsia="Times New Roman" w:cs="Times New Roman"/>
                <w:color w:val="444444"/>
                <w:sz w:val="24"/>
                <w:szCs w:val="24"/>
              </w:rPr>
            </w:pPr>
            <w:r w:rsidRPr="00327106">
              <w:rPr>
                <w:rFonts w:eastAsia="Times New Roman" w:cs="Times New Roman"/>
                <w:color w:val="444444"/>
                <w:sz w:val="24"/>
                <w:szCs w:val="24"/>
              </w:rPr>
              <w:t>MA.6.AR.3.3</w:t>
            </w:r>
          </w:p>
        </w:tc>
        <w:tc>
          <w:tcPr>
            <w:tcW w:w="2327" w:type="dxa"/>
            <w:noWrap/>
            <w:hideMark/>
          </w:tcPr>
          <w:p w14:paraId="24A320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212301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MA.5.AR.3.2</w:t>
            </w:r>
          </w:p>
        </w:tc>
      </w:tr>
      <w:tr w:rsidR="00291A3F" w:rsidRPr="00327106" w14:paraId="592922C6" w14:textId="77777777" w:rsidTr="0009280A">
        <w:trPr>
          <w:trHeight w:val="900"/>
        </w:trPr>
        <w:tc>
          <w:tcPr>
            <w:tcW w:w="1890" w:type="dxa"/>
            <w:noWrap/>
            <w:hideMark/>
          </w:tcPr>
          <w:p w14:paraId="41E5B2BA" w14:textId="77777777" w:rsidR="00291A3F" w:rsidRPr="00327106" w:rsidRDefault="00291A3F" w:rsidP="0009280A">
            <w:pPr>
              <w:rPr>
                <w:rFonts w:eastAsia="Times New Roman" w:cs="Times New Roman"/>
                <w:color w:val="444444"/>
                <w:sz w:val="24"/>
                <w:szCs w:val="24"/>
              </w:rPr>
            </w:pPr>
            <w:r w:rsidRPr="00327106">
              <w:rPr>
                <w:rFonts w:eastAsia="Times New Roman" w:cs="Times New Roman"/>
                <w:color w:val="444444"/>
                <w:sz w:val="24"/>
                <w:szCs w:val="24"/>
              </w:rPr>
              <w:t>MA.6.AR.3.3</w:t>
            </w:r>
          </w:p>
        </w:tc>
        <w:tc>
          <w:tcPr>
            <w:tcW w:w="2327" w:type="dxa"/>
            <w:noWrap/>
            <w:hideMark/>
          </w:tcPr>
          <w:p w14:paraId="24066D6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259ED3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table in instructional task 1 for value formatting; EDITED table in task 2 to include additional rows; ADDED two parts to instructional task 2, "Part A. Using a common ratio, complete the table when </w:t>
            </w:r>
            <w:r w:rsidRPr="00327106">
              <w:rPr>
                <w:rFonts w:eastAsia="Times New Roman" w:cs="Times New Roman"/>
                <w:i/>
                <w:iCs/>
                <w:color w:val="000000"/>
                <w:sz w:val="24"/>
                <w:szCs w:val="24"/>
              </w:rPr>
              <w:t>x</w:t>
            </w:r>
            <w:r w:rsidRPr="00327106">
              <w:rPr>
                <w:rFonts w:eastAsia="Times New Roman" w:cs="Times New Roman"/>
                <w:color w:val="000000"/>
                <w:sz w:val="24"/>
                <w:szCs w:val="24"/>
              </w:rPr>
              <w:t xml:space="preserve"> is 7. Part B. Using a common ratio, determine an</w:t>
            </w:r>
            <w:r w:rsidRPr="00327106">
              <w:rPr>
                <w:rFonts w:eastAsia="Times New Roman" w:cs="Times New Roman"/>
                <w:i/>
                <w:iCs/>
                <w:color w:val="000000"/>
                <w:sz w:val="24"/>
                <w:szCs w:val="24"/>
              </w:rPr>
              <w:t xml:space="preserve"> x</w:t>
            </w:r>
            <w:r w:rsidRPr="00327106">
              <w:rPr>
                <w:rFonts w:eastAsia="Times New Roman" w:cs="Times New Roman"/>
                <w:color w:val="000000"/>
                <w:sz w:val="24"/>
                <w:szCs w:val="24"/>
              </w:rPr>
              <w:t xml:space="preserve"> and corresponding </w:t>
            </w:r>
            <w:r w:rsidRPr="00327106">
              <w:rPr>
                <w:rFonts w:eastAsia="Times New Roman" w:cs="Times New Roman"/>
                <w:i/>
                <w:iCs/>
                <w:color w:val="000000"/>
                <w:sz w:val="24"/>
                <w:szCs w:val="24"/>
              </w:rPr>
              <w:t xml:space="preserve">y </w:t>
            </w:r>
            <w:r w:rsidRPr="00327106">
              <w:rPr>
                <w:rFonts w:eastAsia="Times New Roman" w:cs="Times New Roman"/>
                <w:color w:val="000000"/>
                <w:sz w:val="24"/>
                <w:szCs w:val="24"/>
              </w:rPr>
              <w:t>value."</w:t>
            </w:r>
          </w:p>
        </w:tc>
      </w:tr>
      <w:tr w:rsidR="00291A3F" w:rsidRPr="00327106" w14:paraId="248CE20B" w14:textId="77777777" w:rsidTr="0009280A">
        <w:trPr>
          <w:trHeight w:val="600"/>
        </w:trPr>
        <w:tc>
          <w:tcPr>
            <w:tcW w:w="1890" w:type="dxa"/>
            <w:noWrap/>
            <w:hideMark/>
          </w:tcPr>
          <w:p w14:paraId="1A27DF9F" w14:textId="77777777" w:rsidR="00291A3F" w:rsidRPr="00327106" w:rsidRDefault="00291A3F" w:rsidP="0009280A">
            <w:pPr>
              <w:rPr>
                <w:rFonts w:eastAsia="Times New Roman" w:cs="Times New Roman"/>
                <w:color w:val="444444"/>
                <w:sz w:val="24"/>
                <w:szCs w:val="24"/>
              </w:rPr>
            </w:pPr>
            <w:r w:rsidRPr="00327106">
              <w:rPr>
                <w:rFonts w:eastAsia="Times New Roman" w:cs="Times New Roman"/>
                <w:color w:val="444444"/>
                <w:sz w:val="24"/>
                <w:szCs w:val="24"/>
              </w:rPr>
              <w:t>MA.6.AR.3.3</w:t>
            </w:r>
          </w:p>
        </w:tc>
        <w:tc>
          <w:tcPr>
            <w:tcW w:w="2327" w:type="dxa"/>
            <w:noWrap/>
            <w:hideMark/>
          </w:tcPr>
          <w:p w14:paraId="06BA9A8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3FC5DBC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grammar for clarification for Item 1: "Using this recipe, complete the table to determine the amount…" and end with a period.</w:t>
            </w:r>
          </w:p>
        </w:tc>
      </w:tr>
      <w:tr w:rsidR="00291A3F" w:rsidRPr="00327106" w14:paraId="26A3F9B9" w14:textId="77777777" w:rsidTr="0009280A">
        <w:trPr>
          <w:trHeight w:val="300"/>
        </w:trPr>
        <w:tc>
          <w:tcPr>
            <w:tcW w:w="1890" w:type="dxa"/>
            <w:noWrap/>
            <w:hideMark/>
          </w:tcPr>
          <w:p w14:paraId="4BC892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MA.6.AR.3.4</w:t>
            </w:r>
          </w:p>
        </w:tc>
        <w:tc>
          <w:tcPr>
            <w:tcW w:w="2327" w:type="dxa"/>
            <w:noWrap/>
            <w:hideMark/>
          </w:tcPr>
          <w:p w14:paraId="68B4449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66B7722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ADDED MA.6.NSO.3.1</w:t>
            </w:r>
          </w:p>
        </w:tc>
      </w:tr>
      <w:tr w:rsidR="00291A3F" w:rsidRPr="00327106" w14:paraId="1A1C5731" w14:textId="77777777" w:rsidTr="0009280A">
        <w:trPr>
          <w:trHeight w:val="300"/>
        </w:trPr>
        <w:tc>
          <w:tcPr>
            <w:tcW w:w="1890" w:type="dxa"/>
            <w:noWrap/>
            <w:hideMark/>
          </w:tcPr>
          <w:p w14:paraId="7BAFEB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MA.6.AR.3.4</w:t>
            </w:r>
          </w:p>
        </w:tc>
        <w:tc>
          <w:tcPr>
            <w:tcW w:w="2327" w:type="dxa"/>
            <w:noWrap/>
            <w:hideMark/>
          </w:tcPr>
          <w:p w14:paraId="26F2F6E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51F75FA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 removed "the"</w:t>
            </w:r>
          </w:p>
        </w:tc>
      </w:tr>
      <w:tr w:rsidR="00291A3F" w:rsidRPr="00327106" w14:paraId="6EB73574" w14:textId="77777777" w:rsidTr="0009280A">
        <w:trPr>
          <w:trHeight w:val="300"/>
        </w:trPr>
        <w:tc>
          <w:tcPr>
            <w:tcW w:w="1890" w:type="dxa"/>
            <w:noWrap/>
            <w:hideMark/>
          </w:tcPr>
          <w:p w14:paraId="4C49B30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MA.6.AR.3.5</w:t>
            </w:r>
          </w:p>
        </w:tc>
        <w:tc>
          <w:tcPr>
            <w:tcW w:w="2327" w:type="dxa"/>
            <w:noWrap/>
            <w:hideMark/>
          </w:tcPr>
          <w:p w14:paraId="42656D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825D7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MA.6.NSO.1.1 and MA.6.NSO.3.1; DELETED MA.6.NSO.2.2</w:t>
            </w:r>
          </w:p>
        </w:tc>
      </w:tr>
      <w:tr w:rsidR="00291A3F" w:rsidRPr="00327106" w14:paraId="1F79F90D" w14:textId="77777777" w:rsidTr="0009280A">
        <w:trPr>
          <w:trHeight w:val="300"/>
        </w:trPr>
        <w:tc>
          <w:tcPr>
            <w:tcW w:w="1890" w:type="dxa"/>
            <w:noWrap/>
            <w:hideMark/>
          </w:tcPr>
          <w:p w14:paraId="058AA46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MA.6.AR.3.5</w:t>
            </w:r>
          </w:p>
        </w:tc>
        <w:tc>
          <w:tcPr>
            <w:tcW w:w="2327" w:type="dxa"/>
            <w:noWrap/>
            <w:hideMark/>
          </w:tcPr>
          <w:p w14:paraId="32D176E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28CB6F4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MA.5.M.1.1 and MA.5.FR.2.2</w:t>
            </w:r>
          </w:p>
        </w:tc>
      </w:tr>
      <w:tr w:rsidR="00291A3F" w:rsidRPr="00327106" w14:paraId="70A7F0B3" w14:textId="77777777" w:rsidTr="0009280A">
        <w:trPr>
          <w:trHeight w:val="602"/>
        </w:trPr>
        <w:tc>
          <w:tcPr>
            <w:tcW w:w="1890" w:type="dxa"/>
            <w:noWrap/>
            <w:hideMark/>
          </w:tcPr>
          <w:p w14:paraId="255428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MA.6.AR.3.5</w:t>
            </w:r>
          </w:p>
        </w:tc>
        <w:tc>
          <w:tcPr>
            <w:tcW w:w="2327" w:type="dxa"/>
            <w:noWrap/>
            <w:hideMark/>
          </w:tcPr>
          <w:p w14:paraId="28B24D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5B5540E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clarifying language about previous learning to the introduction, insert this sentence after sentence 1: Students also learned how to convert measurements within the same measurement system." REPLACED image of table with an actual table and changed "toy airplanes" to "dollars"; in the last bullet point DELETED phrase for clarification: "including conversions of areas and volumes and conversions that are commonly used in the science classroom."</w:t>
            </w:r>
          </w:p>
        </w:tc>
      </w:tr>
      <w:tr w:rsidR="00291A3F" w:rsidRPr="00327106" w14:paraId="277F762C" w14:textId="77777777" w:rsidTr="0009280A">
        <w:trPr>
          <w:trHeight w:val="600"/>
        </w:trPr>
        <w:tc>
          <w:tcPr>
            <w:tcW w:w="1890" w:type="dxa"/>
            <w:noWrap/>
            <w:hideMark/>
          </w:tcPr>
          <w:p w14:paraId="75C9FCD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MA.6.AR.3.5</w:t>
            </w:r>
          </w:p>
        </w:tc>
        <w:tc>
          <w:tcPr>
            <w:tcW w:w="2327" w:type="dxa"/>
            <w:noWrap/>
            <w:hideMark/>
          </w:tcPr>
          <w:p w14:paraId="60F66B3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687D3C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the 1st bullet point for grammar and clarification: "…for solving problems in a real-world context…as needed and analyzing the problem…"</w:t>
            </w:r>
          </w:p>
        </w:tc>
      </w:tr>
      <w:tr w:rsidR="00291A3F" w:rsidRPr="00327106" w14:paraId="3D5CFF13" w14:textId="77777777" w:rsidTr="0009280A">
        <w:trPr>
          <w:trHeight w:val="300"/>
        </w:trPr>
        <w:tc>
          <w:tcPr>
            <w:tcW w:w="1890" w:type="dxa"/>
            <w:noWrap/>
            <w:hideMark/>
          </w:tcPr>
          <w:p w14:paraId="5FE536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MA.7.AR.1.1</w:t>
            </w:r>
          </w:p>
        </w:tc>
        <w:tc>
          <w:tcPr>
            <w:tcW w:w="2327" w:type="dxa"/>
            <w:noWrap/>
            <w:hideMark/>
          </w:tcPr>
          <w:p w14:paraId="77740E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3A5DD9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MA.7.NSO.2.1, Removed MA.7.NSO.2.3</w:t>
            </w:r>
          </w:p>
        </w:tc>
      </w:tr>
      <w:tr w:rsidR="00291A3F" w:rsidRPr="00327106" w14:paraId="480F11C4" w14:textId="77777777" w:rsidTr="0009280A">
        <w:trPr>
          <w:trHeight w:val="300"/>
        </w:trPr>
        <w:tc>
          <w:tcPr>
            <w:tcW w:w="1890" w:type="dxa"/>
            <w:noWrap/>
            <w:hideMark/>
          </w:tcPr>
          <w:p w14:paraId="33B2419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MA.7.AR.1.1</w:t>
            </w:r>
          </w:p>
        </w:tc>
        <w:tc>
          <w:tcPr>
            <w:tcW w:w="2327" w:type="dxa"/>
            <w:noWrap/>
            <w:hideMark/>
          </w:tcPr>
          <w:p w14:paraId="588AEE7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64EBE0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3rd sentence: ADD "and multiple variables" after "with rational coefficients"</w:t>
            </w:r>
          </w:p>
        </w:tc>
      </w:tr>
      <w:tr w:rsidR="00291A3F" w:rsidRPr="00327106" w14:paraId="0D8E23AE" w14:textId="77777777" w:rsidTr="0009280A">
        <w:trPr>
          <w:trHeight w:val="300"/>
        </w:trPr>
        <w:tc>
          <w:tcPr>
            <w:tcW w:w="1890" w:type="dxa"/>
            <w:noWrap/>
            <w:hideMark/>
          </w:tcPr>
          <w:p w14:paraId="052972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MA.7.AR.1.1</w:t>
            </w:r>
          </w:p>
        </w:tc>
        <w:tc>
          <w:tcPr>
            <w:tcW w:w="2327" w:type="dxa"/>
            <w:noWrap/>
            <w:hideMark/>
          </w:tcPr>
          <w:p w14:paraId="221C901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3</w:t>
            </w:r>
          </w:p>
        </w:tc>
        <w:tc>
          <w:tcPr>
            <w:tcW w:w="5395" w:type="dxa"/>
            <w:noWrap/>
            <w:hideMark/>
          </w:tcPr>
          <w:p w14:paraId="3CCFDE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Changed </w:t>
            </w:r>
            <w:r w:rsidRPr="00327106">
              <w:rPr>
                <w:rFonts w:eastAsia="Times New Roman" w:cs="Times New Roman"/>
                <w:i/>
                <w:iCs/>
                <w:color w:val="000000"/>
                <w:sz w:val="24"/>
                <w:szCs w:val="24"/>
              </w:rPr>
              <w:t>3x</w:t>
            </w:r>
            <w:r w:rsidRPr="00327106">
              <w:rPr>
                <w:rFonts w:eastAsia="Times New Roman" w:cs="Times New Roman"/>
                <w:color w:val="000000"/>
                <w:sz w:val="24"/>
                <w:szCs w:val="24"/>
              </w:rPr>
              <w:t xml:space="preserve"> to </w:t>
            </w:r>
            <w:r w:rsidRPr="00327106">
              <w:rPr>
                <w:rFonts w:eastAsia="Times New Roman" w:cs="Times New Roman"/>
                <w:i/>
                <w:iCs/>
                <w:color w:val="000000"/>
                <w:sz w:val="24"/>
                <w:szCs w:val="24"/>
              </w:rPr>
              <w:t>3z</w:t>
            </w:r>
            <w:r w:rsidRPr="00327106">
              <w:rPr>
                <w:rFonts w:eastAsia="Times New Roman" w:cs="Times New Roman"/>
                <w:color w:val="000000"/>
                <w:sz w:val="24"/>
                <w:szCs w:val="24"/>
              </w:rPr>
              <w:t xml:space="preserve"> in the first set of parentheses and in the second set of parentheses placed a "</w:t>
            </w:r>
            <w:r w:rsidRPr="00327106">
              <w:rPr>
                <w:rFonts w:eastAsia="Times New Roman" w:cs="Times New Roman"/>
                <w:i/>
                <w:iCs/>
                <w:color w:val="000000"/>
                <w:sz w:val="24"/>
                <w:szCs w:val="24"/>
              </w:rPr>
              <w:t>z</w:t>
            </w:r>
            <w:r w:rsidRPr="00327106">
              <w:rPr>
                <w:rFonts w:eastAsia="Times New Roman" w:cs="Times New Roman"/>
                <w:color w:val="000000"/>
                <w:sz w:val="24"/>
                <w:szCs w:val="24"/>
              </w:rPr>
              <w:t>" to the right of "</w:t>
            </w:r>
            <w:r w:rsidRPr="00327106">
              <w:rPr>
                <w:rFonts w:eastAsia="Times New Roman" w:cs="Times New Roman"/>
                <w:i/>
                <w:iCs/>
                <w:color w:val="000000"/>
                <w:sz w:val="24"/>
                <w:szCs w:val="24"/>
              </w:rPr>
              <w:t>2</w:t>
            </w:r>
            <w:r w:rsidRPr="00327106">
              <w:rPr>
                <w:rFonts w:eastAsia="Times New Roman" w:cs="Times New Roman"/>
                <w:color w:val="000000"/>
                <w:sz w:val="24"/>
                <w:szCs w:val="24"/>
              </w:rPr>
              <w:t>" like this: "</w:t>
            </w:r>
            <w:r w:rsidRPr="00327106">
              <w:rPr>
                <w:rFonts w:eastAsia="Times New Roman" w:cs="Times New Roman"/>
                <w:i/>
                <w:iCs/>
                <w:color w:val="000000"/>
                <w:sz w:val="24"/>
                <w:szCs w:val="24"/>
              </w:rPr>
              <w:t>2z</w:t>
            </w:r>
            <w:r w:rsidRPr="00327106">
              <w:rPr>
                <w:rFonts w:eastAsia="Times New Roman" w:cs="Times New Roman"/>
                <w:color w:val="000000"/>
                <w:sz w:val="24"/>
                <w:szCs w:val="24"/>
              </w:rPr>
              <w:t>"</w:t>
            </w:r>
          </w:p>
        </w:tc>
      </w:tr>
      <w:tr w:rsidR="00291A3F" w:rsidRPr="00327106" w14:paraId="4C8CBF77" w14:textId="77777777" w:rsidTr="0009280A">
        <w:trPr>
          <w:trHeight w:val="300"/>
        </w:trPr>
        <w:tc>
          <w:tcPr>
            <w:tcW w:w="1890" w:type="dxa"/>
            <w:noWrap/>
            <w:hideMark/>
          </w:tcPr>
          <w:p w14:paraId="20FB89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MA.7.AR.2.1</w:t>
            </w:r>
          </w:p>
        </w:tc>
        <w:tc>
          <w:tcPr>
            <w:tcW w:w="2327" w:type="dxa"/>
            <w:noWrap/>
            <w:hideMark/>
          </w:tcPr>
          <w:p w14:paraId="6CCF26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620749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to MA.7.NSO.2.1, MA.7.NSO.2.2, MA.7.NSO.2.3</w:t>
            </w:r>
          </w:p>
        </w:tc>
      </w:tr>
      <w:tr w:rsidR="00291A3F" w:rsidRPr="00327106" w14:paraId="24D87FED" w14:textId="77777777" w:rsidTr="0009280A">
        <w:trPr>
          <w:trHeight w:val="300"/>
        </w:trPr>
        <w:tc>
          <w:tcPr>
            <w:tcW w:w="1890" w:type="dxa"/>
            <w:noWrap/>
            <w:hideMark/>
          </w:tcPr>
          <w:p w14:paraId="4E9A21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MA.7.AR.3.1</w:t>
            </w:r>
          </w:p>
        </w:tc>
        <w:tc>
          <w:tcPr>
            <w:tcW w:w="2327" w:type="dxa"/>
            <w:noWrap/>
            <w:hideMark/>
          </w:tcPr>
          <w:p w14:paraId="0A0713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C81A66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to MA.7.NSO.2.1, MA.7.NSO.2.2, MA.7.NSO.2.3</w:t>
            </w:r>
          </w:p>
        </w:tc>
      </w:tr>
      <w:tr w:rsidR="00291A3F" w:rsidRPr="00327106" w14:paraId="74D409F6" w14:textId="77777777" w:rsidTr="0009280A">
        <w:trPr>
          <w:trHeight w:val="300"/>
        </w:trPr>
        <w:tc>
          <w:tcPr>
            <w:tcW w:w="1890" w:type="dxa"/>
            <w:noWrap/>
            <w:hideMark/>
          </w:tcPr>
          <w:p w14:paraId="20B072C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MA.7.AR.3.1</w:t>
            </w:r>
          </w:p>
        </w:tc>
        <w:tc>
          <w:tcPr>
            <w:tcW w:w="2327" w:type="dxa"/>
            <w:noWrap/>
            <w:hideMark/>
          </w:tcPr>
          <w:p w14:paraId="2C3001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48AECB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CHANGED "of" to "given"</w:t>
            </w:r>
          </w:p>
        </w:tc>
      </w:tr>
      <w:tr w:rsidR="00291A3F" w:rsidRPr="00327106" w14:paraId="5A2EFA68" w14:textId="77777777" w:rsidTr="0009280A">
        <w:trPr>
          <w:trHeight w:val="300"/>
        </w:trPr>
        <w:tc>
          <w:tcPr>
            <w:tcW w:w="1890" w:type="dxa"/>
            <w:noWrap/>
            <w:hideMark/>
          </w:tcPr>
          <w:p w14:paraId="058F21E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MA.7.AR.3.2</w:t>
            </w:r>
          </w:p>
        </w:tc>
        <w:tc>
          <w:tcPr>
            <w:tcW w:w="2327" w:type="dxa"/>
            <w:noWrap/>
            <w:hideMark/>
          </w:tcPr>
          <w:p w14:paraId="5F142E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43682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to MA.7.NSO.2.1, MA.7.NSO.2.2, MA.7.NSO.2.3</w:t>
            </w:r>
          </w:p>
        </w:tc>
      </w:tr>
      <w:tr w:rsidR="00291A3F" w:rsidRPr="00327106" w14:paraId="77F57D61" w14:textId="77777777" w:rsidTr="0009280A">
        <w:trPr>
          <w:trHeight w:val="300"/>
        </w:trPr>
        <w:tc>
          <w:tcPr>
            <w:tcW w:w="1890" w:type="dxa"/>
            <w:noWrap/>
            <w:hideMark/>
          </w:tcPr>
          <w:p w14:paraId="574953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MA.7.AR.3.2</w:t>
            </w:r>
          </w:p>
        </w:tc>
        <w:tc>
          <w:tcPr>
            <w:tcW w:w="2327" w:type="dxa"/>
            <w:noWrap/>
            <w:hideMark/>
          </w:tcPr>
          <w:p w14:paraId="332782C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0DCFCC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CHANGED "co-constructs" to "co-creates"</w:t>
            </w:r>
          </w:p>
        </w:tc>
      </w:tr>
      <w:tr w:rsidR="00291A3F" w:rsidRPr="00327106" w14:paraId="3AB31E9C" w14:textId="77777777" w:rsidTr="0009280A">
        <w:trPr>
          <w:trHeight w:val="300"/>
        </w:trPr>
        <w:tc>
          <w:tcPr>
            <w:tcW w:w="1890" w:type="dxa"/>
            <w:noWrap/>
            <w:hideMark/>
          </w:tcPr>
          <w:p w14:paraId="1FD7F7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3B4E814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DC286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MA.6.NSO.1.3</w:t>
            </w:r>
          </w:p>
        </w:tc>
      </w:tr>
      <w:tr w:rsidR="00291A3F" w:rsidRPr="00327106" w14:paraId="53703F10" w14:textId="77777777" w:rsidTr="0009280A">
        <w:trPr>
          <w:trHeight w:val="600"/>
        </w:trPr>
        <w:tc>
          <w:tcPr>
            <w:tcW w:w="1890" w:type="dxa"/>
            <w:noWrap/>
            <w:hideMark/>
          </w:tcPr>
          <w:p w14:paraId="04AA1DE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0D4977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5685508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introductory paragraph for grammar and consistency: "…first quadrant. In grade 6, students plot ordered pairs…students will apply their knowledge of plotting order pairs..."; " </w:t>
            </w:r>
          </w:p>
        </w:tc>
      </w:tr>
      <w:tr w:rsidR="00291A3F" w:rsidRPr="00327106" w14:paraId="3548A0D8" w14:textId="77777777" w:rsidTr="0009280A">
        <w:trPr>
          <w:trHeight w:val="300"/>
        </w:trPr>
        <w:tc>
          <w:tcPr>
            <w:tcW w:w="1890" w:type="dxa"/>
            <w:noWrap/>
            <w:hideMark/>
          </w:tcPr>
          <w:p w14:paraId="14301CB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MA.6.GR.1.1</w:t>
            </w:r>
          </w:p>
        </w:tc>
        <w:tc>
          <w:tcPr>
            <w:tcW w:w="2327" w:type="dxa"/>
            <w:noWrap/>
            <w:hideMark/>
          </w:tcPr>
          <w:p w14:paraId="14CB1C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4F135FA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 In bullet 2, CLARIFIED coordinate pairs are also called coordinates: "calling ordered pairs a coordinate pair or coordinates.</w:t>
            </w:r>
          </w:p>
        </w:tc>
      </w:tr>
      <w:tr w:rsidR="00291A3F" w:rsidRPr="00327106" w14:paraId="453E312E" w14:textId="77777777" w:rsidTr="0009280A">
        <w:trPr>
          <w:trHeight w:val="300"/>
        </w:trPr>
        <w:tc>
          <w:tcPr>
            <w:tcW w:w="1890" w:type="dxa"/>
            <w:noWrap/>
            <w:hideMark/>
          </w:tcPr>
          <w:p w14:paraId="3E4F53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045208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5A09CE5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CLARIFIED again in bullet 3: "plotting ordered pairs on coordinate planes with different scales. OPEN bullet added for the example.</w:t>
            </w:r>
          </w:p>
        </w:tc>
      </w:tr>
      <w:tr w:rsidR="00291A3F" w:rsidRPr="00327106" w14:paraId="7498D24A" w14:textId="77777777" w:rsidTr="0009280A">
        <w:trPr>
          <w:trHeight w:val="600"/>
        </w:trPr>
        <w:tc>
          <w:tcPr>
            <w:tcW w:w="1890" w:type="dxa"/>
            <w:noWrap/>
            <w:hideMark/>
          </w:tcPr>
          <w:p w14:paraId="7DF18D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36CB4E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30958EE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4th bullet point about cardinal directions: "Instruction includes describing movement on the coordinate plane from the origin to the right, to the left, horizontally, vertically, or as a cardinal direction (north, east, south, west)."</w:t>
            </w:r>
          </w:p>
        </w:tc>
      </w:tr>
      <w:tr w:rsidR="00291A3F" w:rsidRPr="00327106" w14:paraId="1F85B2D9" w14:textId="77777777" w:rsidTr="0009280A">
        <w:trPr>
          <w:trHeight w:val="600"/>
        </w:trPr>
        <w:tc>
          <w:tcPr>
            <w:tcW w:w="1890" w:type="dxa"/>
            <w:noWrap/>
            <w:hideMark/>
          </w:tcPr>
          <w:p w14:paraId="25C869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14948B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1B7B41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CLARIFIED 2nd bullet to DELETE "misunderstood" and REPLACED with "not recognize" and 2nd bullet point, 1st open bullet: "For example, the location of the point on the graph...may be incorrectly identified as..." (NOTE: DELETED "the location".)</w:t>
            </w:r>
          </w:p>
        </w:tc>
      </w:tr>
      <w:tr w:rsidR="00291A3F" w:rsidRPr="00327106" w14:paraId="6EA4634A" w14:textId="77777777" w:rsidTr="0009280A">
        <w:trPr>
          <w:trHeight w:val="300"/>
        </w:trPr>
        <w:tc>
          <w:tcPr>
            <w:tcW w:w="1890" w:type="dxa"/>
            <w:noWrap/>
            <w:hideMark/>
          </w:tcPr>
          <w:p w14:paraId="672B01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77E1ACB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7AB388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point- changed "misunderstand" to "not recognize"</w:t>
            </w:r>
          </w:p>
        </w:tc>
      </w:tr>
      <w:tr w:rsidR="00291A3F" w:rsidRPr="00327106" w14:paraId="65C145C1" w14:textId="77777777" w:rsidTr="0009280A">
        <w:trPr>
          <w:trHeight w:val="300"/>
        </w:trPr>
        <w:tc>
          <w:tcPr>
            <w:tcW w:w="1890" w:type="dxa"/>
            <w:noWrap/>
            <w:hideMark/>
          </w:tcPr>
          <w:p w14:paraId="3381FC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1CB9F2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49791C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4th bullet point: "Students may incorrectly label the scale of the axes."</w:t>
            </w:r>
          </w:p>
        </w:tc>
      </w:tr>
      <w:tr w:rsidR="00291A3F" w:rsidRPr="00327106" w14:paraId="3F9A88BF" w14:textId="77777777" w:rsidTr="0009280A">
        <w:trPr>
          <w:trHeight w:val="674"/>
        </w:trPr>
        <w:tc>
          <w:tcPr>
            <w:tcW w:w="1890" w:type="dxa"/>
            <w:hideMark/>
          </w:tcPr>
          <w:p w14:paraId="429DE6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hideMark/>
          </w:tcPr>
          <w:p w14:paraId="3EA4E54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56FCE99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Bullet 4, open bullet DELETED "For" and replace with "Another". </w:t>
            </w:r>
            <w:r w:rsidRPr="00327106">
              <w:rPr>
                <w:rFonts w:eastAsia="Times New Roman" w:cs="Times New Roman"/>
                <w:b/>
                <w:bCs/>
                <w:color w:val="000000"/>
                <w:sz w:val="24"/>
                <w:szCs w:val="24"/>
              </w:rPr>
              <w:t>ADDED image to illustrate fractional parts.</w:t>
            </w:r>
          </w:p>
        </w:tc>
      </w:tr>
      <w:tr w:rsidR="00291A3F" w:rsidRPr="00327106" w14:paraId="5C044859" w14:textId="77777777" w:rsidTr="0009280A">
        <w:trPr>
          <w:trHeight w:val="300"/>
        </w:trPr>
        <w:tc>
          <w:tcPr>
            <w:tcW w:w="1890" w:type="dxa"/>
            <w:noWrap/>
            <w:hideMark/>
          </w:tcPr>
          <w:p w14:paraId="267CCC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1CABC4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1</w:t>
            </w:r>
          </w:p>
        </w:tc>
        <w:tc>
          <w:tcPr>
            <w:tcW w:w="5395" w:type="dxa"/>
            <w:hideMark/>
          </w:tcPr>
          <w:p w14:paraId="0498265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at Part D: "...over which axis or axes are they reflected? Explain."</w:t>
            </w:r>
          </w:p>
        </w:tc>
      </w:tr>
      <w:tr w:rsidR="00291A3F" w:rsidRPr="00327106" w14:paraId="785B6412" w14:textId="77777777" w:rsidTr="0009280A">
        <w:trPr>
          <w:trHeight w:val="600"/>
        </w:trPr>
        <w:tc>
          <w:tcPr>
            <w:tcW w:w="1890" w:type="dxa"/>
            <w:noWrap/>
            <w:hideMark/>
          </w:tcPr>
          <w:p w14:paraId="2B586FA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7ABF192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3</w:t>
            </w:r>
          </w:p>
        </w:tc>
        <w:tc>
          <w:tcPr>
            <w:tcW w:w="5395" w:type="dxa"/>
            <w:hideMark/>
          </w:tcPr>
          <w:p w14:paraId="1035BB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REWORDED task 3 to clarify expectations and added parts: Instructional Task 3 "Create an ordered pair, given </w:t>
            </w:r>
            <w:r w:rsidRPr="00327106">
              <w:rPr>
                <w:rFonts w:eastAsia="Times New Roman" w:cs="Times New Roman"/>
                <w:i/>
                <w:iCs/>
                <w:color w:val="000000"/>
                <w:sz w:val="24"/>
                <w:szCs w:val="24"/>
              </w:rPr>
              <w:t>x</w:t>
            </w:r>
            <w:r w:rsidRPr="00327106">
              <w:rPr>
                <w:rFonts w:eastAsia="Times New Roman" w:cs="Times New Roman"/>
                <w:color w:val="000000"/>
                <w:sz w:val="24"/>
                <w:szCs w:val="24"/>
              </w:rPr>
              <w:t xml:space="preserve"> &gt; </w:t>
            </w:r>
            <w:r w:rsidRPr="00327106">
              <w:rPr>
                <w:rFonts w:eastAsia="Times New Roman" w:cs="Times New Roman"/>
                <w:i/>
                <w:iCs/>
                <w:color w:val="000000"/>
                <w:sz w:val="24"/>
                <w:szCs w:val="24"/>
              </w:rPr>
              <w:t xml:space="preserve">0 </w:t>
            </w:r>
            <w:r w:rsidRPr="00327106">
              <w:rPr>
                <w:rFonts w:eastAsia="Times New Roman" w:cs="Times New Roman"/>
                <w:color w:val="000000"/>
                <w:sz w:val="24"/>
                <w:szCs w:val="24"/>
              </w:rPr>
              <w:t xml:space="preserve">and </w:t>
            </w:r>
            <w:r w:rsidRPr="00327106">
              <w:rPr>
                <w:rFonts w:eastAsia="Times New Roman" w:cs="Times New Roman"/>
                <w:i/>
                <w:iCs/>
                <w:color w:val="000000"/>
                <w:sz w:val="24"/>
                <w:szCs w:val="24"/>
              </w:rPr>
              <w:t>y</w:t>
            </w:r>
            <w:r w:rsidRPr="00327106">
              <w:rPr>
                <w:rFonts w:eastAsia="Times New Roman" w:cs="Times New Roman"/>
                <w:color w:val="000000"/>
                <w:sz w:val="24"/>
                <w:szCs w:val="24"/>
              </w:rPr>
              <w:t xml:space="preserve"> &gt; </w:t>
            </w:r>
            <w:r w:rsidRPr="00327106">
              <w:rPr>
                <w:rFonts w:eastAsia="Times New Roman" w:cs="Times New Roman"/>
                <w:i/>
                <w:iCs/>
                <w:color w:val="000000"/>
                <w:sz w:val="24"/>
                <w:szCs w:val="24"/>
              </w:rPr>
              <w:t>0</w:t>
            </w:r>
            <w:r w:rsidRPr="00327106">
              <w:rPr>
                <w:rFonts w:eastAsia="Times New Roman" w:cs="Times New Roman"/>
                <w:color w:val="000000"/>
                <w:sz w:val="24"/>
                <w:szCs w:val="24"/>
              </w:rPr>
              <w:t xml:space="preserve">. Then determine which quadrant or axis each ordered pair described will lie..."; Part A. </w:t>
            </w:r>
            <w:r w:rsidRPr="00327106">
              <w:rPr>
                <w:rFonts w:eastAsia="Times New Roman" w:cs="Times New Roman"/>
                <w:i/>
                <w:iCs/>
                <w:color w:val="000000"/>
                <w:sz w:val="24"/>
                <w:szCs w:val="24"/>
              </w:rPr>
              <w:t>(-x, y)</w:t>
            </w:r>
            <w:r w:rsidRPr="00327106">
              <w:rPr>
                <w:rFonts w:eastAsia="Times New Roman" w:cs="Times New Roman"/>
                <w:color w:val="000000"/>
                <w:sz w:val="24"/>
                <w:szCs w:val="24"/>
              </w:rPr>
              <w:t xml:space="preserve">; Part B. </w:t>
            </w:r>
            <w:r w:rsidRPr="00327106">
              <w:rPr>
                <w:rFonts w:eastAsia="Times New Roman" w:cs="Times New Roman"/>
                <w:i/>
                <w:iCs/>
                <w:color w:val="000000"/>
                <w:sz w:val="24"/>
                <w:szCs w:val="24"/>
              </w:rPr>
              <w:t>(-x, 0)</w:t>
            </w:r>
            <w:r w:rsidRPr="00327106">
              <w:rPr>
                <w:rFonts w:eastAsia="Times New Roman" w:cs="Times New Roman"/>
                <w:color w:val="000000"/>
                <w:sz w:val="24"/>
                <w:szCs w:val="24"/>
              </w:rPr>
              <w:t xml:space="preserve">; Part C. </w:t>
            </w:r>
            <w:r w:rsidRPr="00327106">
              <w:rPr>
                <w:rFonts w:eastAsia="Times New Roman" w:cs="Times New Roman"/>
                <w:i/>
                <w:iCs/>
                <w:color w:val="000000"/>
                <w:sz w:val="24"/>
                <w:szCs w:val="24"/>
              </w:rPr>
              <w:t>(x, -y)</w:t>
            </w:r>
            <w:r w:rsidRPr="00327106">
              <w:rPr>
                <w:rFonts w:eastAsia="Times New Roman" w:cs="Times New Roman"/>
                <w:color w:val="000000"/>
                <w:sz w:val="24"/>
                <w:szCs w:val="24"/>
              </w:rPr>
              <w:t xml:space="preserve">; Part D. </w:t>
            </w:r>
            <w:r w:rsidRPr="00327106">
              <w:rPr>
                <w:rFonts w:eastAsia="Times New Roman" w:cs="Times New Roman"/>
                <w:i/>
                <w:iCs/>
                <w:color w:val="000000"/>
                <w:sz w:val="24"/>
                <w:szCs w:val="24"/>
              </w:rPr>
              <w:t>(0, y)</w:t>
            </w:r>
          </w:p>
        </w:tc>
      </w:tr>
      <w:tr w:rsidR="00291A3F" w:rsidRPr="00327106" w14:paraId="7D5DEC76" w14:textId="77777777" w:rsidTr="0009280A">
        <w:trPr>
          <w:trHeight w:val="300"/>
        </w:trPr>
        <w:tc>
          <w:tcPr>
            <w:tcW w:w="1890" w:type="dxa"/>
            <w:noWrap/>
            <w:hideMark/>
          </w:tcPr>
          <w:p w14:paraId="651B10D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noWrap/>
            <w:hideMark/>
          </w:tcPr>
          <w:p w14:paraId="5A62876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10F0B5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MA.6.NSO.1.1</w:t>
            </w:r>
          </w:p>
        </w:tc>
      </w:tr>
      <w:tr w:rsidR="00291A3F" w:rsidRPr="00327106" w14:paraId="54AA0DEB" w14:textId="77777777" w:rsidTr="0009280A">
        <w:trPr>
          <w:trHeight w:val="600"/>
        </w:trPr>
        <w:tc>
          <w:tcPr>
            <w:tcW w:w="1890" w:type="dxa"/>
            <w:noWrap/>
            <w:hideMark/>
          </w:tcPr>
          <w:p w14:paraId="174575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noWrap/>
            <w:hideMark/>
          </w:tcPr>
          <w:p w14:paraId="5EA7B20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6264EB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REMOVED 2nd sentence; ADDED a sentence at the end of the 2nd open bullet point: "Students should not be penalized if they convert from one form to another when performing operations."</w:t>
            </w:r>
          </w:p>
        </w:tc>
      </w:tr>
      <w:tr w:rsidR="00291A3F" w:rsidRPr="00327106" w14:paraId="18D15AA8" w14:textId="77777777" w:rsidTr="0009280A">
        <w:trPr>
          <w:trHeight w:val="300"/>
        </w:trPr>
        <w:tc>
          <w:tcPr>
            <w:tcW w:w="1890" w:type="dxa"/>
            <w:noWrap/>
            <w:hideMark/>
          </w:tcPr>
          <w:p w14:paraId="1AE4DA7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noWrap/>
            <w:hideMark/>
          </w:tcPr>
          <w:p w14:paraId="589E0F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42BAF18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Moved 3rd bullet point under 2nd bullet point as the 2nd open bullet example.</w:t>
            </w:r>
          </w:p>
        </w:tc>
      </w:tr>
      <w:tr w:rsidR="00291A3F" w:rsidRPr="00327106" w14:paraId="0A650227" w14:textId="77777777" w:rsidTr="0009280A">
        <w:trPr>
          <w:trHeight w:val="300"/>
        </w:trPr>
        <w:tc>
          <w:tcPr>
            <w:tcW w:w="1890" w:type="dxa"/>
            <w:hideMark/>
          </w:tcPr>
          <w:p w14:paraId="328FADD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hideMark/>
          </w:tcPr>
          <w:p w14:paraId="4D0D87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1B1B89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bullet 4 the last sentence, it should read: "Once the number line is drawn…"</w:t>
            </w:r>
          </w:p>
        </w:tc>
      </w:tr>
      <w:tr w:rsidR="00291A3F" w:rsidRPr="00327106" w14:paraId="6646DD27" w14:textId="77777777" w:rsidTr="0009280A">
        <w:trPr>
          <w:trHeight w:val="300"/>
        </w:trPr>
        <w:tc>
          <w:tcPr>
            <w:tcW w:w="1890" w:type="dxa"/>
            <w:noWrap/>
            <w:hideMark/>
          </w:tcPr>
          <w:p w14:paraId="60104A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MA.6.GR.1.2</w:t>
            </w:r>
          </w:p>
        </w:tc>
        <w:tc>
          <w:tcPr>
            <w:tcW w:w="2327" w:type="dxa"/>
            <w:noWrap/>
            <w:hideMark/>
          </w:tcPr>
          <w:p w14:paraId="6C0774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1 and Item 1</w:t>
            </w:r>
          </w:p>
        </w:tc>
        <w:tc>
          <w:tcPr>
            <w:tcW w:w="5395" w:type="dxa"/>
            <w:noWrap/>
            <w:hideMark/>
          </w:tcPr>
          <w:p w14:paraId="7501EF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"grid" to "plane"</w:t>
            </w:r>
          </w:p>
        </w:tc>
      </w:tr>
      <w:tr w:rsidR="00291A3F" w:rsidRPr="00327106" w14:paraId="1FCCB5E3" w14:textId="77777777" w:rsidTr="0009280A">
        <w:trPr>
          <w:trHeight w:val="1200"/>
        </w:trPr>
        <w:tc>
          <w:tcPr>
            <w:tcW w:w="1890" w:type="dxa"/>
            <w:noWrap/>
            <w:hideMark/>
          </w:tcPr>
          <w:p w14:paraId="479EFC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MA.6.GR.1.3</w:t>
            </w:r>
          </w:p>
        </w:tc>
        <w:tc>
          <w:tcPr>
            <w:tcW w:w="2327" w:type="dxa"/>
            <w:noWrap/>
            <w:hideMark/>
          </w:tcPr>
          <w:p w14:paraId="393E4B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25DCB9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introductory paragraph, 2nd sentence: REMOVED "determining" and CHANGE to "determine"; EDITED 3rd bullet to read: " ...allow flexibility for students to use..." EDITED 2nd open bullet (which is under the 3rd bullet) to read: "...where the garden should go; the length of each box...Nathanial's garden...backyard. Find the perimeter to determine the amount of wood needed to create a barrier for the garden."</w:t>
            </w:r>
          </w:p>
        </w:tc>
      </w:tr>
      <w:tr w:rsidR="00291A3F" w:rsidRPr="00327106" w14:paraId="4D6B3157" w14:textId="77777777" w:rsidTr="0009280A">
        <w:trPr>
          <w:trHeight w:val="300"/>
        </w:trPr>
        <w:tc>
          <w:tcPr>
            <w:tcW w:w="1890" w:type="dxa"/>
            <w:noWrap/>
            <w:hideMark/>
          </w:tcPr>
          <w:p w14:paraId="0B6A7F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MA.6.GR.1.3</w:t>
            </w:r>
          </w:p>
        </w:tc>
        <w:tc>
          <w:tcPr>
            <w:tcW w:w="2327" w:type="dxa"/>
            <w:noWrap/>
            <w:hideMark/>
          </w:tcPr>
          <w:p w14:paraId="0F9FFC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7A12D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to read: "…y-coordinate in an ordered pair." 2nd bullet: DELETE "the difference between".</w:t>
            </w:r>
          </w:p>
        </w:tc>
      </w:tr>
      <w:tr w:rsidR="00291A3F" w:rsidRPr="00327106" w14:paraId="57A335B7" w14:textId="77777777" w:rsidTr="0009280A">
        <w:trPr>
          <w:trHeight w:val="300"/>
        </w:trPr>
        <w:tc>
          <w:tcPr>
            <w:tcW w:w="1890" w:type="dxa"/>
            <w:hideMark/>
          </w:tcPr>
          <w:p w14:paraId="2450AD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MA.6.GR.1.3</w:t>
            </w:r>
          </w:p>
        </w:tc>
        <w:tc>
          <w:tcPr>
            <w:tcW w:w="2327" w:type="dxa"/>
            <w:hideMark/>
          </w:tcPr>
          <w:p w14:paraId="461ADC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F80B4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DELETED "to" after "the distance between" in both open bullets</w:t>
            </w:r>
          </w:p>
        </w:tc>
      </w:tr>
      <w:tr w:rsidR="00291A3F" w:rsidRPr="00327106" w14:paraId="7B8ECFD4" w14:textId="77777777" w:rsidTr="0009280A">
        <w:trPr>
          <w:trHeight w:val="300"/>
        </w:trPr>
        <w:tc>
          <w:tcPr>
            <w:tcW w:w="1890" w:type="dxa"/>
            <w:noWrap/>
            <w:hideMark/>
          </w:tcPr>
          <w:p w14:paraId="2B50930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4D24924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0F0CDD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MA.6.NSO.2.2 and MA.6.NSO.2.3</w:t>
            </w:r>
          </w:p>
        </w:tc>
      </w:tr>
      <w:tr w:rsidR="00291A3F" w:rsidRPr="00327106" w14:paraId="38215F07" w14:textId="77777777" w:rsidTr="0009280A">
        <w:trPr>
          <w:trHeight w:val="1200"/>
        </w:trPr>
        <w:tc>
          <w:tcPr>
            <w:tcW w:w="1890" w:type="dxa"/>
            <w:noWrap/>
            <w:hideMark/>
          </w:tcPr>
          <w:p w14:paraId="30C804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045639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AE4D73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in the introductory paragraph, 2nd sentence: "...students will use models...to derive the formula of the area of a triangle. Students will decompose ...and quadrilaterals to find area." EDITED 1st bullet to read: "...any right triangle with the same base and height will always form a rectangle. Therefore, the triangle will have an area..." DELETED "show" in the 2nd bullet. In the last bullet, an apostrophe was added to students.</w:t>
            </w:r>
          </w:p>
        </w:tc>
      </w:tr>
      <w:tr w:rsidR="00291A3F" w:rsidRPr="00327106" w14:paraId="0C1DF60F" w14:textId="77777777" w:rsidTr="0009280A">
        <w:trPr>
          <w:trHeight w:val="300"/>
        </w:trPr>
        <w:tc>
          <w:tcPr>
            <w:tcW w:w="1890" w:type="dxa"/>
            <w:noWrap/>
            <w:hideMark/>
          </w:tcPr>
          <w:p w14:paraId="734767B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1563691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1C48B3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4th bullet point to read: "Students may incorrectly measure with a ruler."</w:t>
            </w:r>
          </w:p>
        </w:tc>
      </w:tr>
      <w:tr w:rsidR="00291A3F" w:rsidRPr="00327106" w14:paraId="47F83423" w14:textId="77777777" w:rsidTr="0009280A">
        <w:trPr>
          <w:trHeight w:val="600"/>
        </w:trPr>
        <w:tc>
          <w:tcPr>
            <w:tcW w:w="1890" w:type="dxa"/>
            <w:noWrap/>
            <w:hideMark/>
          </w:tcPr>
          <w:p w14:paraId="7475439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51AEBCC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78D6F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to read: "(…using a rectangle and using a formula). Then have the students...step by step with guidance. This will provide…" EDITED 2nd bullet to read: "…half of a rectangle cut diagonally. Therefore…"</w:t>
            </w:r>
          </w:p>
        </w:tc>
      </w:tr>
      <w:tr w:rsidR="00291A3F" w:rsidRPr="00327106" w14:paraId="5622B789" w14:textId="77777777" w:rsidTr="0009280A">
        <w:trPr>
          <w:trHeight w:val="300"/>
        </w:trPr>
        <w:tc>
          <w:tcPr>
            <w:tcW w:w="1890" w:type="dxa"/>
            <w:noWrap/>
            <w:hideMark/>
          </w:tcPr>
          <w:p w14:paraId="17F4FB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MA.6.GR.2.2</w:t>
            </w:r>
          </w:p>
        </w:tc>
        <w:tc>
          <w:tcPr>
            <w:tcW w:w="2327" w:type="dxa"/>
            <w:hideMark/>
          </w:tcPr>
          <w:p w14:paraId="2C61671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Terms from the K-12 Glossary</w:t>
            </w:r>
          </w:p>
        </w:tc>
        <w:tc>
          <w:tcPr>
            <w:tcW w:w="5395" w:type="dxa"/>
            <w:noWrap/>
            <w:hideMark/>
          </w:tcPr>
          <w:p w14:paraId="2FBBE3E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"Composite Figure"</w:t>
            </w:r>
          </w:p>
        </w:tc>
      </w:tr>
      <w:tr w:rsidR="00291A3F" w:rsidRPr="00327106" w14:paraId="551D4221" w14:textId="77777777" w:rsidTr="0009280A">
        <w:trPr>
          <w:trHeight w:val="600"/>
        </w:trPr>
        <w:tc>
          <w:tcPr>
            <w:tcW w:w="1890" w:type="dxa"/>
            <w:noWrap/>
            <w:hideMark/>
          </w:tcPr>
          <w:p w14:paraId="0CE7D9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MA.6.GR.2.2</w:t>
            </w:r>
          </w:p>
        </w:tc>
        <w:tc>
          <w:tcPr>
            <w:tcW w:w="2327" w:type="dxa"/>
            <w:noWrap/>
            <w:hideMark/>
          </w:tcPr>
          <w:p w14:paraId="358E63C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2968F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first paragraph 2nd sentence: CHANGED "finding" to "find" and 3rd sentence DELETED "in order to". 3rd bullet: MOVED statement about penalizing students to the end of the first open bullet.</w:t>
            </w:r>
          </w:p>
        </w:tc>
      </w:tr>
      <w:tr w:rsidR="00291A3F" w:rsidRPr="00327106" w14:paraId="6F770B6E" w14:textId="77777777" w:rsidTr="0009280A">
        <w:trPr>
          <w:trHeight w:val="600"/>
        </w:trPr>
        <w:tc>
          <w:tcPr>
            <w:tcW w:w="1890" w:type="dxa"/>
            <w:noWrap/>
            <w:hideMark/>
          </w:tcPr>
          <w:p w14:paraId="5E7ED8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MA.6.GR.2.2</w:t>
            </w:r>
          </w:p>
        </w:tc>
        <w:tc>
          <w:tcPr>
            <w:tcW w:w="2327" w:type="dxa"/>
            <w:noWrap/>
            <w:hideMark/>
          </w:tcPr>
          <w:p w14:paraId="4346C75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D5ACCF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two bullet points at the end of this section; Bullet 4 reads: "Students may overlook an unlabeled side." Bullet 5 reads: "Students may incorrectly decompose a figure into irregular shapes."</w:t>
            </w:r>
          </w:p>
        </w:tc>
      </w:tr>
      <w:tr w:rsidR="00291A3F" w:rsidRPr="00327106" w14:paraId="52F81C76" w14:textId="77777777" w:rsidTr="0009280A">
        <w:trPr>
          <w:trHeight w:val="600"/>
        </w:trPr>
        <w:tc>
          <w:tcPr>
            <w:tcW w:w="1890" w:type="dxa"/>
            <w:noWrap/>
            <w:hideMark/>
          </w:tcPr>
          <w:p w14:paraId="44FE6F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MA.6.GR.2.2</w:t>
            </w:r>
          </w:p>
        </w:tc>
        <w:tc>
          <w:tcPr>
            <w:tcW w:w="2327" w:type="dxa"/>
            <w:noWrap/>
            <w:hideMark/>
          </w:tcPr>
          <w:p w14:paraId="6FF620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505B206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REPLACED "reviews" with "relates" in the first bullet point; CHANGED "student" to "students" in 2nd bullet; 3rd bullet ADDED "or grid paper" after 'Use manipulatives…'; DELETED modeling statement, which was the 6th bullet.</w:t>
            </w:r>
          </w:p>
        </w:tc>
      </w:tr>
      <w:tr w:rsidR="00291A3F" w:rsidRPr="00327106" w14:paraId="54FB9076" w14:textId="77777777" w:rsidTr="0009280A">
        <w:trPr>
          <w:trHeight w:val="300"/>
        </w:trPr>
        <w:tc>
          <w:tcPr>
            <w:tcW w:w="1890" w:type="dxa"/>
            <w:noWrap/>
            <w:hideMark/>
          </w:tcPr>
          <w:p w14:paraId="1368C8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35DD53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06D5D9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MA.6.NSO.3.5; ADDED MA.6.NSO.3.3</w:t>
            </w:r>
          </w:p>
        </w:tc>
      </w:tr>
      <w:tr w:rsidR="00291A3F" w:rsidRPr="00327106" w14:paraId="35E58208" w14:textId="77777777" w:rsidTr="0009280A">
        <w:trPr>
          <w:trHeight w:val="600"/>
        </w:trPr>
        <w:tc>
          <w:tcPr>
            <w:tcW w:w="1890" w:type="dxa"/>
            <w:hideMark/>
          </w:tcPr>
          <w:p w14:paraId="51E1EB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hideMark/>
          </w:tcPr>
          <w:p w14:paraId="6314E8F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43A268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1st bullet, DELETED "the" in front for "right rectangular prisms". 4th bullet, ADDED "m" to the end of 'for' to make it read "form".</w:t>
            </w:r>
          </w:p>
        </w:tc>
      </w:tr>
      <w:tr w:rsidR="00291A3F" w:rsidRPr="00327106" w14:paraId="33355AF4" w14:textId="77777777" w:rsidTr="0009280A">
        <w:trPr>
          <w:trHeight w:val="600"/>
        </w:trPr>
        <w:tc>
          <w:tcPr>
            <w:tcW w:w="1890" w:type="dxa"/>
            <w:noWrap/>
            <w:hideMark/>
          </w:tcPr>
          <w:p w14:paraId="40BA37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42E01A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A55A8B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3rd bullet to read: "Students often confuse the vocabulary terms base, length, height, "B" (base area), when moving between two- and three-dimensional figures.</w:t>
            </w:r>
          </w:p>
        </w:tc>
      </w:tr>
      <w:tr w:rsidR="00291A3F" w:rsidRPr="00327106" w14:paraId="53C0BF25" w14:textId="77777777" w:rsidTr="0009280A">
        <w:trPr>
          <w:trHeight w:val="600"/>
        </w:trPr>
        <w:tc>
          <w:tcPr>
            <w:tcW w:w="1890" w:type="dxa"/>
            <w:noWrap/>
            <w:hideMark/>
          </w:tcPr>
          <w:p w14:paraId="20EF15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0F19186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50C940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DELETED comma after "and volume". CLARIFIED 3rd bullet to read: "manipulatives, such as unit cubes, and ...concept of area, perimeter and volume."</w:t>
            </w:r>
          </w:p>
        </w:tc>
      </w:tr>
      <w:tr w:rsidR="00291A3F" w:rsidRPr="00327106" w14:paraId="0325A6A7" w14:textId="77777777" w:rsidTr="0009280A">
        <w:trPr>
          <w:trHeight w:val="300"/>
        </w:trPr>
        <w:tc>
          <w:tcPr>
            <w:tcW w:w="1890" w:type="dxa"/>
            <w:noWrap/>
            <w:hideMark/>
          </w:tcPr>
          <w:p w14:paraId="2471CEC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3D1758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1</w:t>
            </w:r>
          </w:p>
        </w:tc>
        <w:tc>
          <w:tcPr>
            <w:tcW w:w="5395" w:type="dxa"/>
            <w:noWrap/>
            <w:hideMark/>
          </w:tcPr>
          <w:p w14:paraId="43ADF1E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Included the word "rectangular" in front of all prisms</w:t>
            </w:r>
          </w:p>
        </w:tc>
      </w:tr>
      <w:tr w:rsidR="00291A3F" w:rsidRPr="00327106" w14:paraId="25DA0FEC" w14:textId="77777777" w:rsidTr="0009280A">
        <w:trPr>
          <w:trHeight w:val="300"/>
        </w:trPr>
        <w:tc>
          <w:tcPr>
            <w:tcW w:w="1890" w:type="dxa"/>
            <w:noWrap/>
            <w:hideMark/>
          </w:tcPr>
          <w:p w14:paraId="5676FA9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2D77FC8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6F1F7BB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benchmark MA.6.NSO.3.5</w:t>
            </w:r>
          </w:p>
        </w:tc>
      </w:tr>
      <w:tr w:rsidR="00291A3F" w:rsidRPr="00327106" w14:paraId="73DCDD0A" w14:textId="77777777" w:rsidTr="0009280A">
        <w:trPr>
          <w:trHeight w:val="900"/>
        </w:trPr>
        <w:tc>
          <w:tcPr>
            <w:tcW w:w="1890" w:type="dxa"/>
            <w:noWrap/>
            <w:hideMark/>
          </w:tcPr>
          <w:p w14:paraId="39A18EB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05EC4B3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550D21F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CLARIFIED language in the introductory paragraph 2nd sentence: ADDED "right rectangular" in front of pyramids and in the 3rd sentence ADDED "will" in front of "calculate"; In the 1st bullet, 2nd sentence: DELETED "the symbolic and". 3rd bullet, 2nd sentence: DELETED the -s in "figures". In the 1st open bullet under bullet 4, ADDED "is" in front of "needed".</w:t>
            </w:r>
          </w:p>
        </w:tc>
      </w:tr>
      <w:tr w:rsidR="00291A3F" w:rsidRPr="00327106" w14:paraId="27D88AE8" w14:textId="77777777" w:rsidTr="0009280A">
        <w:trPr>
          <w:trHeight w:val="600"/>
        </w:trPr>
        <w:tc>
          <w:tcPr>
            <w:tcW w:w="1890" w:type="dxa"/>
            <w:noWrap/>
            <w:hideMark/>
          </w:tcPr>
          <w:p w14:paraId="7B18C07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7F9B99F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F6EC71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to read: "…determine the different two-dimensional figures that make up the net of the three-dimensional figure." ADDED bullet 3: "Students may confuse rectangular prisms and right rectangular pyramids."</w:t>
            </w:r>
          </w:p>
        </w:tc>
      </w:tr>
      <w:tr w:rsidR="00291A3F" w:rsidRPr="00327106" w14:paraId="3D32E401" w14:textId="77777777" w:rsidTr="0009280A">
        <w:trPr>
          <w:trHeight w:val="300"/>
        </w:trPr>
        <w:tc>
          <w:tcPr>
            <w:tcW w:w="1890" w:type="dxa"/>
            <w:noWrap/>
            <w:hideMark/>
          </w:tcPr>
          <w:p w14:paraId="3955C0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29B557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2CD9DE5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2 nets (one is a square pyramid and the other is a rectangular pyramid) to the 2nd open bullet.</w:t>
            </w:r>
          </w:p>
        </w:tc>
      </w:tr>
      <w:tr w:rsidR="00291A3F" w:rsidRPr="00327106" w14:paraId="3FB2D407" w14:textId="77777777" w:rsidTr="0009280A">
        <w:trPr>
          <w:trHeight w:val="300"/>
        </w:trPr>
        <w:tc>
          <w:tcPr>
            <w:tcW w:w="1890" w:type="dxa"/>
            <w:noWrap/>
            <w:hideMark/>
          </w:tcPr>
          <w:p w14:paraId="6461C9A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168152C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w:t>
            </w:r>
          </w:p>
        </w:tc>
        <w:tc>
          <w:tcPr>
            <w:tcW w:w="5395" w:type="dxa"/>
            <w:hideMark/>
          </w:tcPr>
          <w:p w14:paraId="7A523B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item 1 to read: "Carl is making a box to ship a gift…How much cardboard, in square inches, is required to make the box?"</w:t>
            </w:r>
          </w:p>
        </w:tc>
      </w:tr>
      <w:tr w:rsidR="00291A3F" w:rsidRPr="00327106" w14:paraId="601CB3B7" w14:textId="77777777" w:rsidTr="0009280A">
        <w:trPr>
          <w:trHeight w:val="300"/>
        </w:trPr>
        <w:tc>
          <w:tcPr>
            <w:tcW w:w="1890" w:type="dxa"/>
            <w:noWrap/>
            <w:hideMark/>
          </w:tcPr>
          <w:p w14:paraId="4A7CDA3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MA.7.GR.1.1</w:t>
            </w:r>
          </w:p>
        </w:tc>
        <w:tc>
          <w:tcPr>
            <w:tcW w:w="2327" w:type="dxa"/>
            <w:noWrap/>
            <w:hideMark/>
          </w:tcPr>
          <w:p w14:paraId="32CB9F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8A7957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MA.7.NSO.2 and ADDED MA.7.NSO.2.1, MA.7.NSO.2.2, MA.7.NSO.2.3</w:t>
            </w:r>
          </w:p>
        </w:tc>
      </w:tr>
      <w:tr w:rsidR="00291A3F" w:rsidRPr="00327106" w14:paraId="1049BE0F" w14:textId="77777777" w:rsidTr="0009280A">
        <w:trPr>
          <w:trHeight w:val="300"/>
        </w:trPr>
        <w:tc>
          <w:tcPr>
            <w:tcW w:w="1890" w:type="dxa"/>
            <w:noWrap/>
            <w:hideMark/>
          </w:tcPr>
          <w:p w14:paraId="48275F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MA.7.GR.1.1</w:t>
            </w:r>
          </w:p>
        </w:tc>
        <w:tc>
          <w:tcPr>
            <w:tcW w:w="2327" w:type="dxa"/>
            <w:noWrap/>
            <w:hideMark/>
          </w:tcPr>
          <w:p w14:paraId="297475F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73DD6A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REMOVED "patty paper"</w:t>
            </w:r>
          </w:p>
        </w:tc>
      </w:tr>
      <w:tr w:rsidR="00291A3F" w:rsidRPr="00327106" w14:paraId="637EFCB9" w14:textId="77777777" w:rsidTr="0009280A">
        <w:trPr>
          <w:trHeight w:val="300"/>
        </w:trPr>
        <w:tc>
          <w:tcPr>
            <w:tcW w:w="1890" w:type="dxa"/>
            <w:noWrap/>
            <w:hideMark/>
          </w:tcPr>
          <w:p w14:paraId="780CF7B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MA.7.GR.1.1</w:t>
            </w:r>
          </w:p>
        </w:tc>
        <w:tc>
          <w:tcPr>
            <w:tcW w:w="2327" w:type="dxa"/>
            <w:noWrap/>
            <w:hideMark/>
          </w:tcPr>
          <w:p w14:paraId="24886FD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2</w:t>
            </w:r>
          </w:p>
        </w:tc>
        <w:tc>
          <w:tcPr>
            <w:tcW w:w="5395" w:type="dxa"/>
            <w:noWrap/>
            <w:hideMark/>
          </w:tcPr>
          <w:p w14:paraId="213759D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"patty paper or"</w:t>
            </w:r>
          </w:p>
        </w:tc>
      </w:tr>
      <w:tr w:rsidR="00291A3F" w:rsidRPr="00327106" w14:paraId="7F2372E3" w14:textId="77777777" w:rsidTr="0009280A">
        <w:trPr>
          <w:trHeight w:val="300"/>
        </w:trPr>
        <w:tc>
          <w:tcPr>
            <w:tcW w:w="1890" w:type="dxa"/>
            <w:noWrap/>
            <w:hideMark/>
          </w:tcPr>
          <w:p w14:paraId="19B241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MA.7.GR.1.2</w:t>
            </w:r>
          </w:p>
        </w:tc>
        <w:tc>
          <w:tcPr>
            <w:tcW w:w="2327" w:type="dxa"/>
            <w:noWrap/>
            <w:hideMark/>
          </w:tcPr>
          <w:p w14:paraId="6676E6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7A6E93A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MA.7.NSO.2 and ADDED MA.7.NSO.2.1, MA.7.NSO.2.2, MA.7.NSO.2.3</w:t>
            </w:r>
          </w:p>
        </w:tc>
      </w:tr>
      <w:tr w:rsidR="00291A3F" w:rsidRPr="00327106" w14:paraId="71CD22C6" w14:textId="77777777" w:rsidTr="0009280A">
        <w:trPr>
          <w:trHeight w:val="300"/>
        </w:trPr>
        <w:tc>
          <w:tcPr>
            <w:tcW w:w="1890" w:type="dxa"/>
            <w:noWrap/>
            <w:hideMark/>
          </w:tcPr>
          <w:p w14:paraId="0DFB6D2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MA.7.GR.1.2</w:t>
            </w:r>
          </w:p>
        </w:tc>
        <w:tc>
          <w:tcPr>
            <w:tcW w:w="2327" w:type="dxa"/>
            <w:noWrap/>
            <w:hideMark/>
          </w:tcPr>
          <w:p w14:paraId="0197EA7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3C0A4A3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REMOVED "determine" and CHANGED to "determining"</w:t>
            </w:r>
          </w:p>
        </w:tc>
      </w:tr>
      <w:tr w:rsidR="00291A3F" w:rsidRPr="00327106" w14:paraId="53F49D0A" w14:textId="77777777" w:rsidTr="0009280A">
        <w:trPr>
          <w:trHeight w:val="2942"/>
        </w:trPr>
        <w:tc>
          <w:tcPr>
            <w:tcW w:w="1890" w:type="dxa"/>
            <w:noWrap/>
            <w:hideMark/>
          </w:tcPr>
          <w:p w14:paraId="65BBFD9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MA.6.DP.1.1</w:t>
            </w:r>
          </w:p>
        </w:tc>
        <w:tc>
          <w:tcPr>
            <w:tcW w:w="2327" w:type="dxa"/>
            <w:noWrap/>
            <w:hideMark/>
          </w:tcPr>
          <w:p w14:paraId="77FC66D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29022FE8" w14:textId="3B217639"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Introductory paragraph: DELETED the -s in "students" in the 1st sentence; 2nd sentence CHANGED "statistical" to "statistics" and ADD "and begin" and DELETED "information and". In the first open bullet and 1st sentence, DELETED "there" and REPLACED with "it"; DELETED "gathering" and REPLACED with "collecting". DELETED bullet 4 and open bullet that follows. CHANGED titles for the table to read as: "Examples of Statistical Questions" &amp; "Non-Examples of Statistical Questions". In the bullet directly underneath the table, in the 2nd sentence, DELETED "this"; DELETED "survey" and REPLACED with "statistical". </w:t>
            </w:r>
            <w:r w:rsidRPr="00327106">
              <w:rPr>
                <w:rFonts w:eastAsia="Times New Roman" w:cs="Times New Roman"/>
                <w:b/>
                <w:bCs/>
                <w:color w:val="000000"/>
                <w:sz w:val="24"/>
                <w:szCs w:val="24"/>
              </w:rPr>
              <w:t>NEW bullet 5,</w:t>
            </w:r>
            <w:r w:rsidRPr="00327106">
              <w:rPr>
                <w:rFonts w:eastAsia="Times New Roman" w:cs="Times New Roman"/>
                <w:color w:val="000000"/>
                <w:sz w:val="24"/>
                <w:szCs w:val="24"/>
              </w:rPr>
              <w:t xml:space="preserve"> DELETED "well written"; the remainder should read as follows: "Statistical questions address the following...interest and measurement of interest. These types of questions should be formulated to anticipate answers that vary." </w:t>
            </w:r>
            <w:r w:rsidRPr="00327106">
              <w:rPr>
                <w:rFonts w:eastAsia="Times New Roman" w:cs="Times New Roman"/>
                <w:b/>
                <w:bCs/>
                <w:color w:val="000000"/>
                <w:sz w:val="24"/>
                <w:szCs w:val="24"/>
              </w:rPr>
              <w:t xml:space="preserve">NEW bullet 6 </w:t>
            </w:r>
            <w:r w:rsidRPr="00327106">
              <w:rPr>
                <w:rFonts w:eastAsia="Times New Roman" w:cs="Times New Roman"/>
                <w:color w:val="000000"/>
                <w:sz w:val="24"/>
                <w:szCs w:val="24"/>
              </w:rPr>
              <w:t xml:space="preserve">should read: "Instruction includes students recognizing that statistical questions exist to collect data that can be organized, analyzed and interpreted. This includes determining measure of center and measure of variation."  </w:t>
            </w:r>
            <w:r w:rsidRPr="00327106">
              <w:rPr>
                <w:rFonts w:eastAsia="Times New Roman" w:cs="Times New Roman"/>
                <w:b/>
                <w:bCs/>
                <w:color w:val="000000"/>
                <w:sz w:val="24"/>
                <w:szCs w:val="24"/>
              </w:rPr>
              <w:t>Bullet 6 under open bullet</w:t>
            </w:r>
            <w:r w:rsidRPr="00327106">
              <w:rPr>
                <w:rFonts w:eastAsia="Times New Roman" w:cs="Times New Roman"/>
                <w:color w:val="000000"/>
                <w:sz w:val="24"/>
                <w:szCs w:val="24"/>
              </w:rPr>
              <w:t xml:space="preserve">, DELETED "or on average", as well as commas in front of and after it. </w:t>
            </w:r>
            <w:r w:rsidRPr="00327106">
              <w:rPr>
                <w:rFonts w:eastAsia="Times New Roman" w:cs="Times New Roman"/>
                <w:b/>
                <w:bCs/>
                <w:color w:val="000000"/>
                <w:sz w:val="24"/>
                <w:szCs w:val="24"/>
              </w:rPr>
              <w:t>NEW bullet 7 should read:</w:t>
            </w:r>
            <w:r w:rsidRPr="00327106">
              <w:rPr>
                <w:rFonts w:eastAsia="Times New Roman" w:cs="Times New Roman"/>
                <w:color w:val="000000"/>
                <w:sz w:val="24"/>
                <w:szCs w:val="24"/>
              </w:rPr>
              <w:t xml:space="preserve"> "...to data that can be gathered by students themselves but can also be found by researching or using existing data sets." </w:t>
            </w:r>
            <w:r w:rsidRPr="00327106">
              <w:rPr>
                <w:rFonts w:eastAsia="Times New Roman" w:cs="Times New Roman"/>
                <w:b/>
                <w:bCs/>
                <w:color w:val="000000"/>
                <w:sz w:val="24"/>
                <w:szCs w:val="24"/>
              </w:rPr>
              <w:t>Bullet 7 under open bullet,</w:t>
            </w:r>
            <w:r w:rsidRPr="00327106">
              <w:rPr>
                <w:rFonts w:eastAsia="Times New Roman" w:cs="Times New Roman"/>
                <w:color w:val="000000"/>
                <w:sz w:val="24"/>
                <w:szCs w:val="24"/>
              </w:rPr>
              <w:t xml:space="preserve"> DELETE "are the ten largest cities in Florida". It should read: "...What was the temperature in Miami in the month of July?" can be considered a statistical question because the data had already been collected."</w:t>
            </w:r>
          </w:p>
        </w:tc>
      </w:tr>
      <w:tr w:rsidR="00291A3F" w:rsidRPr="00327106" w14:paraId="495AEB1E" w14:textId="77777777" w:rsidTr="0009280A">
        <w:trPr>
          <w:trHeight w:val="300"/>
        </w:trPr>
        <w:tc>
          <w:tcPr>
            <w:tcW w:w="1890" w:type="dxa"/>
            <w:noWrap/>
            <w:hideMark/>
          </w:tcPr>
          <w:p w14:paraId="6A39669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MA.6.DP.1.1</w:t>
            </w:r>
          </w:p>
        </w:tc>
        <w:tc>
          <w:tcPr>
            <w:tcW w:w="2327" w:type="dxa"/>
            <w:noWrap/>
            <w:hideMark/>
          </w:tcPr>
          <w:p w14:paraId="3721A6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0FDF2D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2nd bullet point</w:t>
            </w:r>
          </w:p>
        </w:tc>
      </w:tr>
      <w:tr w:rsidR="00291A3F" w:rsidRPr="00327106" w14:paraId="03E6BF1B" w14:textId="77777777" w:rsidTr="0009280A">
        <w:trPr>
          <w:trHeight w:val="602"/>
        </w:trPr>
        <w:tc>
          <w:tcPr>
            <w:tcW w:w="1890" w:type="dxa"/>
            <w:noWrap/>
            <w:hideMark/>
          </w:tcPr>
          <w:p w14:paraId="3FFAA7C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MA.6.DP.1.1</w:t>
            </w:r>
          </w:p>
        </w:tc>
        <w:tc>
          <w:tcPr>
            <w:tcW w:w="2327" w:type="dxa"/>
            <w:noWrap/>
            <w:hideMark/>
          </w:tcPr>
          <w:p w14:paraId="0E035AE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1C23E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REMOVED 2nd bullet and open bullet. </w:t>
            </w:r>
            <w:r w:rsidRPr="00327106">
              <w:rPr>
                <w:rFonts w:eastAsia="Times New Roman" w:cs="Times New Roman"/>
                <w:b/>
                <w:bCs/>
                <w:color w:val="000000"/>
                <w:sz w:val="24"/>
                <w:szCs w:val="24"/>
              </w:rPr>
              <w:t>NEW bullet 2</w:t>
            </w:r>
            <w:r w:rsidRPr="00327106">
              <w:rPr>
                <w:rFonts w:eastAsia="Times New Roman" w:cs="Times New Roman"/>
                <w:color w:val="000000"/>
                <w:sz w:val="24"/>
                <w:szCs w:val="24"/>
              </w:rPr>
              <w:t xml:space="preserve">, in the last sentence, ADDED "the" in front of teacher and DELETED "they can" and continue with: "to convert it to a statistical question." </w:t>
            </w:r>
            <w:r w:rsidRPr="00327106">
              <w:rPr>
                <w:rFonts w:eastAsia="Times New Roman" w:cs="Times New Roman"/>
                <w:b/>
                <w:bCs/>
                <w:color w:val="000000"/>
                <w:sz w:val="24"/>
                <w:szCs w:val="24"/>
              </w:rPr>
              <w:t xml:space="preserve">NEW bullet 3, </w:t>
            </w:r>
            <w:r w:rsidRPr="00327106">
              <w:rPr>
                <w:rFonts w:eastAsia="Times New Roman" w:cs="Times New Roman"/>
                <w:color w:val="000000"/>
                <w:sz w:val="24"/>
                <w:szCs w:val="24"/>
              </w:rPr>
              <w:t xml:space="preserve">DELETED "co-construct" and REPLACED with </w:t>
            </w:r>
            <w:r w:rsidRPr="00327106">
              <w:rPr>
                <w:rFonts w:eastAsia="Times New Roman" w:cs="Times New Roman"/>
                <w:color w:val="000000"/>
                <w:sz w:val="24"/>
                <w:szCs w:val="24"/>
              </w:rPr>
              <w:lastRenderedPageBreak/>
              <w:t xml:space="preserve">"co-creates"; DELETED "and" after "graphic organizer" &amp; REPLACED with "that"; also DELETED 1st two open bullets and keep the "Example of a graphic organizer is shown below" as the only open bullet under NEW bullet 3. In the table, DELETED the 2nd example under all columns. CHANGED "other" to "Non-statistical" and ADDED a NEW 3rd example under all columns: 1st column in the table: "Data-gathering but non-statistical"; 2nd column in the table: "Often a question that is on a survey" 3rd column in the table: "Does your father work from home?" </w:t>
            </w:r>
          </w:p>
        </w:tc>
      </w:tr>
      <w:tr w:rsidR="00291A3F" w:rsidRPr="00327106" w14:paraId="27A9B24A" w14:textId="77777777" w:rsidTr="0009280A">
        <w:trPr>
          <w:trHeight w:val="300"/>
        </w:trPr>
        <w:tc>
          <w:tcPr>
            <w:tcW w:w="1890" w:type="dxa"/>
            <w:noWrap/>
            <w:hideMark/>
          </w:tcPr>
          <w:p w14:paraId="463E29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MA.6.DP.1.2</w:t>
            </w:r>
          </w:p>
        </w:tc>
        <w:tc>
          <w:tcPr>
            <w:tcW w:w="2327" w:type="dxa"/>
            <w:noWrap/>
            <w:hideMark/>
          </w:tcPr>
          <w:p w14:paraId="59C72FE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4985A8C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MA.6.NSO.2.1 and MA.6.NSO.2.2; REMOVED benchmark MA.6.NSO.3.5</w:t>
            </w:r>
          </w:p>
        </w:tc>
      </w:tr>
      <w:tr w:rsidR="00291A3F" w:rsidRPr="00327106" w14:paraId="79EEB016" w14:textId="77777777" w:rsidTr="0009280A">
        <w:trPr>
          <w:trHeight w:val="872"/>
        </w:trPr>
        <w:tc>
          <w:tcPr>
            <w:tcW w:w="1890" w:type="dxa"/>
            <w:noWrap/>
            <w:hideMark/>
          </w:tcPr>
          <w:p w14:paraId="3429975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3AA022B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2C60000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2nd sentence: ADDED an "a" in front of numerical data. Bullet 1 should read: "Instruction includes using numerical data generated by statistical questions." 3rd bullet ADDED "as a whole" at the end of the sentence. 4th bullet should read: "Instruction includes how to calculate and interpret the mean. (MTR.4.1)" In Bullet 5 @ the 1st open bullet A at the end: "Is it representative of the whole?" Bullet 6 ADDED "(mean and median)" after measures of center and ADDD "(range)" after measures of variability. Bullet 8 DELETED "The data set can be represented in" and REPLACED with "Instruction includes multiple representations of a given data set such as..." Bullet 9 should read: "Instruction includes graphical representations both horizontally..." Bullet 10 is ADDED: "Instruction includes interpreting the median as splitting the data into two halves (50% above and below the median)."</w:t>
            </w:r>
          </w:p>
        </w:tc>
      </w:tr>
      <w:tr w:rsidR="00291A3F" w:rsidRPr="00327106" w14:paraId="206463D3" w14:textId="77777777" w:rsidTr="0009280A">
        <w:trPr>
          <w:trHeight w:val="900"/>
        </w:trPr>
        <w:tc>
          <w:tcPr>
            <w:tcW w:w="1890" w:type="dxa"/>
            <w:noWrap/>
            <w:hideMark/>
          </w:tcPr>
          <w:p w14:paraId="54E6332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1E444BA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D166D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DELETED 2nd sentence about "average" and ADDED "Statisticians prefer to use the term "mean" rather than "average" since the term "average" is often used to refer to "typical" or "in the middle." 2nd bullet should read: "…confuse mean, median, mode and range."</w:t>
            </w:r>
          </w:p>
        </w:tc>
      </w:tr>
      <w:tr w:rsidR="00291A3F" w:rsidRPr="00327106" w14:paraId="74275045" w14:textId="77777777" w:rsidTr="0009280A">
        <w:trPr>
          <w:trHeight w:val="600"/>
        </w:trPr>
        <w:tc>
          <w:tcPr>
            <w:tcW w:w="1890" w:type="dxa"/>
            <w:noWrap/>
            <w:hideMark/>
          </w:tcPr>
          <w:p w14:paraId="4656664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7B9E765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92F3C4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1st sentence: CHANGED "average" to "mean" and in the 2nd sentence change to: "...the middle of data set does not indicate that the amount is the mean."</w:t>
            </w:r>
          </w:p>
        </w:tc>
      </w:tr>
      <w:tr w:rsidR="00291A3F" w:rsidRPr="00327106" w14:paraId="11B5A1B9" w14:textId="77777777" w:rsidTr="0009280A">
        <w:trPr>
          <w:trHeight w:val="600"/>
        </w:trPr>
        <w:tc>
          <w:tcPr>
            <w:tcW w:w="1890" w:type="dxa"/>
            <w:noWrap/>
            <w:hideMark/>
          </w:tcPr>
          <w:p w14:paraId="233F4BE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4E50631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1</w:t>
            </w:r>
          </w:p>
        </w:tc>
        <w:tc>
          <w:tcPr>
            <w:tcW w:w="5395" w:type="dxa"/>
            <w:hideMark/>
          </w:tcPr>
          <w:p w14:paraId="7CF658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the question stem and data set to read: "…store. He is asked to report his sales of running shoes for each day of the week, in dollars."</w:t>
            </w:r>
          </w:p>
        </w:tc>
      </w:tr>
      <w:tr w:rsidR="00291A3F" w:rsidRPr="00327106" w14:paraId="729E424C" w14:textId="77777777" w:rsidTr="0009280A">
        <w:trPr>
          <w:trHeight w:val="300"/>
        </w:trPr>
        <w:tc>
          <w:tcPr>
            <w:tcW w:w="1890" w:type="dxa"/>
            <w:noWrap/>
            <w:hideMark/>
          </w:tcPr>
          <w:p w14:paraId="0009EFD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MA.6.DP.1.3</w:t>
            </w:r>
          </w:p>
        </w:tc>
        <w:tc>
          <w:tcPr>
            <w:tcW w:w="2327" w:type="dxa"/>
            <w:noWrap/>
            <w:hideMark/>
          </w:tcPr>
          <w:p w14:paraId="184265A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4642255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MA.6.NSO.2.1, MA.6.NSO.2.2; REMOVED MA.6.NSO.3.5</w:t>
            </w:r>
          </w:p>
        </w:tc>
      </w:tr>
      <w:tr w:rsidR="00291A3F" w:rsidRPr="00327106" w14:paraId="071DD031" w14:textId="77777777" w:rsidTr="0009280A">
        <w:trPr>
          <w:trHeight w:val="600"/>
        </w:trPr>
        <w:tc>
          <w:tcPr>
            <w:tcW w:w="1890" w:type="dxa"/>
            <w:noWrap/>
            <w:hideMark/>
          </w:tcPr>
          <w:p w14:paraId="3C625C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247969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60C1D5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5 ADDED "the advantages and disadvantages of" after "Instruction focuses on"; DELETED "plots' benefits and disadvantages" and CHANGED to "plots".</w:t>
            </w:r>
          </w:p>
        </w:tc>
      </w:tr>
      <w:tr w:rsidR="00291A3F" w:rsidRPr="00327106" w14:paraId="2ED56065" w14:textId="77777777" w:rsidTr="0009280A">
        <w:trPr>
          <w:trHeight w:val="300"/>
        </w:trPr>
        <w:tc>
          <w:tcPr>
            <w:tcW w:w="1890" w:type="dxa"/>
            <w:noWrap/>
            <w:hideMark/>
          </w:tcPr>
          <w:p w14:paraId="1DC88B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318FC0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72CFF42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3rd bullet point: "Students may incorrectly believe the median always splits the box portion of the box plot in half."</w:t>
            </w:r>
          </w:p>
        </w:tc>
      </w:tr>
      <w:tr w:rsidR="00291A3F" w:rsidRPr="00327106" w14:paraId="2EF1E8F8" w14:textId="77777777" w:rsidTr="0009280A">
        <w:trPr>
          <w:trHeight w:val="345"/>
        </w:trPr>
        <w:tc>
          <w:tcPr>
            <w:tcW w:w="1890" w:type="dxa"/>
            <w:noWrap/>
            <w:hideMark/>
          </w:tcPr>
          <w:p w14:paraId="4ADFC4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057E88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624FEAD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DELETED "co-constructs" and REPLACED with "co-creates". </w:t>
            </w:r>
          </w:p>
        </w:tc>
      </w:tr>
      <w:tr w:rsidR="00291A3F" w:rsidRPr="00327106" w14:paraId="35A3BB66" w14:textId="77777777" w:rsidTr="0009280A">
        <w:trPr>
          <w:trHeight w:val="300"/>
        </w:trPr>
        <w:tc>
          <w:tcPr>
            <w:tcW w:w="1890" w:type="dxa"/>
            <w:noWrap/>
            <w:hideMark/>
          </w:tcPr>
          <w:p w14:paraId="11832C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705ED70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w:t>
            </w:r>
          </w:p>
        </w:tc>
        <w:tc>
          <w:tcPr>
            <w:tcW w:w="5395" w:type="dxa"/>
            <w:hideMark/>
          </w:tcPr>
          <w:p w14:paraId="016C5F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at the end of the sentence to read: "…of the employees."</w:t>
            </w:r>
          </w:p>
        </w:tc>
      </w:tr>
      <w:tr w:rsidR="00291A3F" w:rsidRPr="00327106" w14:paraId="1800A37D" w14:textId="77777777" w:rsidTr="0009280A">
        <w:trPr>
          <w:trHeight w:val="300"/>
        </w:trPr>
        <w:tc>
          <w:tcPr>
            <w:tcW w:w="1890" w:type="dxa"/>
            <w:noWrap/>
            <w:hideMark/>
          </w:tcPr>
          <w:p w14:paraId="65590A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2405075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6FF7FF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benchmark MA.6.NSO.3.5</w:t>
            </w:r>
          </w:p>
        </w:tc>
      </w:tr>
      <w:tr w:rsidR="00291A3F" w:rsidRPr="00327106" w14:paraId="10FF15B8" w14:textId="77777777" w:rsidTr="0009280A">
        <w:trPr>
          <w:trHeight w:val="300"/>
        </w:trPr>
        <w:tc>
          <w:tcPr>
            <w:tcW w:w="1890" w:type="dxa"/>
            <w:noWrap/>
            <w:hideMark/>
          </w:tcPr>
          <w:p w14:paraId="6B8CBF5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11961B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469D061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bullet-added "see glossary" after "outlier"</w:t>
            </w:r>
          </w:p>
        </w:tc>
      </w:tr>
      <w:tr w:rsidR="00291A3F" w:rsidRPr="00327106" w14:paraId="21C905B2" w14:textId="77777777" w:rsidTr="0009280A">
        <w:trPr>
          <w:trHeight w:val="1200"/>
        </w:trPr>
        <w:tc>
          <w:tcPr>
            <w:tcW w:w="1890" w:type="dxa"/>
            <w:noWrap/>
            <w:hideMark/>
          </w:tcPr>
          <w:p w14:paraId="24F0EF4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4A17B8C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B178EA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CHANGED 2nd sentence: "Teacher co-creates a graphic organizer to compare and contrast the difference…" EDITS 2nd bullet: DELETED ", providing instruction when needed. Teacher", DELETED comma after "with students" and ADDED "and" before "provides". EDITS 3rd bullet MOVE "in" in front of "students" to after "students". EDITS 1st open bullet: DELETED "is" after "conversations can be had about what" and REPLACED with "it".</w:t>
            </w:r>
          </w:p>
        </w:tc>
      </w:tr>
      <w:tr w:rsidR="00291A3F" w:rsidRPr="00327106" w14:paraId="18930EFC" w14:textId="77777777" w:rsidTr="0009280A">
        <w:trPr>
          <w:trHeight w:val="585"/>
        </w:trPr>
        <w:tc>
          <w:tcPr>
            <w:tcW w:w="1890" w:type="dxa"/>
            <w:noWrap/>
            <w:hideMark/>
          </w:tcPr>
          <w:p w14:paraId="37EC53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005608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7F7DCF9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"Instructional strategies for this task:" and numbered 1-4: "1. Provide the histograms below to students, either individually or whole group. 2. Have students examine the histogram for 2 minutes and record their observations. 3. Have students share with a partner their thinking. 4. Then as a whole group, create a cohesive..."</w:t>
            </w:r>
          </w:p>
        </w:tc>
      </w:tr>
      <w:tr w:rsidR="00291A3F" w:rsidRPr="00327106" w14:paraId="19008AC4" w14:textId="77777777" w:rsidTr="0009280A">
        <w:trPr>
          <w:trHeight w:val="300"/>
        </w:trPr>
        <w:tc>
          <w:tcPr>
            <w:tcW w:w="1890" w:type="dxa"/>
            <w:noWrap/>
            <w:hideMark/>
          </w:tcPr>
          <w:p w14:paraId="5CB2A3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MA.6.DP.1.5</w:t>
            </w:r>
          </w:p>
        </w:tc>
        <w:tc>
          <w:tcPr>
            <w:tcW w:w="2327" w:type="dxa"/>
            <w:noWrap/>
            <w:hideMark/>
          </w:tcPr>
          <w:p w14:paraId="4C48894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15C7472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MA.6.NSO.1.1, MA.6.DP.1.3, and MA.6.DP.1.4; REMOVED benchmarks MA.6.NSO.2.3 and MA.6.NSO.3.5</w:t>
            </w:r>
          </w:p>
        </w:tc>
      </w:tr>
      <w:tr w:rsidR="00291A3F" w:rsidRPr="00327106" w14:paraId="3FD74B5E" w14:textId="77777777" w:rsidTr="00986F82">
        <w:trPr>
          <w:trHeight w:val="602"/>
        </w:trPr>
        <w:tc>
          <w:tcPr>
            <w:tcW w:w="1890" w:type="dxa"/>
            <w:noWrap/>
            <w:hideMark/>
          </w:tcPr>
          <w:p w14:paraId="44D849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MA.6.DP.1.5</w:t>
            </w:r>
          </w:p>
        </w:tc>
        <w:tc>
          <w:tcPr>
            <w:tcW w:w="2327" w:type="dxa"/>
            <w:noWrap/>
            <w:hideMark/>
          </w:tcPr>
          <w:p w14:paraId="3888E4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6C35D1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In the introductory paragraph, sentence 2: DELETED "include" and REPLACE with "add". 1st open bullet, DELETED the last sentence. In the 1st square bullet ADDED: "Students could use brackets to represent inclusive endpoints and parentheses to represent exclusive endpoints" and in the next sentence CHANGED "should" to "can". ADDED a 2nd square bullet: "Since the data only contains whole numbers, </w:t>
            </w:r>
            <w:r w:rsidRPr="00327106">
              <w:rPr>
                <w:rFonts w:eastAsia="Times New Roman" w:cs="Times New Roman"/>
                <w:color w:val="000000"/>
                <w:sz w:val="24"/>
                <w:szCs w:val="24"/>
              </w:rPr>
              <w:lastRenderedPageBreak/>
              <w:t>students can write the intervals as 1-20, 21-40, 41-60, 61-80, 91-100, 101-120."</w:t>
            </w:r>
          </w:p>
        </w:tc>
      </w:tr>
      <w:tr w:rsidR="00291A3F" w:rsidRPr="00327106" w14:paraId="768C9AC8" w14:textId="77777777" w:rsidTr="0009280A">
        <w:trPr>
          <w:trHeight w:val="300"/>
        </w:trPr>
        <w:tc>
          <w:tcPr>
            <w:tcW w:w="1890" w:type="dxa"/>
            <w:noWrap/>
            <w:hideMark/>
          </w:tcPr>
          <w:p w14:paraId="4173337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MA.6.DP.1.5</w:t>
            </w:r>
          </w:p>
        </w:tc>
        <w:tc>
          <w:tcPr>
            <w:tcW w:w="2327" w:type="dxa"/>
            <w:noWrap/>
            <w:hideMark/>
          </w:tcPr>
          <w:p w14:paraId="7B8AE9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1B390BF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Bullet 4 DELETED "co-construct" and REPLACED with "co-creates".</w:t>
            </w:r>
          </w:p>
        </w:tc>
      </w:tr>
      <w:tr w:rsidR="00291A3F" w:rsidRPr="00327106" w14:paraId="65B079EA" w14:textId="77777777" w:rsidTr="0009280A">
        <w:trPr>
          <w:trHeight w:val="600"/>
        </w:trPr>
        <w:tc>
          <w:tcPr>
            <w:tcW w:w="1890" w:type="dxa"/>
            <w:noWrap/>
            <w:hideMark/>
          </w:tcPr>
          <w:p w14:paraId="0B1AD04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noWrap/>
            <w:hideMark/>
          </w:tcPr>
          <w:p w14:paraId="1EB459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7DA886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wording at the beginning of the last bullet: "Instruction includes the use of technology to help with connecting measures…plot. This can…"</w:t>
            </w:r>
          </w:p>
        </w:tc>
      </w:tr>
      <w:tr w:rsidR="00291A3F" w:rsidRPr="00327106" w14:paraId="24E289C1" w14:textId="77777777" w:rsidTr="0009280A">
        <w:trPr>
          <w:trHeight w:val="300"/>
        </w:trPr>
        <w:tc>
          <w:tcPr>
            <w:tcW w:w="1890" w:type="dxa"/>
            <w:noWrap/>
            <w:hideMark/>
          </w:tcPr>
          <w:p w14:paraId="3E41E85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noWrap/>
            <w:hideMark/>
          </w:tcPr>
          <w:p w14:paraId="017A2AE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46CC40E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ADDED wording: "initial data sets and changed data…"</w:t>
            </w:r>
          </w:p>
        </w:tc>
      </w:tr>
      <w:tr w:rsidR="00291A3F" w:rsidRPr="00327106" w14:paraId="1172C48B" w14:textId="77777777" w:rsidTr="0009280A">
        <w:trPr>
          <w:trHeight w:val="300"/>
        </w:trPr>
        <w:tc>
          <w:tcPr>
            <w:tcW w:w="1890" w:type="dxa"/>
            <w:hideMark/>
          </w:tcPr>
          <w:p w14:paraId="21CB7A0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hideMark/>
          </w:tcPr>
          <w:p w14:paraId="1614E18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3A1D4F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REPLACED "on" with "in". Part B ADDED "that" after "hours".</w:t>
            </w:r>
          </w:p>
        </w:tc>
      </w:tr>
      <w:tr w:rsidR="00291A3F" w:rsidRPr="00327106" w14:paraId="39AD36CD" w14:textId="77777777" w:rsidTr="0009280A">
        <w:trPr>
          <w:trHeight w:val="602"/>
        </w:trPr>
        <w:tc>
          <w:tcPr>
            <w:tcW w:w="1890" w:type="dxa"/>
            <w:noWrap/>
            <w:hideMark/>
          </w:tcPr>
          <w:p w14:paraId="7AEACA8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noWrap/>
            <w:hideMark/>
          </w:tcPr>
          <w:p w14:paraId="1C67B80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w:t>
            </w:r>
          </w:p>
        </w:tc>
        <w:tc>
          <w:tcPr>
            <w:tcW w:w="5395" w:type="dxa"/>
            <w:hideMark/>
          </w:tcPr>
          <w:p w14:paraId="520C37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Part A: DELETED "If he took his temperature on the Sunday of the next week and it was 103.2 degrees F," and capitalized "Which" and CHANGED "measures" to "measure". INSERTED a NEW sentence at the beginning of Part B: "He took his temperature on the following Sunday, and it was 103.2 [degree sign] </w:t>
            </w:r>
            <w:r w:rsidRPr="00327106">
              <w:rPr>
                <w:rFonts w:eastAsia="Times New Roman" w:cs="Times New Roman"/>
                <w:i/>
                <w:iCs/>
                <w:color w:val="000000"/>
                <w:sz w:val="24"/>
                <w:szCs w:val="24"/>
              </w:rPr>
              <w:t>F</w:t>
            </w:r>
            <w:r w:rsidRPr="00327106">
              <w:rPr>
                <w:rFonts w:eastAsia="Times New Roman" w:cs="Times New Roman"/>
                <w:color w:val="000000"/>
                <w:sz w:val="24"/>
                <w:szCs w:val="24"/>
              </w:rPr>
              <w:t xml:space="preserve">. </w:t>
            </w:r>
          </w:p>
        </w:tc>
      </w:tr>
      <w:tr w:rsidR="00291A3F" w:rsidRPr="00327106" w14:paraId="1E947AEB" w14:textId="77777777" w:rsidTr="0009280A">
        <w:trPr>
          <w:trHeight w:val="600"/>
        </w:trPr>
        <w:tc>
          <w:tcPr>
            <w:tcW w:w="1890" w:type="dxa"/>
            <w:noWrap/>
            <w:hideMark/>
          </w:tcPr>
          <w:p w14:paraId="451C299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MA.7.DP.1.1</w:t>
            </w:r>
          </w:p>
        </w:tc>
        <w:tc>
          <w:tcPr>
            <w:tcW w:w="2327" w:type="dxa"/>
            <w:noWrap/>
            <w:hideMark/>
          </w:tcPr>
          <w:p w14:paraId="64738A5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F90518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introductory paragraph &amp; the last sentence, DELETED the comma after "data". DELETED the 2nd bullet and open bullet included in the 2nd bullet.</w:t>
            </w:r>
          </w:p>
        </w:tc>
      </w:tr>
      <w:tr w:rsidR="00291A3F" w:rsidRPr="00327106" w14:paraId="4CA608E3" w14:textId="77777777" w:rsidTr="0009280A">
        <w:trPr>
          <w:trHeight w:val="300"/>
        </w:trPr>
        <w:tc>
          <w:tcPr>
            <w:tcW w:w="1890" w:type="dxa"/>
            <w:noWrap/>
            <w:hideMark/>
          </w:tcPr>
          <w:p w14:paraId="413C38C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MA.7.DP.1.1</w:t>
            </w:r>
          </w:p>
        </w:tc>
        <w:tc>
          <w:tcPr>
            <w:tcW w:w="2327" w:type="dxa"/>
            <w:noWrap/>
            <w:hideMark/>
          </w:tcPr>
          <w:p w14:paraId="3E5BE97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6719322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comma after "Therefore," in the Teacher Background Information's 2nd to last sentence.</w:t>
            </w:r>
          </w:p>
        </w:tc>
      </w:tr>
      <w:tr w:rsidR="00291A3F" w:rsidRPr="00327106" w14:paraId="22D9A85C" w14:textId="77777777" w:rsidTr="0009280A">
        <w:trPr>
          <w:trHeight w:val="300"/>
        </w:trPr>
        <w:tc>
          <w:tcPr>
            <w:tcW w:w="1890" w:type="dxa"/>
            <w:noWrap/>
            <w:hideMark/>
          </w:tcPr>
          <w:p w14:paraId="18AFDCE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MA.7.DP.1.2</w:t>
            </w:r>
          </w:p>
        </w:tc>
        <w:tc>
          <w:tcPr>
            <w:tcW w:w="2327" w:type="dxa"/>
            <w:noWrap/>
            <w:hideMark/>
          </w:tcPr>
          <w:p w14:paraId="2DBB88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E81C1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ADDED "will" after "students" in the 2nd sentence.</w:t>
            </w:r>
          </w:p>
        </w:tc>
      </w:tr>
      <w:tr w:rsidR="00291A3F" w:rsidRPr="00327106" w14:paraId="500B8295" w14:textId="77777777" w:rsidTr="0009280A">
        <w:trPr>
          <w:trHeight w:val="300"/>
        </w:trPr>
        <w:tc>
          <w:tcPr>
            <w:tcW w:w="1890" w:type="dxa"/>
            <w:noWrap/>
            <w:hideMark/>
          </w:tcPr>
          <w:p w14:paraId="131CA7D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MA.7.DP.1.2</w:t>
            </w:r>
          </w:p>
        </w:tc>
        <w:tc>
          <w:tcPr>
            <w:tcW w:w="2327" w:type="dxa"/>
            <w:noWrap/>
            <w:hideMark/>
          </w:tcPr>
          <w:p w14:paraId="4D5EC0F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471D74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CHANGED 2nd sentence to read: "Students make connections to data they are interested in."</w:t>
            </w:r>
          </w:p>
        </w:tc>
      </w:tr>
      <w:tr w:rsidR="00291A3F" w:rsidRPr="00327106" w14:paraId="23D2D471" w14:textId="77777777" w:rsidTr="0009280A">
        <w:trPr>
          <w:trHeight w:val="300"/>
        </w:trPr>
        <w:tc>
          <w:tcPr>
            <w:tcW w:w="1890" w:type="dxa"/>
            <w:noWrap/>
            <w:hideMark/>
          </w:tcPr>
          <w:p w14:paraId="649D62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MA.7.DP.1.2</w:t>
            </w:r>
          </w:p>
        </w:tc>
        <w:tc>
          <w:tcPr>
            <w:tcW w:w="2327" w:type="dxa"/>
            <w:noWrap/>
            <w:hideMark/>
          </w:tcPr>
          <w:p w14:paraId="04D5B0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14DAAAB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1st sentence CHANGED "type" to "types"; CHANGED "co-constructs" to "co-creates".</w:t>
            </w:r>
          </w:p>
        </w:tc>
      </w:tr>
      <w:tr w:rsidR="00291A3F" w:rsidRPr="00327106" w14:paraId="2F674071" w14:textId="77777777" w:rsidTr="0009280A">
        <w:trPr>
          <w:trHeight w:val="300"/>
        </w:trPr>
        <w:tc>
          <w:tcPr>
            <w:tcW w:w="1890" w:type="dxa"/>
            <w:noWrap/>
            <w:hideMark/>
          </w:tcPr>
          <w:p w14:paraId="6A2CB6D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506FFE8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738424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MA.7.AR.3.1</w:t>
            </w:r>
          </w:p>
        </w:tc>
      </w:tr>
      <w:tr w:rsidR="00291A3F" w:rsidRPr="00327106" w14:paraId="2B6F6120" w14:textId="77777777" w:rsidTr="0009280A">
        <w:trPr>
          <w:trHeight w:val="300"/>
        </w:trPr>
        <w:tc>
          <w:tcPr>
            <w:tcW w:w="1890" w:type="dxa"/>
            <w:noWrap/>
            <w:hideMark/>
          </w:tcPr>
          <w:p w14:paraId="271FFA8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10D9FD5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15D870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open bullet, 1st sentence, ADDED "example for this" in front of "benchmark" and DELETED "example" after "benchmark"</w:t>
            </w:r>
          </w:p>
        </w:tc>
      </w:tr>
      <w:tr w:rsidR="00291A3F" w:rsidRPr="00327106" w14:paraId="1C93529E" w14:textId="77777777" w:rsidTr="0009280A">
        <w:trPr>
          <w:trHeight w:val="300"/>
        </w:trPr>
        <w:tc>
          <w:tcPr>
            <w:tcW w:w="1890" w:type="dxa"/>
            <w:noWrap/>
            <w:hideMark/>
          </w:tcPr>
          <w:p w14:paraId="6AEDC5F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3ED172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411090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1st sentence, ADDED "in this benchmark, students" after "but" and DELETED "here we"</w:t>
            </w:r>
          </w:p>
        </w:tc>
      </w:tr>
      <w:tr w:rsidR="00291A3F" w:rsidRPr="00327106" w14:paraId="785E5133" w14:textId="77777777" w:rsidTr="0009280A">
        <w:trPr>
          <w:trHeight w:val="600"/>
        </w:trPr>
        <w:tc>
          <w:tcPr>
            <w:tcW w:w="1890" w:type="dxa"/>
            <w:noWrap/>
            <w:hideMark/>
          </w:tcPr>
          <w:p w14:paraId="5AD536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4095512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B5649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 1st sentence, ADDED "example for this" after "As in the first" and DELETED "example" after "benchmark" and ADDED "about" after "benchmark"</w:t>
            </w:r>
          </w:p>
        </w:tc>
      </w:tr>
      <w:tr w:rsidR="00291A3F" w:rsidRPr="00327106" w14:paraId="7B5C41D3" w14:textId="77777777" w:rsidTr="0009280A">
        <w:trPr>
          <w:trHeight w:val="300"/>
        </w:trPr>
        <w:tc>
          <w:tcPr>
            <w:tcW w:w="1890" w:type="dxa"/>
            <w:noWrap/>
            <w:hideMark/>
          </w:tcPr>
          <w:p w14:paraId="555DFE6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11F5660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E58AFC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open bullet, 2nd sentence, CHANGED "sampling" to "to sample".</w:t>
            </w:r>
          </w:p>
        </w:tc>
      </w:tr>
      <w:tr w:rsidR="00291A3F" w:rsidRPr="00327106" w14:paraId="6475A485" w14:textId="77777777" w:rsidTr="0009280A">
        <w:trPr>
          <w:trHeight w:val="300"/>
        </w:trPr>
        <w:tc>
          <w:tcPr>
            <w:tcW w:w="1890" w:type="dxa"/>
            <w:noWrap/>
            <w:hideMark/>
          </w:tcPr>
          <w:p w14:paraId="1D56485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12231CC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68140E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open bullet, 1st sentence, ADDED "to determine" after "last year"</w:t>
            </w:r>
          </w:p>
        </w:tc>
      </w:tr>
      <w:tr w:rsidR="00291A3F" w:rsidRPr="00327106" w14:paraId="4C5EF9FD" w14:textId="77777777" w:rsidTr="0009280A">
        <w:trPr>
          <w:trHeight w:val="300"/>
        </w:trPr>
        <w:tc>
          <w:tcPr>
            <w:tcW w:w="1890" w:type="dxa"/>
            <w:noWrap/>
            <w:hideMark/>
          </w:tcPr>
          <w:p w14:paraId="1035688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lastRenderedPageBreak/>
              <w:t>MA.7.DP.2.1</w:t>
            </w:r>
          </w:p>
        </w:tc>
        <w:tc>
          <w:tcPr>
            <w:tcW w:w="2327" w:type="dxa"/>
            <w:noWrap/>
            <w:hideMark/>
          </w:tcPr>
          <w:p w14:paraId="6BF786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11FDB03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MA.7.DP.2.3, MA.7.DP.2.4</w:t>
            </w:r>
          </w:p>
        </w:tc>
      </w:tr>
      <w:tr w:rsidR="00291A3F" w:rsidRPr="00327106" w14:paraId="1020179C" w14:textId="77777777" w:rsidTr="0009280A">
        <w:trPr>
          <w:trHeight w:val="300"/>
        </w:trPr>
        <w:tc>
          <w:tcPr>
            <w:tcW w:w="1890" w:type="dxa"/>
            <w:noWrap/>
            <w:hideMark/>
          </w:tcPr>
          <w:p w14:paraId="72A932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MA.7.DP.2.1</w:t>
            </w:r>
          </w:p>
        </w:tc>
        <w:tc>
          <w:tcPr>
            <w:tcW w:w="2327" w:type="dxa"/>
            <w:noWrap/>
            <w:hideMark/>
          </w:tcPr>
          <w:p w14:paraId="601599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7AA021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 last open bullet CHANGED "bad" to "bag"</w:t>
            </w:r>
          </w:p>
        </w:tc>
      </w:tr>
      <w:tr w:rsidR="00291A3F" w:rsidRPr="00327106" w14:paraId="4F0454FC" w14:textId="77777777" w:rsidTr="0009280A">
        <w:trPr>
          <w:trHeight w:val="300"/>
        </w:trPr>
        <w:tc>
          <w:tcPr>
            <w:tcW w:w="1890" w:type="dxa"/>
            <w:noWrap/>
            <w:hideMark/>
          </w:tcPr>
          <w:p w14:paraId="3A3685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MA.7.DP.2.2</w:t>
            </w:r>
          </w:p>
        </w:tc>
        <w:tc>
          <w:tcPr>
            <w:tcW w:w="2327" w:type="dxa"/>
            <w:noWrap/>
            <w:hideMark/>
          </w:tcPr>
          <w:p w14:paraId="58BCAF2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59989E7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MA.7.AR.3.1</w:t>
            </w:r>
          </w:p>
        </w:tc>
      </w:tr>
      <w:tr w:rsidR="00291A3F" w:rsidRPr="00327106" w14:paraId="38571DE3" w14:textId="77777777" w:rsidTr="0009280A">
        <w:trPr>
          <w:trHeight w:val="300"/>
        </w:trPr>
        <w:tc>
          <w:tcPr>
            <w:tcW w:w="1890" w:type="dxa"/>
            <w:noWrap/>
            <w:hideMark/>
          </w:tcPr>
          <w:p w14:paraId="743D16E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MA.7.DP.2.2</w:t>
            </w:r>
          </w:p>
        </w:tc>
        <w:tc>
          <w:tcPr>
            <w:tcW w:w="2327" w:type="dxa"/>
            <w:noWrap/>
            <w:hideMark/>
          </w:tcPr>
          <w:p w14:paraId="66A436B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44D4F2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CHANGED "is" to "it"</w:t>
            </w:r>
          </w:p>
        </w:tc>
      </w:tr>
      <w:tr w:rsidR="00291A3F" w:rsidRPr="00327106" w14:paraId="50FB779B" w14:textId="77777777" w:rsidTr="0009280A">
        <w:trPr>
          <w:trHeight w:val="300"/>
        </w:trPr>
        <w:tc>
          <w:tcPr>
            <w:tcW w:w="1890" w:type="dxa"/>
            <w:noWrap/>
            <w:hideMark/>
          </w:tcPr>
          <w:p w14:paraId="012271A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MA.7.DP.2.2</w:t>
            </w:r>
          </w:p>
        </w:tc>
        <w:tc>
          <w:tcPr>
            <w:tcW w:w="2327" w:type="dxa"/>
            <w:noWrap/>
            <w:hideMark/>
          </w:tcPr>
          <w:p w14:paraId="216E9B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B4354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DELETED "invert" and REPLACED with "incorrectly assume that an event is only possible in an experiment and interchange"</w:t>
            </w:r>
          </w:p>
        </w:tc>
      </w:tr>
      <w:tr w:rsidR="00291A3F" w:rsidRPr="00327106" w14:paraId="5BAB4847" w14:textId="77777777" w:rsidTr="0009280A">
        <w:trPr>
          <w:trHeight w:val="300"/>
        </w:trPr>
        <w:tc>
          <w:tcPr>
            <w:tcW w:w="1890" w:type="dxa"/>
            <w:noWrap/>
            <w:hideMark/>
          </w:tcPr>
          <w:p w14:paraId="5A285C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596F6F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23179B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MA.7.AR.3.1 and MA.7.DP.2.1</w:t>
            </w:r>
          </w:p>
        </w:tc>
      </w:tr>
      <w:tr w:rsidR="00291A3F" w:rsidRPr="00327106" w14:paraId="61942B73" w14:textId="77777777" w:rsidTr="0009280A">
        <w:trPr>
          <w:trHeight w:val="300"/>
        </w:trPr>
        <w:tc>
          <w:tcPr>
            <w:tcW w:w="1890" w:type="dxa"/>
            <w:noWrap/>
            <w:hideMark/>
          </w:tcPr>
          <w:p w14:paraId="5500B2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16D8F2C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hideMark/>
          </w:tcPr>
          <w:p w14:paraId="1BE5FF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MA.8.DP.2.1, MA.8.DP.2.2</w:t>
            </w:r>
          </w:p>
        </w:tc>
      </w:tr>
      <w:tr w:rsidR="00291A3F" w:rsidRPr="00327106" w14:paraId="63E1A429" w14:textId="77777777" w:rsidTr="0009280A">
        <w:trPr>
          <w:trHeight w:val="300"/>
        </w:trPr>
        <w:tc>
          <w:tcPr>
            <w:tcW w:w="1890" w:type="dxa"/>
            <w:noWrap/>
            <w:hideMark/>
          </w:tcPr>
          <w:p w14:paraId="0C53C6E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0502438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42E4F0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2nd sentence: DELETED "also" and REPLACED with "are introduced to probability and will"</w:t>
            </w:r>
          </w:p>
        </w:tc>
      </w:tr>
      <w:tr w:rsidR="00291A3F" w:rsidRPr="00327106" w14:paraId="597B919A" w14:textId="77777777" w:rsidTr="0009280A">
        <w:trPr>
          <w:trHeight w:val="300"/>
        </w:trPr>
        <w:tc>
          <w:tcPr>
            <w:tcW w:w="1890" w:type="dxa"/>
            <w:noWrap/>
            <w:hideMark/>
          </w:tcPr>
          <w:p w14:paraId="62639BB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2259F87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09D315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open bullet located @ the 4th bullet CHANGED phrasing to "…coin with one yellow side and one red side,..."</w:t>
            </w:r>
          </w:p>
        </w:tc>
      </w:tr>
      <w:tr w:rsidR="00291A3F" w:rsidRPr="00327106" w14:paraId="4FC2096A" w14:textId="77777777" w:rsidTr="0009280A">
        <w:trPr>
          <w:trHeight w:val="300"/>
        </w:trPr>
        <w:tc>
          <w:tcPr>
            <w:tcW w:w="1890" w:type="dxa"/>
            <w:noWrap/>
            <w:hideMark/>
          </w:tcPr>
          <w:p w14:paraId="748DB27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7B0439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6C2B2F4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2nd sentence: ADDED "using tally marks" after "table"</w:t>
            </w:r>
          </w:p>
        </w:tc>
      </w:tr>
      <w:tr w:rsidR="00291A3F" w:rsidRPr="00327106" w14:paraId="73E507FA" w14:textId="77777777" w:rsidTr="0009280A">
        <w:trPr>
          <w:trHeight w:val="300"/>
        </w:trPr>
        <w:tc>
          <w:tcPr>
            <w:tcW w:w="1890" w:type="dxa"/>
            <w:noWrap/>
            <w:hideMark/>
          </w:tcPr>
          <w:p w14:paraId="61F0182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52DA5DB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1E490F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MA.7.AR.3.1; ADD MA.6.NSO.1.1, MA.6.NSO.3.5, MA.7.DP.2.1, MA.7.DP.2.3</w:t>
            </w:r>
          </w:p>
        </w:tc>
      </w:tr>
      <w:tr w:rsidR="00291A3F" w:rsidRPr="00327106" w14:paraId="716E8338" w14:textId="77777777" w:rsidTr="0009280A">
        <w:trPr>
          <w:trHeight w:val="512"/>
        </w:trPr>
        <w:tc>
          <w:tcPr>
            <w:tcW w:w="1890" w:type="dxa"/>
            <w:noWrap/>
            <w:hideMark/>
          </w:tcPr>
          <w:p w14:paraId="346FF7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467804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53F88C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introductory paragraph, INSERTED after 2nd sentence: "They also plot, order and compare rational numbers in addition to rewriting positive rational numbers in different but equivalent forms. Last sentence, DELETED "comma" and "including" and REPLACED with "and will include"</w:t>
            </w:r>
          </w:p>
        </w:tc>
      </w:tr>
      <w:tr w:rsidR="00291A3F" w:rsidRPr="00327106" w14:paraId="1F4260F8" w14:textId="77777777" w:rsidTr="0009280A">
        <w:trPr>
          <w:trHeight w:val="600"/>
        </w:trPr>
        <w:tc>
          <w:tcPr>
            <w:tcW w:w="1890" w:type="dxa"/>
            <w:noWrap/>
            <w:hideMark/>
          </w:tcPr>
          <w:p w14:paraId="37ACE82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7F527D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1A93481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DELETED "chance has no memory and" and INSERTED at the end of the sentence "unless an option/possible outcome is removed"</w:t>
            </w:r>
          </w:p>
        </w:tc>
      </w:tr>
      <w:tr w:rsidR="00291A3F" w:rsidRPr="00327106" w14:paraId="1B26BF8C" w14:textId="77777777" w:rsidTr="0009280A">
        <w:trPr>
          <w:trHeight w:val="300"/>
        </w:trPr>
        <w:tc>
          <w:tcPr>
            <w:tcW w:w="1890" w:type="dxa"/>
            <w:noWrap/>
            <w:hideMark/>
          </w:tcPr>
          <w:p w14:paraId="508EDB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137AC8A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686F91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 the open bullet DELETED extra space in front of "not rolling a 2."</w:t>
            </w:r>
          </w:p>
        </w:tc>
      </w:tr>
      <w:tr w:rsidR="00291A3F" w:rsidRPr="00327106" w14:paraId="7E559901" w14:textId="77777777" w:rsidTr="0009280A">
        <w:trPr>
          <w:trHeight w:val="300"/>
        </w:trPr>
        <w:tc>
          <w:tcPr>
            <w:tcW w:w="1890" w:type="dxa"/>
            <w:noWrap/>
            <w:hideMark/>
          </w:tcPr>
          <w:p w14:paraId="388F1FA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65BDE93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41A8A8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Open bullet: DELETED "this does not indicate" and REPLACED with "they could incorrectly assume..."</w:t>
            </w:r>
          </w:p>
        </w:tc>
      </w:tr>
    </w:tbl>
    <w:p w14:paraId="4F35771E" w14:textId="77777777" w:rsidR="00843013" w:rsidRPr="005657CA" w:rsidRDefault="00843013" w:rsidP="00843013">
      <w:pPr>
        <w:pStyle w:val="Normal11"/>
      </w:pPr>
    </w:p>
    <w:sectPr w:rsidR="00843013" w:rsidRPr="005657CA" w:rsidSect="007D4BA5">
      <w:headerReference w:type="default" r:id="rId166"/>
      <w:footerReference w:type="default" r:id="rId167"/>
      <w:headerReference w:type="first" r:id="rId168"/>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67C86" w14:textId="77777777" w:rsidR="005B04C9" w:rsidRDefault="005B04C9" w:rsidP="0005462B">
      <w:pPr>
        <w:spacing w:after="0" w:line="240" w:lineRule="auto"/>
      </w:pPr>
      <w:r>
        <w:separator/>
      </w:r>
    </w:p>
    <w:p w14:paraId="1B041E30" w14:textId="77777777" w:rsidR="005B04C9" w:rsidRDefault="005B04C9"/>
  </w:endnote>
  <w:endnote w:type="continuationSeparator" w:id="0">
    <w:p w14:paraId="09133421" w14:textId="77777777" w:rsidR="005B04C9" w:rsidRDefault="005B04C9" w:rsidP="0005462B">
      <w:pPr>
        <w:spacing w:after="0" w:line="240" w:lineRule="auto"/>
      </w:pPr>
      <w:r>
        <w:continuationSeparator/>
      </w:r>
    </w:p>
    <w:p w14:paraId="40C3929B" w14:textId="77777777" w:rsidR="005B04C9" w:rsidRDefault="005B04C9"/>
  </w:endnote>
  <w:endnote w:type="continuationNotice" w:id="1">
    <w:p w14:paraId="7C2FCCF7" w14:textId="77777777" w:rsidR="005B04C9" w:rsidRDefault="005B0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Math">
    <w:altName w:val="Yu Gothic"/>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60288"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DC368" w14:textId="77777777" w:rsidR="005B04C9" w:rsidRDefault="005B04C9" w:rsidP="0005462B">
      <w:pPr>
        <w:spacing w:after="0" w:line="240" w:lineRule="auto"/>
      </w:pPr>
      <w:bookmarkStart w:id="0" w:name="_Hlk149197961"/>
      <w:bookmarkEnd w:id="0"/>
      <w:r>
        <w:separator/>
      </w:r>
    </w:p>
    <w:p w14:paraId="2BAE4A71" w14:textId="77777777" w:rsidR="005B04C9" w:rsidRDefault="005B04C9"/>
  </w:footnote>
  <w:footnote w:type="continuationSeparator" w:id="0">
    <w:p w14:paraId="0F757B24" w14:textId="77777777" w:rsidR="005B04C9" w:rsidRDefault="005B04C9" w:rsidP="0005462B">
      <w:pPr>
        <w:spacing w:after="0" w:line="240" w:lineRule="auto"/>
      </w:pPr>
      <w:r>
        <w:continuationSeparator/>
      </w:r>
    </w:p>
    <w:p w14:paraId="2901CF0C" w14:textId="77777777" w:rsidR="005B04C9" w:rsidRDefault="005B04C9"/>
  </w:footnote>
  <w:footnote w:type="continuationNotice" w:id="1">
    <w:p w14:paraId="15016E6F" w14:textId="77777777" w:rsidR="005B04C9" w:rsidRDefault="005B04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32EF6004" w:rsidR="00CB4D62" w:rsidRDefault="00CB4D62">
    <w:pPr>
      <w:pStyle w:val="Header"/>
    </w:pPr>
    <w:r w:rsidRPr="00AF5937">
      <w:rPr>
        <w:rFonts w:cs="Times New Roman"/>
      </w:rPr>
      <w:t xml:space="preserve">Grade </w:t>
    </w:r>
    <w:r>
      <w:rPr>
        <w:rFonts w:cs="Times New Roman"/>
      </w:rPr>
      <w:t>6</w:t>
    </w:r>
    <w:r w:rsidRPr="00AF5937">
      <w:rPr>
        <w:rFonts w:cs="Times New Roman"/>
      </w:rPr>
      <w:t xml:space="preserve"> </w:t>
    </w:r>
    <w:r w:rsidR="005723E2">
      <w:rPr>
        <w:rFonts w:cs="Times New Roman"/>
      </w:rPr>
      <w:t xml:space="preserve">Accelerated </w:t>
    </w:r>
    <w:r w:rsidRPr="00AF5937">
      <w:rPr>
        <w:rFonts w:cs="Times New Roman"/>
      </w:rPr>
      <w:t xml:space="preserve">B1G-M </w:t>
    </w:r>
    <w:r>
      <w:rPr>
        <w:rFonts w:cs="Times New Roman"/>
      </w:rPr>
      <w:tab/>
    </w:r>
    <w:r w:rsidRPr="00AF5937">
      <w:rPr>
        <w:rFonts w:cs="Times New Roman"/>
      </w:rPr>
      <w:tab/>
    </w:r>
    <w:r>
      <w:rPr>
        <w:rFonts w:cs="Times New Roman"/>
      </w:rPr>
      <w:t>Last Updated: Ju</w:t>
    </w:r>
    <w:r w:rsidR="00111B55">
      <w:rPr>
        <w:rFonts w:cs="Times New Roman"/>
      </w:rPr>
      <w:t>ly</w:t>
    </w:r>
    <w:r>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966"/>
    <w:multiLevelType w:val="hybridMultilevel"/>
    <w:tmpl w:val="D998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47C79"/>
    <w:multiLevelType w:val="multilevel"/>
    <w:tmpl w:val="4E045E4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B47F8"/>
    <w:multiLevelType w:val="hybridMultilevel"/>
    <w:tmpl w:val="427E515C"/>
    <w:lvl w:ilvl="0" w:tplc="9F46C5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5" w15:restartNumberingAfterBreak="0">
    <w:nsid w:val="03D81A82"/>
    <w:multiLevelType w:val="hybridMultilevel"/>
    <w:tmpl w:val="690454AA"/>
    <w:lvl w:ilvl="0" w:tplc="64407430">
      <w:start w:val="1"/>
      <w:numFmt w:val="bullet"/>
      <w:lvlText w:val=""/>
      <w:lvlJc w:val="left"/>
      <w:pPr>
        <w:ind w:left="720" w:hanging="360"/>
      </w:pPr>
      <w:rPr>
        <w:rFonts w:ascii="Symbol" w:hAnsi="Symbol" w:hint="default"/>
      </w:rPr>
    </w:lvl>
    <w:lvl w:ilvl="1" w:tplc="EFFC22F2">
      <w:start w:val="1"/>
      <w:numFmt w:val="bullet"/>
      <w:lvlText w:val="o"/>
      <w:lvlJc w:val="left"/>
      <w:pPr>
        <w:ind w:left="1440" w:hanging="360"/>
      </w:pPr>
      <w:rPr>
        <w:rFonts w:ascii="Courier New" w:hAnsi="Courier New" w:cs="Times New Roman" w:hint="default"/>
      </w:rPr>
    </w:lvl>
    <w:lvl w:ilvl="2" w:tplc="07C8D4F0">
      <w:start w:val="1"/>
      <w:numFmt w:val="bullet"/>
      <w:lvlText w:val=""/>
      <w:lvlJc w:val="left"/>
      <w:pPr>
        <w:ind w:left="2160" w:hanging="360"/>
      </w:pPr>
      <w:rPr>
        <w:rFonts w:ascii="Wingdings" w:hAnsi="Wingdings" w:hint="default"/>
      </w:rPr>
    </w:lvl>
    <w:lvl w:ilvl="3" w:tplc="95821EB6">
      <w:start w:val="1"/>
      <w:numFmt w:val="bullet"/>
      <w:lvlText w:val=""/>
      <w:lvlJc w:val="left"/>
      <w:pPr>
        <w:ind w:left="2880" w:hanging="360"/>
      </w:pPr>
      <w:rPr>
        <w:rFonts w:ascii="Symbol" w:hAnsi="Symbol" w:hint="default"/>
      </w:rPr>
    </w:lvl>
    <w:lvl w:ilvl="4" w:tplc="7B46B84A">
      <w:start w:val="1"/>
      <w:numFmt w:val="bullet"/>
      <w:lvlText w:val="o"/>
      <w:lvlJc w:val="left"/>
      <w:pPr>
        <w:ind w:left="3600" w:hanging="360"/>
      </w:pPr>
      <w:rPr>
        <w:rFonts w:ascii="Courier New" w:hAnsi="Courier New" w:cs="Times New Roman" w:hint="default"/>
      </w:rPr>
    </w:lvl>
    <w:lvl w:ilvl="5" w:tplc="A4D64444">
      <w:start w:val="1"/>
      <w:numFmt w:val="bullet"/>
      <w:lvlText w:val=""/>
      <w:lvlJc w:val="left"/>
      <w:pPr>
        <w:ind w:left="4320" w:hanging="360"/>
      </w:pPr>
      <w:rPr>
        <w:rFonts w:ascii="Wingdings" w:hAnsi="Wingdings" w:hint="default"/>
      </w:rPr>
    </w:lvl>
    <w:lvl w:ilvl="6" w:tplc="35B02232">
      <w:start w:val="1"/>
      <w:numFmt w:val="bullet"/>
      <w:lvlText w:val=""/>
      <w:lvlJc w:val="left"/>
      <w:pPr>
        <w:ind w:left="5040" w:hanging="360"/>
      </w:pPr>
      <w:rPr>
        <w:rFonts w:ascii="Symbol" w:hAnsi="Symbol" w:hint="default"/>
      </w:rPr>
    </w:lvl>
    <w:lvl w:ilvl="7" w:tplc="3654B838">
      <w:start w:val="1"/>
      <w:numFmt w:val="bullet"/>
      <w:lvlText w:val="o"/>
      <w:lvlJc w:val="left"/>
      <w:pPr>
        <w:ind w:left="5760" w:hanging="360"/>
      </w:pPr>
      <w:rPr>
        <w:rFonts w:ascii="Courier New" w:hAnsi="Courier New" w:cs="Times New Roman" w:hint="default"/>
      </w:rPr>
    </w:lvl>
    <w:lvl w:ilvl="8" w:tplc="E2B0F52E">
      <w:start w:val="1"/>
      <w:numFmt w:val="bullet"/>
      <w:lvlText w:val=""/>
      <w:lvlJc w:val="left"/>
      <w:pPr>
        <w:ind w:left="6480" w:hanging="360"/>
      </w:pPr>
      <w:rPr>
        <w:rFonts w:ascii="Wingdings" w:hAnsi="Wingdings" w:hint="default"/>
      </w:rPr>
    </w:lvl>
  </w:abstractNum>
  <w:abstractNum w:abstractNumId="6"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2E3E77"/>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263828"/>
    <w:multiLevelType w:val="hybridMultilevel"/>
    <w:tmpl w:val="FFFFFFFF"/>
    <w:lvl w:ilvl="0" w:tplc="3CA872EA">
      <w:start w:val="1"/>
      <w:numFmt w:val="bullet"/>
      <w:lvlText w:val=""/>
      <w:lvlJc w:val="left"/>
      <w:pPr>
        <w:ind w:left="720" w:hanging="360"/>
      </w:pPr>
      <w:rPr>
        <w:rFonts w:ascii="Symbol" w:hAnsi="Symbol" w:hint="default"/>
      </w:rPr>
    </w:lvl>
    <w:lvl w:ilvl="1" w:tplc="0C265D2E">
      <w:start w:val="1"/>
      <w:numFmt w:val="bullet"/>
      <w:lvlText w:val="o"/>
      <w:lvlJc w:val="left"/>
      <w:pPr>
        <w:ind w:left="1440" w:hanging="360"/>
      </w:pPr>
      <w:rPr>
        <w:rFonts w:ascii="Courier New" w:hAnsi="Courier New" w:cs="Times New Roman" w:hint="default"/>
      </w:rPr>
    </w:lvl>
    <w:lvl w:ilvl="2" w:tplc="3BB84E3A">
      <w:start w:val="1"/>
      <w:numFmt w:val="bullet"/>
      <w:lvlText w:val=""/>
      <w:lvlJc w:val="left"/>
      <w:pPr>
        <w:ind w:left="2160" w:hanging="360"/>
      </w:pPr>
      <w:rPr>
        <w:rFonts w:ascii="Wingdings" w:hAnsi="Wingdings" w:hint="default"/>
      </w:rPr>
    </w:lvl>
    <w:lvl w:ilvl="3" w:tplc="90940FC4">
      <w:start w:val="1"/>
      <w:numFmt w:val="bullet"/>
      <w:lvlText w:val=""/>
      <w:lvlJc w:val="left"/>
      <w:pPr>
        <w:ind w:left="2880" w:hanging="360"/>
      </w:pPr>
      <w:rPr>
        <w:rFonts w:ascii="Symbol" w:hAnsi="Symbol" w:hint="default"/>
      </w:rPr>
    </w:lvl>
    <w:lvl w:ilvl="4" w:tplc="2A684490">
      <w:start w:val="1"/>
      <w:numFmt w:val="bullet"/>
      <w:lvlText w:val="o"/>
      <w:lvlJc w:val="left"/>
      <w:pPr>
        <w:ind w:left="3600" w:hanging="360"/>
      </w:pPr>
      <w:rPr>
        <w:rFonts w:ascii="Courier New" w:hAnsi="Courier New" w:cs="Times New Roman" w:hint="default"/>
      </w:rPr>
    </w:lvl>
    <w:lvl w:ilvl="5" w:tplc="BAE0CD6C">
      <w:start w:val="1"/>
      <w:numFmt w:val="bullet"/>
      <w:lvlText w:val=""/>
      <w:lvlJc w:val="left"/>
      <w:pPr>
        <w:ind w:left="4320" w:hanging="360"/>
      </w:pPr>
      <w:rPr>
        <w:rFonts w:ascii="Wingdings" w:hAnsi="Wingdings" w:hint="default"/>
      </w:rPr>
    </w:lvl>
    <w:lvl w:ilvl="6" w:tplc="5D0E3FC0">
      <w:start w:val="1"/>
      <w:numFmt w:val="bullet"/>
      <w:lvlText w:val=""/>
      <w:lvlJc w:val="left"/>
      <w:pPr>
        <w:ind w:left="5040" w:hanging="360"/>
      </w:pPr>
      <w:rPr>
        <w:rFonts w:ascii="Symbol" w:hAnsi="Symbol" w:hint="default"/>
      </w:rPr>
    </w:lvl>
    <w:lvl w:ilvl="7" w:tplc="2806CCAA">
      <w:start w:val="1"/>
      <w:numFmt w:val="bullet"/>
      <w:lvlText w:val="o"/>
      <w:lvlJc w:val="left"/>
      <w:pPr>
        <w:ind w:left="5760" w:hanging="360"/>
      </w:pPr>
      <w:rPr>
        <w:rFonts w:ascii="Courier New" w:hAnsi="Courier New" w:cs="Times New Roman" w:hint="default"/>
      </w:rPr>
    </w:lvl>
    <w:lvl w:ilvl="8" w:tplc="4AFE684A">
      <w:start w:val="1"/>
      <w:numFmt w:val="bullet"/>
      <w:lvlText w:val=""/>
      <w:lvlJc w:val="left"/>
      <w:pPr>
        <w:ind w:left="6480" w:hanging="360"/>
      </w:pPr>
      <w:rPr>
        <w:rFonts w:ascii="Wingdings" w:hAnsi="Wingdings" w:hint="default"/>
      </w:rPr>
    </w:lvl>
  </w:abstractNum>
  <w:abstractNum w:abstractNumId="10" w15:restartNumberingAfterBreak="0">
    <w:nsid w:val="0A6918D7"/>
    <w:multiLevelType w:val="hybridMultilevel"/>
    <w:tmpl w:val="FFFFFFFF"/>
    <w:lvl w:ilvl="0" w:tplc="286ACA3A">
      <w:start w:val="1"/>
      <w:numFmt w:val="bullet"/>
      <w:lvlText w:val="·"/>
      <w:lvlJc w:val="left"/>
      <w:pPr>
        <w:ind w:left="720" w:hanging="360"/>
      </w:pPr>
      <w:rPr>
        <w:rFonts w:ascii="Symbol" w:hAnsi="Symbol" w:hint="default"/>
      </w:rPr>
    </w:lvl>
    <w:lvl w:ilvl="1" w:tplc="AC8C1676">
      <w:start w:val="1"/>
      <w:numFmt w:val="bullet"/>
      <w:lvlText w:val="o"/>
      <w:lvlJc w:val="left"/>
      <w:pPr>
        <w:ind w:left="1440" w:hanging="360"/>
      </w:pPr>
      <w:rPr>
        <w:rFonts w:ascii="Courier New" w:hAnsi="Courier New" w:cs="Times New Roman" w:hint="default"/>
      </w:rPr>
    </w:lvl>
    <w:lvl w:ilvl="2" w:tplc="35C08C3C">
      <w:start w:val="1"/>
      <w:numFmt w:val="bullet"/>
      <w:lvlText w:val=""/>
      <w:lvlJc w:val="left"/>
      <w:pPr>
        <w:ind w:left="2160" w:hanging="360"/>
      </w:pPr>
      <w:rPr>
        <w:rFonts w:ascii="Wingdings" w:hAnsi="Wingdings" w:hint="default"/>
      </w:rPr>
    </w:lvl>
    <w:lvl w:ilvl="3" w:tplc="7DA6D9F6">
      <w:start w:val="1"/>
      <w:numFmt w:val="bullet"/>
      <w:lvlText w:val=""/>
      <w:lvlJc w:val="left"/>
      <w:pPr>
        <w:ind w:left="2880" w:hanging="360"/>
      </w:pPr>
      <w:rPr>
        <w:rFonts w:ascii="Symbol" w:hAnsi="Symbol" w:hint="default"/>
      </w:rPr>
    </w:lvl>
    <w:lvl w:ilvl="4" w:tplc="720E0FF4">
      <w:start w:val="1"/>
      <w:numFmt w:val="bullet"/>
      <w:lvlText w:val="o"/>
      <w:lvlJc w:val="left"/>
      <w:pPr>
        <w:ind w:left="3600" w:hanging="360"/>
      </w:pPr>
      <w:rPr>
        <w:rFonts w:ascii="Courier New" w:hAnsi="Courier New" w:cs="Times New Roman" w:hint="default"/>
      </w:rPr>
    </w:lvl>
    <w:lvl w:ilvl="5" w:tplc="7F6026CC">
      <w:start w:val="1"/>
      <w:numFmt w:val="bullet"/>
      <w:lvlText w:val=""/>
      <w:lvlJc w:val="left"/>
      <w:pPr>
        <w:ind w:left="4320" w:hanging="360"/>
      </w:pPr>
      <w:rPr>
        <w:rFonts w:ascii="Wingdings" w:hAnsi="Wingdings" w:hint="default"/>
      </w:rPr>
    </w:lvl>
    <w:lvl w:ilvl="6" w:tplc="AC585B5A">
      <w:start w:val="1"/>
      <w:numFmt w:val="bullet"/>
      <w:lvlText w:val=""/>
      <w:lvlJc w:val="left"/>
      <w:pPr>
        <w:ind w:left="5040" w:hanging="360"/>
      </w:pPr>
      <w:rPr>
        <w:rFonts w:ascii="Symbol" w:hAnsi="Symbol" w:hint="default"/>
      </w:rPr>
    </w:lvl>
    <w:lvl w:ilvl="7" w:tplc="FC76F2C0">
      <w:start w:val="1"/>
      <w:numFmt w:val="bullet"/>
      <w:lvlText w:val="o"/>
      <w:lvlJc w:val="left"/>
      <w:pPr>
        <w:ind w:left="5760" w:hanging="360"/>
      </w:pPr>
      <w:rPr>
        <w:rFonts w:ascii="Courier New" w:hAnsi="Courier New" w:cs="Times New Roman" w:hint="default"/>
      </w:rPr>
    </w:lvl>
    <w:lvl w:ilvl="8" w:tplc="5E404D24">
      <w:start w:val="1"/>
      <w:numFmt w:val="bullet"/>
      <w:lvlText w:val=""/>
      <w:lvlJc w:val="left"/>
      <w:pPr>
        <w:ind w:left="6480" w:hanging="360"/>
      </w:pPr>
      <w:rPr>
        <w:rFonts w:ascii="Wingdings" w:hAnsi="Wingdings" w:hint="default"/>
      </w:rPr>
    </w:lvl>
  </w:abstractNum>
  <w:abstractNum w:abstractNumId="11" w15:restartNumberingAfterBreak="0">
    <w:nsid w:val="0AA51663"/>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0BA7251B"/>
    <w:multiLevelType w:val="multilevel"/>
    <w:tmpl w:val="B44079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E28C2"/>
    <w:multiLevelType w:val="multilevel"/>
    <w:tmpl w:val="3E4C67D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463D11"/>
    <w:multiLevelType w:val="hybridMultilevel"/>
    <w:tmpl w:val="F4B41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F7C377D"/>
    <w:multiLevelType w:val="multilevel"/>
    <w:tmpl w:val="8D02E6B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B81D0F"/>
    <w:multiLevelType w:val="hybridMultilevel"/>
    <w:tmpl w:val="8F4253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1C42DAF"/>
    <w:multiLevelType w:val="multilevel"/>
    <w:tmpl w:val="3CACDC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E0364E"/>
    <w:multiLevelType w:val="hybridMultilevel"/>
    <w:tmpl w:val="82A09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225253"/>
    <w:multiLevelType w:val="multilevel"/>
    <w:tmpl w:val="F95252C6"/>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E1741E"/>
    <w:multiLevelType w:val="hybridMultilevel"/>
    <w:tmpl w:val="0680A610"/>
    <w:lvl w:ilvl="0" w:tplc="3050F59E">
      <w:start w:val="1"/>
      <w:numFmt w:val="bullet"/>
      <w:lvlText w:val=""/>
      <w:lvlJc w:val="left"/>
      <w:pPr>
        <w:ind w:left="720" w:hanging="360"/>
      </w:pPr>
      <w:rPr>
        <w:rFonts w:ascii="Symbol" w:hAnsi="Symbol" w:hint="default"/>
      </w:rPr>
    </w:lvl>
    <w:lvl w:ilvl="1" w:tplc="3372FD44">
      <w:start w:val="1"/>
      <w:numFmt w:val="bullet"/>
      <w:lvlText w:val="o"/>
      <w:lvlJc w:val="left"/>
      <w:pPr>
        <w:ind w:left="1440" w:hanging="360"/>
      </w:pPr>
      <w:rPr>
        <w:rFonts w:ascii="Courier New" w:hAnsi="Courier New" w:cs="Times New Roman" w:hint="default"/>
      </w:rPr>
    </w:lvl>
    <w:lvl w:ilvl="2" w:tplc="C07A85E8">
      <w:start w:val="1"/>
      <w:numFmt w:val="bullet"/>
      <w:lvlText w:val=""/>
      <w:lvlJc w:val="left"/>
      <w:pPr>
        <w:ind w:left="2160" w:hanging="360"/>
      </w:pPr>
      <w:rPr>
        <w:rFonts w:ascii="Wingdings" w:hAnsi="Wingdings" w:hint="default"/>
      </w:rPr>
    </w:lvl>
    <w:lvl w:ilvl="3" w:tplc="8ABCEA76">
      <w:start w:val="1"/>
      <w:numFmt w:val="bullet"/>
      <w:lvlText w:val=""/>
      <w:lvlJc w:val="left"/>
      <w:pPr>
        <w:ind w:left="2880" w:hanging="360"/>
      </w:pPr>
      <w:rPr>
        <w:rFonts w:ascii="Symbol" w:hAnsi="Symbol" w:hint="default"/>
      </w:rPr>
    </w:lvl>
    <w:lvl w:ilvl="4" w:tplc="74927690">
      <w:start w:val="1"/>
      <w:numFmt w:val="bullet"/>
      <w:lvlText w:val="o"/>
      <w:lvlJc w:val="left"/>
      <w:pPr>
        <w:ind w:left="3600" w:hanging="360"/>
      </w:pPr>
      <w:rPr>
        <w:rFonts w:ascii="Courier New" w:hAnsi="Courier New" w:cs="Times New Roman" w:hint="default"/>
      </w:rPr>
    </w:lvl>
    <w:lvl w:ilvl="5" w:tplc="F40C18D8">
      <w:start w:val="1"/>
      <w:numFmt w:val="bullet"/>
      <w:lvlText w:val=""/>
      <w:lvlJc w:val="left"/>
      <w:pPr>
        <w:ind w:left="4320" w:hanging="360"/>
      </w:pPr>
      <w:rPr>
        <w:rFonts w:ascii="Wingdings" w:hAnsi="Wingdings" w:hint="default"/>
      </w:rPr>
    </w:lvl>
    <w:lvl w:ilvl="6" w:tplc="8A4049BC">
      <w:start w:val="1"/>
      <w:numFmt w:val="bullet"/>
      <w:lvlText w:val=""/>
      <w:lvlJc w:val="left"/>
      <w:pPr>
        <w:ind w:left="5040" w:hanging="360"/>
      </w:pPr>
      <w:rPr>
        <w:rFonts w:ascii="Symbol" w:hAnsi="Symbol" w:hint="default"/>
      </w:rPr>
    </w:lvl>
    <w:lvl w:ilvl="7" w:tplc="152A68D2">
      <w:start w:val="1"/>
      <w:numFmt w:val="bullet"/>
      <w:lvlText w:val="o"/>
      <w:lvlJc w:val="left"/>
      <w:pPr>
        <w:ind w:left="5760" w:hanging="360"/>
      </w:pPr>
      <w:rPr>
        <w:rFonts w:ascii="Courier New" w:hAnsi="Courier New" w:cs="Times New Roman" w:hint="default"/>
      </w:rPr>
    </w:lvl>
    <w:lvl w:ilvl="8" w:tplc="A80A006A">
      <w:start w:val="1"/>
      <w:numFmt w:val="bullet"/>
      <w:lvlText w:val=""/>
      <w:lvlJc w:val="left"/>
      <w:pPr>
        <w:ind w:left="6480" w:hanging="360"/>
      </w:pPr>
      <w:rPr>
        <w:rFonts w:ascii="Wingdings" w:hAnsi="Wingdings" w:hint="default"/>
      </w:rPr>
    </w:lvl>
  </w:abstractNum>
  <w:abstractNum w:abstractNumId="30" w15:restartNumberingAfterBreak="0">
    <w:nsid w:val="1A253B73"/>
    <w:multiLevelType w:val="multilevel"/>
    <w:tmpl w:val="63ECF5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AC659E3"/>
    <w:multiLevelType w:val="hybridMultilevel"/>
    <w:tmpl w:val="21E249B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1AEB6B03"/>
    <w:multiLevelType w:val="hybridMultilevel"/>
    <w:tmpl w:val="1D5234A4"/>
    <w:lvl w:ilvl="0" w:tplc="F3489B82">
      <w:start w:val="1"/>
      <w:numFmt w:val="bullet"/>
      <w:lvlText w:val="o"/>
      <w:lvlJc w:val="left"/>
      <w:pPr>
        <w:ind w:left="1080" w:hanging="360"/>
      </w:pPr>
      <w:rPr>
        <w:rFonts w:ascii="Courier New" w:hAnsi="Courier New" w:cs="Times New Roman" w:hint="default"/>
        <w:color w:val="auto"/>
      </w:rPr>
    </w:lvl>
    <w:lvl w:ilvl="1" w:tplc="DB4688AC">
      <w:start w:val="1"/>
      <w:numFmt w:val="bullet"/>
      <w:lvlText w:val="o"/>
      <w:lvlJc w:val="left"/>
      <w:pPr>
        <w:ind w:left="1800" w:hanging="360"/>
      </w:pPr>
      <w:rPr>
        <w:rFonts w:ascii="Courier New" w:hAnsi="Courier New" w:cs="Times New Roman" w:hint="default"/>
      </w:rPr>
    </w:lvl>
    <w:lvl w:ilvl="2" w:tplc="D6CE5D9E">
      <w:start w:val="1"/>
      <w:numFmt w:val="bullet"/>
      <w:lvlText w:val=""/>
      <w:lvlJc w:val="left"/>
      <w:pPr>
        <w:ind w:left="2520" w:hanging="360"/>
      </w:pPr>
      <w:rPr>
        <w:rFonts w:ascii="Wingdings" w:hAnsi="Wingdings" w:hint="default"/>
      </w:rPr>
    </w:lvl>
    <w:lvl w:ilvl="3" w:tplc="E18E9304">
      <w:start w:val="1"/>
      <w:numFmt w:val="bullet"/>
      <w:lvlText w:val=""/>
      <w:lvlJc w:val="left"/>
      <w:pPr>
        <w:ind w:left="3240" w:hanging="360"/>
      </w:pPr>
      <w:rPr>
        <w:rFonts w:ascii="Symbol" w:hAnsi="Symbol" w:hint="default"/>
      </w:rPr>
    </w:lvl>
    <w:lvl w:ilvl="4" w:tplc="A150E874">
      <w:start w:val="1"/>
      <w:numFmt w:val="bullet"/>
      <w:lvlText w:val="o"/>
      <w:lvlJc w:val="left"/>
      <w:pPr>
        <w:ind w:left="3960" w:hanging="360"/>
      </w:pPr>
      <w:rPr>
        <w:rFonts w:ascii="Courier New" w:hAnsi="Courier New" w:cs="Times New Roman" w:hint="default"/>
      </w:rPr>
    </w:lvl>
    <w:lvl w:ilvl="5" w:tplc="3634EC4E">
      <w:start w:val="1"/>
      <w:numFmt w:val="bullet"/>
      <w:lvlText w:val=""/>
      <w:lvlJc w:val="left"/>
      <w:pPr>
        <w:ind w:left="4680" w:hanging="360"/>
      </w:pPr>
      <w:rPr>
        <w:rFonts w:ascii="Wingdings" w:hAnsi="Wingdings" w:hint="default"/>
      </w:rPr>
    </w:lvl>
    <w:lvl w:ilvl="6" w:tplc="EEF4982C">
      <w:start w:val="1"/>
      <w:numFmt w:val="bullet"/>
      <w:lvlText w:val=""/>
      <w:lvlJc w:val="left"/>
      <w:pPr>
        <w:ind w:left="5400" w:hanging="360"/>
      </w:pPr>
      <w:rPr>
        <w:rFonts w:ascii="Symbol" w:hAnsi="Symbol" w:hint="default"/>
      </w:rPr>
    </w:lvl>
    <w:lvl w:ilvl="7" w:tplc="7BAE501E">
      <w:start w:val="1"/>
      <w:numFmt w:val="bullet"/>
      <w:lvlText w:val="o"/>
      <w:lvlJc w:val="left"/>
      <w:pPr>
        <w:ind w:left="6120" w:hanging="360"/>
      </w:pPr>
      <w:rPr>
        <w:rFonts w:ascii="Courier New" w:hAnsi="Courier New" w:cs="Times New Roman" w:hint="default"/>
      </w:rPr>
    </w:lvl>
    <w:lvl w:ilvl="8" w:tplc="0E5AD27C">
      <w:start w:val="1"/>
      <w:numFmt w:val="bullet"/>
      <w:lvlText w:val=""/>
      <w:lvlJc w:val="left"/>
      <w:pPr>
        <w:ind w:left="6840" w:hanging="360"/>
      </w:pPr>
      <w:rPr>
        <w:rFonts w:ascii="Wingdings" w:hAnsi="Wingdings" w:hint="default"/>
      </w:rPr>
    </w:lvl>
  </w:abstractNum>
  <w:abstractNum w:abstractNumId="33" w15:restartNumberingAfterBreak="0">
    <w:nsid w:val="1B6B094D"/>
    <w:multiLevelType w:val="hybridMultilevel"/>
    <w:tmpl w:val="F5484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CF06C70"/>
    <w:multiLevelType w:val="hybridMultilevel"/>
    <w:tmpl w:val="943436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1CFD48ED"/>
    <w:multiLevelType w:val="hybridMultilevel"/>
    <w:tmpl w:val="BAA625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D5D3086"/>
    <w:multiLevelType w:val="hybridMultilevel"/>
    <w:tmpl w:val="FFFFFFFF"/>
    <w:lvl w:ilvl="0" w:tplc="6FC686D6">
      <w:start w:val="1"/>
      <w:numFmt w:val="bullet"/>
      <w:lvlText w:val=""/>
      <w:lvlJc w:val="left"/>
      <w:pPr>
        <w:ind w:left="720" w:hanging="360"/>
      </w:pPr>
      <w:rPr>
        <w:rFonts w:ascii="Symbol" w:hAnsi="Symbol" w:hint="default"/>
      </w:rPr>
    </w:lvl>
    <w:lvl w:ilvl="1" w:tplc="49A827D8">
      <w:start w:val="1"/>
      <w:numFmt w:val="bullet"/>
      <w:lvlText w:val="o"/>
      <w:lvlJc w:val="left"/>
      <w:pPr>
        <w:ind w:left="1440" w:hanging="360"/>
      </w:pPr>
      <w:rPr>
        <w:rFonts w:ascii="Courier New" w:hAnsi="Courier New" w:cs="Times New Roman" w:hint="default"/>
      </w:rPr>
    </w:lvl>
    <w:lvl w:ilvl="2" w:tplc="D8A4A5F2">
      <w:start w:val="1"/>
      <w:numFmt w:val="bullet"/>
      <w:lvlText w:val=""/>
      <w:lvlJc w:val="left"/>
      <w:pPr>
        <w:ind w:left="2160" w:hanging="360"/>
      </w:pPr>
      <w:rPr>
        <w:rFonts w:ascii="Wingdings" w:hAnsi="Wingdings" w:hint="default"/>
      </w:rPr>
    </w:lvl>
    <w:lvl w:ilvl="3" w:tplc="B8C01C02">
      <w:start w:val="1"/>
      <w:numFmt w:val="bullet"/>
      <w:lvlText w:val=""/>
      <w:lvlJc w:val="left"/>
      <w:pPr>
        <w:ind w:left="2880" w:hanging="360"/>
      </w:pPr>
      <w:rPr>
        <w:rFonts w:ascii="Symbol" w:hAnsi="Symbol" w:hint="default"/>
      </w:rPr>
    </w:lvl>
    <w:lvl w:ilvl="4" w:tplc="C89EF434">
      <w:start w:val="1"/>
      <w:numFmt w:val="bullet"/>
      <w:lvlText w:val="o"/>
      <w:lvlJc w:val="left"/>
      <w:pPr>
        <w:ind w:left="3600" w:hanging="360"/>
      </w:pPr>
      <w:rPr>
        <w:rFonts w:ascii="Courier New" w:hAnsi="Courier New" w:cs="Times New Roman" w:hint="default"/>
      </w:rPr>
    </w:lvl>
    <w:lvl w:ilvl="5" w:tplc="17D48552">
      <w:start w:val="1"/>
      <w:numFmt w:val="bullet"/>
      <w:lvlText w:val=""/>
      <w:lvlJc w:val="left"/>
      <w:pPr>
        <w:ind w:left="4320" w:hanging="360"/>
      </w:pPr>
      <w:rPr>
        <w:rFonts w:ascii="Wingdings" w:hAnsi="Wingdings" w:hint="default"/>
      </w:rPr>
    </w:lvl>
    <w:lvl w:ilvl="6" w:tplc="0276A194">
      <w:start w:val="1"/>
      <w:numFmt w:val="bullet"/>
      <w:lvlText w:val=""/>
      <w:lvlJc w:val="left"/>
      <w:pPr>
        <w:ind w:left="5040" w:hanging="360"/>
      </w:pPr>
      <w:rPr>
        <w:rFonts w:ascii="Symbol" w:hAnsi="Symbol" w:hint="default"/>
      </w:rPr>
    </w:lvl>
    <w:lvl w:ilvl="7" w:tplc="198C7466">
      <w:start w:val="1"/>
      <w:numFmt w:val="bullet"/>
      <w:lvlText w:val="o"/>
      <w:lvlJc w:val="left"/>
      <w:pPr>
        <w:ind w:left="5760" w:hanging="360"/>
      </w:pPr>
      <w:rPr>
        <w:rFonts w:ascii="Courier New" w:hAnsi="Courier New" w:cs="Times New Roman" w:hint="default"/>
      </w:rPr>
    </w:lvl>
    <w:lvl w:ilvl="8" w:tplc="E794A5BE">
      <w:start w:val="1"/>
      <w:numFmt w:val="bullet"/>
      <w:lvlText w:val=""/>
      <w:lvlJc w:val="left"/>
      <w:pPr>
        <w:ind w:left="6480" w:hanging="360"/>
      </w:pPr>
      <w:rPr>
        <w:rFonts w:ascii="Wingdings" w:hAnsi="Wingdings" w:hint="default"/>
      </w:rPr>
    </w:lvl>
  </w:abstractNum>
  <w:abstractNum w:abstractNumId="37"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C47600"/>
    <w:multiLevelType w:val="multilevel"/>
    <w:tmpl w:val="D42C45E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0645E4"/>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1" w15:restartNumberingAfterBreak="0">
    <w:nsid w:val="200A558C"/>
    <w:multiLevelType w:val="hybridMultilevel"/>
    <w:tmpl w:val="4B00C1D2"/>
    <w:lvl w:ilvl="0" w:tplc="2A3482B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615379"/>
    <w:multiLevelType w:val="multilevel"/>
    <w:tmpl w:val="425043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0953174"/>
    <w:multiLevelType w:val="hybridMultilevel"/>
    <w:tmpl w:val="C6A8C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AA45BC"/>
    <w:multiLevelType w:val="hybridMultilevel"/>
    <w:tmpl w:val="E67A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234FB2"/>
    <w:multiLevelType w:val="multilevel"/>
    <w:tmpl w:val="0406CDB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22902807"/>
    <w:multiLevelType w:val="hybridMultilevel"/>
    <w:tmpl w:val="871CA5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64F6268"/>
    <w:multiLevelType w:val="hybridMultilevel"/>
    <w:tmpl w:val="D10A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B84EC5"/>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2978214A"/>
    <w:multiLevelType w:val="hybridMultilevel"/>
    <w:tmpl w:val="7A84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2B33AB"/>
    <w:multiLevelType w:val="multilevel"/>
    <w:tmpl w:val="813E95B6"/>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3"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857C44"/>
    <w:multiLevelType w:val="multilevel"/>
    <w:tmpl w:val="791494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C80702"/>
    <w:multiLevelType w:val="hybridMultilevel"/>
    <w:tmpl w:val="A8B6E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9D6CA4"/>
    <w:multiLevelType w:val="hybridMultilevel"/>
    <w:tmpl w:val="F9F8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5041A7"/>
    <w:multiLevelType w:val="hybridMultilevel"/>
    <w:tmpl w:val="1C2AC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05C63C5"/>
    <w:multiLevelType w:val="hybridMultilevel"/>
    <w:tmpl w:val="7EE492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0A32060"/>
    <w:multiLevelType w:val="hybridMultilevel"/>
    <w:tmpl w:val="83165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272012"/>
    <w:multiLevelType w:val="hybridMultilevel"/>
    <w:tmpl w:val="154C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4" w15:restartNumberingAfterBreak="0">
    <w:nsid w:val="358D285E"/>
    <w:multiLevelType w:val="hybridMultilevel"/>
    <w:tmpl w:val="2C2E44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5B63BDE"/>
    <w:multiLevelType w:val="hybridMultilevel"/>
    <w:tmpl w:val="CC5217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6767D7F"/>
    <w:multiLevelType w:val="multilevel"/>
    <w:tmpl w:val="CFDE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9064B01"/>
    <w:multiLevelType w:val="hybridMultilevel"/>
    <w:tmpl w:val="3372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90441B4">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3B462F"/>
    <w:multiLevelType w:val="hybridMultilevel"/>
    <w:tmpl w:val="83524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AB911DB"/>
    <w:multiLevelType w:val="multilevel"/>
    <w:tmpl w:val="4314E4E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E571BE"/>
    <w:multiLevelType w:val="multilevel"/>
    <w:tmpl w:val="39F4AA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C210614"/>
    <w:multiLevelType w:val="hybridMultilevel"/>
    <w:tmpl w:val="AD3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4272B0"/>
    <w:multiLevelType w:val="hybridMultilevel"/>
    <w:tmpl w:val="AFC25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207C08"/>
    <w:multiLevelType w:val="hybridMultilevel"/>
    <w:tmpl w:val="16CC1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FA56FC9"/>
    <w:multiLevelType w:val="multilevel"/>
    <w:tmpl w:val="9CB2057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i w:val="0"/>
        <w:noProof w:val="0"/>
        <w:sz w:val="24"/>
        <w:szCs w:val="24"/>
      </w:rPr>
    </w:lvl>
    <w:lvl w:ilvl="2">
      <w:start w:val="1"/>
      <w:numFmt w:val="bullet"/>
      <w:lvlText w:val=""/>
      <w:lvlJc w:val="left"/>
      <w:pPr>
        <w:tabs>
          <w:tab w:val="num" w:pos="1800"/>
        </w:tabs>
        <w:ind w:left="1800" w:hanging="360"/>
      </w:pPr>
      <w:rPr>
        <w:rFonts w:ascii="Symbol" w:hAnsi="Symbol" w:hint="default"/>
        <w:sz w:val="20"/>
        <w:szCs w:val="24"/>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DF7E9C"/>
    <w:multiLevelType w:val="multilevel"/>
    <w:tmpl w:val="ECB6C16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24A5351"/>
    <w:multiLevelType w:val="multilevel"/>
    <w:tmpl w:val="C4E082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53E1D7B"/>
    <w:multiLevelType w:val="hybridMultilevel"/>
    <w:tmpl w:val="33EA07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5A86F34"/>
    <w:multiLevelType w:val="hybridMultilevel"/>
    <w:tmpl w:val="ED8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6F27F61"/>
    <w:multiLevelType w:val="multilevel"/>
    <w:tmpl w:val="4124659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74853E2"/>
    <w:multiLevelType w:val="multilevel"/>
    <w:tmpl w:val="254E9D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9" w15:restartNumberingAfterBreak="0">
    <w:nsid w:val="49464FDB"/>
    <w:multiLevelType w:val="multilevel"/>
    <w:tmpl w:val="C096B4FC"/>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0A51EC"/>
    <w:multiLevelType w:val="hybridMultilevel"/>
    <w:tmpl w:val="28489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C412A8E"/>
    <w:multiLevelType w:val="hybridMultilevel"/>
    <w:tmpl w:val="A7C0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5A5BC4"/>
    <w:multiLevelType w:val="hybridMultilevel"/>
    <w:tmpl w:val="4B3A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701B72"/>
    <w:multiLevelType w:val="hybridMultilevel"/>
    <w:tmpl w:val="CF36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364E39"/>
    <w:multiLevelType w:val="hybridMultilevel"/>
    <w:tmpl w:val="3B8A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0" w15:restartNumberingAfterBreak="0">
    <w:nsid w:val="4FEF4F1E"/>
    <w:multiLevelType w:val="hybridMultilevel"/>
    <w:tmpl w:val="BE0A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0C6E0A"/>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2" w15:restartNumberingAfterBreak="0">
    <w:nsid w:val="515276DC"/>
    <w:multiLevelType w:val="hybridMultilevel"/>
    <w:tmpl w:val="325C7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2832F39"/>
    <w:multiLevelType w:val="hybridMultilevel"/>
    <w:tmpl w:val="CC9CF1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529C7C0F"/>
    <w:multiLevelType w:val="hybridMultilevel"/>
    <w:tmpl w:val="2528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A26A21"/>
    <w:multiLevelType w:val="hybridMultilevel"/>
    <w:tmpl w:val="9516E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31C21E3"/>
    <w:multiLevelType w:val="hybridMultilevel"/>
    <w:tmpl w:val="C49406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42F50CD"/>
    <w:multiLevelType w:val="hybridMultilevel"/>
    <w:tmpl w:val="2B1A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9571FA1"/>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3" w15:restartNumberingAfterBreak="0">
    <w:nsid w:val="59A67721"/>
    <w:multiLevelType w:val="hybridMultilevel"/>
    <w:tmpl w:val="1FB47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A0541F2"/>
    <w:multiLevelType w:val="multilevel"/>
    <w:tmpl w:val="F4CCE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840E6F"/>
    <w:multiLevelType w:val="multilevel"/>
    <w:tmpl w:val="60ECDD0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7155A3"/>
    <w:multiLevelType w:val="hybridMultilevel"/>
    <w:tmpl w:val="9AF4FBB8"/>
    <w:lvl w:ilvl="0" w:tplc="04090003">
      <w:start w:val="1"/>
      <w:numFmt w:val="bullet"/>
      <w:lvlText w:val="o"/>
      <w:lvlJc w:val="left"/>
      <w:pPr>
        <w:ind w:left="-720" w:hanging="360"/>
      </w:pPr>
      <w:rPr>
        <w:rFonts w:ascii="Courier New" w:hAnsi="Courier New" w:cs="Courier New" w:hint="default"/>
      </w:rPr>
    </w:lvl>
    <w:lvl w:ilvl="1" w:tplc="F1ECA900">
      <w:numFmt w:val="bullet"/>
      <w:lvlText w:val="·"/>
      <w:lvlJc w:val="left"/>
      <w:pPr>
        <w:ind w:left="0" w:hanging="360"/>
      </w:pPr>
      <w:rPr>
        <w:rFonts w:ascii="Calibri" w:eastAsia="Times New Roman" w:hAnsi="Calibri" w:cs="Calibri"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9" w15:restartNumberingAfterBreak="0">
    <w:nsid w:val="60DC1DA8"/>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0"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2180ECD"/>
    <w:multiLevelType w:val="multilevel"/>
    <w:tmpl w:val="56A443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3" w15:restartNumberingAfterBreak="0">
    <w:nsid w:val="669C30C1"/>
    <w:multiLevelType w:val="hybridMultilevel"/>
    <w:tmpl w:val="16ECE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689D21BB"/>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5" w15:restartNumberingAfterBreak="0">
    <w:nsid w:val="69EB31F5"/>
    <w:multiLevelType w:val="hybridMultilevel"/>
    <w:tmpl w:val="924851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F91168"/>
    <w:multiLevelType w:val="hybridMultilevel"/>
    <w:tmpl w:val="0418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CA2417D"/>
    <w:multiLevelType w:val="multilevel"/>
    <w:tmpl w:val="AEFA268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0"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F06155D"/>
    <w:multiLevelType w:val="hybridMultilevel"/>
    <w:tmpl w:val="826E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130CBD"/>
    <w:multiLevelType w:val="multilevel"/>
    <w:tmpl w:val="DEF280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71256545"/>
    <w:multiLevelType w:val="hybridMultilevel"/>
    <w:tmpl w:val="A9BE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2F4269"/>
    <w:multiLevelType w:val="hybridMultilevel"/>
    <w:tmpl w:val="FFFFFFFF"/>
    <w:lvl w:ilvl="0" w:tplc="D87CCBFC">
      <w:start w:val="1"/>
      <w:numFmt w:val="bullet"/>
      <w:lvlText w:val=""/>
      <w:lvlJc w:val="left"/>
      <w:pPr>
        <w:ind w:left="720" w:hanging="360"/>
      </w:pPr>
      <w:rPr>
        <w:rFonts w:ascii="Symbol" w:hAnsi="Symbol" w:hint="default"/>
      </w:rPr>
    </w:lvl>
    <w:lvl w:ilvl="1" w:tplc="3E5EF2A6">
      <w:start w:val="1"/>
      <w:numFmt w:val="bullet"/>
      <w:lvlText w:val="o"/>
      <w:lvlJc w:val="left"/>
      <w:pPr>
        <w:ind w:left="1440" w:hanging="360"/>
      </w:pPr>
      <w:rPr>
        <w:rFonts w:ascii="Courier New" w:hAnsi="Courier New" w:cs="Times New Roman" w:hint="default"/>
      </w:rPr>
    </w:lvl>
    <w:lvl w:ilvl="2" w:tplc="6028583E">
      <w:start w:val="1"/>
      <w:numFmt w:val="bullet"/>
      <w:lvlText w:val=""/>
      <w:lvlJc w:val="left"/>
      <w:pPr>
        <w:ind w:left="2160" w:hanging="360"/>
      </w:pPr>
      <w:rPr>
        <w:rFonts w:ascii="Wingdings" w:hAnsi="Wingdings" w:hint="default"/>
      </w:rPr>
    </w:lvl>
    <w:lvl w:ilvl="3" w:tplc="A254D956">
      <w:start w:val="1"/>
      <w:numFmt w:val="bullet"/>
      <w:lvlText w:val=""/>
      <w:lvlJc w:val="left"/>
      <w:pPr>
        <w:ind w:left="2880" w:hanging="360"/>
      </w:pPr>
      <w:rPr>
        <w:rFonts w:ascii="Symbol" w:hAnsi="Symbol" w:hint="default"/>
      </w:rPr>
    </w:lvl>
    <w:lvl w:ilvl="4" w:tplc="602E18C4">
      <w:start w:val="1"/>
      <w:numFmt w:val="bullet"/>
      <w:lvlText w:val="o"/>
      <w:lvlJc w:val="left"/>
      <w:pPr>
        <w:ind w:left="3600" w:hanging="360"/>
      </w:pPr>
      <w:rPr>
        <w:rFonts w:ascii="Courier New" w:hAnsi="Courier New" w:cs="Times New Roman" w:hint="default"/>
      </w:rPr>
    </w:lvl>
    <w:lvl w:ilvl="5" w:tplc="7A5228E4">
      <w:start w:val="1"/>
      <w:numFmt w:val="bullet"/>
      <w:lvlText w:val=""/>
      <w:lvlJc w:val="left"/>
      <w:pPr>
        <w:ind w:left="4320" w:hanging="360"/>
      </w:pPr>
      <w:rPr>
        <w:rFonts w:ascii="Wingdings" w:hAnsi="Wingdings" w:hint="default"/>
      </w:rPr>
    </w:lvl>
    <w:lvl w:ilvl="6" w:tplc="3CFC021C">
      <w:start w:val="1"/>
      <w:numFmt w:val="bullet"/>
      <w:lvlText w:val=""/>
      <w:lvlJc w:val="left"/>
      <w:pPr>
        <w:ind w:left="5040" w:hanging="360"/>
      </w:pPr>
      <w:rPr>
        <w:rFonts w:ascii="Symbol" w:hAnsi="Symbol" w:hint="default"/>
      </w:rPr>
    </w:lvl>
    <w:lvl w:ilvl="7" w:tplc="53B0E532">
      <w:start w:val="1"/>
      <w:numFmt w:val="bullet"/>
      <w:lvlText w:val="o"/>
      <w:lvlJc w:val="left"/>
      <w:pPr>
        <w:ind w:left="5760" w:hanging="360"/>
      </w:pPr>
      <w:rPr>
        <w:rFonts w:ascii="Courier New" w:hAnsi="Courier New" w:cs="Times New Roman" w:hint="default"/>
      </w:rPr>
    </w:lvl>
    <w:lvl w:ilvl="8" w:tplc="2B64083C">
      <w:start w:val="1"/>
      <w:numFmt w:val="bullet"/>
      <w:lvlText w:val=""/>
      <w:lvlJc w:val="left"/>
      <w:pPr>
        <w:ind w:left="6480" w:hanging="360"/>
      </w:pPr>
      <w:rPr>
        <w:rFonts w:ascii="Wingdings" w:hAnsi="Wingdings" w:hint="default"/>
      </w:rPr>
    </w:lvl>
  </w:abstractNum>
  <w:abstractNum w:abstractNumId="136" w15:restartNumberingAfterBreak="0">
    <w:nsid w:val="72F74D25"/>
    <w:multiLevelType w:val="multilevel"/>
    <w:tmpl w:val="E29861C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38B7ABA"/>
    <w:multiLevelType w:val="hybridMultilevel"/>
    <w:tmpl w:val="EB829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8"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EC66D8"/>
    <w:multiLevelType w:val="multilevel"/>
    <w:tmpl w:val="59800EA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o"/>
      <w:lvlJc w:val="left"/>
      <w:pPr>
        <w:tabs>
          <w:tab w:val="num" w:pos="1800"/>
        </w:tabs>
        <w:ind w:left="1800" w:hanging="360"/>
      </w:pPr>
      <w:rPr>
        <w:rFonts w:ascii="Courier New" w:hAnsi="Courier New" w:cs="Courier New"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0" w15:restartNumberingAfterBreak="0">
    <w:nsid w:val="74024622"/>
    <w:multiLevelType w:val="hybridMultilevel"/>
    <w:tmpl w:val="FB5EDA46"/>
    <w:lvl w:ilvl="0" w:tplc="04090001">
      <w:start w:val="1"/>
      <w:numFmt w:val="bullet"/>
      <w:lvlText w:val=""/>
      <w:lvlJc w:val="left"/>
      <w:pPr>
        <w:ind w:left="726" w:hanging="360"/>
      </w:pPr>
      <w:rPr>
        <w:rFonts w:ascii="Symbol" w:hAnsi="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41" w15:restartNumberingAfterBreak="0">
    <w:nsid w:val="745F3B1C"/>
    <w:multiLevelType w:val="hybridMultilevel"/>
    <w:tmpl w:val="A880BC66"/>
    <w:lvl w:ilvl="0" w:tplc="9CC80E4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895DE0"/>
    <w:multiLevelType w:val="hybridMultilevel"/>
    <w:tmpl w:val="0A90AC8E"/>
    <w:lvl w:ilvl="0" w:tplc="04090001">
      <w:start w:val="1"/>
      <w:numFmt w:val="bullet"/>
      <w:lvlText w:val=""/>
      <w:lvlJc w:val="left"/>
      <w:pPr>
        <w:ind w:left="-720" w:hanging="360"/>
      </w:pPr>
      <w:rPr>
        <w:rFonts w:ascii="Symbol" w:hAnsi="Symbol" w:hint="default"/>
      </w:rPr>
    </w:lvl>
    <w:lvl w:ilvl="1" w:tplc="F1ECA900">
      <w:numFmt w:val="bullet"/>
      <w:lvlText w:val="·"/>
      <w:lvlJc w:val="left"/>
      <w:pPr>
        <w:ind w:left="0" w:hanging="360"/>
      </w:pPr>
      <w:rPr>
        <w:rFonts w:ascii="Calibri" w:eastAsia="Times New Roman" w:hAnsi="Calibri" w:cs="Calibri"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43" w15:restartNumberingAfterBreak="0">
    <w:nsid w:val="765D2BF0"/>
    <w:multiLevelType w:val="multilevel"/>
    <w:tmpl w:val="74322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74F6891"/>
    <w:multiLevelType w:val="multilevel"/>
    <w:tmpl w:val="C7F6DB3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5"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85B0163"/>
    <w:multiLevelType w:val="multilevel"/>
    <w:tmpl w:val="A2F40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8E07617"/>
    <w:multiLevelType w:val="hybridMultilevel"/>
    <w:tmpl w:val="4E5205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B2C1C10"/>
    <w:multiLevelType w:val="hybridMultilevel"/>
    <w:tmpl w:val="8F3800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7E526A5B"/>
    <w:multiLevelType w:val="hybridMultilevel"/>
    <w:tmpl w:val="D24A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AF34B7"/>
    <w:multiLevelType w:val="multilevel"/>
    <w:tmpl w:val="E9A4E9D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66308">
    <w:abstractNumId w:val="120"/>
  </w:num>
  <w:num w:numId="2" w16cid:durableId="970667783">
    <w:abstractNumId w:val="6"/>
  </w:num>
  <w:num w:numId="3" w16cid:durableId="2074887972">
    <w:abstractNumId w:val="90"/>
  </w:num>
  <w:num w:numId="4" w16cid:durableId="1845050245">
    <w:abstractNumId w:val="127"/>
  </w:num>
  <w:num w:numId="5" w16cid:durableId="951938733">
    <w:abstractNumId w:val="79"/>
  </w:num>
  <w:num w:numId="6" w16cid:durableId="1950699936">
    <w:abstractNumId w:val="13"/>
  </w:num>
  <w:num w:numId="7" w16cid:durableId="1820918441">
    <w:abstractNumId w:val="138"/>
  </w:num>
  <w:num w:numId="8" w16cid:durableId="312108107">
    <w:abstractNumId w:val="48"/>
  </w:num>
  <w:num w:numId="9" w16cid:durableId="2088382777">
    <w:abstractNumId w:val="107"/>
  </w:num>
  <w:num w:numId="10" w16cid:durableId="147862180">
    <w:abstractNumId w:val="109"/>
  </w:num>
  <w:num w:numId="11" w16cid:durableId="1245334677">
    <w:abstractNumId w:val="45"/>
  </w:num>
  <w:num w:numId="12" w16cid:durableId="972104435">
    <w:abstractNumId w:val="27"/>
  </w:num>
  <w:num w:numId="13" w16cid:durableId="1806004160">
    <w:abstractNumId w:val="26"/>
  </w:num>
  <w:num w:numId="14" w16cid:durableId="1384063495">
    <w:abstractNumId w:val="50"/>
  </w:num>
  <w:num w:numId="15" w16cid:durableId="1627157077">
    <w:abstractNumId w:val="80"/>
  </w:num>
  <w:num w:numId="16" w16cid:durableId="1541238813">
    <w:abstractNumId w:val="89"/>
  </w:num>
  <w:num w:numId="17" w16cid:durableId="835345326">
    <w:abstractNumId w:val="129"/>
  </w:num>
  <w:num w:numId="18" w16cid:durableId="168981723">
    <w:abstractNumId w:val="148"/>
  </w:num>
  <w:num w:numId="19" w16cid:durableId="1303805610">
    <w:abstractNumId w:val="15"/>
  </w:num>
  <w:num w:numId="20" w16cid:durableId="693191272">
    <w:abstractNumId w:val="18"/>
  </w:num>
  <w:num w:numId="21" w16cid:durableId="935479179">
    <w:abstractNumId w:val="136"/>
  </w:num>
  <w:num w:numId="22" w16cid:durableId="1422411565">
    <w:abstractNumId w:val="128"/>
  </w:num>
  <w:num w:numId="23" w16cid:durableId="669211641">
    <w:abstractNumId w:val="87"/>
  </w:num>
  <w:num w:numId="24" w16cid:durableId="149488412">
    <w:abstractNumId w:val="70"/>
  </w:num>
  <w:num w:numId="25" w16cid:durableId="504321758">
    <w:abstractNumId w:val="1"/>
  </w:num>
  <w:num w:numId="26" w16cid:durableId="1810979009">
    <w:abstractNumId w:val="76"/>
  </w:num>
  <w:num w:numId="27" w16cid:durableId="407922568">
    <w:abstractNumId w:val="85"/>
  </w:num>
  <w:num w:numId="28" w16cid:durableId="1621106834">
    <w:abstractNumId w:val="151"/>
  </w:num>
  <w:num w:numId="29" w16cid:durableId="687292556">
    <w:abstractNumId w:val="116"/>
  </w:num>
  <w:num w:numId="30" w16cid:durableId="1971740876">
    <w:abstractNumId w:val="81"/>
  </w:num>
  <w:num w:numId="31" w16cid:durableId="1157305490">
    <w:abstractNumId w:val="30"/>
  </w:num>
  <w:num w:numId="32" w16cid:durableId="333805733">
    <w:abstractNumId w:val="144"/>
  </w:num>
  <w:num w:numId="33" w16cid:durableId="199903829">
    <w:abstractNumId w:val="101"/>
  </w:num>
  <w:num w:numId="34" w16cid:durableId="605695618">
    <w:abstractNumId w:val="20"/>
  </w:num>
  <w:num w:numId="35" w16cid:durableId="1834107229">
    <w:abstractNumId w:val="71"/>
  </w:num>
  <w:num w:numId="36" w16cid:durableId="1311515057">
    <w:abstractNumId w:val="2"/>
  </w:num>
  <w:num w:numId="37" w16cid:durableId="1779257501">
    <w:abstractNumId w:val="63"/>
  </w:num>
  <w:num w:numId="38" w16cid:durableId="380860413">
    <w:abstractNumId w:val="58"/>
  </w:num>
  <w:num w:numId="39" w16cid:durableId="942491533">
    <w:abstractNumId w:val="12"/>
  </w:num>
  <w:num w:numId="40" w16cid:durableId="1365910540">
    <w:abstractNumId w:val="111"/>
  </w:num>
  <w:num w:numId="41" w16cid:durableId="1465542877">
    <w:abstractNumId w:val="54"/>
  </w:num>
  <w:num w:numId="42" w16cid:durableId="1491411066">
    <w:abstractNumId w:val="66"/>
  </w:num>
  <w:num w:numId="43" w16cid:durableId="1108966080">
    <w:abstractNumId w:val="103"/>
  </w:num>
  <w:num w:numId="44" w16cid:durableId="1106272051">
    <w:abstractNumId w:val="73"/>
  </w:num>
  <w:num w:numId="45" w16cid:durableId="1691489560">
    <w:abstractNumId w:val="55"/>
  </w:num>
  <w:num w:numId="46" w16cid:durableId="1226137284">
    <w:abstractNumId w:val="114"/>
  </w:num>
  <w:num w:numId="47" w16cid:durableId="1440028305">
    <w:abstractNumId w:val="38"/>
  </w:num>
  <w:num w:numId="48" w16cid:durableId="1038051058">
    <w:abstractNumId w:val="143"/>
  </w:num>
  <w:num w:numId="49" w16cid:durableId="589124524">
    <w:abstractNumId w:val="84"/>
  </w:num>
  <w:num w:numId="50" w16cid:durableId="723023642">
    <w:abstractNumId w:val="52"/>
  </w:num>
  <w:num w:numId="51" w16cid:durableId="1138377491">
    <w:abstractNumId w:val="68"/>
  </w:num>
  <w:num w:numId="52" w16cid:durableId="1963031436">
    <w:abstractNumId w:val="110"/>
  </w:num>
  <w:num w:numId="53" w16cid:durableId="1751195289">
    <w:abstractNumId w:val="146"/>
  </w:num>
  <w:num w:numId="54" w16cid:durableId="124742595">
    <w:abstractNumId w:val="86"/>
  </w:num>
  <w:num w:numId="55" w16cid:durableId="1599947585">
    <w:abstractNumId w:val="139"/>
  </w:num>
  <w:num w:numId="56" w16cid:durableId="1480611127">
    <w:abstractNumId w:val="53"/>
  </w:num>
  <w:num w:numId="57" w16cid:durableId="2079588457">
    <w:abstractNumId w:val="117"/>
  </w:num>
  <w:num w:numId="58" w16cid:durableId="915672805">
    <w:abstractNumId w:val="75"/>
  </w:num>
  <w:num w:numId="59" w16cid:durableId="1905405138">
    <w:abstractNumId w:val="56"/>
  </w:num>
  <w:num w:numId="60" w16cid:durableId="228656930">
    <w:abstractNumId w:val="61"/>
  </w:num>
  <w:num w:numId="61" w16cid:durableId="830682471">
    <w:abstractNumId w:val="21"/>
  </w:num>
  <w:num w:numId="62" w16cid:durableId="1816678826">
    <w:abstractNumId w:val="42"/>
  </w:num>
  <w:num w:numId="63" w16cid:durableId="305815028">
    <w:abstractNumId w:val="121"/>
  </w:num>
  <w:num w:numId="64" w16cid:durableId="1512258861">
    <w:abstractNumId w:val="122"/>
  </w:num>
  <w:num w:numId="65" w16cid:durableId="313265207">
    <w:abstractNumId w:val="7"/>
  </w:num>
  <w:num w:numId="66" w16cid:durableId="730923875">
    <w:abstractNumId w:val="88"/>
  </w:num>
  <w:num w:numId="67" w16cid:durableId="316031995">
    <w:abstractNumId w:val="11"/>
  </w:num>
  <w:num w:numId="68" w16cid:durableId="1069114451">
    <w:abstractNumId w:val="40"/>
  </w:num>
  <w:num w:numId="69" w16cid:durableId="424957652">
    <w:abstractNumId w:val="119"/>
  </w:num>
  <w:num w:numId="70" w16cid:durableId="1771660417">
    <w:abstractNumId w:val="115"/>
  </w:num>
  <w:num w:numId="71" w16cid:durableId="56363960">
    <w:abstractNumId w:val="124"/>
  </w:num>
  <w:num w:numId="72" w16cid:durableId="514348192">
    <w:abstractNumId w:val="95"/>
  </w:num>
  <w:num w:numId="73" w16cid:durableId="1780946799">
    <w:abstractNumId w:val="142"/>
  </w:num>
  <w:num w:numId="74" w16cid:durableId="290331882">
    <w:abstractNumId w:val="118"/>
  </w:num>
  <w:num w:numId="75" w16cid:durableId="669452829">
    <w:abstractNumId w:val="112"/>
  </w:num>
  <w:num w:numId="76" w16cid:durableId="1749500577">
    <w:abstractNumId w:val="77"/>
  </w:num>
  <w:num w:numId="77" w16cid:durableId="879709495">
    <w:abstractNumId w:val="17"/>
  </w:num>
  <w:num w:numId="78" w16cid:durableId="1042250288">
    <w:abstractNumId w:val="82"/>
  </w:num>
  <w:num w:numId="79" w16cid:durableId="746464007">
    <w:abstractNumId w:val="60"/>
  </w:num>
  <w:num w:numId="80" w16cid:durableId="576404059">
    <w:abstractNumId w:val="78"/>
  </w:num>
  <w:num w:numId="81" w16cid:durableId="1943030436">
    <w:abstractNumId w:val="132"/>
  </w:num>
  <w:num w:numId="82" w16cid:durableId="1720930190">
    <w:abstractNumId w:val="43"/>
  </w:num>
  <w:num w:numId="83" w16cid:durableId="975373131">
    <w:abstractNumId w:val="31"/>
  </w:num>
  <w:num w:numId="84" w16cid:durableId="1012730892">
    <w:abstractNumId w:val="35"/>
  </w:num>
  <w:num w:numId="85" w16cid:durableId="59135494">
    <w:abstractNumId w:val="92"/>
  </w:num>
  <w:num w:numId="86" w16cid:durableId="640691805">
    <w:abstractNumId w:val="24"/>
  </w:num>
  <w:num w:numId="87" w16cid:durableId="319776269">
    <w:abstractNumId w:val="28"/>
  </w:num>
  <w:num w:numId="88" w16cid:durableId="705909536">
    <w:abstractNumId w:val="96"/>
  </w:num>
  <w:num w:numId="89" w16cid:durableId="1435901593">
    <w:abstractNumId w:val="34"/>
  </w:num>
  <w:num w:numId="90" w16cid:durableId="572855984">
    <w:abstractNumId w:val="33"/>
  </w:num>
  <w:num w:numId="91" w16cid:durableId="1374234643">
    <w:abstractNumId w:val="47"/>
  </w:num>
  <w:num w:numId="92" w16cid:durableId="1324703859">
    <w:abstractNumId w:val="133"/>
  </w:num>
  <w:num w:numId="93" w16cid:durableId="400251057">
    <w:abstractNumId w:val="99"/>
  </w:num>
  <w:num w:numId="94" w16cid:durableId="296960761">
    <w:abstractNumId w:val="16"/>
  </w:num>
  <w:num w:numId="95" w16cid:durableId="613950886">
    <w:abstractNumId w:val="22"/>
  </w:num>
  <w:num w:numId="96" w16cid:durableId="167796959">
    <w:abstractNumId w:val="14"/>
  </w:num>
  <w:num w:numId="97" w16cid:durableId="540560633">
    <w:abstractNumId w:val="72"/>
  </w:num>
  <w:num w:numId="98" w16cid:durableId="468130969">
    <w:abstractNumId w:val="94"/>
  </w:num>
  <w:num w:numId="99" w16cid:durableId="1747143301">
    <w:abstractNumId w:val="8"/>
  </w:num>
  <w:num w:numId="100" w16cid:durableId="146167029">
    <w:abstractNumId w:val="145"/>
  </w:num>
  <w:num w:numId="101" w16cid:durableId="1156529660">
    <w:abstractNumId w:val="39"/>
  </w:num>
  <w:num w:numId="102" w16cid:durableId="2079739604">
    <w:abstractNumId w:val="130"/>
  </w:num>
  <w:num w:numId="103" w16cid:durableId="66999063">
    <w:abstractNumId w:val="126"/>
  </w:num>
  <w:num w:numId="104" w16cid:durableId="53899141">
    <w:abstractNumId w:val="23"/>
  </w:num>
  <w:num w:numId="105" w16cid:durableId="1155413559">
    <w:abstractNumId w:val="19"/>
  </w:num>
  <w:num w:numId="106" w16cid:durableId="813110063">
    <w:abstractNumId w:val="67"/>
  </w:num>
  <w:num w:numId="107" w16cid:durableId="1678459026">
    <w:abstractNumId w:val="100"/>
  </w:num>
  <w:num w:numId="108" w16cid:durableId="1762212949">
    <w:abstractNumId w:val="105"/>
  </w:num>
  <w:num w:numId="109" w16cid:durableId="2031486206">
    <w:abstractNumId w:val="62"/>
  </w:num>
  <w:num w:numId="110" w16cid:durableId="1401830243">
    <w:abstractNumId w:val="0"/>
  </w:num>
  <w:num w:numId="111" w16cid:durableId="2109617696">
    <w:abstractNumId w:val="4"/>
  </w:num>
  <w:num w:numId="112" w16cid:durableId="1395393139">
    <w:abstractNumId w:val="37"/>
  </w:num>
  <w:num w:numId="113" w16cid:durableId="246812613">
    <w:abstractNumId w:val="140"/>
  </w:num>
  <w:num w:numId="114" w16cid:durableId="38673436">
    <w:abstractNumId w:val="41"/>
  </w:num>
  <w:num w:numId="115" w16cid:durableId="1884444960">
    <w:abstractNumId w:val="49"/>
  </w:num>
  <w:num w:numId="116" w16cid:durableId="1353844407">
    <w:abstractNumId w:val="106"/>
  </w:num>
  <w:num w:numId="117" w16cid:durableId="690185086">
    <w:abstractNumId w:val="46"/>
  </w:num>
  <w:num w:numId="118" w16cid:durableId="421681289">
    <w:abstractNumId w:val="69"/>
  </w:num>
  <w:num w:numId="119" w16cid:durableId="1984385074">
    <w:abstractNumId w:val="93"/>
  </w:num>
  <w:num w:numId="120" w16cid:durableId="413430253">
    <w:abstractNumId w:val="3"/>
  </w:num>
  <w:num w:numId="121" w16cid:durableId="523902798">
    <w:abstractNumId w:val="65"/>
  </w:num>
  <w:num w:numId="122" w16cid:durableId="1731423350">
    <w:abstractNumId w:val="137"/>
  </w:num>
  <w:num w:numId="123" w16cid:durableId="651909823">
    <w:abstractNumId w:val="135"/>
  </w:num>
  <w:num w:numId="124" w16cid:durableId="557278587">
    <w:abstractNumId w:val="36"/>
  </w:num>
  <w:num w:numId="125" w16cid:durableId="1232812582">
    <w:abstractNumId w:val="32"/>
  </w:num>
  <w:num w:numId="126" w16cid:durableId="1985507441">
    <w:abstractNumId w:val="9"/>
  </w:num>
  <w:num w:numId="127" w16cid:durableId="376509912">
    <w:abstractNumId w:val="74"/>
  </w:num>
  <w:num w:numId="128" w16cid:durableId="475102147">
    <w:abstractNumId w:val="64"/>
  </w:num>
  <w:num w:numId="129" w16cid:durableId="375280781">
    <w:abstractNumId w:val="131"/>
  </w:num>
  <w:num w:numId="130" w16cid:durableId="1323776856">
    <w:abstractNumId w:val="104"/>
  </w:num>
  <w:num w:numId="131" w16cid:durableId="1771074992">
    <w:abstractNumId w:val="57"/>
  </w:num>
  <w:num w:numId="132" w16cid:durableId="1002971942">
    <w:abstractNumId w:val="25"/>
  </w:num>
  <w:num w:numId="133" w16cid:durableId="2038653724">
    <w:abstractNumId w:val="91"/>
  </w:num>
  <w:num w:numId="134" w16cid:durableId="887574563">
    <w:abstractNumId w:val="29"/>
  </w:num>
  <w:num w:numId="135" w16cid:durableId="2128232158">
    <w:abstractNumId w:val="5"/>
  </w:num>
  <w:num w:numId="136" w16cid:durableId="416485719">
    <w:abstractNumId w:val="10"/>
  </w:num>
  <w:num w:numId="137" w16cid:durableId="551770144">
    <w:abstractNumId w:val="141"/>
  </w:num>
  <w:num w:numId="138" w16cid:durableId="1109197752">
    <w:abstractNumId w:val="149"/>
  </w:num>
  <w:num w:numId="139" w16cid:durableId="1144002830">
    <w:abstractNumId w:val="123"/>
  </w:num>
  <w:num w:numId="140" w16cid:durableId="675771498">
    <w:abstractNumId w:val="97"/>
  </w:num>
  <w:num w:numId="141" w16cid:durableId="581841021">
    <w:abstractNumId w:val="147"/>
  </w:num>
  <w:num w:numId="142" w16cid:durableId="900671790">
    <w:abstractNumId w:val="125"/>
  </w:num>
  <w:num w:numId="143" w16cid:durableId="374618988">
    <w:abstractNumId w:val="113"/>
  </w:num>
  <w:num w:numId="144" w16cid:durableId="313799904">
    <w:abstractNumId w:val="83"/>
  </w:num>
  <w:num w:numId="145" w16cid:durableId="663437161">
    <w:abstractNumId w:val="134"/>
  </w:num>
  <w:num w:numId="146" w16cid:durableId="36592294">
    <w:abstractNumId w:val="102"/>
  </w:num>
  <w:num w:numId="147" w16cid:durableId="250086138">
    <w:abstractNumId w:val="98"/>
  </w:num>
  <w:num w:numId="148" w16cid:durableId="1286546660">
    <w:abstractNumId w:val="150"/>
  </w:num>
  <w:num w:numId="149" w16cid:durableId="1871334640">
    <w:abstractNumId w:val="108"/>
  </w:num>
  <w:num w:numId="150" w16cid:durableId="297801769">
    <w:abstractNumId w:val="44"/>
  </w:num>
  <w:num w:numId="151" w16cid:durableId="2062552001">
    <w:abstractNumId w:val="51"/>
  </w:num>
  <w:num w:numId="152" w16cid:durableId="2142141933">
    <w:abstractNumId w:val="5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A20"/>
    <w:rsid w:val="00005DCC"/>
    <w:rsid w:val="00006099"/>
    <w:rsid w:val="00006B2A"/>
    <w:rsid w:val="000072AB"/>
    <w:rsid w:val="00011249"/>
    <w:rsid w:val="00012BA1"/>
    <w:rsid w:val="0001393C"/>
    <w:rsid w:val="00013DCB"/>
    <w:rsid w:val="00013EBF"/>
    <w:rsid w:val="00015123"/>
    <w:rsid w:val="00015608"/>
    <w:rsid w:val="000170E6"/>
    <w:rsid w:val="00020350"/>
    <w:rsid w:val="000203D9"/>
    <w:rsid w:val="00020682"/>
    <w:rsid w:val="00020827"/>
    <w:rsid w:val="0002091D"/>
    <w:rsid w:val="00021F38"/>
    <w:rsid w:val="000232B9"/>
    <w:rsid w:val="0002331E"/>
    <w:rsid w:val="000242D8"/>
    <w:rsid w:val="000250C9"/>
    <w:rsid w:val="00025AC3"/>
    <w:rsid w:val="00026AFE"/>
    <w:rsid w:val="000322A0"/>
    <w:rsid w:val="000337C7"/>
    <w:rsid w:val="000339B6"/>
    <w:rsid w:val="00033E75"/>
    <w:rsid w:val="0003412A"/>
    <w:rsid w:val="00035F9B"/>
    <w:rsid w:val="0003639F"/>
    <w:rsid w:val="0003682B"/>
    <w:rsid w:val="00036B74"/>
    <w:rsid w:val="00037B89"/>
    <w:rsid w:val="00040FF2"/>
    <w:rsid w:val="00041008"/>
    <w:rsid w:val="000413CC"/>
    <w:rsid w:val="00041438"/>
    <w:rsid w:val="00044A6E"/>
    <w:rsid w:val="000451FB"/>
    <w:rsid w:val="0004626B"/>
    <w:rsid w:val="0004668D"/>
    <w:rsid w:val="00046D28"/>
    <w:rsid w:val="00047A26"/>
    <w:rsid w:val="00047C32"/>
    <w:rsid w:val="00050DB5"/>
    <w:rsid w:val="00051C28"/>
    <w:rsid w:val="00052277"/>
    <w:rsid w:val="00052282"/>
    <w:rsid w:val="000523E1"/>
    <w:rsid w:val="0005361B"/>
    <w:rsid w:val="000538ED"/>
    <w:rsid w:val="0005426C"/>
    <w:rsid w:val="0005462B"/>
    <w:rsid w:val="000549E7"/>
    <w:rsid w:val="00055711"/>
    <w:rsid w:val="00055CF1"/>
    <w:rsid w:val="0005629B"/>
    <w:rsid w:val="00056E2B"/>
    <w:rsid w:val="00057D06"/>
    <w:rsid w:val="000600DC"/>
    <w:rsid w:val="00061748"/>
    <w:rsid w:val="00062468"/>
    <w:rsid w:val="00062E17"/>
    <w:rsid w:val="000643B1"/>
    <w:rsid w:val="000645C3"/>
    <w:rsid w:val="00064BFF"/>
    <w:rsid w:val="000653C8"/>
    <w:rsid w:val="000659EF"/>
    <w:rsid w:val="000661C7"/>
    <w:rsid w:val="000664BF"/>
    <w:rsid w:val="0006653F"/>
    <w:rsid w:val="00066980"/>
    <w:rsid w:val="00067028"/>
    <w:rsid w:val="00067508"/>
    <w:rsid w:val="00067816"/>
    <w:rsid w:val="00067927"/>
    <w:rsid w:val="00067D02"/>
    <w:rsid w:val="000704A4"/>
    <w:rsid w:val="00070640"/>
    <w:rsid w:val="00070A32"/>
    <w:rsid w:val="000710B8"/>
    <w:rsid w:val="0007175A"/>
    <w:rsid w:val="00071E3E"/>
    <w:rsid w:val="000724BE"/>
    <w:rsid w:val="00073BA6"/>
    <w:rsid w:val="00073CFE"/>
    <w:rsid w:val="00073EEC"/>
    <w:rsid w:val="00074402"/>
    <w:rsid w:val="00074463"/>
    <w:rsid w:val="00075956"/>
    <w:rsid w:val="00076561"/>
    <w:rsid w:val="00076D8A"/>
    <w:rsid w:val="0007762F"/>
    <w:rsid w:val="000777CE"/>
    <w:rsid w:val="000807C1"/>
    <w:rsid w:val="00082563"/>
    <w:rsid w:val="00082F17"/>
    <w:rsid w:val="000830D2"/>
    <w:rsid w:val="000840C5"/>
    <w:rsid w:val="00084117"/>
    <w:rsid w:val="000842B0"/>
    <w:rsid w:val="00085078"/>
    <w:rsid w:val="00085564"/>
    <w:rsid w:val="00085DD9"/>
    <w:rsid w:val="000864E0"/>
    <w:rsid w:val="00086692"/>
    <w:rsid w:val="00086E5C"/>
    <w:rsid w:val="0009077B"/>
    <w:rsid w:val="000915ED"/>
    <w:rsid w:val="000918E0"/>
    <w:rsid w:val="00091922"/>
    <w:rsid w:val="00091EE6"/>
    <w:rsid w:val="0009226F"/>
    <w:rsid w:val="00092925"/>
    <w:rsid w:val="00092A39"/>
    <w:rsid w:val="0009416F"/>
    <w:rsid w:val="000944E8"/>
    <w:rsid w:val="000947B1"/>
    <w:rsid w:val="00094B77"/>
    <w:rsid w:val="00094BDE"/>
    <w:rsid w:val="00095037"/>
    <w:rsid w:val="00095055"/>
    <w:rsid w:val="00095371"/>
    <w:rsid w:val="00095830"/>
    <w:rsid w:val="00095D56"/>
    <w:rsid w:val="000962F0"/>
    <w:rsid w:val="00096363"/>
    <w:rsid w:val="00096EC2"/>
    <w:rsid w:val="00097C32"/>
    <w:rsid w:val="00097DE6"/>
    <w:rsid w:val="00097F5E"/>
    <w:rsid w:val="000A0E30"/>
    <w:rsid w:val="000A0EDD"/>
    <w:rsid w:val="000A12E0"/>
    <w:rsid w:val="000A187B"/>
    <w:rsid w:val="000A1AC7"/>
    <w:rsid w:val="000A2414"/>
    <w:rsid w:val="000A24CC"/>
    <w:rsid w:val="000A2739"/>
    <w:rsid w:val="000A3E7C"/>
    <w:rsid w:val="000A45C7"/>
    <w:rsid w:val="000A5B50"/>
    <w:rsid w:val="000A5C88"/>
    <w:rsid w:val="000A6E6D"/>
    <w:rsid w:val="000A7099"/>
    <w:rsid w:val="000A76D7"/>
    <w:rsid w:val="000B026D"/>
    <w:rsid w:val="000B0497"/>
    <w:rsid w:val="000B0729"/>
    <w:rsid w:val="000B0F9E"/>
    <w:rsid w:val="000B10C7"/>
    <w:rsid w:val="000B1CCB"/>
    <w:rsid w:val="000B24C3"/>
    <w:rsid w:val="000B29F7"/>
    <w:rsid w:val="000B3885"/>
    <w:rsid w:val="000B3C43"/>
    <w:rsid w:val="000B520F"/>
    <w:rsid w:val="000B5452"/>
    <w:rsid w:val="000B54D6"/>
    <w:rsid w:val="000B5E62"/>
    <w:rsid w:val="000B704A"/>
    <w:rsid w:val="000C0A19"/>
    <w:rsid w:val="000C0F8E"/>
    <w:rsid w:val="000C14E3"/>
    <w:rsid w:val="000C176E"/>
    <w:rsid w:val="000C1B69"/>
    <w:rsid w:val="000C25B3"/>
    <w:rsid w:val="000C29B4"/>
    <w:rsid w:val="000C2E67"/>
    <w:rsid w:val="000C2F11"/>
    <w:rsid w:val="000C39D8"/>
    <w:rsid w:val="000C3E77"/>
    <w:rsid w:val="000C3FCA"/>
    <w:rsid w:val="000C4D60"/>
    <w:rsid w:val="000C4E2D"/>
    <w:rsid w:val="000C519E"/>
    <w:rsid w:val="000C55F7"/>
    <w:rsid w:val="000C79B0"/>
    <w:rsid w:val="000C7FEB"/>
    <w:rsid w:val="000D0554"/>
    <w:rsid w:val="000D1DA8"/>
    <w:rsid w:val="000D1DB2"/>
    <w:rsid w:val="000D23A1"/>
    <w:rsid w:val="000D2D53"/>
    <w:rsid w:val="000D3A8D"/>
    <w:rsid w:val="000D42C3"/>
    <w:rsid w:val="000D476C"/>
    <w:rsid w:val="000D48B6"/>
    <w:rsid w:val="000D4D71"/>
    <w:rsid w:val="000D5084"/>
    <w:rsid w:val="000D60F3"/>
    <w:rsid w:val="000E0A08"/>
    <w:rsid w:val="000E10C4"/>
    <w:rsid w:val="000E1FDF"/>
    <w:rsid w:val="000E2A52"/>
    <w:rsid w:val="000E2E1E"/>
    <w:rsid w:val="000E33B6"/>
    <w:rsid w:val="000E3AE4"/>
    <w:rsid w:val="000E51CC"/>
    <w:rsid w:val="000E5AA5"/>
    <w:rsid w:val="000E6363"/>
    <w:rsid w:val="000F0DBD"/>
    <w:rsid w:val="000F15EB"/>
    <w:rsid w:val="000F17AA"/>
    <w:rsid w:val="000F1A13"/>
    <w:rsid w:val="000F3119"/>
    <w:rsid w:val="000F32CF"/>
    <w:rsid w:val="000F33CF"/>
    <w:rsid w:val="000F3C65"/>
    <w:rsid w:val="000F3D20"/>
    <w:rsid w:val="000F3F53"/>
    <w:rsid w:val="000F40B4"/>
    <w:rsid w:val="000F40DC"/>
    <w:rsid w:val="000F454D"/>
    <w:rsid w:val="000F4840"/>
    <w:rsid w:val="000F49C5"/>
    <w:rsid w:val="000F5060"/>
    <w:rsid w:val="000F603B"/>
    <w:rsid w:val="000F7584"/>
    <w:rsid w:val="00100549"/>
    <w:rsid w:val="0010101C"/>
    <w:rsid w:val="001018BA"/>
    <w:rsid w:val="00103110"/>
    <w:rsid w:val="0010322C"/>
    <w:rsid w:val="00103422"/>
    <w:rsid w:val="00104282"/>
    <w:rsid w:val="001050C6"/>
    <w:rsid w:val="001056B4"/>
    <w:rsid w:val="00105CCC"/>
    <w:rsid w:val="00105D38"/>
    <w:rsid w:val="00105EEF"/>
    <w:rsid w:val="0010608F"/>
    <w:rsid w:val="00106D88"/>
    <w:rsid w:val="001079D6"/>
    <w:rsid w:val="00107BB9"/>
    <w:rsid w:val="0011041D"/>
    <w:rsid w:val="001107B6"/>
    <w:rsid w:val="00110968"/>
    <w:rsid w:val="001113E4"/>
    <w:rsid w:val="00111B55"/>
    <w:rsid w:val="00111DEA"/>
    <w:rsid w:val="001122D2"/>
    <w:rsid w:val="00112CCF"/>
    <w:rsid w:val="001134FD"/>
    <w:rsid w:val="00113B29"/>
    <w:rsid w:val="00113DA9"/>
    <w:rsid w:val="0011547D"/>
    <w:rsid w:val="0011569C"/>
    <w:rsid w:val="00115B4C"/>
    <w:rsid w:val="00115FB8"/>
    <w:rsid w:val="00116E0D"/>
    <w:rsid w:val="001170E1"/>
    <w:rsid w:val="001171E7"/>
    <w:rsid w:val="001173D9"/>
    <w:rsid w:val="0012149C"/>
    <w:rsid w:val="00121639"/>
    <w:rsid w:val="00121B0A"/>
    <w:rsid w:val="00121F0F"/>
    <w:rsid w:val="001224CF"/>
    <w:rsid w:val="00123C30"/>
    <w:rsid w:val="00123D4D"/>
    <w:rsid w:val="0012407D"/>
    <w:rsid w:val="0012458A"/>
    <w:rsid w:val="001253B6"/>
    <w:rsid w:val="00125BFB"/>
    <w:rsid w:val="0012627F"/>
    <w:rsid w:val="001264FF"/>
    <w:rsid w:val="0012666E"/>
    <w:rsid w:val="001274CE"/>
    <w:rsid w:val="001277B3"/>
    <w:rsid w:val="001279E9"/>
    <w:rsid w:val="00130133"/>
    <w:rsid w:val="001302AD"/>
    <w:rsid w:val="001302C3"/>
    <w:rsid w:val="001303E7"/>
    <w:rsid w:val="0013098E"/>
    <w:rsid w:val="00131D93"/>
    <w:rsid w:val="00131FD6"/>
    <w:rsid w:val="00132720"/>
    <w:rsid w:val="00132D20"/>
    <w:rsid w:val="00133DE4"/>
    <w:rsid w:val="00134E82"/>
    <w:rsid w:val="00135838"/>
    <w:rsid w:val="00135D32"/>
    <w:rsid w:val="001364CA"/>
    <w:rsid w:val="00136564"/>
    <w:rsid w:val="00140227"/>
    <w:rsid w:val="00140339"/>
    <w:rsid w:val="00140911"/>
    <w:rsid w:val="00141BCC"/>
    <w:rsid w:val="0014201A"/>
    <w:rsid w:val="00143B2C"/>
    <w:rsid w:val="00145088"/>
    <w:rsid w:val="00145AFA"/>
    <w:rsid w:val="00146402"/>
    <w:rsid w:val="00146493"/>
    <w:rsid w:val="001469EC"/>
    <w:rsid w:val="001471C0"/>
    <w:rsid w:val="0015049B"/>
    <w:rsid w:val="001513DC"/>
    <w:rsid w:val="00151472"/>
    <w:rsid w:val="00151793"/>
    <w:rsid w:val="00152167"/>
    <w:rsid w:val="00152729"/>
    <w:rsid w:val="00153465"/>
    <w:rsid w:val="00153D94"/>
    <w:rsid w:val="00153E44"/>
    <w:rsid w:val="00154212"/>
    <w:rsid w:val="00155A7B"/>
    <w:rsid w:val="00156B6F"/>
    <w:rsid w:val="001612F8"/>
    <w:rsid w:val="001618D4"/>
    <w:rsid w:val="00162A6B"/>
    <w:rsid w:val="00162DF6"/>
    <w:rsid w:val="00163A3B"/>
    <w:rsid w:val="00163BEF"/>
    <w:rsid w:val="00164280"/>
    <w:rsid w:val="001645B4"/>
    <w:rsid w:val="00164E91"/>
    <w:rsid w:val="00165684"/>
    <w:rsid w:val="00165DA1"/>
    <w:rsid w:val="001661AC"/>
    <w:rsid w:val="001706E4"/>
    <w:rsid w:val="001710B2"/>
    <w:rsid w:val="00171F22"/>
    <w:rsid w:val="0017293F"/>
    <w:rsid w:val="001731F3"/>
    <w:rsid w:val="00173541"/>
    <w:rsid w:val="00173CBA"/>
    <w:rsid w:val="001744E4"/>
    <w:rsid w:val="00174DD3"/>
    <w:rsid w:val="00175615"/>
    <w:rsid w:val="00175E7C"/>
    <w:rsid w:val="00175F65"/>
    <w:rsid w:val="00175FCA"/>
    <w:rsid w:val="00176D07"/>
    <w:rsid w:val="00176FCE"/>
    <w:rsid w:val="001779D8"/>
    <w:rsid w:val="0018018C"/>
    <w:rsid w:val="0018075F"/>
    <w:rsid w:val="00181764"/>
    <w:rsid w:val="00181D40"/>
    <w:rsid w:val="0018285E"/>
    <w:rsid w:val="0018301A"/>
    <w:rsid w:val="00183365"/>
    <w:rsid w:val="00183781"/>
    <w:rsid w:val="00186788"/>
    <w:rsid w:val="00186B67"/>
    <w:rsid w:val="00186E47"/>
    <w:rsid w:val="00187174"/>
    <w:rsid w:val="00187357"/>
    <w:rsid w:val="00190DB1"/>
    <w:rsid w:val="001911EF"/>
    <w:rsid w:val="001915DB"/>
    <w:rsid w:val="00192039"/>
    <w:rsid w:val="001920DD"/>
    <w:rsid w:val="001934D5"/>
    <w:rsid w:val="0019374B"/>
    <w:rsid w:val="001939F2"/>
    <w:rsid w:val="00193D48"/>
    <w:rsid w:val="001942DB"/>
    <w:rsid w:val="001956A6"/>
    <w:rsid w:val="001A1DA3"/>
    <w:rsid w:val="001A2BEF"/>
    <w:rsid w:val="001A2DCF"/>
    <w:rsid w:val="001A336F"/>
    <w:rsid w:val="001A3566"/>
    <w:rsid w:val="001A3C4D"/>
    <w:rsid w:val="001A4CD2"/>
    <w:rsid w:val="001A4F42"/>
    <w:rsid w:val="001A5554"/>
    <w:rsid w:val="001A5574"/>
    <w:rsid w:val="001A61C8"/>
    <w:rsid w:val="001A65D0"/>
    <w:rsid w:val="001A6972"/>
    <w:rsid w:val="001A7A5D"/>
    <w:rsid w:val="001A7C51"/>
    <w:rsid w:val="001B0B0F"/>
    <w:rsid w:val="001B13A6"/>
    <w:rsid w:val="001B1518"/>
    <w:rsid w:val="001B1829"/>
    <w:rsid w:val="001B33AC"/>
    <w:rsid w:val="001B3B12"/>
    <w:rsid w:val="001B4FCA"/>
    <w:rsid w:val="001B5E48"/>
    <w:rsid w:val="001B6F4B"/>
    <w:rsid w:val="001B7155"/>
    <w:rsid w:val="001B7480"/>
    <w:rsid w:val="001B7938"/>
    <w:rsid w:val="001B7A00"/>
    <w:rsid w:val="001B7AFF"/>
    <w:rsid w:val="001B7E20"/>
    <w:rsid w:val="001B7E39"/>
    <w:rsid w:val="001B7ECB"/>
    <w:rsid w:val="001C09FA"/>
    <w:rsid w:val="001C151A"/>
    <w:rsid w:val="001C17B1"/>
    <w:rsid w:val="001C2286"/>
    <w:rsid w:val="001C3868"/>
    <w:rsid w:val="001C3C92"/>
    <w:rsid w:val="001C3EE7"/>
    <w:rsid w:val="001C3F7D"/>
    <w:rsid w:val="001C4384"/>
    <w:rsid w:val="001C4992"/>
    <w:rsid w:val="001C4B44"/>
    <w:rsid w:val="001C4E50"/>
    <w:rsid w:val="001C5434"/>
    <w:rsid w:val="001C5472"/>
    <w:rsid w:val="001C634C"/>
    <w:rsid w:val="001C685D"/>
    <w:rsid w:val="001C687E"/>
    <w:rsid w:val="001C6E84"/>
    <w:rsid w:val="001D234E"/>
    <w:rsid w:val="001D2B21"/>
    <w:rsid w:val="001D2EA1"/>
    <w:rsid w:val="001D3D88"/>
    <w:rsid w:val="001D4539"/>
    <w:rsid w:val="001D5F19"/>
    <w:rsid w:val="001E0CBD"/>
    <w:rsid w:val="001E0D92"/>
    <w:rsid w:val="001E13F9"/>
    <w:rsid w:val="001E228D"/>
    <w:rsid w:val="001E2A03"/>
    <w:rsid w:val="001E2B8B"/>
    <w:rsid w:val="001E2D9A"/>
    <w:rsid w:val="001E4065"/>
    <w:rsid w:val="001E4170"/>
    <w:rsid w:val="001E4B44"/>
    <w:rsid w:val="001E65A8"/>
    <w:rsid w:val="001E6E30"/>
    <w:rsid w:val="001F0EFA"/>
    <w:rsid w:val="001F1420"/>
    <w:rsid w:val="001F14C5"/>
    <w:rsid w:val="001F171C"/>
    <w:rsid w:val="001F20A4"/>
    <w:rsid w:val="001F26A1"/>
    <w:rsid w:val="001F3052"/>
    <w:rsid w:val="001F3A50"/>
    <w:rsid w:val="001F41CA"/>
    <w:rsid w:val="001F61B8"/>
    <w:rsid w:val="001F7C38"/>
    <w:rsid w:val="001F7D71"/>
    <w:rsid w:val="00200632"/>
    <w:rsid w:val="002006F0"/>
    <w:rsid w:val="0020103E"/>
    <w:rsid w:val="00202771"/>
    <w:rsid w:val="00202A37"/>
    <w:rsid w:val="00202D70"/>
    <w:rsid w:val="002042D3"/>
    <w:rsid w:val="002044D3"/>
    <w:rsid w:val="0020498F"/>
    <w:rsid w:val="00205289"/>
    <w:rsid w:val="0020555A"/>
    <w:rsid w:val="00206EB3"/>
    <w:rsid w:val="0021080E"/>
    <w:rsid w:val="00210ADC"/>
    <w:rsid w:val="00210F44"/>
    <w:rsid w:val="002112F1"/>
    <w:rsid w:val="0021183C"/>
    <w:rsid w:val="00211A5F"/>
    <w:rsid w:val="002129F6"/>
    <w:rsid w:val="0021300A"/>
    <w:rsid w:val="002135A9"/>
    <w:rsid w:val="0021574C"/>
    <w:rsid w:val="00216077"/>
    <w:rsid w:val="00216683"/>
    <w:rsid w:val="00216A7D"/>
    <w:rsid w:val="00217656"/>
    <w:rsid w:val="00220380"/>
    <w:rsid w:val="0022066F"/>
    <w:rsid w:val="002207DF"/>
    <w:rsid w:val="002219DF"/>
    <w:rsid w:val="00221C99"/>
    <w:rsid w:val="00223229"/>
    <w:rsid w:val="002238EF"/>
    <w:rsid w:val="002245C6"/>
    <w:rsid w:val="0022488B"/>
    <w:rsid w:val="00224F46"/>
    <w:rsid w:val="0022586D"/>
    <w:rsid w:val="00225B3D"/>
    <w:rsid w:val="00226712"/>
    <w:rsid w:val="00226733"/>
    <w:rsid w:val="00226CD2"/>
    <w:rsid w:val="002271B1"/>
    <w:rsid w:val="00227B36"/>
    <w:rsid w:val="00227EB5"/>
    <w:rsid w:val="00230228"/>
    <w:rsid w:val="00230D1C"/>
    <w:rsid w:val="0023131E"/>
    <w:rsid w:val="002315C8"/>
    <w:rsid w:val="0023181C"/>
    <w:rsid w:val="00231F4D"/>
    <w:rsid w:val="0023302F"/>
    <w:rsid w:val="0023356B"/>
    <w:rsid w:val="0023369F"/>
    <w:rsid w:val="00234055"/>
    <w:rsid w:val="00234F57"/>
    <w:rsid w:val="002350FD"/>
    <w:rsid w:val="002351A8"/>
    <w:rsid w:val="002356F4"/>
    <w:rsid w:val="00235C97"/>
    <w:rsid w:val="00237A47"/>
    <w:rsid w:val="002402C2"/>
    <w:rsid w:val="00240C6A"/>
    <w:rsid w:val="00241E64"/>
    <w:rsid w:val="00242848"/>
    <w:rsid w:val="00243592"/>
    <w:rsid w:val="002439AD"/>
    <w:rsid w:val="00243DA9"/>
    <w:rsid w:val="002444DB"/>
    <w:rsid w:val="00245EE1"/>
    <w:rsid w:val="00246001"/>
    <w:rsid w:val="00246B57"/>
    <w:rsid w:val="00246B9A"/>
    <w:rsid w:val="00246C3F"/>
    <w:rsid w:val="00246DC6"/>
    <w:rsid w:val="00247468"/>
    <w:rsid w:val="0024758E"/>
    <w:rsid w:val="00247598"/>
    <w:rsid w:val="00247E73"/>
    <w:rsid w:val="00247F4B"/>
    <w:rsid w:val="0025000B"/>
    <w:rsid w:val="00250039"/>
    <w:rsid w:val="00251421"/>
    <w:rsid w:val="00251BDD"/>
    <w:rsid w:val="002524D7"/>
    <w:rsid w:val="00252A4A"/>
    <w:rsid w:val="00252A55"/>
    <w:rsid w:val="0025365C"/>
    <w:rsid w:val="00254242"/>
    <w:rsid w:val="00254611"/>
    <w:rsid w:val="00255176"/>
    <w:rsid w:val="002553ED"/>
    <w:rsid w:val="00255BD9"/>
    <w:rsid w:val="002562F0"/>
    <w:rsid w:val="00256FD7"/>
    <w:rsid w:val="00257CE2"/>
    <w:rsid w:val="00260AD4"/>
    <w:rsid w:val="002610BB"/>
    <w:rsid w:val="00262CB9"/>
    <w:rsid w:val="002635F5"/>
    <w:rsid w:val="00264433"/>
    <w:rsid w:val="00265935"/>
    <w:rsid w:val="0026740F"/>
    <w:rsid w:val="002674DF"/>
    <w:rsid w:val="0026768C"/>
    <w:rsid w:val="0027048C"/>
    <w:rsid w:val="00270700"/>
    <w:rsid w:val="00270864"/>
    <w:rsid w:val="00270938"/>
    <w:rsid w:val="00270DC4"/>
    <w:rsid w:val="002716A7"/>
    <w:rsid w:val="0027173D"/>
    <w:rsid w:val="00272500"/>
    <w:rsid w:val="00272999"/>
    <w:rsid w:val="00272B2C"/>
    <w:rsid w:val="00272C46"/>
    <w:rsid w:val="002735BB"/>
    <w:rsid w:val="0027425C"/>
    <w:rsid w:val="00274518"/>
    <w:rsid w:val="00275298"/>
    <w:rsid w:val="002754BA"/>
    <w:rsid w:val="00275851"/>
    <w:rsid w:val="00275B94"/>
    <w:rsid w:val="00276684"/>
    <w:rsid w:val="002769F5"/>
    <w:rsid w:val="00276E69"/>
    <w:rsid w:val="002770AB"/>
    <w:rsid w:val="00277435"/>
    <w:rsid w:val="00277B01"/>
    <w:rsid w:val="002804B4"/>
    <w:rsid w:val="00281352"/>
    <w:rsid w:val="002822A3"/>
    <w:rsid w:val="0028292A"/>
    <w:rsid w:val="00283C24"/>
    <w:rsid w:val="00284E33"/>
    <w:rsid w:val="00285B35"/>
    <w:rsid w:val="00286E10"/>
    <w:rsid w:val="002871D4"/>
    <w:rsid w:val="00287618"/>
    <w:rsid w:val="002876AF"/>
    <w:rsid w:val="00287733"/>
    <w:rsid w:val="00287A26"/>
    <w:rsid w:val="0029073C"/>
    <w:rsid w:val="00290D7B"/>
    <w:rsid w:val="00291183"/>
    <w:rsid w:val="00291A3F"/>
    <w:rsid w:val="002924B6"/>
    <w:rsid w:val="00292500"/>
    <w:rsid w:val="00292533"/>
    <w:rsid w:val="00292A2C"/>
    <w:rsid w:val="00292C54"/>
    <w:rsid w:val="00293262"/>
    <w:rsid w:val="002932B7"/>
    <w:rsid w:val="00294A75"/>
    <w:rsid w:val="00295970"/>
    <w:rsid w:val="00295A12"/>
    <w:rsid w:val="00295A85"/>
    <w:rsid w:val="002966BA"/>
    <w:rsid w:val="00297A86"/>
    <w:rsid w:val="00297F3A"/>
    <w:rsid w:val="002A11B3"/>
    <w:rsid w:val="002A168B"/>
    <w:rsid w:val="002A61EC"/>
    <w:rsid w:val="002A669B"/>
    <w:rsid w:val="002A6F12"/>
    <w:rsid w:val="002A7AE7"/>
    <w:rsid w:val="002A7C0C"/>
    <w:rsid w:val="002A7EBA"/>
    <w:rsid w:val="002B02F9"/>
    <w:rsid w:val="002B0624"/>
    <w:rsid w:val="002B071B"/>
    <w:rsid w:val="002B2336"/>
    <w:rsid w:val="002B2AD3"/>
    <w:rsid w:val="002B38BC"/>
    <w:rsid w:val="002B3B32"/>
    <w:rsid w:val="002B3F7E"/>
    <w:rsid w:val="002B4278"/>
    <w:rsid w:val="002B48F0"/>
    <w:rsid w:val="002B4B20"/>
    <w:rsid w:val="002B5550"/>
    <w:rsid w:val="002B5C0A"/>
    <w:rsid w:val="002B6158"/>
    <w:rsid w:val="002B67C7"/>
    <w:rsid w:val="002B7590"/>
    <w:rsid w:val="002C07A0"/>
    <w:rsid w:val="002C0BD4"/>
    <w:rsid w:val="002C135D"/>
    <w:rsid w:val="002C2187"/>
    <w:rsid w:val="002C25E9"/>
    <w:rsid w:val="002C328A"/>
    <w:rsid w:val="002C3291"/>
    <w:rsid w:val="002C35B9"/>
    <w:rsid w:val="002C38F9"/>
    <w:rsid w:val="002C4C95"/>
    <w:rsid w:val="002C50C6"/>
    <w:rsid w:val="002C6BF3"/>
    <w:rsid w:val="002C753B"/>
    <w:rsid w:val="002C7E4B"/>
    <w:rsid w:val="002D0334"/>
    <w:rsid w:val="002D0510"/>
    <w:rsid w:val="002D2134"/>
    <w:rsid w:val="002D2778"/>
    <w:rsid w:val="002D2D01"/>
    <w:rsid w:val="002D30A3"/>
    <w:rsid w:val="002D322B"/>
    <w:rsid w:val="002D3745"/>
    <w:rsid w:val="002D4163"/>
    <w:rsid w:val="002D479E"/>
    <w:rsid w:val="002D50AB"/>
    <w:rsid w:val="002D538B"/>
    <w:rsid w:val="002D5A81"/>
    <w:rsid w:val="002D6923"/>
    <w:rsid w:val="002E0C38"/>
    <w:rsid w:val="002E1105"/>
    <w:rsid w:val="002E1A5E"/>
    <w:rsid w:val="002E1ED8"/>
    <w:rsid w:val="002E204E"/>
    <w:rsid w:val="002E3CED"/>
    <w:rsid w:val="002E48A6"/>
    <w:rsid w:val="002E5253"/>
    <w:rsid w:val="002E5A9B"/>
    <w:rsid w:val="002E5EF0"/>
    <w:rsid w:val="002E67C0"/>
    <w:rsid w:val="002E779D"/>
    <w:rsid w:val="002E7D3E"/>
    <w:rsid w:val="002F06D5"/>
    <w:rsid w:val="002F2894"/>
    <w:rsid w:val="002F2CCC"/>
    <w:rsid w:val="002F342F"/>
    <w:rsid w:val="002F3BF1"/>
    <w:rsid w:val="002F3EF2"/>
    <w:rsid w:val="002F52AB"/>
    <w:rsid w:val="002F61ED"/>
    <w:rsid w:val="002F6D25"/>
    <w:rsid w:val="002F71A1"/>
    <w:rsid w:val="002F7296"/>
    <w:rsid w:val="002F7597"/>
    <w:rsid w:val="00301071"/>
    <w:rsid w:val="0030163A"/>
    <w:rsid w:val="00301C3A"/>
    <w:rsid w:val="00302326"/>
    <w:rsid w:val="003039A3"/>
    <w:rsid w:val="00304B57"/>
    <w:rsid w:val="0030516A"/>
    <w:rsid w:val="00305702"/>
    <w:rsid w:val="00305E6A"/>
    <w:rsid w:val="00307079"/>
    <w:rsid w:val="003071AD"/>
    <w:rsid w:val="00307C39"/>
    <w:rsid w:val="00310064"/>
    <w:rsid w:val="0031074C"/>
    <w:rsid w:val="00311844"/>
    <w:rsid w:val="00311E2F"/>
    <w:rsid w:val="003122DA"/>
    <w:rsid w:val="003122F9"/>
    <w:rsid w:val="0031241F"/>
    <w:rsid w:val="00312A48"/>
    <w:rsid w:val="0031470D"/>
    <w:rsid w:val="00314831"/>
    <w:rsid w:val="00314E89"/>
    <w:rsid w:val="0031517F"/>
    <w:rsid w:val="00315A7D"/>
    <w:rsid w:val="00316CAD"/>
    <w:rsid w:val="003178B7"/>
    <w:rsid w:val="003203DE"/>
    <w:rsid w:val="00320F03"/>
    <w:rsid w:val="00321F6A"/>
    <w:rsid w:val="00323BBD"/>
    <w:rsid w:val="00323F50"/>
    <w:rsid w:val="00323FAB"/>
    <w:rsid w:val="00324317"/>
    <w:rsid w:val="00324D24"/>
    <w:rsid w:val="00325D09"/>
    <w:rsid w:val="00326EDC"/>
    <w:rsid w:val="003275A6"/>
    <w:rsid w:val="00327709"/>
    <w:rsid w:val="00330855"/>
    <w:rsid w:val="00330FBB"/>
    <w:rsid w:val="0033297F"/>
    <w:rsid w:val="0033307B"/>
    <w:rsid w:val="00334181"/>
    <w:rsid w:val="00334640"/>
    <w:rsid w:val="003348E8"/>
    <w:rsid w:val="003350B9"/>
    <w:rsid w:val="00335C6D"/>
    <w:rsid w:val="003362C0"/>
    <w:rsid w:val="00336FB5"/>
    <w:rsid w:val="003377F6"/>
    <w:rsid w:val="0033781A"/>
    <w:rsid w:val="00337908"/>
    <w:rsid w:val="00340029"/>
    <w:rsid w:val="00340A2D"/>
    <w:rsid w:val="00340C66"/>
    <w:rsid w:val="00340E3A"/>
    <w:rsid w:val="0034318D"/>
    <w:rsid w:val="003434B6"/>
    <w:rsid w:val="0034351A"/>
    <w:rsid w:val="003442F9"/>
    <w:rsid w:val="0034470B"/>
    <w:rsid w:val="00346567"/>
    <w:rsid w:val="003478B4"/>
    <w:rsid w:val="0035049C"/>
    <w:rsid w:val="00351B78"/>
    <w:rsid w:val="00351C94"/>
    <w:rsid w:val="00351F42"/>
    <w:rsid w:val="00352FA7"/>
    <w:rsid w:val="00353D9F"/>
    <w:rsid w:val="003540C0"/>
    <w:rsid w:val="0035496B"/>
    <w:rsid w:val="00354AE3"/>
    <w:rsid w:val="00354F04"/>
    <w:rsid w:val="0035537E"/>
    <w:rsid w:val="00355486"/>
    <w:rsid w:val="00355C42"/>
    <w:rsid w:val="00355F10"/>
    <w:rsid w:val="003569C4"/>
    <w:rsid w:val="003572F0"/>
    <w:rsid w:val="00360F30"/>
    <w:rsid w:val="00361C9A"/>
    <w:rsid w:val="0036244D"/>
    <w:rsid w:val="0036398B"/>
    <w:rsid w:val="003642AF"/>
    <w:rsid w:val="00364535"/>
    <w:rsid w:val="00365337"/>
    <w:rsid w:val="0036690C"/>
    <w:rsid w:val="00370C4E"/>
    <w:rsid w:val="003711BA"/>
    <w:rsid w:val="003720C8"/>
    <w:rsid w:val="0037244B"/>
    <w:rsid w:val="00373232"/>
    <w:rsid w:val="00373283"/>
    <w:rsid w:val="0037366D"/>
    <w:rsid w:val="0037489B"/>
    <w:rsid w:val="00374CE5"/>
    <w:rsid w:val="003763CA"/>
    <w:rsid w:val="003764D2"/>
    <w:rsid w:val="00377047"/>
    <w:rsid w:val="0037744F"/>
    <w:rsid w:val="003808C0"/>
    <w:rsid w:val="00380CC7"/>
    <w:rsid w:val="00381097"/>
    <w:rsid w:val="00381398"/>
    <w:rsid w:val="00381459"/>
    <w:rsid w:val="003815C7"/>
    <w:rsid w:val="0038233B"/>
    <w:rsid w:val="003829BF"/>
    <w:rsid w:val="003831F3"/>
    <w:rsid w:val="003837B0"/>
    <w:rsid w:val="0038464D"/>
    <w:rsid w:val="00384EB2"/>
    <w:rsid w:val="00385FE0"/>
    <w:rsid w:val="0038608A"/>
    <w:rsid w:val="003870F8"/>
    <w:rsid w:val="003873CB"/>
    <w:rsid w:val="00387401"/>
    <w:rsid w:val="00390209"/>
    <w:rsid w:val="00390E70"/>
    <w:rsid w:val="003911F4"/>
    <w:rsid w:val="00391423"/>
    <w:rsid w:val="0039222E"/>
    <w:rsid w:val="003933F5"/>
    <w:rsid w:val="00393DAE"/>
    <w:rsid w:val="00394461"/>
    <w:rsid w:val="00394AFB"/>
    <w:rsid w:val="00394F92"/>
    <w:rsid w:val="00395FD7"/>
    <w:rsid w:val="0039611A"/>
    <w:rsid w:val="00396E1D"/>
    <w:rsid w:val="00396FC5"/>
    <w:rsid w:val="00397FDE"/>
    <w:rsid w:val="003A03BD"/>
    <w:rsid w:val="003A046D"/>
    <w:rsid w:val="003A1C85"/>
    <w:rsid w:val="003A20B1"/>
    <w:rsid w:val="003A26D3"/>
    <w:rsid w:val="003A2B16"/>
    <w:rsid w:val="003A3231"/>
    <w:rsid w:val="003A41FC"/>
    <w:rsid w:val="003A488D"/>
    <w:rsid w:val="003A49D7"/>
    <w:rsid w:val="003A59EB"/>
    <w:rsid w:val="003A5DEF"/>
    <w:rsid w:val="003A5F57"/>
    <w:rsid w:val="003B0C24"/>
    <w:rsid w:val="003B0E55"/>
    <w:rsid w:val="003B1504"/>
    <w:rsid w:val="003B1E25"/>
    <w:rsid w:val="003B3265"/>
    <w:rsid w:val="003B381B"/>
    <w:rsid w:val="003B3973"/>
    <w:rsid w:val="003B4287"/>
    <w:rsid w:val="003B435F"/>
    <w:rsid w:val="003B452A"/>
    <w:rsid w:val="003B4D6E"/>
    <w:rsid w:val="003B50F6"/>
    <w:rsid w:val="003B5ECF"/>
    <w:rsid w:val="003B6385"/>
    <w:rsid w:val="003B672D"/>
    <w:rsid w:val="003B7058"/>
    <w:rsid w:val="003C01F6"/>
    <w:rsid w:val="003C0ACB"/>
    <w:rsid w:val="003C1934"/>
    <w:rsid w:val="003C1FA9"/>
    <w:rsid w:val="003C2DAD"/>
    <w:rsid w:val="003C37BA"/>
    <w:rsid w:val="003C5149"/>
    <w:rsid w:val="003C694B"/>
    <w:rsid w:val="003C7EA0"/>
    <w:rsid w:val="003D1FAA"/>
    <w:rsid w:val="003D2280"/>
    <w:rsid w:val="003D2B83"/>
    <w:rsid w:val="003D2DE8"/>
    <w:rsid w:val="003D34DE"/>
    <w:rsid w:val="003D3EC9"/>
    <w:rsid w:val="003D442F"/>
    <w:rsid w:val="003D561F"/>
    <w:rsid w:val="003D5768"/>
    <w:rsid w:val="003D64E0"/>
    <w:rsid w:val="003D6921"/>
    <w:rsid w:val="003D6FC4"/>
    <w:rsid w:val="003D7EEB"/>
    <w:rsid w:val="003E00F2"/>
    <w:rsid w:val="003E02D2"/>
    <w:rsid w:val="003E0C4A"/>
    <w:rsid w:val="003E16BD"/>
    <w:rsid w:val="003E1BE3"/>
    <w:rsid w:val="003E2B2C"/>
    <w:rsid w:val="003E3567"/>
    <w:rsid w:val="003E433F"/>
    <w:rsid w:val="003E4D0C"/>
    <w:rsid w:val="003E4EBD"/>
    <w:rsid w:val="003E5017"/>
    <w:rsid w:val="003E6439"/>
    <w:rsid w:val="003E6C8A"/>
    <w:rsid w:val="003E6F08"/>
    <w:rsid w:val="003E7085"/>
    <w:rsid w:val="003E73A0"/>
    <w:rsid w:val="003E7FED"/>
    <w:rsid w:val="003F03ED"/>
    <w:rsid w:val="003F0ACA"/>
    <w:rsid w:val="003F0DA9"/>
    <w:rsid w:val="003F198E"/>
    <w:rsid w:val="003F1D18"/>
    <w:rsid w:val="003F2548"/>
    <w:rsid w:val="003F3AA5"/>
    <w:rsid w:val="003F3B6A"/>
    <w:rsid w:val="003F4D2D"/>
    <w:rsid w:val="003F5B06"/>
    <w:rsid w:val="003F5E32"/>
    <w:rsid w:val="003F61FE"/>
    <w:rsid w:val="003F63DB"/>
    <w:rsid w:val="003F6911"/>
    <w:rsid w:val="003F6BCF"/>
    <w:rsid w:val="003F734A"/>
    <w:rsid w:val="003F7756"/>
    <w:rsid w:val="003F7815"/>
    <w:rsid w:val="0040140E"/>
    <w:rsid w:val="00402843"/>
    <w:rsid w:val="0040284D"/>
    <w:rsid w:val="00404883"/>
    <w:rsid w:val="00404B2B"/>
    <w:rsid w:val="00404B75"/>
    <w:rsid w:val="00405387"/>
    <w:rsid w:val="00405D28"/>
    <w:rsid w:val="004071C0"/>
    <w:rsid w:val="004071E2"/>
    <w:rsid w:val="004074E0"/>
    <w:rsid w:val="00407C5D"/>
    <w:rsid w:val="00407D75"/>
    <w:rsid w:val="00407EE6"/>
    <w:rsid w:val="00410665"/>
    <w:rsid w:val="00411C56"/>
    <w:rsid w:val="00412527"/>
    <w:rsid w:val="00413EB3"/>
    <w:rsid w:val="004143B6"/>
    <w:rsid w:val="00414C6D"/>
    <w:rsid w:val="00417930"/>
    <w:rsid w:val="00417E6D"/>
    <w:rsid w:val="00420878"/>
    <w:rsid w:val="004211B3"/>
    <w:rsid w:val="00422354"/>
    <w:rsid w:val="004226C8"/>
    <w:rsid w:val="004231DE"/>
    <w:rsid w:val="004233B8"/>
    <w:rsid w:val="004238DD"/>
    <w:rsid w:val="00424204"/>
    <w:rsid w:val="00424385"/>
    <w:rsid w:val="004252A4"/>
    <w:rsid w:val="004259C8"/>
    <w:rsid w:val="00425CDF"/>
    <w:rsid w:val="004262CB"/>
    <w:rsid w:val="004263C1"/>
    <w:rsid w:val="00426FF2"/>
    <w:rsid w:val="00427F86"/>
    <w:rsid w:val="00430654"/>
    <w:rsid w:val="004309F3"/>
    <w:rsid w:val="00431084"/>
    <w:rsid w:val="00431A38"/>
    <w:rsid w:val="00432CCE"/>
    <w:rsid w:val="00433711"/>
    <w:rsid w:val="00433D85"/>
    <w:rsid w:val="004346A1"/>
    <w:rsid w:val="00434782"/>
    <w:rsid w:val="00434BA8"/>
    <w:rsid w:val="004355A8"/>
    <w:rsid w:val="004375DE"/>
    <w:rsid w:val="004379A9"/>
    <w:rsid w:val="00437BC8"/>
    <w:rsid w:val="00440D55"/>
    <w:rsid w:val="00440F7E"/>
    <w:rsid w:val="00441023"/>
    <w:rsid w:val="00441B2B"/>
    <w:rsid w:val="00441F7A"/>
    <w:rsid w:val="004425C9"/>
    <w:rsid w:val="00442F36"/>
    <w:rsid w:val="00445063"/>
    <w:rsid w:val="004458A5"/>
    <w:rsid w:val="004459C9"/>
    <w:rsid w:val="00445A0A"/>
    <w:rsid w:val="00445E50"/>
    <w:rsid w:val="00446198"/>
    <w:rsid w:val="004461E2"/>
    <w:rsid w:val="0044666A"/>
    <w:rsid w:val="004467D4"/>
    <w:rsid w:val="004470AC"/>
    <w:rsid w:val="004472DE"/>
    <w:rsid w:val="00447320"/>
    <w:rsid w:val="00447394"/>
    <w:rsid w:val="00450BA6"/>
    <w:rsid w:val="00451260"/>
    <w:rsid w:val="004515F2"/>
    <w:rsid w:val="004517AD"/>
    <w:rsid w:val="004517D9"/>
    <w:rsid w:val="00451B25"/>
    <w:rsid w:val="00451BF1"/>
    <w:rsid w:val="00451F6E"/>
    <w:rsid w:val="00452E79"/>
    <w:rsid w:val="00453020"/>
    <w:rsid w:val="00453583"/>
    <w:rsid w:val="0045402F"/>
    <w:rsid w:val="004554EA"/>
    <w:rsid w:val="00455779"/>
    <w:rsid w:val="004562FD"/>
    <w:rsid w:val="004601E6"/>
    <w:rsid w:val="00460F58"/>
    <w:rsid w:val="0046103F"/>
    <w:rsid w:val="004611B2"/>
    <w:rsid w:val="004612F7"/>
    <w:rsid w:val="00461BF0"/>
    <w:rsid w:val="00462208"/>
    <w:rsid w:val="00462677"/>
    <w:rsid w:val="004632D4"/>
    <w:rsid w:val="0046397B"/>
    <w:rsid w:val="00463EFD"/>
    <w:rsid w:val="0046455D"/>
    <w:rsid w:val="00465832"/>
    <w:rsid w:val="00466F0E"/>
    <w:rsid w:val="0047096F"/>
    <w:rsid w:val="004719B2"/>
    <w:rsid w:val="004731C7"/>
    <w:rsid w:val="004737E3"/>
    <w:rsid w:val="00474273"/>
    <w:rsid w:val="004744F3"/>
    <w:rsid w:val="004758D2"/>
    <w:rsid w:val="00475987"/>
    <w:rsid w:val="00475BB1"/>
    <w:rsid w:val="00475D96"/>
    <w:rsid w:val="004765F2"/>
    <w:rsid w:val="0047674E"/>
    <w:rsid w:val="0047756F"/>
    <w:rsid w:val="0047795D"/>
    <w:rsid w:val="0048070A"/>
    <w:rsid w:val="00480746"/>
    <w:rsid w:val="004816B5"/>
    <w:rsid w:val="00481C07"/>
    <w:rsid w:val="00481EB0"/>
    <w:rsid w:val="00482FC1"/>
    <w:rsid w:val="00483327"/>
    <w:rsid w:val="004834E8"/>
    <w:rsid w:val="004835FE"/>
    <w:rsid w:val="00486981"/>
    <w:rsid w:val="00487035"/>
    <w:rsid w:val="00490BA8"/>
    <w:rsid w:val="00490C6D"/>
    <w:rsid w:val="004911B7"/>
    <w:rsid w:val="00491331"/>
    <w:rsid w:val="004916B3"/>
    <w:rsid w:val="00491D38"/>
    <w:rsid w:val="00493730"/>
    <w:rsid w:val="00493E04"/>
    <w:rsid w:val="00493F74"/>
    <w:rsid w:val="00494815"/>
    <w:rsid w:val="004948A6"/>
    <w:rsid w:val="004950FB"/>
    <w:rsid w:val="00495177"/>
    <w:rsid w:val="00495230"/>
    <w:rsid w:val="004955D2"/>
    <w:rsid w:val="004959EF"/>
    <w:rsid w:val="00495A21"/>
    <w:rsid w:val="00495C0D"/>
    <w:rsid w:val="00496EE4"/>
    <w:rsid w:val="004A0245"/>
    <w:rsid w:val="004A027D"/>
    <w:rsid w:val="004A05FE"/>
    <w:rsid w:val="004A1BAC"/>
    <w:rsid w:val="004A2B36"/>
    <w:rsid w:val="004A2E1A"/>
    <w:rsid w:val="004A2EA1"/>
    <w:rsid w:val="004A335F"/>
    <w:rsid w:val="004A5060"/>
    <w:rsid w:val="004A540E"/>
    <w:rsid w:val="004A645B"/>
    <w:rsid w:val="004A672A"/>
    <w:rsid w:val="004B1B82"/>
    <w:rsid w:val="004B1EA2"/>
    <w:rsid w:val="004B2A8F"/>
    <w:rsid w:val="004B2C08"/>
    <w:rsid w:val="004B3701"/>
    <w:rsid w:val="004B561F"/>
    <w:rsid w:val="004B5BF8"/>
    <w:rsid w:val="004B63C8"/>
    <w:rsid w:val="004B76BF"/>
    <w:rsid w:val="004B7D93"/>
    <w:rsid w:val="004C0136"/>
    <w:rsid w:val="004C0941"/>
    <w:rsid w:val="004C138B"/>
    <w:rsid w:val="004C153A"/>
    <w:rsid w:val="004C2E6A"/>
    <w:rsid w:val="004C3303"/>
    <w:rsid w:val="004C3368"/>
    <w:rsid w:val="004C3682"/>
    <w:rsid w:val="004C3C01"/>
    <w:rsid w:val="004C3F79"/>
    <w:rsid w:val="004C486F"/>
    <w:rsid w:val="004C4D16"/>
    <w:rsid w:val="004C54DA"/>
    <w:rsid w:val="004C5AA3"/>
    <w:rsid w:val="004C5F65"/>
    <w:rsid w:val="004C6A95"/>
    <w:rsid w:val="004C72B4"/>
    <w:rsid w:val="004C7FC4"/>
    <w:rsid w:val="004D01D6"/>
    <w:rsid w:val="004D0A92"/>
    <w:rsid w:val="004D109D"/>
    <w:rsid w:val="004D10F1"/>
    <w:rsid w:val="004D11B1"/>
    <w:rsid w:val="004D16C0"/>
    <w:rsid w:val="004D17A9"/>
    <w:rsid w:val="004D1EE6"/>
    <w:rsid w:val="004D3FC6"/>
    <w:rsid w:val="004D464D"/>
    <w:rsid w:val="004D467E"/>
    <w:rsid w:val="004D54F3"/>
    <w:rsid w:val="004D69F3"/>
    <w:rsid w:val="004D6F3A"/>
    <w:rsid w:val="004E094A"/>
    <w:rsid w:val="004E0BF0"/>
    <w:rsid w:val="004E0F4F"/>
    <w:rsid w:val="004E202D"/>
    <w:rsid w:val="004E37FA"/>
    <w:rsid w:val="004E3A4D"/>
    <w:rsid w:val="004E3BF6"/>
    <w:rsid w:val="004E4194"/>
    <w:rsid w:val="004E440E"/>
    <w:rsid w:val="004E460E"/>
    <w:rsid w:val="004E52DB"/>
    <w:rsid w:val="004E5B54"/>
    <w:rsid w:val="004E659B"/>
    <w:rsid w:val="004E6B40"/>
    <w:rsid w:val="004F017C"/>
    <w:rsid w:val="004F0F03"/>
    <w:rsid w:val="004F23D8"/>
    <w:rsid w:val="004F250D"/>
    <w:rsid w:val="004F32DE"/>
    <w:rsid w:val="004F4558"/>
    <w:rsid w:val="004F4A94"/>
    <w:rsid w:val="004F503C"/>
    <w:rsid w:val="004F5EB3"/>
    <w:rsid w:val="004F77CB"/>
    <w:rsid w:val="004F78DF"/>
    <w:rsid w:val="0050078E"/>
    <w:rsid w:val="00500831"/>
    <w:rsid w:val="00500D32"/>
    <w:rsid w:val="00500D9B"/>
    <w:rsid w:val="00500DA8"/>
    <w:rsid w:val="00500E06"/>
    <w:rsid w:val="00502A93"/>
    <w:rsid w:val="00503D37"/>
    <w:rsid w:val="00504168"/>
    <w:rsid w:val="00505D0E"/>
    <w:rsid w:val="00505D78"/>
    <w:rsid w:val="00505F65"/>
    <w:rsid w:val="005061F5"/>
    <w:rsid w:val="00506713"/>
    <w:rsid w:val="005077D3"/>
    <w:rsid w:val="005106EE"/>
    <w:rsid w:val="0051078B"/>
    <w:rsid w:val="005108F5"/>
    <w:rsid w:val="005112AF"/>
    <w:rsid w:val="00511C8E"/>
    <w:rsid w:val="0051357B"/>
    <w:rsid w:val="00514286"/>
    <w:rsid w:val="00514DCD"/>
    <w:rsid w:val="00514E76"/>
    <w:rsid w:val="00516AB0"/>
    <w:rsid w:val="00517951"/>
    <w:rsid w:val="00520770"/>
    <w:rsid w:val="005211B5"/>
    <w:rsid w:val="00522191"/>
    <w:rsid w:val="00522D28"/>
    <w:rsid w:val="00523582"/>
    <w:rsid w:val="00523C05"/>
    <w:rsid w:val="00523D74"/>
    <w:rsid w:val="005245B8"/>
    <w:rsid w:val="00524E6B"/>
    <w:rsid w:val="00525246"/>
    <w:rsid w:val="005273C7"/>
    <w:rsid w:val="00527E6B"/>
    <w:rsid w:val="00530293"/>
    <w:rsid w:val="00530E37"/>
    <w:rsid w:val="00531519"/>
    <w:rsid w:val="00531E3A"/>
    <w:rsid w:val="005321FD"/>
    <w:rsid w:val="0053230E"/>
    <w:rsid w:val="005323D9"/>
    <w:rsid w:val="00533A8A"/>
    <w:rsid w:val="00534B4E"/>
    <w:rsid w:val="00536428"/>
    <w:rsid w:val="0053688F"/>
    <w:rsid w:val="00536E01"/>
    <w:rsid w:val="00537204"/>
    <w:rsid w:val="00541099"/>
    <w:rsid w:val="0054131C"/>
    <w:rsid w:val="00541B86"/>
    <w:rsid w:val="00541C83"/>
    <w:rsid w:val="00541C9B"/>
    <w:rsid w:val="00542F86"/>
    <w:rsid w:val="0054327F"/>
    <w:rsid w:val="00543C1E"/>
    <w:rsid w:val="0054483F"/>
    <w:rsid w:val="005460DC"/>
    <w:rsid w:val="005465BB"/>
    <w:rsid w:val="00546BB6"/>
    <w:rsid w:val="00547FCE"/>
    <w:rsid w:val="0055191A"/>
    <w:rsid w:val="00551C99"/>
    <w:rsid w:val="0055291A"/>
    <w:rsid w:val="00552FA0"/>
    <w:rsid w:val="00552FF3"/>
    <w:rsid w:val="005537A1"/>
    <w:rsid w:val="00553839"/>
    <w:rsid w:val="00556188"/>
    <w:rsid w:val="00556D12"/>
    <w:rsid w:val="005573F6"/>
    <w:rsid w:val="005577BD"/>
    <w:rsid w:val="00560E1E"/>
    <w:rsid w:val="00561AE9"/>
    <w:rsid w:val="00562068"/>
    <w:rsid w:val="0056352D"/>
    <w:rsid w:val="00563763"/>
    <w:rsid w:val="00564D47"/>
    <w:rsid w:val="005651D9"/>
    <w:rsid w:val="005657CA"/>
    <w:rsid w:val="00567160"/>
    <w:rsid w:val="0056716C"/>
    <w:rsid w:val="005677C7"/>
    <w:rsid w:val="0057016D"/>
    <w:rsid w:val="005704B9"/>
    <w:rsid w:val="005713C7"/>
    <w:rsid w:val="00571414"/>
    <w:rsid w:val="0057174E"/>
    <w:rsid w:val="005723E2"/>
    <w:rsid w:val="00573EBE"/>
    <w:rsid w:val="005747AA"/>
    <w:rsid w:val="005763E2"/>
    <w:rsid w:val="00576891"/>
    <w:rsid w:val="005769CC"/>
    <w:rsid w:val="00576BE6"/>
    <w:rsid w:val="0057764A"/>
    <w:rsid w:val="0057771E"/>
    <w:rsid w:val="00577727"/>
    <w:rsid w:val="00577B5F"/>
    <w:rsid w:val="005803AE"/>
    <w:rsid w:val="00580DA6"/>
    <w:rsid w:val="005824FE"/>
    <w:rsid w:val="0058281B"/>
    <w:rsid w:val="00582E5D"/>
    <w:rsid w:val="005830A1"/>
    <w:rsid w:val="00583100"/>
    <w:rsid w:val="005840F8"/>
    <w:rsid w:val="005842B2"/>
    <w:rsid w:val="0058579D"/>
    <w:rsid w:val="005865D7"/>
    <w:rsid w:val="00586CF1"/>
    <w:rsid w:val="0058769F"/>
    <w:rsid w:val="00587BBD"/>
    <w:rsid w:val="00587D08"/>
    <w:rsid w:val="00590DA9"/>
    <w:rsid w:val="00591F41"/>
    <w:rsid w:val="005923FD"/>
    <w:rsid w:val="005929BD"/>
    <w:rsid w:val="0059322E"/>
    <w:rsid w:val="00594C85"/>
    <w:rsid w:val="005952E4"/>
    <w:rsid w:val="00595458"/>
    <w:rsid w:val="005957D3"/>
    <w:rsid w:val="005962FD"/>
    <w:rsid w:val="005964EB"/>
    <w:rsid w:val="00597D71"/>
    <w:rsid w:val="00597E93"/>
    <w:rsid w:val="005A16BE"/>
    <w:rsid w:val="005A1BDB"/>
    <w:rsid w:val="005A1F92"/>
    <w:rsid w:val="005A3B89"/>
    <w:rsid w:val="005A422D"/>
    <w:rsid w:val="005A49F9"/>
    <w:rsid w:val="005A604B"/>
    <w:rsid w:val="005A6445"/>
    <w:rsid w:val="005A6678"/>
    <w:rsid w:val="005A6FAA"/>
    <w:rsid w:val="005A75F1"/>
    <w:rsid w:val="005A7A7B"/>
    <w:rsid w:val="005B00B0"/>
    <w:rsid w:val="005B04C9"/>
    <w:rsid w:val="005B1323"/>
    <w:rsid w:val="005B1588"/>
    <w:rsid w:val="005B1596"/>
    <w:rsid w:val="005B1938"/>
    <w:rsid w:val="005B1C7A"/>
    <w:rsid w:val="005B1DB8"/>
    <w:rsid w:val="005B1E08"/>
    <w:rsid w:val="005B2E5F"/>
    <w:rsid w:val="005B3175"/>
    <w:rsid w:val="005B3245"/>
    <w:rsid w:val="005B32E9"/>
    <w:rsid w:val="005B3663"/>
    <w:rsid w:val="005B3936"/>
    <w:rsid w:val="005B3F35"/>
    <w:rsid w:val="005B5586"/>
    <w:rsid w:val="005B6253"/>
    <w:rsid w:val="005B6DB0"/>
    <w:rsid w:val="005B716D"/>
    <w:rsid w:val="005B7947"/>
    <w:rsid w:val="005B7A11"/>
    <w:rsid w:val="005B7F00"/>
    <w:rsid w:val="005C04D9"/>
    <w:rsid w:val="005C2023"/>
    <w:rsid w:val="005C2C12"/>
    <w:rsid w:val="005C35A8"/>
    <w:rsid w:val="005C3810"/>
    <w:rsid w:val="005C3A3E"/>
    <w:rsid w:val="005C3C71"/>
    <w:rsid w:val="005C4015"/>
    <w:rsid w:val="005C41D2"/>
    <w:rsid w:val="005C478A"/>
    <w:rsid w:val="005C6659"/>
    <w:rsid w:val="005C6C51"/>
    <w:rsid w:val="005C70D1"/>
    <w:rsid w:val="005C7515"/>
    <w:rsid w:val="005D0190"/>
    <w:rsid w:val="005D203C"/>
    <w:rsid w:val="005D2598"/>
    <w:rsid w:val="005D3E6A"/>
    <w:rsid w:val="005D58DA"/>
    <w:rsid w:val="005D699E"/>
    <w:rsid w:val="005D6BD1"/>
    <w:rsid w:val="005D6DD3"/>
    <w:rsid w:val="005D7EFA"/>
    <w:rsid w:val="005E09A1"/>
    <w:rsid w:val="005E0E9E"/>
    <w:rsid w:val="005E2E68"/>
    <w:rsid w:val="005E3CAF"/>
    <w:rsid w:val="005E3E46"/>
    <w:rsid w:val="005E4137"/>
    <w:rsid w:val="005E42E8"/>
    <w:rsid w:val="005E4513"/>
    <w:rsid w:val="005E4A30"/>
    <w:rsid w:val="005E4B38"/>
    <w:rsid w:val="005E674A"/>
    <w:rsid w:val="005E7730"/>
    <w:rsid w:val="005F01D9"/>
    <w:rsid w:val="005F1666"/>
    <w:rsid w:val="005F19AC"/>
    <w:rsid w:val="005F2786"/>
    <w:rsid w:val="005F2F26"/>
    <w:rsid w:val="005F5193"/>
    <w:rsid w:val="005F62EB"/>
    <w:rsid w:val="005F6B32"/>
    <w:rsid w:val="005F732A"/>
    <w:rsid w:val="005F7D87"/>
    <w:rsid w:val="00601022"/>
    <w:rsid w:val="006012D1"/>
    <w:rsid w:val="0060171C"/>
    <w:rsid w:val="00601735"/>
    <w:rsid w:val="006022B7"/>
    <w:rsid w:val="00602BEF"/>
    <w:rsid w:val="0060310B"/>
    <w:rsid w:val="00603191"/>
    <w:rsid w:val="0060378C"/>
    <w:rsid w:val="00603FDC"/>
    <w:rsid w:val="0060407D"/>
    <w:rsid w:val="00604375"/>
    <w:rsid w:val="00605B0B"/>
    <w:rsid w:val="00605F0B"/>
    <w:rsid w:val="00606A6E"/>
    <w:rsid w:val="006076B7"/>
    <w:rsid w:val="00607940"/>
    <w:rsid w:val="00607CC5"/>
    <w:rsid w:val="006106CC"/>
    <w:rsid w:val="00610E40"/>
    <w:rsid w:val="00610F52"/>
    <w:rsid w:val="00611230"/>
    <w:rsid w:val="0061216A"/>
    <w:rsid w:val="006124B6"/>
    <w:rsid w:val="0061271B"/>
    <w:rsid w:val="00612C17"/>
    <w:rsid w:val="00613C80"/>
    <w:rsid w:val="00614D83"/>
    <w:rsid w:val="00614DEB"/>
    <w:rsid w:val="00614E66"/>
    <w:rsid w:val="00614F92"/>
    <w:rsid w:val="00614FBD"/>
    <w:rsid w:val="006157D3"/>
    <w:rsid w:val="00616B2A"/>
    <w:rsid w:val="00616D75"/>
    <w:rsid w:val="0061742F"/>
    <w:rsid w:val="00617483"/>
    <w:rsid w:val="00621557"/>
    <w:rsid w:val="0062276B"/>
    <w:rsid w:val="0062367A"/>
    <w:rsid w:val="00623846"/>
    <w:rsid w:val="006238D6"/>
    <w:rsid w:val="00624EB5"/>
    <w:rsid w:val="00625BF3"/>
    <w:rsid w:val="0062683F"/>
    <w:rsid w:val="00626AE4"/>
    <w:rsid w:val="00627315"/>
    <w:rsid w:val="006277CC"/>
    <w:rsid w:val="00630A11"/>
    <w:rsid w:val="00630FFE"/>
    <w:rsid w:val="00632905"/>
    <w:rsid w:val="00632C10"/>
    <w:rsid w:val="00632D8A"/>
    <w:rsid w:val="00632E61"/>
    <w:rsid w:val="00633103"/>
    <w:rsid w:val="00633C0E"/>
    <w:rsid w:val="00634D0E"/>
    <w:rsid w:val="00634F98"/>
    <w:rsid w:val="00635244"/>
    <w:rsid w:val="00635294"/>
    <w:rsid w:val="0063529B"/>
    <w:rsid w:val="0063578E"/>
    <w:rsid w:val="00635EB6"/>
    <w:rsid w:val="00636D96"/>
    <w:rsid w:val="0063757B"/>
    <w:rsid w:val="00637D78"/>
    <w:rsid w:val="006400C8"/>
    <w:rsid w:val="006407D8"/>
    <w:rsid w:val="00640ACD"/>
    <w:rsid w:val="00641A85"/>
    <w:rsid w:val="0064238F"/>
    <w:rsid w:val="00642C89"/>
    <w:rsid w:val="00642F94"/>
    <w:rsid w:val="00643237"/>
    <w:rsid w:val="00643287"/>
    <w:rsid w:val="00643B39"/>
    <w:rsid w:val="00643D99"/>
    <w:rsid w:val="00643F47"/>
    <w:rsid w:val="006446A3"/>
    <w:rsid w:val="00644C28"/>
    <w:rsid w:val="0064590B"/>
    <w:rsid w:val="006459BB"/>
    <w:rsid w:val="006459D1"/>
    <w:rsid w:val="00646589"/>
    <w:rsid w:val="00646E6E"/>
    <w:rsid w:val="006470D8"/>
    <w:rsid w:val="006479E2"/>
    <w:rsid w:val="00647C64"/>
    <w:rsid w:val="006500B1"/>
    <w:rsid w:val="0065074D"/>
    <w:rsid w:val="00650E75"/>
    <w:rsid w:val="00651308"/>
    <w:rsid w:val="00651EF0"/>
    <w:rsid w:val="00651F4A"/>
    <w:rsid w:val="006520B2"/>
    <w:rsid w:val="006525C4"/>
    <w:rsid w:val="00653F4E"/>
    <w:rsid w:val="0065428C"/>
    <w:rsid w:val="006548D7"/>
    <w:rsid w:val="00654BE0"/>
    <w:rsid w:val="00654E84"/>
    <w:rsid w:val="00655678"/>
    <w:rsid w:val="00655CAB"/>
    <w:rsid w:val="006562EE"/>
    <w:rsid w:val="0065637E"/>
    <w:rsid w:val="0065719A"/>
    <w:rsid w:val="00660D53"/>
    <w:rsid w:val="00660E1A"/>
    <w:rsid w:val="0066119B"/>
    <w:rsid w:val="006616B6"/>
    <w:rsid w:val="00661E09"/>
    <w:rsid w:val="00661FCE"/>
    <w:rsid w:val="00662281"/>
    <w:rsid w:val="006625BF"/>
    <w:rsid w:val="00662DEA"/>
    <w:rsid w:val="0066313A"/>
    <w:rsid w:val="00663CFB"/>
    <w:rsid w:val="00664312"/>
    <w:rsid w:val="00665144"/>
    <w:rsid w:val="00665C5B"/>
    <w:rsid w:val="00666F9B"/>
    <w:rsid w:val="006677BB"/>
    <w:rsid w:val="00667C01"/>
    <w:rsid w:val="00667C07"/>
    <w:rsid w:val="006708B1"/>
    <w:rsid w:val="0067119C"/>
    <w:rsid w:val="006711EA"/>
    <w:rsid w:val="00671AEB"/>
    <w:rsid w:val="00672500"/>
    <w:rsid w:val="00673602"/>
    <w:rsid w:val="00673C17"/>
    <w:rsid w:val="00673FC8"/>
    <w:rsid w:val="0067437C"/>
    <w:rsid w:val="00674CC1"/>
    <w:rsid w:val="0067565D"/>
    <w:rsid w:val="00675F7D"/>
    <w:rsid w:val="00676F33"/>
    <w:rsid w:val="0067726D"/>
    <w:rsid w:val="0067733A"/>
    <w:rsid w:val="00677B8B"/>
    <w:rsid w:val="006806E9"/>
    <w:rsid w:val="00680B2E"/>
    <w:rsid w:val="00680D21"/>
    <w:rsid w:val="006813B1"/>
    <w:rsid w:val="0068246C"/>
    <w:rsid w:val="00682ED4"/>
    <w:rsid w:val="006831FE"/>
    <w:rsid w:val="00683465"/>
    <w:rsid w:val="006837E3"/>
    <w:rsid w:val="006844C2"/>
    <w:rsid w:val="006847D6"/>
    <w:rsid w:val="00685684"/>
    <w:rsid w:val="0068652A"/>
    <w:rsid w:val="006868D5"/>
    <w:rsid w:val="00686F1E"/>
    <w:rsid w:val="006875D8"/>
    <w:rsid w:val="00687F4C"/>
    <w:rsid w:val="00692A58"/>
    <w:rsid w:val="00692CDA"/>
    <w:rsid w:val="00693548"/>
    <w:rsid w:val="0069395E"/>
    <w:rsid w:val="00693B93"/>
    <w:rsid w:val="00693BC4"/>
    <w:rsid w:val="00695094"/>
    <w:rsid w:val="00696C0E"/>
    <w:rsid w:val="00696D90"/>
    <w:rsid w:val="0069725B"/>
    <w:rsid w:val="00697289"/>
    <w:rsid w:val="00697C15"/>
    <w:rsid w:val="00697E68"/>
    <w:rsid w:val="006A0798"/>
    <w:rsid w:val="006A13E4"/>
    <w:rsid w:val="006A15C1"/>
    <w:rsid w:val="006A21F3"/>
    <w:rsid w:val="006A260B"/>
    <w:rsid w:val="006A403F"/>
    <w:rsid w:val="006A404C"/>
    <w:rsid w:val="006A5425"/>
    <w:rsid w:val="006A57B7"/>
    <w:rsid w:val="006A585F"/>
    <w:rsid w:val="006A5E1A"/>
    <w:rsid w:val="006A5F72"/>
    <w:rsid w:val="006A62E9"/>
    <w:rsid w:val="006A7974"/>
    <w:rsid w:val="006B0904"/>
    <w:rsid w:val="006B09CF"/>
    <w:rsid w:val="006B0F4B"/>
    <w:rsid w:val="006B11D9"/>
    <w:rsid w:val="006B24BA"/>
    <w:rsid w:val="006B2DF1"/>
    <w:rsid w:val="006B36C8"/>
    <w:rsid w:val="006B3DF4"/>
    <w:rsid w:val="006B4430"/>
    <w:rsid w:val="006B45D8"/>
    <w:rsid w:val="006B5161"/>
    <w:rsid w:val="006B5F73"/>
    <w:rsid w:val="006B62F8"/>
    <w:rsid w:val="006B6BAE"/>
    <w:rsid w:val="006C022E"/>
    <w:rsid w:val="006C0472"/>
    <w:rsid w:val="006C06E3"/>
    <w:rsid w:val="006C0956"/>
    <w:rsid w:val="006C0D18"/>
    <w:rsid w:val="006C0EBE"/>
    <w:rsid w:val="006C1675"/>
    <w:rsid w:val="006C17C1"/>
    <w:rsid w:val="006C1FDD"/>
    <w:rsid w:val="006C2208"/>
    <w:rsid w:val="006C2282"/>
    <w:rsid w:val="006C3120"/>
    <w:rsid w:val="006C3655"/>
    <w:rsid w:val="006C38FD"/>
    <w:rsid w:val="006C3E66"/>
    <w:rsid w:val="006C452E"/>
    <w:rsid w:val="006C6204"/>
    <w:rsid w:val="006C62D1"/>
    <w:rsid w:val="006C6516"/>
    <w:rsid w:val="006C6D6F"/>
    <w:rsid w:val="006C74D2"/>
    <w:rsid w:val="006D0BA5"/>
    <w:rsid w:val="006D16D1"/>
    <w:rsid w:val="006D1ECF"/>
    <w:rsid w:val="006D20C2"/>
    <w:rsid w:val="006D21FC"/>
    <w:rsid w:val="006D249C"/>
    <w:rsid w:val="006D27AA"/>
    <w:rsid w:val="006D287F"/>
    <w:rsid w:val="006D2A8F"/>
    <w:rsid w:val="006D3528"/>
    <w:rsid w:val="006D3B30"/>
    <w:rsid w:val="006D4687"/>
    <w:rsid w:val="006D4E3B"/>
    <w:rsid w:val="006D5919"/>
    <w:rsid w:val="006D5BE8"/>
    <w:rsid w:val="006D5C78"/>
    <w:rsid w:val="006D63BB"/>
    <w:rsid w:val="006D7CEB"/>
    <w:rsid w:val="006D7E55"/>
    <w:rsid w:val="006E0B61"/>
    <w:rsid w:val="006E0F54"/>
    <w:rsid w:val="006E1CD9"/>
    <w:rsid w:val="006E21C7"/>
    <w:rsid w:val="006E21DD"/>
    <w:rsid w:val="006E26F2"/>
    <w:rsid w:val="006E3828"/>
    <w:rsid w:val="006E3BC8"/>
    <w:rsid w:val="006E3E80"/>
    <w:rsid w:val="006E4C77"/>
    <w:rsid w:val="006E6730"/>
    <w:rsid w:val="006E74D4"/>
    <w:rsid w:val="006F250F"/>
    <w:rsid w:val="006F2E91"/>
    <w:rsid w:val="006F2F11"/>
    <w:rsid w:val="006F34D8"/>
    <w:rsid w:val="006F4307"/>
    <w:rsid w:val="006F4531"/>
    <w:rsid w:val="006F4D31"/>
    <w:rsid w:val="006F587D"/>
    <w:rsid w:val="006F5E98"/>
    <w:rsid w:val="006F66D8"/>
    <w:rsid w:val="006F6CB6"/>
    <w:rsid w:val="006F6DFF"/>
    <w:rsid w:val="006F7561"/>
    <w:rsid w:val="006F7E21"/>
    <w:rsid w:val="007000C2"/>
    <w:rsid w:val="0070018A"/>
    <w:rsid w:val="00700231"/>
    <w:rsid w:val="00700494"/>
    <w:rsid w:val="007004FC"/>
    <w:rsid w:val="007013BC"/>
    <w:rsid w:val="00701AB2"/>
    <w:rsid w:val="00701EBE"/>
    <w:rsid w:val="00703646"/>
    <w:rsid w:val="007036A5"/>
    <w:rsid w:val="00704CD7"/>
    <w:rsid w:val="00706032"/>
    <w:rsid w:val="00706411"/>
    <w:rsid w:val="0070691A"/>
    <w:rsid w:val="00706CBB"/>
    <w:rsid w:val="0070775C"/>
    <w:rsid w:val="00707997"/>
    <w:rsid w:val="00710092"/>
    <w:rsid w:val="007106EB"/>
    <w:rsid w:val="00711B0E"/>
    <w:rsid w:val="00711C7F"/>
    <w:rsid w:val="00711C8D"/>
    <w:rsid w:val="00712B59"/>
    <w:rsid w:val="00712FE0"/>
    <w:rsid w:val="0071348D"/>
    <w:rsid w:val="0071391C"/>
    <w:rsid w:val="007163F7"/>
    <w:rsid w:val="00716DBA"/>
    <w:rsid w:val="00717A39"/>
    <w:rsid w:val="0072047D"/>
    <w:rsid w:val="00720E27"/>
    <w:rsid w:val="00722BE7"/>
    <w:rsid w:val="007235A6"/>
    <w:rsid w:val="00723888"/>
    <w:rsid w:val="007248ED"/>
    <w:rsid w:val="00724BEC"/>
    <w:rsid w:val="00725DC8"/>
    <w:rsid w:val="0072609E"/>
    <w:rsid w:val="00726908"/>
    <w:rsid w:val="00726E6D"/>
    <w:rsid w:val="00727407"/>
    <w:rsid w:val="007276CB"/>
    <w:rsid w:val="00730025"/>
    <w:rsid w:val="00730635"/>
    <w:rsid w:val="00731FE5"/>
    <w:rsid w:val="00732B0D"/>
    <w:rsid w:val="00732DB8"/>
    <w:rsid w:val="00733088"/>
    <w:rsid w:val="007333D8"/>
    <w:rsid w:val="007339F4"/>
    <w:rsid w:val="00733B16"/>
    <w:rsid w:val="00733C43"/>
    <w:rsid w:val="00733ED6"/>
    <w:rsid w:val="007345C3"/>
    <w:rsid w:val="00735546"/>
    <w:rsid w:val="0073576D"/>
    <w:rsid w:val="00735C39"/>
    <w:rsid w:val="00735F50"/>
    <w:rsid w:val="007368E8"/>
    <w:rsid w:val="00737319"/>
    <w:rsid w:val="00740642"/>
    <w:rsid w:val="00740753"/>
    <w:rsid w:val="00740F47"/>
    <w:rsid w:val="007410F4"/>
    <w:rsid w:val="0074134C"/>
    <w:rsid w:val="00743202"/>
    <w:rsid w:val="0074354A"/>
    <w:rsid w:val="007438E9"/>
    <w:rsid w:val="00743FDC"/>
    <w:rsid w:val="007445C5"/>
    <w:rsid w:val="0074487A"/>
    <w:rsid w:val="00745005"/>
    <w:rsid w:val="00745427"/>
    <w:rsid w:val="00745DF8"/>
    <w:rsid w:val="0074675C"/>
    <w:rsid w:val="00746BF3"/>
    <w:rsid w:val="00746C1D"/>
    <w:rsid w:val="00746D3B"/>
    <w:rsid w:val="00747156"/>
    <w:rsid w:val="00747899"/>
    <w:rsid w:val="00747BB0"/>
    <w:rsid w:val="00747D17"/>
    <w:rsid w:val="00750D2C"/>
    <w:rsid w:val="0075207C"/>
    <w:rsid w:val="00752DB3"/>
    <w:rsid w:val="00753040"/>
    <w:rsid w:val="00753D25"/>
    <w:rsid w:val="0075453C"/>
    <w:rsid w:val="007547F0"/>
    <w:rsid w:val="007550ED"/>
    <w:rsid w:val="00755200"/>
    <w:rsid w:val="00755461"/>
    <w:rsid w:val="00755594"/>
    <w:rsid w:val="00756FB7"/>
    <w:rsid w:val="007574AF"/>
    <w:rsid w:val="0075761B"/>
    <w:rsid w:val="0075766E"/>
    <w:rsid w:val="00757C9B"/>
    <w:rsid w:val="00757CDE"/>
    <w:rsid w:val="00757D8A"/>
    <w:rsid w:val="00760AAD"/>
    <w:rsid w:val="00761008"/>
    <w:rsid w:val="00762D05"/>
    <w:rsid w:val="0076361A"/>
    <w:rsid w:val="0076476E"/>
    <w:rsid w:val="00764903"/>
    <w:rsid w:val="00765677"/>
    <w:rsid w:val="007665A0"/>
    <w:rsid w:val="00766A9F"/>
    <w:rsid w:val="00766AD7"/>
    <w:rsid w:val="00767332"/>
    <w:rsid w:val="007673D3"/>
    <w:rsid w:val="00770A78"/>
    <w:rsid w:val="00770E86"/>
    <w:rsid w:val="00771D06"/>
    <w:rsid w:val="00771E4C"/>
    <w:rsid w:val="007725E7"/>
    <w:rsid w:val="0077265D"/>
    <w:rsid w:val="007729FB"/>
    <w:rsid w:val="00772DE9"/>
    <w:rsid w:val="00773A87"/>
    <w:rsid w:val="00773C1D"/>
    <w:rsid w:val="00773C92"/>
    <w:rsid w:val="00773D7E"/>
    <w:rsid w:val="00773FB5"/>
    <w:rsid w:val="00774CBF"/>
    <w:rsid w:val="00775194"/>
    <w:rsid w:val="00775B2A"/>
    <w:rsid w:val="00775F67"/>
    <w:rsid w:val="0077605D"/>
    <w:rsid w:val="007766DD"/>
    <w:rsid w:val="00777261"/>
    <w:rsid w:val="0077765A"/>
    <w:rsid w:val="00780EF6"/>
    <w:rsid w:val="00781481"/>
    <w:rsid w:val="00781BA9"/>
    <w:rsid w:val="00782184"/>
    <w:rsid w:val="00783020"/>
    <w:rsid w:val="007835CE"/>
    <w:rsid w:val="00783826"/>
    <w:rsid w:val="007842D4"/>
    <w:rsid w:val="00784538"/>
    <w:rsid w:val="007848B4"/>
    <w:rsid w:val="00785861"/>
    <w:rsid w:val="00786B4F"/>
    <w:rsid w:val="007870D7"/>
    <w:rsid w:val="00787CE8"/>
    <w:rsid w:val="00790584"/>
    <w:rsid w:val="007905B9"/>
    <w:rsid w:val="007906F9"/>
    <w:rsid w:val="00790823"/>
    <w:rsid w:val="00791112"/>
    <w:rsid w:val="0079299D"/>
    <w:rsid w:val="00792A69"/>
    <w:rsid w:val="00792AAC"/>
    <w:rsid w:val="00792FE3"/>
    <w:rsid w:val="00793594"/>
    <w:rsid w:val="00793AC9"/>
    <w:rsid w:val="00793F8B"/>
    <w:rsid w:val="007942E2"/>
    <w:rsid w:val="00794710"/>
    <w:rsid w:val="0079515A"/>
    <w:rsid w:val="007958B0"/>
    <w:rsid w:val="00795C12"/>
    <w:rsid w:val="00796208"/>
    <w:rsid w:val="0079647C"/>
    <w:rsid w:val="00796A08"/>
    <w:rsid w:val="00797156"/>
    <w:rsid w:val="007A0D71"/>
    <w:rsid w:val="007A0DB4"/>
    <w:rsid w:val="007A1123"/>
    <w:rsid w:val="007A11BB"/>
    <w:rsid w:val="007A160D"/>
    <w:rsid w:val="007A1655"/>
    <w:rsid w:val="007A46A6"/>
    <w:rsid w:val="007A64AC"/>
    <w:rsid w:val="007A6683"/>
    <w:rsid w:val="007A6BA6"/>
    <w:rsid w:val="007A6BE5"/>
    <w:rsid w:val="007A70F6"/>
    <w:rsid w:val="007A7503"/>
    <w:rsid w:val="007A7FD9"/>
    <w:rsid w:val="007B024A"/>
    <w:rsid w:val="007B07CE"/>
    <w:rsid w:val="007B1174"/>
    <w:rsid w:val="007B141B"/>
    <w:rsid w:val="007B19F4"/>
    <w:rsid w:val="007B283D"/>
    <w:rsid w:val="007B2BD4"/>
    <w:rsid w:val="007B2EF5"/>
    <w:rsid w:val="007B39DC"/>
    <w:rsid w:val="007B4526"/>
    <w:rsid w:val="007B5A5A"/>
    <w:rsid w:val="007B5EFD"/>
    <w:rsid w:val="007B7739"/>
    <w:rsid w:val="007B78DF"/>
    <w:rsid w:val="007B7C65"/>
    <w:rsid w:val="007B7CE4"/>
    <w:rsid w:val="007C0DE9"/>
    <w:rsid w:val="007C0F0A"/>
    <w:rsid w:val="007C1BB4"/>
    <w:rsid w:val="007C2552"/>
    <w:rsid w:val="007C32E6"/>
    <w:rsid w:val="007C3984"/>
    <w:rsid w:val="007C49A3"/>
    <w:rsid w:val="007C5A5B"/>
    <w:rsid w:val="007C69FE"/>
    <w:rsid w:val="007C6FD8"/>
    <w:rsid w:val="007C7DC1"/>
    <w:rsid w:val="007C7E9B"/>
    <w:rsid w:val="007C7EDA"/>
    <w:rsid w:val="007CAAA1"/>
    <w:rsid w:val="007D03E1"/>
    <w:rsid w:val="007D06BE"/>
    <w:rsid w:val="007D0FA6"/>
    <w:rsid w:val="007D2C99"/>
    <w:rsid w:val="007D3FE0"/>
    <w:rsid w:val="007D41B2"/>
    <w:rsid w:val="007D4656"/>
    <w:rsid w:val="007D4BA5"/>
    <w:rsid w:val="007D4DDC"/>
    <w:rsid w:val="007D5CE3"/>
    <w:rsid w:val="007D6058"/>
    <w:rsid w:val="007D697C"/>
    <w:rsid w:val="007D6BF7"/>
    <w:rsid w:val="007D6F57"/>
    <w:rsid w:val="007E0457"/>
    <w:rsid w:val="007E04BC"/>
    <w:rsid w:val="007E10AB"/>
    <w:rsid w:val="007E18E3"/>
    <w:rsid w:val="007E25C9"/>
    <w:rsid w:val="007E2D24"/>
    <w:rsid w:val="007E3529"/>
    <w:rsid w:val="007E38E1"/>
    <w:rsid w:val="007E3F45"/>
    <w:rsid w:val="007E3F9D"/>
    <w:rsid w:val="007E4A8A"/>
    <w:rsid w:val="007E4FED"/>
    <w:rsid w:val="007E6175"/>
    <w:rsid w:val="007E7CB1"/>
    <w:rsid w:val="007E7E42"/>
    <w:rsid w:val="007E7FC3"/>
    <w:rsid w:val="007F0121"/>
    <w:rsid w:val="007F08E4"/>
    <w:rsid w:val="007F0903"/>
    <w:rsid w:val="007F2406"/>
    <w:rsid w:val="007F2A40"/>
    <w:rsid w:val="007F2C58"/>
    <w:rsid w:val="007F39F7"/>
    <w:rsid w:val="007F3A37"/>
    <w:rsid w:val="007F3B06"/>
    <w:rsid w:val="007F48BF"/>
    <w:rsid w:val="007F4BAA"/>
    <w:rsid w:val="007F4CFD"/>
    <w:rsid w:val="007F4FB1"/>
    <w:rsid w:val="007F5743"/>
    <w:rsid w:val="007F6AAB"/>
    <w:rsid w:val="007F76C8"/>
    <w:rsid w:val="0080038E"/>
    <w:rsid w:val="00800B17"/>
    <w:rsid w:val="00800CB1"/>
    <w:rsid w:val="00801CE6"/>
    <w:rsid w:val="008023A0"/>
    <w:rsid w:val="0080360A"/>
    <w:rsid w:val="008039D3"/>
    <w:rsid w:val="00803AE1"/>
    <w:rsid w:val="00803AF3"/>
    <w:rsid w:val="00804EF3"/>
    <w:rsid w:val="008052A2"/>
    <w:rsid w:val="00805709"/>
    <w:rsid w:val="0080589C"/>
    <w:rsid w:val="008058BF"/>
    <w:rsid w:val="00805BC7"/>
    <w:rsid w:val="00806508"/>
    <w:rsid w:val="008069BB"/>
    <w:rsid w:val="0080707E"/>
    <w:rsid w:val="00807775"/>
    <w:rsid w:val="00811926"/>
    <w:rsid w:val="00811FF3"/>
    <w:rsid w:val="0081257B"/>
    <w:rsid w:val="00813929"/>
    <w:rsid w:val="00813FEB"/>
    <w:rsid w:val="00814223"/>
    <w:rsid w:val="0081422D"/>
    <w:rsid w:val="00814421"/>
    <w:rsid w:val="008145B1"/>
    <w:rsid w:val="00814677"/>
    <w:rsid w:val="008172EA"/>
    <w:rsid w:val="00817698"/>
    <w:rsid w:val="00817B0C"/>
    <w:rsid w:val="00817F09"/>
    <w:rsid w:val="00820547"/>
    <w:rsid w:val="00820CC3"/>
    <w:rsid w:val="0082147E"/>
    <w:rsid w:val="00822409"/>
    <w:rsid w:val="00822C87"/>
    <w:rsid w:val="00823000"/>
    <w:rsid w:val="00823442"/>
    <w:rsid w:val="008235C3"/>
    <w:rsid w:val="00823B9E"/>
    <w:rsid w:val="00823E46"/>
    <w:rsid w:val="008242DC"/>
    <w:rsid w:val="008258E2"/>
    <w:rsid w:val="00825D6D"/>
    <w:rsid w:val="00826830"/>
    <w:rsid w:val="0082753D"/>
    <w:rsid w:val="00827CBA"/>
    <w:rsid w:val="00830701"/>
    <w:rsid w:val="00831247"/>
    <w:rsid w:val="008312B7"/>
    <w:rsid w:val="00831430"/>
    <w:rsid w:val="00831520"/>
    <w:rsid w:val="00831B57"/>
    <w:rsid w:val="0083268C"/>
    <w:rsid w:val="0083299E"/>
    <w:rsid w:val="00833D9C"/>
    <w:rsid w:val="00834233"/>
    <w:rsid w:val="008344F5"/>
    <w:rsid w:val="00834925"/>
    <w:rsid w:val="00834DC2"/>
    <w:rsid w:val="00835A5D"/>
    <w:rsid w:val="00835A73"/>
    <w:rsid w:val="00835F87"/>
    <w:rsid w:val="00836541"/>
    <w:rsid w:val="00836D65"/>
    <w:rsid w:val="0083709E"/>
    <w:rsid w:val="00837429"/>
    <w:rsid w:val="00837AE8"/>
    <w:rsid w:val="00840766"/>
    <w:rsid w:val="00841A07"/>
    <w:rsid w:val="00841BCB"/>
    <w:rsid w:val="00841D24"/>
    <w:rsid w:val="00841E95"/>
    <w:rsid w:val="00843013"/>
    <w:rsid w:val="00843F14"/>
    <w:rsid w:val="00844B0E"/>
    <w:rsid w:val="008455E3"/>
    <w:rsid w:val="00845A5B"/>
    <w:rsid w:val="00845E20"/>
    <w:rsid w:val="0084628B"/>
    <w:rsid w:val="00846978"/>
    <w:rsid w:val="0084707D"/>
    <w:rsid w:val="008504E8"/>
    <w:rsid w:val="00850647"/>
    <w:rsid w:val="00850BA5"/>
    <w:rsid w:val="00852626"/>
    <w:rsid w:val="008535D0"/>
    <w:rsid w:val="00853D6B"/>
    <w:rsid w:val="00855357"/>
    <w:rsid w:val="008554AA"/>
    <w:rsid w:val="00856532"/>
    <w:rsid w:val="00856D20"/>
    <w:rsid w:val="00857E19"/>
    <w:rsid w:val="008603EF"/>
    <w:rsid w:val="00860944"/>
    <w:rsid w:val="00860EB7"/>
    <w:rsid w:val="00860F78"/>
    <w:rsid w:val="00861A46"/>
    <w:rsid w:val="00861AA5"/>
    <w:rsid w:val="00861B3C"/>
    <w:rsid w:val="00862498"/>
    <w:rsid w:val="00863504"/>
    <w:rsid w:val="008649D5"/>
    <w:rsid w:val="00865782"/>
    <w:rsid w:val="00865ABF"/>
    <w:rsid w:val="008667BD"/>
    <w:rsid w:val="008701B4"/>
    <w:rsid w:val="008702AF"/>
    <w:rsid w:val="0087086B"/>
    <w:rsid w:val="008736D8"/>
    <w:rsid w:val="00874231"/>
    <w:rsid w:val="008743E2"/>
    <w:rsid w:val="00874414"/>
    <w:rsid w:val="0087545C"/>
    <w:rsid w:val="0087586D"/>
    <w:rsid w:val="00875A69"/>
    <w:rsid w:val="00875F82"/>
    <w:rsid w:val="00876105"/>
    <w:rsid w:val="00876AE7"/>
    <w:rsid w:val="00876C01"/>
    <w:rsid w:val="00876EB7"/>
    <w:rsid w:val="0088046E"/>
    <w:rsid w:val="00880936"/>
    <w:rsid w:val="00880A22"/>
    <w:rsid w:val="0088120C"/>
    <w:rsid w:val="0088145B"/>
    <w:rsid w:val="00882225"/>
    <w:rsid w:val="00883D30"/>
    <w:rsid w:val="008849CB"/>
    <w:rsid w:val="008849EB"/>
    <w:rsid w:val="0088514F"/>
    <w:rsid w:val="00886417"/>
    <w:rsid w:val="00887733"/>
    <w:rsid w:val="00887ACD"/>
    <w:rsid w:val="00887CB8"/>
    <w:rsid w:val="00891057"/>
    <w:rsid w:val="0089107B"/>
    <w:rsid w:val="00891178"/>
    <w:rsid w:val="0089128E"/>
    <w:rsid w:val="00891CC5"/>
    <w:rsid w:val="00892B99"/>
    <w:rsid w:val="0089324C"/>
    <w:rsid w:val="00893C21"/>
    <w:rsid w:val="008946D0"/>
    <w:rsid w:val="00895BD2"/>
    <w:rsid w:val="00895DC5"/>
    <w:rsid w:val="00896CB4"/>
    <w:rsid w:val="00896F69"/>
    <w:rsid w:val="0089734F"/>
    <w:rsid w:val="00897603"/>
    <w:rsid w:val="008A0094"/>
    <w:rsid w:val="008A157A"/>
    <w:rsid w:val="008A21FB"/>
    <w:rsid w:val="008A3584"/>
    <w:rsid w:val="008A3883"/>
    <w:rsid w:val="008A4022"/>
    <w:rsid w:val="008A43EA"/>
    <w:rsid w:val="008A54DA"/>
    <w:rsid w:val="008A5BB4"/>
    <w:rsid w:val="008A5BFD"/>
    <w:rsid w:val="008A6AF0"/>
    <w:rsid w:val="008AEAC1"/>
    <w:rsid w:val="008B0FAB"/>
    <w:rsid w:val="008B139F"/>
    <w:rsid w:val="008B150A"/>
    <w:rsid w:val="008B1BB6"/>
    <w:rsid w:val="008B3CA0"/>
    <w:rsid w:val="008B45B8"/>
    <w:rsid w:val="008B5E77"/>
    <w:rsid w:val="008B7480"/>
    <w:rsid w:val="008B7917"/>
    <w:rsid w:val="008C0DEE"/>
    <w:rsid w:val="008C1025"/>
    <w:rsid w:val="008C173F"/>
    <w:rsid w:val="008C1C3F"/>
    <w:rsid w:val="008C1E4E"/>
    <w:rsid w:val="008C24A4"/>
    <w:rsid w:val="008C33CA"/>
    <w:rsid w:val="008C40C9"/>
    <w:rsid w:val="008C4B01"/>
    <w:rsid w:val="008C4B38"/>
    <w:rsid w:val="008C5438"/>
    <w:rsid w:val="008C5863"/>
    <w:rsid w:val="008C6B4A"/>
    <w:rsid w:val="008C6B92"/>
    <w:rsid w:val="008C6DF2"/>
    <w:rsid w:val="008C6F19"/>
    <w:rsid w:val="008C7725"/>
    <w:rsid w:val="008C79CB"/>
    <w:rsid w:val="008C7F1A"/>
    <w:rsid w:val="008D0BBD"/>
    <w:rsid w:val="008D1B55"/>
    <w:rsid w:val="008D2525"/>
    <w:rsid w:val="008D25CE"/>
    <w:rsid w:val="008D349C"/>
    <w:rsid w:val="008D3B6A"/>
    <w:rsid w:val="008D45D1"/>
    <w:rsid w:val="008D58B7"/>
    <w:rsid w:val="008D5E71"/>
    <w:rsid w:val="008D5EC0"/>
    <w:rsid w:val="008D606C"/>
    <w:rsid w:val="008D66AB"/>
    <w:rsid w:val="008D6D0D"/>
    <w:rsid w:val="008E000B"/>
    <w:rsid w:val="008E14A0"/>
    <w:rsid w:val="008E1807"/>
    <w:rsid w:val="008E1E88"/>
    <w:rsid w:val="008E402D"/>
    <w:rsid w:val="008E4175"/>
    <w:rsid w:val="008E422E"/>
    <w:rsid w:val="008E466D"/>
    <w:rsid w:val="008E53A5"/>
    <w:rsid w:val="008E5CAE"/>
    <w:rsid w:val="008E60D5"/>
    <w:rsid w:val="008E6440"/>
    <w:rsid w:val="008E69F0"/>
    <w:rsid w:val="008E6EA1"/>
    <w:rsid w:val="008E6EF1"/>
    <w:rsid w:val="008E737B"/>
    <w:rsid w:val="008E74BC"/>
    <w:rsid w:val="008E7B96"/>
    <w:rsid w:val="008E7E5A"/>
    <w:rsid w:val="008F0560"/>
    <w:rsid w:val="008F1388"/>
    <w:rsid w:val="008F1E8D"/>
    <w:rsid w:val="008F27DA"/>
    <w:rsid w:val="008F34F0"/>
    <w:rsid w:val="008F3C53"/>
    <w:rsid w:val="008F3FFF"/>
    <w:rsid w:val="008F41DC"/>
    <w:rsid w:val="008F4D43"/>
    <w:rsid w:val="008F563C"/>
    <w:rsid w:val="008F6791"/>
    <w:rsid w:val="008F7CD7"/>
    <w:rsid w:val="009000F8"/>
    <w:rsid w:val="0090103E"/>
    <w:rsid w:val="0090210D"/>
    <w:rsid w:val="009029CD"/>
    <w:rsid w:val="00902FB0"/>
    <w:rsid w:val="00903189"/>
    <w:rsid w:val="00903B42"/>
    <w:rsid w:val="00904D1B"/>
    <w:rsid w:val="0090590B"/>
    <w:rsid w:val="00905A0C"/>
    <w:rsid w:val="00906A34"/>
    <w:rsid w:val="00907665"/>
    <w:rsid w:val="00907D4D"/>
    <w:rsid w:val="009103AE"/>
    <w:rsid w:val="00911800"/>
    <w:rsid w:val="00911C4B"/>
    <w:rsid w:val="00912548"/>
    <w:rsid w:val="009129B5"/>
    <w:rsid w:val="00912BF5"/>
    <w:rsid w:val="00913840"/>
    <w:rsid w:val="00913A79"/>
    <w:rsid w:val="009148E5"/>
    <w:rsid w:val="00914B5F"/>
    <w:rsid w:val="00915163"/>
    <w:rsid w:val="009155D2"/>
    <w:rsid w:val="00915723"/>
    <w:rsid w:val="00915A66"/>
    <w:rsid w:val="00915CA3"/>
    <w:rsid w:val="0091615E"/>
    <w:rsid w:val="0091680F"/>
    <w:rsid w:val="00916C96"/>
    <w:rsid w:val="00916CC0"/>
    <w:rsid w:val="009175B5"/>
    <w:rsid w:val="00920275"/>
    <w:rsid w:val="0092071A"/>
    <w:rsid w:val="00920907"/>
    <w:rsid w:val="0092218A"/>
    <w:rsid w:val="00922A25"/>
    <w:rsid w:val="00922B60"/>
    <w:rsid w:val="00923071"/>
    <w:rsid w:val="00923647"/>
    <w:rsid w:val="009237DD"/>
    <w:rsid w:val="009241EA"/>
    <w:rsid w:val="00924AF4"/>
    <w:rsid w:val="00925A09"/>
    <w:rsid w:val="00926114"/>
    <w:rsid w:val="0092711A"/>
    <w:rsid w:val="009273B8"/>
    <w:rsid w:val="009279D3"/>
    <w:rsid w:val="00927A02"/>
    <w:rsid w:val="00930B0F"/>
    <w:rsid w:val="00930C9F"/>
    <w:rsid w:val="009322D9"/>
    <w:rsid w:val="00933281"/>
    <w:rsid w:val="00933834"/>
    <w:rsid w:val="00933F5F"/>
    <w:rsid w:val="00934015"/>
    <w:rsid w:val="00934126"/>
    <w:rsid w:val="009344A8"/>
    <w:rsid w:val="00934504"/>
    <w:rsid w:val="009349C3"/>
    <w:rsid w:val="00934A4D"/>
    <w:rsid w:val="00935142"/>
    <w:rsid w:val="009406C1"/>
    <w:rsid w:val="00940769"/>
    <w:rsid w:val="00940858"/>
    <w:rsid w:val="0094154F"/>
    <w:rsid w:val="00942207"/>
    <w:rsid w:val="0094373E"/>
    <w:rsid w:val="00943B98"/>
    <w:rsid w:val="00943D38"/>
    <w:rsid w:val="00944924"/>
    <w:rsid w:val="0094536F"/>
    <w:rsid w:val="00945AD0"/>
    <w:rsid w:val="00946298"/>
    <w:rsid w:val="0094658C"/>
    <w:rsid w:val="00946DA0"/>
    <w:rsid w:val="00946FB9"/>
    <w:rsid w:val="00947317"/>
    <w:rsid w:val="00947941"/>
    <w:rsid w:val="0094795C"/>
    <w:rsid w:val="00947CC3"/>
    <w:rsid w:val="00947CF2"/>
    <w:rsid w:val="00947F82"/>
    <w:rsid w:val="009500A3"/>
    <w:rsid w:val="0095100A"/>
    <w:rsid w:val="00951A89"/>
    <w:rsid w:val="0095248D"/>
    <w:rsid w:val="009526D8"/>
    <w:rsid w:val="00953751"/>
    <w:rsid w:val="009544AB"/>
    <w:rsid w:val="00955754"/>
    <w:rsid w:val="0095636D"/>
    <w:rsid w:val="00956F2B"/>
    <w:rsid w:val="00957916"/>
    <w:rsid w:val="00957C16"/>
    <w:rsid w:val="009601E4"/>
    <w:rsid w:val="00960CE0"/>
    <w:rsid w:val="00960CF2"/>
    <w:rsid w:val="009611CE"/>
    <w:rsid w:val="00961720"/>
    <w:rsid w:val="009622D1"/>
    <w:rsid w:val="00962580"/>
    <w:rsid w:val="009634ED"/>
    <w:rsid w:val="00963D5E"/>
    <w:rsid w:val="0096494E"/>
    <w:rsid w:val="00964BF4"/>
    <w:rsid w:val="00965A67"/>
    <w:rsid w:val="00965ACC"/>
    <w:rsid w:val="00965B5B"/>
    <w:rsid w:val="0096655E"/>
    <w:rsid w:val="00970864"/>
    <w:rsid w:val="00970F4D"/>
    <w:rsid w:val="00971AE1"/>
    <w:rsid w:val="00971FBA"/>
    <w:rsid w:val="0097232F"/>
    <w:rsid w:val="009731D0"/>
    <w:rsid w:val="009737ED"/>
    <w:rsid w:val="00973B23"/>
    <w:rsid w:val="00974780"/>
    <w:rsid w:val="00974BC8"/>
    <w:rsid w:val="00974F23"/>
    <w:rsid w:val="0097544C"/>
    <w:rsid w:val="00976DD5"/>
    <w:rsid w:val="00977AB3"/>
    <w:rsid w:val="00977E67"/>
    <w:rsid w:val="00980518"/>
    <w:rsid w:val="00981DC6"/>
    <w:rsid w:val="0098244C"/>
    <w:rsid w:val="00982C40"/>
    <w:rsid w:val="0098338A"/>
    <w:rsid w:val="009838D1"/>
    <w:rsid w:val="00983DFF"/>
    <w:rsid w:val="009850C2"/>
    <w:rsid w:val="009867CD"/>
    <w:rsid w:val="009869F6"/>
    <w:rsid w:val="00986F82"/>
    <w:rsid w:val="0098745F"/>
    <w:rsid w:val="00987A62"/>
    <w:rsid w:val="0099061C"/>
    <w:rsid w:val="00990E0A"/>
    <w:rsid w:val="0099134A"/>
    <w:rsid w:val="009914F7"/>
    <w:rsid w:val="00992077"/>
    <w:rsid w:val="00992859"/>
    <w:rsid w:val="00993427"/>
    <w:rsid w:val="0099498E"/>
    <w:rsid w:val="009952D1"/>
    <w:rsid w:val="00996A82"/>
    <w:rsid w:val="0099784A"/>
    <w:rsid w:val="00997BF3"/>
    <w:rsid w:val="00997D29"/>
    <w:rsid w:val="009A0414"/>
    <w:rsid w:val="009A1B05"/>
    <w:rsid w:val="009A2A23"/>
    <w:rsid w:val="009A37BE"/>
    <w:rsid w:val="009A3F38"/>
    <w:rsid w:val="009A4060"/>
    <w:rsid w:val="009A41EF"/>
    <w:rsid w:val="009A4231"/>
    <w:rsid w:val="009A435B"/>
    <w:rsid w:val="009A539C"/>
    <w:rsid w:val="009A5934"/>
    <w:rsid w:val="009A6B92"/>
    <w:rsid w:val="009A734C"/>
    <w:rsid w:val="009A77E7"/>
    <w:rsid w:val="009B0A9E"/>
    <w:rsid w:val="009B220F"/>
    <w:rsid w:val="009B2854"/>
    <w:rsid w:val="009B374B"/>
    <w:rsid w:val="009B397F"/>
    <w:rsid w:val="009B4838"/>
    <w:rsid w:val="009B5979"/>
    <w:rsid w:val="009B6B0D"/>
    <w:rsid w:val="009B71DE"/>
    <w:rsid w:val="009B7350"/>
    <w:rsid w:val="009C0785"/>
    <w:rsid w:val="009C1220"/>
    <w:rsid w:val="009C1A74"/>
    <w:rsid w:val="009C1F2A"/>
    <w:rsid w:val="009C1FBA"/>
    <w:rsid w:val="009C227E"/>
    <w:rsid w:val="009C38C6"/>
    <w:rsid w:val="009C3CB0"/>
    <w:rsid w:val="009C48E9"/>
    <w:rsid w:val="009C49AB"/>
    <w:rsid w:val="009C4A6C"/>
    <w:rsid w:val="009C4E3C"/>
    <w:rsid w:val="009C54D0"/>
    <w:rsid w:val="009C5795"/>
    <w:rsid w:val="009C5A15"/>
    <w:rsid w:val="009C631A"/>
    <w:rsid w:val="009C67BE"/>
    <w:rsid w:val="009C7B62"/>
    <w:rsid w:val="009D046D"/>
    <w:rsid w:val="009D10D6"/>
    <w:rsid w:val="009D1D9F"/>
    <w:rsid w:val="009D1FFF"/>
    <w:rsid w:val="009D21C4"/>
    <w:rsid w:val="009D2769"/>
    <w:rsid w:val="009D284E"/>
    <w:rsid w:val="009D3374"/>
    <w:rsid w:val="009D472B"/>
    <w:rsid w:val="009D4857"/>
    <w:rsid w:val="009D4B41"/>
    <w:rsid w:val="009D4C1D"/>
    <w:rsid w:val="009D6275"/>
    <w:rsid w:val="009D6C41"/>
    <w:rsid w:val="009D7376"/>
    <w:rsid w:val="009D737A"/>
    <w:rsid w:val="009D751A"/>
    <w:rsid w:val="009D799C"/>
    <w:rsid w:val="009E0FA2"/>
    <w:rsid w:val="009E13C1"/>
    <w:rsid w:val="009E42AD"/>
    <w:rsid w:val="009E44FE"/>
    <w:rsid w:val="009E45B5"/>
    <w:rsid w:val="009E46D5"/>
    <w:rsid w:val="009E4AF7"/>
    <w:rsid w:val="009E546B"/>
    <w:rsid w:val="009E56CC"/>
    <w:rsid w:val="009E6B2F"/>
    <w:rsid w:val="009E7119"/>
    <w:rsid w:val="009E7E02"/>
    <w:rsid w:val="009F06FF"/>
    <w:rsid w:val="009F0C96"/>
    <w:rsid w:val="009F13F2"/>
    <w:rsid w:val="009F141A"/>
    <w:rsid w:val="009F1D46"/>
    <w:rsid w:val="009F2014"/>
    <w:rsid w:val="009F24E1"/>
    <w:rsid w:val="009F2588"/>
    <w:rsid w:val="009F27E4"/>
    <w:rsid w:val="009F2817"/>
    <w:rsid w:val="009F2F8F"/>
    <w:rsid w:val="009F5B71"/>
    <w:rsid w:val="009F6198"/>
    <w:rsid w:val="009F62CF"/>
    <w:rsid w:val="009F6A5A"/>
    <w:rsid w:val="009F77C8"/>
    <w:rsid w:val="009F7868"/>
    <w:rsid w:val="00A00036"/>
    <w:rsid w:val="00A004D2"/>
    <w:rsid w:val="00A0127A"/>
    <w:rsid w:val="00A01340"/>
    <w:rsid w:val="00A024CB"/>
    <w:rsid w:val="00A02EBC"/>
    <w:rsid w:val="00A03013"/>
    <w:rsid w:val="00A03290"/>
    <w:rsid w:val="00A03E1E"/>
    <w:rsid w:val="00A041E2"/>
    <w:rsid w:val="00A04A86"/>
    <w:rsid w:val="00A04B1A"/>
    <w:rsid w:val="00A0532B"/>
    <w:rsid w:val="00A06397"/>
    <w:rsid w:val="00A0650A"/>
    <w:rsid w:val="00A06B66"/>
    <w:rsid w:val="00A06D43"/>
    <w:rsid w:val="00A07875"/>
    <w:rsid w:val="00A07E2B"/>
    <w:rsid w:val="00A1038F"/>
    <w:rsid w:val="00A120EC"/>
    <w:rsid w:val="00A12211"/>
    <w:rsid w:val="00A12213"/>
    <w:rsid w:val="00A1275D"/>
    <w:rsid w:val="00A12DC5"/>
    <w:rsid w:val="00A130D7"/>
    <w:rsid w:val="00A134F8"/>
    <w:rsid w:val="00A13FCC"/>
    <w:rsid w:val="00A1411F"/>
    <w:rsid w:val="00A147A8"/>
    <w:rsid w:val="00A15531"/>
    <w:rsid w:val="00A15926"/>
    <w:rsid w:val="00A15BF5"/>
    <w:rsid w:val="00A15FBD"/>
    <w:rsid w:val="00A17A4B"/>
    <w:rsid w:val="00A17B54"/>
    <w:rsid w:val="00A2211F"/>
    <w:rsid w:val="00A22772"/>
    <w:rsid w:val="00A22B58"/>
    <w:rsid w:val="00A22CE0"/>
    <w:rsid w:val="00A22D16"/>
    <w:rsid w:val="00A23893"/>
    <w:rsid w:val="00A23C48"/>
    <w:rsid w:val="00A23FCA"/>
    <w:rsid w:val="00A245AA"/>
    <w:rsid w:val="00A248F8"/>
    <w:rsid w:val="00A25391"/>
    <w:rsid w:val="00A254F3"/>
    <w:rsid w:val="00A25B12"/>
    <w:rsid w:val="00A25C37"/>
    <w:rsid w:val="00A25F88"/>
    <w:rsid w:val="00A265CC"/>
    <w:rsid w:val="00A26FCE"/>
    <w:rsid w:val="00A279D2"/>
    <w:rsid w:val="00A303AC"/>
    <w:rsid w:val="00A30790"/>
    <w:rsid w:val="00A3091E"/>
    <w:rsid w:val="00A31957"/>
    <w:rsid w:val="00A327C7"/>
    <w:rsid w:val="00A32DB6"/>
    <w:rsid w:val="00A341E2"/>
    <w:rsid w:val="00A344E8"/>
    <w:rsid w:val="00A349B6"/>
    <w:rsid w:val="00A34C72"/>
    <w:rsid w:val="00A3512A"/>
    <w:rsid w:val="00A3526F"/>
    <w:rsid w:val="00A36663"/>
    <w:rsid w:val="00A37087"/>
    <w:rsid w:val="00A37DB2"/>
    <w:rsid w:val="00A40C1E"/>
    <w:rsid w:val="00A4150B"/>
    <w:rsid w:val="00A42D21"/>
    <w:rsid w:val="00A43DF5"/>
    <w:rsid w:val="00A44017"/>
    <w:rsid w:val="00A44557"/>
    <w:rsid w:val="00A44BE9"/>
    <w:rsid w:val="00A45095"/>
    <w:rsid w:val="00A4575C"/>
    <w:rsid w:val="00A46E8D"/>
    <w:rsid w:val="00A47197"/>
    <w:rsid w:val="00A47C6F"/>
    <w:rsid w:val="00A51E8D"/>
    <w:rsid w:val="00A51F52"/>
    <w:rsid w:val="00A5262E"/>
    <w:rsid w:val="00A53107"/>
    <w:rsid w:val="00A53A9F"/>
    <w:rsid w:val="00A53EA0"/>
    <w:rsid w:val="00A54F75"/>
    <w:rsid w:val="00A554D5"/>
    <w:rsid w:val="00A558AA"/>
    <w:rsid w:val="00A55A64"/>
    <w:rsid w:val="00A55F98"/>
    <w:rsid w:val="00A602E9"/>
    <w:rsid w:val="00A60BBC"/>
    <w:rsid w:val="00A612F8"/>
    <w:rsid w:val="00A6146F"/>
    <w:rsid w:val="00A61D58"/>
    <w:rsid w:val="00A61E61"/>
    <w:rsid w:val="00A62E6B"/>
    <w:rsid w:val="00A636C5"/>
    <w:rsid w:val="00A63916"/>
    <w:rsid w:val="00A63C43"/>
    <w:rsid w:val="00A646FE"/>
    <w:rsid w:val="00A6498C"/>
    <w:rsid w:val="00A6699E"/>
    <w:rsid w:val="00A6748A"/>
    <w:rsid w:val="00A67676"/>
    <w:rsid w:val="00A67917"/>
    <w:rsid w:val="00A67F6C"/>
    <w:rsid w:val="00A70470"/>
    <w:rsid w:val="00A70C2D"/>
    <w:rsid w:val="00A70C3E"/>
    <w:rsid w:val="00A71373"/>
    <w:rsid w:val="00A71507"/>
    <w:rsid w:val="00A719AA"/>
    <w:rsid w:val="00A72C15"/>
    <w:rsid w:val="00A7313C"/>
    <w:rsid w:val="00A7357D"/>
    <w:rsid w:val="00A74548"/>
    <w:rsid w:val="00A75598"/>
    <w:rsid w:val="00A7595D"/>
    <w:rsid w:val="00A75BAA"/>
    <w:rsid w:val="00A76808"/>
    <w:rsid w:val="00A76EAC"/>
    <w:rsid w:val="00A805BD"/>
    <w:rsid w:val="00A8202B"/>
    <w:rsid w:val="00A8271B"/>
    <w:rsid w:val="00A839F7"/>
    <w:rsid w:val="00A847A0"/>
    <w:rsid w:val="00A856C1"/>
    <w:rsid w:val="00A858CC"/>
    <w:rsid w:val="00A85ED9"/>
    <w:rsid w:val="00A87720"/>
    <w:rsid w:val="00A87787"/>
    <w:rsid w:val="00A87E72"/>
    <w:rsid w:val="00A903A5"/>
    <w:rsid w:val="00A90D9E"/>
    <w:rsid w:val="00A91134"/>
    <w:rsid w:val="00A91739"/>
    <w:rsid w:val="00A9223A"/>
    <w:rsid w:val="00A92284"/>
    <w:rsid w:val="00A92427"/>
    <w:rsid w:val="00A93049"/>
    <w:rsid w:val="00A945C6"/>
    <w:rsid w:val="00A94E10"/>
    <w:rsid w:val="00A94E9E"/>
    <w:rsid w:val="00A9506A"/>
    <w:rsid w:val="00A953D6"/>
    <w:rsid w:val="00A954F3"/>
    <w:rsid w:val="00A956D0"/>
    <w:rsid w:val="00A9618E"/>
    <w:rsid w:val="00A96210"/>
    <w:rsid w:val="00A966DA"/>
    <w:rsid w:val="00A96BCF"/>
    <w:rsid w:val="00A96E39"/>
    <w:rsid w:val="00A971CF"/>
    <w:rsid w:val="00A97AF9"/>
    <w:rsid w:val="00A97D82"/>
    <w:rsid w:val="00A97FB8"/>
    <w:rsid w:val="00AA04FE"/>
    <w:rsid w:val="00AA0834"/>
    <w:rsid w:val="00AA10AF"/>
    <w:rsid w:val="00AA25C6"/>
    <w:rsid w:val="00AA2AAC"/>
    <w:rsid w:val="00AA319F"/>
    <w:rsid w:val="00AA32EB"/>
    <w:rsid w:val="00AA55EA"/>
    <w:rsid w:val="00AA59A9"/>
    <w:rsid w:val="00AA6760"/>
    <w:rsid w:val="00AA691C"/>
    <w:rsid w:val="00AB1350"/>
    <w:rsid w:val="00AB1D9D"/>
    <w:rsid w:val="00AB2A9D"/>
    <w:rsid w:val="00AB2B1E"/>
    <w:rsid w:val="00AB2DCC"/>
    <w:rsid w:val="00AB3CDB"/>
    <w:rsid w:val="00AB3F5C"/>
    <w:rsid w:val="00AB6155"/>
    <w:rsid w:val="00AB6428"/>
    <w:rsid w:val="00AC092C"/>
    <w:rsid w:val="00AC1303"/>
    <w:rsid w:val="00AC2700"/>
    <w:rsid w:val="00AC3060"/>
    <w:rsid w:val="00AC3641"/>
    <w:rsid w:val="00AC3664"/>
    <w:rsid w:val="00AC3DBB"/>
    <w:rsid w:val="00AC4FFA"/>
    <w:rsid w:val="00AC514A"/>
    <w:rsid w:val="00AC5E67"/>
    <w:rsid w:val="00AC6214"/>
    <w:rsid w:val="00AC67AD"/>
    <w:rsid w:val="00AC68C1"/>
    <w:rsid w:val="00AC73C3"/>
    <w:rsid w:val="00AC7A6C"/>
    <w:rsid w:val="00AC7B5C"/>
    <w:rsid w:val="00AC7C48"/>
    <w:rsid w:val="00AD04CC"/>
    <w:rsid w:val="00AD0555"/>
    <w:rsid w:val="00AD1FD6"/>
    <w:rsid w:val="00AD315E"/>
    <w:rsid w:val="00AD5909"/>
    <w:rsid w:val="00AD63E8"/>
    <w:rsid w:val="00AD66E0"/>
    <w:rsid w:val="00AD704C"/>
    <w:rsid w:val="00AE201C"/>
    <w:rsid w:val="00AE25B2"/>
    <w:rsid w:val="00AE27AC"/>
    <w:rsid w:val="00AE29B9"/>
    <w:rsid w:val="00AE2A97"/>
    <w:rsid w:val="00AE388D"/>
    <w:rsid w:val="00AE477E"/>
    <w:rsid w:val="00AE4BD0"/>
    <w:rsid w:val="00AE5442"/>
    <w:rsid w:val="00AE54AB"/>
    <w:rsid w:val="00AE56F7"/>
    <w:rsid w:val="00AE5AD9"/>
    <w:rsid w:val="00AE5E29"/>
    <w:rsid w:val="00AE6A15"/>
    <w:rsid w:val="00AE7862"/>
    <w:rsid w:val="00AF0EB8"/>
    <w:rsid w:val="00AF1512"/>
    <w:rsid w:val="00AF17C7"/>
    <w:rsid w:val="00AF1E47"/>
    <w:rsid w:val="00AF2D50"/>
    <w:rsid w:val="00AF3C42"/>
    <w:rsid w:val="00AF3DCB"/>
    <w:rsid w:val="00AF449C"/>
    <w:rsid w:val="00AF454B"/>
    <w:rsid w:val="00AF4942"/>
    <w:rsid w:val="00AF4F68"/>
    <w:rsid w:val="00AF5AC4"/>
    <w:rsid w:val="00AF5E27"/>
    <w:rsid w:val="00AF69C4"/>
    <w:rsid w:val="00B00451"/>
    <w:rsid w:val="00B012C7"/>
    <w:rsid w:val="00B01597"/>
    <w:rsid w:val="00B01D03"/>
    <w:rsid w:val="00B0314D"/>
    <w:rsid w:val="00B033D0"/>
    <w:rsid w:val="00B03CBC"/>
    <w:rsid w:val="00B03F49"/>
    <w:rsid w:val="00B04273"/>
    <w:rsid w:val="00B0636D"/>
    <w:rsid w:val="00B06ED2"/>
    <w:rsid w:val="00B10482"/>
    <w:rsid w:val="00B105EE"/>
    <w:rsid w:val="00B109D0"/>
    <w:rsid w:val="00B1133C"/>
    <w:rsid w:val="00B15059"/>
    <w:rsid w:val="00B151E6"/>
    <w:rsid w:val="00B159BB"/>
    <w:rsid w:val="00B163ED"/>
    <w:rsid w:val="00B16619"/>
    <w:rsid w:val="00B16F2E"/>
    <w:rsid w:val="00B17C27"/>
    <w:rsid w:val="00B17CF8"/>
    <w:rsid w:val="00B21A76"/>
    <w:rsid w:val="00B22CD2"/>
    <w:rsid w:val="00B22CE9"/>
    <w:rsid w:val="00B23C50"/>
    <w:rsid w:val="00B23DA4"/>
    <w:rsid w:val="00B2488B"/>
    <w:rsid w:val="00B24FC5"/>
    <w:rsid w:val="00B259B2"/>
    <w:rsid w:val="00B31AEA"/>
    <w:rsid w:val="00B32264"/>
    <w:rsid w:val="00B32CC8"/>
    <w:rsid w:val="00B337B3"/>
    <w:rsid w:val="00B339A7"/>
    <w:rsid w:val="00B33E70"/>
    <w:rsid w:val="00B33E78"/>
    <w:rsid w:val="00B3486B"/>
    <w:rsid w:val="00B35046"/>
    <w:rsid w:val="00B357F5"/>
    <w:rsid w:val="00B36087"/>
    <w:rsid w:val="00B36A15"/>
    <w:rsid w:val="00B41286"/>
    <w:rsid w:val="00B4150D"/>
    <w:rsid w:val="00B41789"/>
    <w:rsid w:val="00B42198"/>
    <w:rsid w:val="00B422B7"/>
    <w:rsid w:val="00B43D24"/>
    <w:rsid w:val="00B462F9"/>
    <w:rsid w:val="00B4681E"/>
    <w:rsid w:val="00B4734C"/>
    <w:rsid w:val="00B4794C"/>
    <w:rsid w:val="00B47CC9"/>
    <w:rsid w:val="00B47EDD"/>
    <w:rsid w:val="00B50B09"/>
    <w:rsid w:val="00B513A5"/>
    <w:rsid w:val="00B51B30"/>
    <w:rsid w:val="00B52918"/>
    <w:rsid w:val="00B53FD5"/>
    <w:rsid w:val="00B5430C"/>
    <w:rsid w:val="00B547AE"/>
    <w:rsid w:val="00B54B4C"/>
    <w:rsid w:val="00B5547C"/>
    <w:rsid w:val="00B5669F"/>
    <w:rsid w:val="00B60386"/>
    <w:rsid w:val="00B605C7"/>
    <w:rsid w:val="00B60DB1"/>
    <w:rsid w:val="00B60F4A"/>
    <w:rsid w:val="00B6121F"/>
    <w:rsid w:val="00B61635"/>
    <w:rsid w:val="00B627BC"/>
    <w:rsid w:val="00B63A64"/>
    <w:rsid w:val="00B6555A"/>
    <w:rsid w:val="00B658C1"/>
    <w:rsid w:val="00B65A85"/>
    <w:rsid w:val="00B66011"/>
    <w:rsid w:val="00B67095"/>
    <w:rsid w:val="00B700F7"/>
    <w:rsid w:val="00B70275"/>
    <w:rsid w:val="00B7085A"/>
    <w:rsid w:val="00B7086D"/>
    <w:rsid w:val="00B7092C"/>
    <w:rsid w:val="00B71194"/>
    <w:rsid w:val="00B71967"/>
    <w:rsid w:val="00B71C1A"/>
    <w:rsid w:val="00B71E31"/>
    <w:rsid w:val="00B73E7A"/>
    <w:rsid w:val="00B74E81"/>
    <w:rsid w:val="00B7500B"/>
    <w:rsid w:val="00B751B0"/>
    <w:rsid w:val="00B76284"/>
    <w:rsid w:val="00B77150"/>
    <w:rsid w:val="00B771B3"/>
    <w:rsid w:val="00B77B88"/>
    <w:rsid w:val="00B77C31"/>
    <w:rsid w:val="00B77D4E"/>
    <w:rsid w:val="00B800C2"/>
    <w:rsid w:val="00B80558"/>
    <w:rsid w:val="00B8085F"/>
    <w:rsid w:val="00B81995"/>
    <w:rsid w:val="00B82A8F"/>
    <w:rsid w:val="00B83071"/>
    <w:rsid w:val="00B833B1"/>
    <w:rsid w:val="00B83954"/>
    <w:rsid w:val="00B8547B"/>
    <w:rsid w:val="00B87380"/>
    <w:rsid w:val="00B87A99"/>
    <w:rsid w:val="00B9003B"/>
    <w:rsid w:val="00B90FE6"/>
    <w:rsid w:val="00B914B0"/>
    <w:rsid w:val="00B9236E"/>
    <w:rsid w:val="00B9414F"/>
    <w:rsid w:val="00B9480C"/>
    <w:rsid w:val="00B94993"/>
    <w:rsid w:val="00B94FC2"/>
    <w:rsid w:val="00B950CA"/>
    <w:rsid w:val="00B9527F"/>
    <w:rsid w:val="00B959EE"/>
    <w:rsid w:val="00B95F78"/>
    <w:rsid w:val="00B96498"/>
    <w:rsid w:val="00B96CDF"/>
    <w:rsid w:val="00B97F0D"/>
    <w:rsid w:val="00BA0A0D"/>
    <w:rsid w:val="00BA117A"/>
    <w:rsid w:val="00BA2FF1"/>
    <w:rsid w:val="00BA3031"/>
    <w:rsid w:val="00BA4EC0"/>
    <w:rsid w:val="00BA5785"/>
    <w:rsid w:val="00BA5B63"/>
    <w:rsid w:val="00BA5DE9"/>
    <w:rsid w:val="00BA6627"/>
    <w:rsid w:val="00BA6996"/>
    <w:rsid w:val="00BA6A20"/>
    <w:rsid w:val="00BA6FA5"/>
    <w:rsid w:val="00BA7A4A"/>
    <w:rsid w:val="00BB01E1"/>
    <w:rsid w:val="00BB0F29"/>
    <w:rsid w:val="00BB12DA"/>
    <w:rsid w:val="00BB1AD5"/>
    <w:rsid w:val="00BB1E67"/>
    <w:rsid w:val="00BB2A67"/>
    <w:rsid w:val="00BB2AFC"/>
    <w:rsid w:val="00BB32DC"/>
    <w:rsid w:val="00BB33F3"/>
    <w:rsid w:val="00BB4D3F"/>
    <w:rsid w:val="00BB4D75"/>
    <w:rsid w:val="00BB6062"/>
    <w:rsid w:val="00BB6DF7"/>
    <w:rsid w:val="00BB7444"/>
    <w:rsid w:val="00BB77B9"/>
    <w:rsid w:val="00BB7F5E"/>
    <w:rsid w:val="00BC09BB"/>
    <w:rsid w:val="00BC0C2C"/>
    <w:rsid w:val="00BC10C9"/>
    <w:rsid w:val="00BC1773"/>
    <w:rsid w:val="00BC1BA3"/>
    <w:rsid w:val="00BC1D5E"/>
    <w:rsid w:val="00BC28B2"/>
    <w:rsid w:val="00BC298B"/>
    <w:rsid w:val="00BC34E0"/>
    <w:rsid w:val="00BC3E4C"/>
    <w:rsid w:val="00BC46B1"/>
    <w:rsid w:val="00BC4961"/>
    <w:rsid w:val="00BC58B1"/>
    <w:rsid w:val="00BC58F3"/>
    <w:rsid w:val="00BC5B0C"/>
    <w:rsid w:val="00BC5B34"/>
    <w:rsid w:val="00BC6949"/>
    <w:rsid w:val="00BC7F5E"/>
    <w:rsid w:val="00BD0002"/>
    <w:rsid w:val="00BD3335"/>
    <w:rsid w:val="00BD346A"/>
    <w:rsid w:val="00BD3BC5"/>
    <w:rsid w:val="00BD3FCE"/>
    <w:rsid w:val="00BD44A7"/>
    <w:rsid w:val="00BD4B50"/>
    <w:rsid w:val="00BD5840"/>
    <w:rsid w:val="00BD5F15"/>
    <w:rsid w:val="00BD645C"/>
    <w:rsid w:val="00BD69FC"/>
    <w:rsid w:val="00BD71F6"/>
    <w:rsid w:val="00BD7A2B"/>
    <w:rsid w:val="00BE12FD"/>
    <w:rsid w:val="00BE1672"/>
    <w:rsid w:val="00BE1C00"/>
    <w:rsid w:val="00BE1D53"/>
    <w:rsid w:val="00BE1E4C"/>
    <w:rsid w:val="00BE208F"/>
    <w:rsid w:val="00BE2852"/>
    <w:rsid w:val="00BE392E"/>
    <w:rsid w:val="00BE3C1A"/>
    <w:rsid w:val="00BE475B"/>
    <w:rsid w:val="00BE48B8"/>
    <w:rsid w:val="00BE49E3"/>
    <w:rsid w:val="00BE4EE4"/>
    <w:rsid w:val="00BE57B9"/>
    <w:rsid w:val="00BE5C56"/>
    <w:rsid w:val="00BE602D"/>
    <w:rsid w:val="00BE6416"/>
    <w:rsid w:val="00BE653D"/>
    <w:rsid w:val="00BE74C8"/>
    <w:rsid w:val="00BE7777"/>
    <w:rsid w:val="00BF03C3"/>
    <w:rsid w:val="00BF0F03"/>
    <w:rsid w:val="00BF1B2E"/>
    <w:rsid w:val="00BF1E59"/>
    <w:rsid w:val="00BF21B5"/>
    <w:rsid w:val="00BF253D"/>
    <w:rsid w:val="00BF28B1"/>
    <w:rsid w:val="00BF2C99"/>
    <w:rsid w:val="00BF312D"/>
    <w:rsid w:val="00BF361E"/>
    <w:rsid w:val="00BF3771"/>
    <w:rsid w:val="00BF3C9E"/>
    <w:rsid w:val="00BF41C1"/>
    <w:rsid w:val="00BF459E"/>
    <w:rsid w:val="00BF5650"/>
    <w:rsid w:val="00BF5724"/>
    <w:rsid w:val="00BF5D21"/>
    <w:rsid w:val="00BF6543"/>
    <w:rsid w:val="00BF6ED3"/>
    <w:rsid w:val="00C003DA"/>
    <w:rsid w:val="00C0141B"/>
    <w:rsid w:val="00C01755"/>
    <w:rsid w:val="00C02CC2"/>
    <w:rsid w:val="00C03841"/>
    <w:rsid w:val="00C039C0"/>
    <w:rsid w:val="00C04338"/>
    <w:rsid w:val="00C04411"/>
    <w:rsid w:val="00C04CEB"/>
    <w:rsid w:val="00C05342"/>
    <w:rsid w:val="00C06F0A"/>
    <w:rsid w:val="00C073A2"/>
    <w:rsid w:val="00C0753F"/>
    <w:rsid w:val="00C0754E"/>
    <w:rsid w:val="00C079A7"/>
    <w:rsid w:val="00C11780"/>
    <w:rsid w:val="00C12466"/>
    <w:rsid w:val="00C12792"/>
    <w:rsid w:val="00C12E2E"/>
    <w:rsid w:val="00C13367"/>
    <w:rsid w:val="00C133F3"/>
    <w:rsid w:val="00C14D1C"/>
    <w:rsid w:val="00C152B8"/>
    <w:rsid w:val="00C1615F"/>
    <w:rsid w:val="00C163FF"/>
    <w:rsid w:val="00C1738E"/>
    <w:rsid w:val="00C17765"/>
    <w:rsid w:val="00C204C4"/>
    <w:rsid w:val="00C20514"/>
    <w:rsid w:val="00C20524"/>
    <w:rsid w:val="00C208A5"/>
    <w:rsid w:val="00C219A6"/>
    <w:rsid w:val="00C22089"/>
    <w:rsid w:val="00C2381A"/>
    <w:rsid w:val="00C23FB0"/>
    <w:rsid w:val="00C2412C"/>
    <w:rsid w:val="00C2445D"/>
    <w:rsid w:val="00C2524B"/>
    <w:rsid w:val="00C253ED"/>
    <w:rsid w:val="00C25585"/>
    <w:rsid w:val="00C2654A"/>
    <w:rsid w:val="00C271CF"/>
    <w:rsid w:val="00C30A67"/>
    <w:rsid w:val="00C30F17"/>
    <w:rsid w:val="00C3123D"/>
    <w:rsid w:val="00C31409"/>
    <w:rsid w:val="00C31598"/>
    <w:rsid w:val="00C31D3E"/>
    <w:rsid w:val="00C32934"/>
    <w:rsid w:val="00C33063"/>
    <w:rsid w:val="00C33A33"/>
    <w:rsid w:val="00C3431D"/>
    <w:rsid w:val="00C343DE"/>
    <w:rsid w:val="00C344CB"/>
    <w:rsid w:val="00C35567"/>
    <w:rsid w:val="00C35D9A"/>
    <w:rsid w:val="00C361CF"/>
    <w:rsid w:val="00C3707C"/>
    <w:rsid w:val="00C37475"/>
    <w:rsid w:val="00C41834"/>
    <w:rsid w:val="00C41A8B"/>
    <w:rsid w:val="00C429D0"/>
    <w:rsid w:val="00C42FB5"/>
    <w:rsid w:val="00C4494F"/>
    <w:rsid w:val="00C44CF5"/>
    <w:rsid w:val="00C457A6"/>
    <w:rsid w:val="00C4614F"/>
    <w:rsid w:val="00C46409"/>
    <w:rsid w:val="00C4672B"/>
    <w:rsid w:val="00C476D7"/>
    <w:rsid w:val="00C478B4"/>
    <w:rsid w:val="00C50244"/>
    <w:rsid w:val="00C505D2"/>
    <w:rsid w:val="00C50F05"/>
    <w:rsid w:val="00C51AC0"/>
    <w:rsid w:val="00C52053"/>
    <w:rsid w:val="00C53C9E"/>
    <w:rsid w:val="00C54510"/>
    <w:rsid w:val="00C546CE"/>
    <w:rsid w:val="00C56411"/>
    <w:rsid w:val="00C56DB4"/>
    <w:rsid w:val="00C56ECF"/>
    <w:rsid w:val="00C5709B"/>
    <w:rsid w:val="00C57141"/>
    <w:rsid w:val="00C57955"/>
    <w:rsid w:val="00C57AE2"/>
    <w:rsid w:val="00C60FA1"/>
    <w:rsid w:val="00C6210C"/>
    <w:rsid w:val="00C62592"/>
    <w:rsid w:val="00C63FD8"/>
    <w:rsid w:val="00C6591D"/>
    <w:rsid w:val="00C662B4"/>
    <w:rsid w:val="00C6638E"/>
    <w:rsid w:val="00C66711"/>
    <w:rsid w:val="00C6750D"/>
    <w:rsid w:val="00C6756F"/>
    <w:rsid w:val="00C701C0"/>
    <w:rsid w:val="00C70AB2"/>
    <w:rsid w:val="00C71B6E"/>
    <w:rsid w:val="00C72BF5"/>
    <w:rsid w:val="00C73B65"/>
    <w:rsid w:val="00C740CA"/>
    <w:rsid w:val="00C745AD"/>
    <w:rsid w:val="00C74A7D"/>
    <w:rsid w:val="00C74B36"/>
    <w:rsid w:val="00C755F3"/>
    <w:rsid w:val="00C75B4F"/>
    <w:rsid w:val="00C76DAA"/>
    <w:rsid w:val="00C76E5E"/>
    <w:rsid w:val="00C77D37"/>
    <w:rsid w:val="00C801A4"/>
    <w:rsid w:val="00C80BC1"/>
    <w:rsid w:val="00C81F89"/>
    <w:rsid w:val="00C846A6"/>
    <w:rsid w:val="00C84AE5"/>
    <w:rsid w:val="00C84C6B"/>
    <w:rsid w:val="00C85559"/>
    <w:rsid w:val="00C85B8E"/>
    <w:rsid w:val="00C85F47"/>
    <w:rsid w:val="00C86544"/>
    <w:rsid w:val="00C8730C"/>
    <w:rsid w:val="00C9073E"/>
    <w:rsid w:val="00C90E5D"/>
    <w:rsid w:val="00C917AD"/>
    <w:rsid w:val="00C918E9"/>
    <w:rsid w:val="00C91ED9"/>
    <w:rsid w:val="00C92844"/>
    <w:rsid w:val="00C92EDE"/>
    <w:rsid w:val="00C94371"/>
    <w:rsid w:val="00C94640"/>
    <w:rsid w:val="00C94715"/>
    <w:rsid w:val="00C94B8F"/>
    <w:rsid w:val="00C94DE7"/>
    <w:rsid w:val="00C9612D"/>
    <w:rsid w:val="00C96409"/>
    <w:rsid w:val="00C9644D"/>
    <w:rsid w:val="00C971A2"/>
    <w:rsid w:val="00C9732C"/>
    <w:rsid w:val="00C97450"/>
    <w:rsid w:val="00C97743"/>
    <w:rsid w:val="00CA0119"/>
    <w:rsid w:val="00CA036A"/>
    <w:rsid w:val="00CA0F15"/>
    <w:rsid w:val="00CA16DB"/>
    <w:rsid w:val="00CA19F9"/>
    <w:rsid w:val="00CA1C10"/>
    <w:rsid w:val="00CA1E12"/>
    <w:rsid w:val="00CA2C65"/>
    <w:rsid w:val="00CA52F2"/>
    <w:rsid w:val="00CA568F"/>
    <w:rsid w:val="00CA597D"/>
    <w:rsid w:val="00CA5B3C"/>
    <w:rsid w:val="00CA67D5"/>
    <w:rsid w:val="00CA7B60"/>
    <w:rsid w:val="00CA7FE0"/>
    <w:rsid w:val="00CB1A7B"/>
    <w:rsid w:val="00CB29D1"/>
    <w:rsid w:val="00CB36E9"/>
    <w:rsid w:val="00CB3FEE"/>
    <w:rsid w:val="00CB42FB"/>
    <w:rsid w:val="00CB4822"/>
    <w:rsid w:val="00CB4BFC"/>
    <w:rsid w:val="00CB4D62"/>
    <w:rsid w:val="00CB4E2D"/>
    <w:rsid w:val="00CB64BD"/>
    <w:rsid w:val="00CB64E1"/>
    <w:rsid w:val="00CB6E12"/>
    <w:rsid w:val="00CC04B2"/>
    <w:rsid w:val="00CC18B8"/>
    <w:rsid w:val="00CC2A0B"/>
    <w:rsid w:val="00CC2F07"/>
    <w:rsid w:val="00CC3852"/>
    <w:rsid w:val="00CC3BC5"/>
    <w:rsid w:val="00CC3C07"/>
    <w:rsid w:val="00CC3E72"/>
    <w:rsid w:val="00CC4848"/>
    <w:rsid w:val="00CC558D"/>
    <w:rsid w:val="00CC560A"/>
    <w:rsid w:val="00CC5A23"/>
    <w:rsid w:val="00CC5A7D"/>
    <w:rsid w:val="00CD0302"/>
    <w:rsid w:val="00CD0E73"/>
    <w:rsid w:val="00CD0E93"/>
    <w:rsid w:val="00CD1771"/>
    <w:rsid w:val="00CD17FD"/>
    <w:rsid w:val="00CD285C"/>
    <w:rsid w:val="00CD34FD"/>
    <w:rsid w:val="00CD569D"/>
    <w:rsid w:val="00CD5FB2"/>
    <w:rsid w:val="00CD67F7"/>
    <w:rsid w:val="00CD682E"/>
    <w:rsid w:val="00CD6CAF"/>
    <w:rsid w:val="00CE036C"/>
    <w:rsid w:val="00CE07F3"/>
    <w:rsid w:val="00CE0FDC"/>
    <w:rsid w:val="00CE120F"/>
    <w:rsid w:val="00CE2DF2"/>
    <w:rsid w:val="00CE3368"/>
    <w:rsid w:val="00CE3B32"/>
    <w:rsid w:val="00CE5754"/>
    <w:rsid w:val="00CE5F57"/>
    <w:rsid w:val="00CE6712"/>
    <w:rsid w:val="00CE6714"/>
    <w:rsid w:val="00CE6AF2"/>
    <w:rsid w:val="00CE6BA3"/>
    <w:rsid w:val="00CE6E32"/>
    <w:rsid w:val="00CE7033"/>
    <w:rsid w:val="00CE7AF1"/>
    <w:rsid w:val="00CF0D8C"/>
    <w:rsid w:val="00CF0E91"/>
    <w:rsid w:val="00CF1689"/>
    <w:rsid w:val="00CF16C5"/>
    <w:rsid w:val="00CF453E"/>
    <w:rsid w:val="00CF60CB"/>
    <w:rsid w:val="00CF60D0"/>
    <w:rsid w:val="00CF630F"/>
    <w:rsid w:val="00CF6764"/>
    <w:rsid w:val="00CF6813"/>
    <w:rsid w:val="00CF6A89"/>
    <w:rsid w:val="00CF6B58"/>
    <w:rsid w:val="00CF6C60"/>
    <w:rsid w:val="00CF7E51"/>
    <w:rsid w:val="00D003AF"/>
    <w:rsid w:val="00D01959"/>
    <w:rsid w:val="00D01CEF"/>
    <w:rsid w:val="00D01E96"/>
    <w:rsid w:val="00D02134"/>
    <w:rsid w:val="00D021E8"/>
    <w:rsid w:val="00D03983"/>
    <w:rsid w:val="00D03AD1"/>
    <w:rsid w:val="00D05AC1"/>
    <w:rsid w:val="00D05B63"/>
    <w:rsid w:val="00D06D04"/>
    <w:rsid w:val="00D076E3"/>
    <w:rsid w:val="00D100B1"/>
    <w:rsid w:val="00D1027A"/>
    <w:rsid w:val="00D10871"/>
    <w:rsid w:val="00D10D43"/>
    <w:rsid w:val="00D110D1"/>
    <w:rsid w:val="00D112E0"/>
    <w:rsid w:val="00D116A1"/>
    <w:rsid w:val="00D12240"/>
    <w:rsid w:val="00D12C9A"/>
    <w:rsid w:val="00D14BC6"/>
    <w:rsid w:val="00D15E1D"/>
    <w:rsid w:val="00D1618C"/>
    <w:rsid w:val="00D172AE"/>
    <w:rsid w:val="00D17AAD"/>
    <w:rsid w:val="00D20526"/>
    <w:rsid w:val="00D21452"/>
    <w:rsid w:val="00D22571"/>
    <w:rsid w:val="00D22B84"/>
    <w:rsid w:val="00D23162"/>
    <w:rsid w:val="00D233B3"/>
    <w:rsid w:val="00D23403"/>
    <w:rsid w:val="00D24AFA"/>
    <w:rsid w:val="00D25A1C"/>
    <w:rsid w:val="00D25CBC"/>
    <w:rsid w:val="00D26200"/>
    <w:rsid w:val="00D26AC4"/>
    <w:rsid w:val="00D273CC"/>
    <w:rsid w:val="00D278BB"/>
    <w:rsid w:val="00D305D1"/>
    <w:rsid w:val="00D30610"/>
    <w:rsid w:val="00D30A30"/>
    <w:rsid w:val="00D31959"/>
    <w:rsid w:val="00D31B2B"/>
    <w:rsid w:val="00D3424E"/>
    <w:rsid w:val="00D34BC7"/>
    <w:rsid w:val="00D35719"/>
    <w:rsid w:val="00D36851"/>
    <w:rsid w:val="00D36A4C"/>
    <w:rsid w:val="00D37175"/>
    <w:rsid w:val="00D37AAA"/>
    <w:rsid w:val="00D37AFA"/>
    <w:rsid w:val="00D37B22"/>
    <w:rsid w:val="00D37D2F"/>
    <w:rsid w:val="00D4038D"/>
    <w:rsid w:val="00D413DE"/>
    <w:rsid w:val="00D4199C"/>
    <w:rsid w:val="00D4249D"/>
    <w:rsid w:val="00D42767"/>
    <w:rsid w:val="00D43A02"/>
    <w:rsid w:val="00D441FA"/>
    <w:rsid w:val="00D44CA7"/>
    <w:rsid w:val="00D45077"/>
    <w:rsid w:val="00D45F1C"/>
    <w:rsid w:val="00D4676E"/>
    <w:rsid w:val="00D46841"/>
    <w:rsid w:val="00D50295"/>
    <w:rsid w:val="00D50736"/>
    <w:rsid w:val="00D50867"/>
    <w:rsid w:val="00D509E4"/>
    <w:rsid w:val="00D517F3"/>
    <w:rsid w:val="00D52647"/>
    <w:rsid w:val="00D52B58"/>
    <w:rsid w:val="00D52D7C"/>
    <w:rsid w:val="00D53762"/>
    <w:rsid w:val="00D547AB"/>
    <w:rsid w:val="00D562DC"/>
    <w:rsid w:val="00D57789"/>
    <w:rsid w:val="00D611A4"/>
    <w:rsid w:val="00D61910"/>
    <w:rsid w:val="00D624FB"/>
    <w:rsid w:val="00D628FD"/>
    <w:rsid w:val="00D63C48"/>
    <w:rsid w:val="00D64041"/>
    <w:rsid w:val="00D64BD1"/>
    <w:rsid w:val="00D65B61"/>
    <w:rsid w:val="00D65DB7"/>
    <w:rsid w:val="00D66B53"/>
    <w:rsid w:val="00D66F74"/>
    <w:rsid w:val="00D66FBF"/>
    <w:rsid w:val="00D67505"/>
    <w:rsid w:val="00D67D7B"/>
    <w:rsid w:val="00D701CC"/>
    <w:rsid w:val="00D702CA"/>
    <w:rsid w:val="00D705D9"/>
    <w:rsid w:val="00D71038"/>
    <w:rsid w:val="00D7174B"/>
    <w:rsid w:val="00D71B04"/>
    <w:rsid w:val="00D729A5"/>
    <w:rsid w:val="00D72A68"/>
    <w:rsid w:val="00D72FF1"/>
    <w:rsid w:val="00D7322F"/>
    <w:rsid w:val="00D73817"/>
    <w:rsid w:val="00D73B8C"/>
    <w:rsid w:val="00D745B4"/>
    <w:rsid w:val="00D77456"/>
    <w:rsid w:val="00D77A43"/>
    <w:rsid w:val="00D77FCB"/>
    <w:rsid w:val="00D803CB"/>
    <w:rsid w:val="00D80565"/>
    <w:rsid w:val="00D811EE"/>
    <w:rsid w:val="00D8147C"/>
    <w:rsid w:val="00D81887"/>
    <w:rsid w:val="00D8276F"/>
    <w:rsid w:val="00D830EB"/>
    <w:rsid w:val="00D83245"/>
    <w:rsid w:val="00D85396"/>
    <w:rsid w:val="00D8608F"/>
    <w:rsid w:val="00D860C1"/>
    <w:rsid w:val="00D86340"/>
    <w:rsid w:val="00D8793B"/>
    <w:rsid w:val="00D87A06"/>
    <w:rsid w:val="00D87B6E"/>
    <w:rsid w:val="00D90980"/>
    <w:rsid w:val="00D90AE4"/>
    <w:rsid w:val="00D91213"/>
    <w:rsid w:val="00D95652"/>
    <w:rsid w:val="00D956FD"/>
    <w:rsid w:val="00D95D10"/>
    <w:rsid w:val="00D967D3"/>
    <w:rsid w:val="00D97BF8"/>
    <w:rsid w:val="00DA09E5"/>
    <w:rsid w:val="00DA19B9"/>
    <w:rsid w:val="00DA24E1"/>
    <w:rsid w:val="00DA3230"/>
    <w:rsid w:val="00DA4FCB"/>
    <w:rsid w:val="00DA5E80"/>
    <w:rsid w:val="00DA6628"/>
    <w:rsid w:val="00DA66FC"/>
    <w:rsid w:val="00DA6889"/>
    <w:rsid w:val="00DA6E52"/>
    <w:rsid w:val="00DA7BDA"/>
    <w:rsid w:val="00DB0839"/>
    <w:rsid w:val="00DB29E3"/>
    <w:rsid w:val="00DB2A4E"/>
    <w:rsid w:val="00DB3336"/>
    <w:rsid w:val="00DB3DB4"/>
    <w:rsid w:val="00DB3EED"/>
    <w:rsid w:val="00DB3FEA"/>
    <w:rsid w:val="00DB405F"/>
    <w:rsid w:val="00DB4246"/>
    <w:rsid w:val="00DB4B2D"/>
    <w:rsid w:val="00DB5FD6"/>
    <w:rsid w:val="00DB6AF2"/>
    <w:rsid w:val="00DB6CDD"/>
    <w:rsid w:val="00DB6DAC"/>
    <w:rsid w:val="00DB78A5"/>
    <w:rsid w:val="00DB7BA5"/>
    <w:rsid w:val="00DC035F"/>
    <w:rsid w:val="00DC0E4A"/>
    <w:rsid w:val="00DC1148"/>
    <w:rsid w:val="00DC12AF"/>
    <w:rsid w:val="00DC212F"/>
    <w:rsid w:val="00DC3A35"/>
    <w:rsid w:val="00DC3D63"/>
    <w:rsid w:val="00DC511E"/>
    <w:rsid w:val="00DC57F9"/>
    <w:rsid w:val="00DC5AD2"/>
    <w:rsid w:val="00DC71B1"/>
    <w:rsid w:val="00DC77B7"/>
    <w:rsid w:val="00DD0016"/>
    <w:rsid w:val="00DD048E"/>
    <w:rsid w:val="00DD0AF9"/>
    <w:rsid w:val="00DD0EC7"/>
    <w:rsid w:val="00DD243B"/>
    <w:rsid w:val="00DD2ADD"/>
    <w:rsid w:val="00DD30AE"/>
    <w:rsid w:val="00DD57CC"/>
    <w:rsid w:val="00DD5FA2"/>
    <w:rsid w:val="00DD7482"/>
    <w:rsid w:val="00DE04D3"/>
    <w:rsid w:val="00DE0AE0"/>
    <w:rsid w:val="00DE0CAC"/>
    <w:rsid w:val="00DE0DEB"/>
    <w:rsid w:val="00DE0E4E"/>
    <w:rsid w:val="00DE0EDC"/>
    <w:rsid w:val="00DE1858"/>
    <w:rsid w:val="00DE1A78"/>
    <w:rsid w:val="00DE1CE2"/>
    <w:rsid w:val="00DE1D8E"/>
    <w:rsid w:val="00DE22B4"/>
    <w:rsid w:val="00DE24AA"/>
    <w:rsid w:val="00DE338E"/>
    <w:rsid w:val="00DE4186"/>
    <w:rsid w:val="00DE4725"/>
    <w:rsid w:val="00DE4FFA"/>
    <w:rsid w:val="00DE570A"/>
    <w:rsid w:val="00DE57DB"/>
    <w:rsid w:val="00DE5841"/>
    <w:rsid w:val="00DE649E"/>
    <w:rsid w:val="00DE6BD0"/>
    <w:rsid w:val="00DE76CC"/>
    <w:rsid w:val="00DE780D"/>
    <w:rsid w:val="00DE7D7F"/>
    <w:rsid w:val="00DF010C"/>
    <w:rsid w:val="00DF2DB1"/>
    <w:rsid w:val="00DF3014"/>
    <w:rsid w:val="00DF383A"/>
    <w:rsid w:val="00DF3959"/>
    <w:rsid w:val="00DF3AA9"/>
    <w:rsid w:val="00DF4D4C"/>
    <w:rsid w:val="00DF55BA"/>
    <w:rsid w:val="00DF5F09"/>
    <w:rsid w:val="00DF6FE2"/>
    <w:rsid w:val="00DF767C"/>
    <w:rsid w:val="00DF7B5A"/>
    <w:rsid w:val="00E00470"/>
    <w:rsid w:val="00E011E0"/>
    <w:rsid w:val="00E01362"/>
    <w:rsid w:val="00E0172B"/>
    <w:rsid w:val="00E01C41"/>
    <w:rsid w:val="00E023D9"/>
    <w:rsid w:val="00E039E2"/>
    <w:rsid w:val="00E04008"/>
    <w:rsid w:val="00E04181"/>
    <w:rsid w:val="00E04E27"/>
    <w:rsid w:val="00E0522D"/>
    <w:rsid w:val="00E053CF"/>
    <w:rsid w:val="00E0555C"/>
    <w:rsid w:val="00E057E5"/>
    <w:rsid w:val="00E05D35"/>
    <w:rsid w:val="00E06375"/>
    <w:rsid w:val="00E073EE"/>
    <w:rsid w:val="00E079D4"/>
    <w:rsid w:val="00E07D27"/>
    <w:rsid w:val="00E07E35"/>
    <w:rsid w:val="00E10BFD"/>
    <w:rsid w:val="00E11096"/>
    <w:rsid w:val="00E1157E"/>
    <w:rsid w:val="00E117F9"/>
    <w:rsid w:val="00E1181E"/>
    <w:rsid w:val="00E1239B"/>
    <w:rsid w:val="00E12FB2"/>
    <w:rsid w:val="00E13E6F"/>
    <w:rsid w:val="00E14810"/>
    <w:rsid w:val="00E157EC"/>
    <w:rsid w:val="00E17CF3"/>
    <w:rsid w:val="00E17F59"/>
    <w:rsid w:val="00E230E2"/>
    <w:rsid w:val="00E23587"/>
    <w:rsid w:val="00E23652"/>
    <w:rsid w:val="00E23696"/>
    <w:rsid w:val="00E246BD"/>
    <w:rsid w:val="00E24965"/>
    <w:rsid w:val="00E24D1F"/>
    <w:rsid w:val="00E251A7"/>
    <w:rsid w:val="00E2546B"/>
    <w:rsid w:val="00E25B63"/>
    <w:rsid w:val="00E26E01"/>
    <w:rsid w:val="00E2707C"/>
    <w:rsid w:val="00E2717B"/>
    <w:rsid w:val="00E27A5C"/>
    <w:rsid w:val="00E31161"/>
    <w:rsid w:val="00E31321"/>
    <w:rsid w:val="00E31C8B"/>
    <w:rsid w:val="00E33241"/>
    <w:rsid w:val="00E33AE2"/>
    <w:rsid w:val="00E34423"/>
    <w:rsid w:val="00E35AB6"/>
    <w:rsid w:val="00E35ED9"/>
    <w:rsid w:val="00E36920"/>
    <w:rsid w:val="00E36C37"/>
    <w:rsid w:val="00E402B6"/>
    <w:rsid w:val="00E407CF"/>
    <w:rsid w:val="00E41BBB"/>
    <w:rsid w:val="00E41C0C"/>
    <w:rsid w:val="00E41E00"/>
    <w:rsid w:val="00E42309"/>
    <w:rsid w:val="00E42E21"/>
    <w:rsid w:val="00E44FA4"/>
    <w:rsid w:val="00E44FB8"/>
    <w:rsid w:val="00E4587D"/>
    <w:rsid w:val="00E45D16"/>
    <w:rsid w:val="00E46A42"/>
    <w:rsid w:val="00E4761F"/>
    <w:rsid w:val="00E478C3"/>
    <w:rsid w:val="00E502FF"/>
    <w:rsid w:val="00E507E5"/>
    <w:rsid w:val="00E5101F"/>
    <w:rsid w:val="00E518C4"/>
    <w:rsid w:val="00E519A6"/>
    <w:rsid w:val="00E51FCB"/>
    <w:rsid w:val="00E52E22"/>
    <w:rsid w:val="00E52F32"/>
    <w:rsid w:val="00E53659"/>
    <w:rsid w:val="00E5392F"/>
    <w:rsid w:val="00E53A1F"/>
    <w:rsid w:val="00E548AC"/>
    <w:rsid w:val="00E54BC3"/>
    <w:rsid w:val="00E55468"/>
    <w:rsid w:val="00E5548A"/>
    <w:rsid w:val="00E55FC2"/>
    <w:rsid w:val="00E56ED4"/>
    <w:rsid w:val="00E56F3D"/>
    <w:rsid w:val="00E604ED"/>
    <w:rsid w:val="00E60CBA"/>
    <w:rsid w:val="00E60F7C"/>
    <w:rsid w:val="00E616DB"/>
    <w:rsid w:val="00E61FD5"/>
    <w:rsid w:val="00E62315"/>
    <w:rsid w:val="00E623B3"/>
    <w:rsid w:val="00E62F12"/>
    <w:rsid w:val="00E637A9"/>
    <w:rsid w:val="00E63BCC"/>
    <w:rsid w:val="00E64094"/>
    <w:rsid w:val="00E65094"/>
    <w:rsid w:val="00E653F2"/>
    <w:rsid w:val="00E6565F"/>
    <w:rsid w:val="00E65F21"/>
    <w:rsid w:val="00E66B2E"/>
    <w:rsid w:val="00E67265"/>
    <w:rsid w:val="00E67B44"/>
    <w:rsid w:val="00E67C3B"/>
    <w:rsid w:val="00E7012C"/>
    <w:rsid w:val="00E7027B"/>
    <w:rsid w:val="00E70DBC"/>
    <w:rsid w:val="00E7109F"/>
    <w:rsid w:val="00E7164A"/>
    <w:rsid w:val="00E71792"/>
    <w:rsid w:val="00E7219F"/>
    <w:rsid w:val="00E7535F"/>
    <w:rsid w:val="00E75630"/>
    <w:rsid w:val="00E75DF9"/>
    <w:rsid w:val="00E76183"/>
    <w:rsid w:val="00E76C75"/>
    <w:rsid w:val="00E8040A"/>
    <w:rsid w:val="00E811D2"/>
    <w:rsid w:val="00E81E99"/>
    <w:rsid w:val="00E81EDD"/>
    <w:rsid w:val="00E82A31"/>
    <w:rsid w:val="00E83E8F"/>
    <w:rsid w:val="00E84124"/>
    <w:rsid w:val="00E843A0"/>
    <w:rsid w:val="00E84879"/>
    <w:rsid w:val="00E855FD"/>
    <w:rsid w:val="00E8583D"/>
    <w:rsid w:val="00E8599B"/>
    <w:rsid w:val="00E85F10"/>
    <w:rsid w:val="00E860B3"/>
    <w:rsid w:val="00E868FA"/>
    <w:rsid w:val="00E86966"/>
    <w:rsid w:val="00E8787E"/>
    <w:rsid w:val="00E902E3"/>
    <w:rsid w:val="00E9034D"/>
    <w:rsid w:val="00E9037B"/>
    <w:rsid w:val="00E911DA"/>
    <w:rsid w:val="00E91915"/>
    <w:rsid w:val="00E91A02"/>
    <w:rsid w:val="00E9255F"/>
    <w:rsid w:val="00E925BB"/>
    <w:rsid w:val="00E9311B"/>
    <w:rsid w:val="00E933CD"/>
    <w:rsid w:val="00E93D06"/>
    <w:rsid w:val="00E94352"/>
    <w:rsid w:val="00E951BA"/>
    <w:rsid w:val="00E95F0E"/>
    <w:rsid w:val="00E9617D"/>
    <w:rsid w:val="00E96D73"/>
    <w:rsid w:val="00E97913"/>
    <w:rsid w:val="00E9795D"/>
    <w:rsid w:val="00EA0146"/>
    <w:rsid w:val="00EA0CFC"/>
    <w:rsid w:val="00EA13AD"/>
    <w:rsid w:val="00EA28A4"/>
    <w:rsid w:val="00EA2C37"/>
    <w:rsid w:val="00EA4DB8"/>
    <w:rsid w:val="00EA59F0"/>
    <w:rsid w:val="00EA604B"/>
    <w:rsid w:val="00EA6155"/>
    <w:rsid w:val="00EA6F8D"/>
    <w:rsid w:val="00EA7389"/>
    <w:rsid w:val="00EA746E"/>
    <w:rsid w:val="00EA7D3C"/>
    <w:rsid w:val="00EB0B15"/>
    <w:rsid w:val="00EB0C18"/>
    <w:rsid w:val="00EB106E"/>
    <w:rsid w:val="00EB1826"/>
    <w:rsid w:val="00EB1C2C"/>
    <w:rsid w:val="00EB25B3"/>
    <w:rsid w:val="00EB29A7"/>
    <w:rsid w:val="00EB2FB2"/>
    <w:rsid w:val="00EB30C1"/>
    <w:rsid w:val="00EB33A4"/>
    <w:rsid w:val="00EB4E97"/>
    <w:rsid w:val="00EB6B36"/>
    <w:rsid w:val="00EB6EB8"/>
    <w:rsid w:val="00EB7009"/>
    <w:rsid w:val="00EB7455"/>
    <w:rsid w:val="00EB7812"/>
    <w:rsid w:val="00EB7E98"/>
    <w:rsid w:val="00EC00E0"/>
    <w:rsid w:val="00EC02B6"/>
    <w:rsid w:val="00EC091A"/>
    <w:rsid w:val="00EC13EC"/>
    <w:rsid w:val="00EC14D2"/>
    <w:rsid w:val="00EC1CD0"/>
    <w:rsid w:val="00EC23A8"/>
    <w:rsid w:val="00EC2412"/>
    <w:rsid w:val="00EC29DF"/>
    <w:rsid w:val="00EC30E1"/>
    <w:rsid w:val="00EC3343"/>
    <w:rsid w:val="00EC408E"/>
    <w:rsid w:val="00EC4D59"/>
    <w:rsid w:val="00EC4EBA"/>
    <w:rsid w:val="00EC5954"/>
    <w:rsid w:val="00EC659C"/>
    <w:rsid w:val="00EC66C7"/>
    <w:rsid w:val="00EC68C8"/>
    <w:rsid w:val="00EC6E24"/>
    <w:rsid w:val="00EC6E6B"/>
    <w:rsid w:val="00EC6E90"/>
    <w:rsid w:val="00EC70A6"/>
    <w:rsid w:val="00EC77E9"/>
    <w:rsid w:val="00ED01DB"/>
    <w:rsid w:val="00ED037E"/>
    <w:rsid w:val="00ED102F"/>
    <w:rsid w:val="00ED21A9"/>
    <w:rsid w:val="00ED2250"/>
    <w:rsid w:val="00ED243B"/>
    <w:rsid w:val="00ED25C3"/>
    <w:rsid w:val="00ED3C74"/>
    <w:rsid w:val="00ED4584"/>
    <w:rsid w:val="00ED5F2A"/>
    <w:rsid w:val="00ED6223"/>
    <w:rsid w:val="00ED78CC"/>
    <w:rsid w:val="00ED7978"/>
    <w:rsid w:val="00EE0CE3"/>
    <w:rsid w:val="00EE2471"/>
    <w:rsid w:val="00EE3395"/>
    <w:rsid w:val="00EE3ACF"/>
    <w:rsid w:val="00EE4959"/>
    <w:rsid w:val="00EE4969"/>
    <w:rsid w:val="00EE4C7D"/>
    <w:rsid w:val="00EE55E0"/>
    <w:rsid w:val="00EE58EC"/>
    <w:rsid w:val="00EE5AFB"/>
    <w:rsid w:val="00EE60A2"/>
    <w:rsid w:val="00EE624C"/>
    <w:rsid w:val="00EE6C96"/>
    <w:rsid w:val="00EE6FC4"/>
    <w:rsid w:val="00EE7AB3"/>
    <w:rsid w:val="00EE7DCD"/>
    <w:rsid w:val="00EF0E33"/>
    <w:rsid w:val="00EF157F"/>
    <w:rsid w:val="00EF18C2"/>
    <w:rsid w:val="00EF1D69"/>
    <w:rsid w:val="00EF1E56"/>
    <w:rsid w:val="00EF1EAE"/>
    <w:rsid w:val="00EF22C4"/>
    <w:rsid w:val="00EF2C86"/>
    <w:rsid w:val="00EF2CA0"/>
    <w:rsid w:val="00EF343A"/>
    <w:rsid w:val="00EF3A02"/>
    <w:rsid w:val="00EF56B8"/>
    <w:rsid w:val="00EF5EE7"/>
    <w:rsid w:val="00EF61CC"/>
    <w:rsid w:val="00EF65EF"/>
    <w:rsid w:val="00EF6D6E"/>
    <w:rsid w:val="00EF7F84"/>
    <w:rsid w:val="00F000F6"/>
    <w:rsid w:val="00F0069E"/>
    <w:rsid w:val="00F0079C"/>
    <w:rsid w:val="00F01344"/>
    <w:rsid w:val="00F01869"/>
    <w:rsid w:val="00F022A1"/>
    <w:rsid w:val="00F03DE3"/>
    <w:rsid w:val="00F041DB"/>
    <w:rsid w:val="00F0436E"/>
    <w:rsid w:val="00F04484"/>
    <w:rsid w:val="00F04609"/>
    <w:rsid w:val="00F047DC"/>
    <w:rsid w:val="00F06021"/>
    <w:rsid w:val="00F06411"/>
    <w:rsid w:val="00F07018"/>
    <w:rsid w:val="00F07638"/>
    <w:rsid w:val="00F100E3"/>
    <w:rsid w:val="00F1039E"/>
    <w:rsid w:val="00F10526"/>
    <w:rsid w:val="00F10CAB"/>
    <w:rsid w:val="00F11033"/>
    <w:rsid w:val="00F1107F"/>
    <w:rsid w:val="00F1125B"/>
    <w:rsid w:val="00F11F1F"/>
    <w:rsid w:val="00F11F22"/>
    <w:rsid w:val="00F12A03"/>
    <w:rsid w:val="00F13307"/>
    <w:rsid w:val="00F136CC"/>
    <w:rsid w:val="00F13ACB"/>
    <w:rsid w:val="00F13F92"/>
    <w:rsid w:val="00F14413"/>
    <w:rsid w:val="00F15C47"/>
    <w:rsid w:val="00F15E28"/>
    <w:rsid w:val="00F169CC"/>
    <w:rsid w:val="00F17A60"/>
    <w:rsid w:val="00F21298"/>
    <w:rsid w:val="00F2151F"/>
    <w:rsid w:val="00F21725"/>
    <w:rsid w:val="00F21A38"/>
    <w:rsid w:val="00F21ABF"/>
    <w:rsid w:val="00F2217B"/>
    <w:rsid w:val="00F2292D"/>
    <w:rsid w:val="00F22B5C"/>
    <w:rsid w:val="00F22BAA"/>
    <w:rsid w:val="00F23371"/>
    <w:rsid w:val="00F2393A"/>
    <w:rsid w:val="00F24483"/>
    <w:rsid w:val="00F24CF3"/>
    <w:rsid w:val="00F2620A"/>
    <w:rsid w:val="00F2648F"/>
    <w:rsid w:val="00F269C8"/>
    <w:rsid w:val="00F2702C"/>
    <w:rsid w:val="00F27396"/>
    <w:rsid w:val="00F30378"/>
    <w:rsid w:val="00F30EE7"/>
    <w:rsid w:val="00F313D6"/>
    <w:rsid w:val="00F3241D"/>
    <w:rsid w:val="00F326E0"/>
    <w:rsid w:val="00F327F8"/>
    <w:rsid w:val="00F3392E"/>
    <w:rsid w:val="00F33D88"/>
    <w:rsid w:val="00F3469A"/>
    <w:rsid w:val="00F41653"/>
    <w:rsid w:val="00F41BB3"/>
    <w:rsid w:val="00F438B8"/>
    <w:rsid w:val="00F43D06"/>
    <w:rsid w:val="00F45058"/>
    <w:rsid w:val="00F45349"/>
    <w:rsid w:val="00F45ED6"/>
    <w:rsid w:val="00F4758C"/>
    <w:rsid w:val="00F5063F"/>
    <w:rsid w:val="00F50EFF"/>
    <w:rsid w:val="00F51174"/>
    <w:rsid w:val="00F5122F"/>
    <w:rsid w:val="00F51D8A"/>
    <w:rsid w:val="00F52067"/>
    <w:rsid w:val="00F52240"/>
    <w:rsid w:val="00F52D25"/>
    <w:rsid w:val="00F539C8"/>
    <w:rsid w:val="00F54C51"/>
    <w:rsid w:val="00F55696"/>
    <w:rsid w:val="00F57874"/>
    <w:rsid w:val="00F618A5"/>
    <w:rsid w:val="00F61D55"/>
    <w:rsid w:val="00F6220D"/>
    <w:rsid w:val="00F63D1B"/>
    <w:rsid w:val="00F63D25"/>
    <w:rsid w:val="00F640C1"/>
    <w:rsid w:val="00F64AB1"/>
    <w:rsid w:val="00F65137"/>
    <w:rsid w:val="00F655DE"/>
    <w:rsid w:val="00F657BB"/>
    <w:rsid w:val="00F66CDB"/>
    <w:rsid w:val="00F67006"/>
    <w:rsid w:val="00F672E0"/>
    <w:rsid w:val="00F673CC"/>
    <w:rsid w:val="00F677E7"/>
    <w:rsid w:val="00F70622"/>
    <w:rsid w:val="00F71293"/>
    <w:rsid w:val="00F713AA"/>
    <w:rsid w:val="00F71948"/>
    <w:rsid w:val="00F71C7E"/>
    <w:rsid w:val="00F72518"/>
    <w:rsid w:val="00F75693"/>
    <w:rsid w:val="00F75D11"/>
    <w:rsid w:val="00F7617D"/>
    <w:rsid w:val="00F76202"/>
    <w:rsid w:val="00F76266"/>
    <w:rsid w:val="00F76308"/>
    <w:rsid w:val="00F764BC"/>
    <w:rsid w:val="00F76D65"/>
    <w:rsid w:val="00F772BB"/>
    <w:rsid w:val="00F814A4"/>
    <w:rsid w:val="00F81D6A"/>
    <w:rsid w:val="00F81E5E"/>
    <w:rsid w:val="00F8278C"/>
    <w:rsid w:val="00F82B6E"/>
    <w:rsid w:val="00F8332F"/>
    <w:rsid w:val="00F83F64"/>
    <w:rsid w:val="00F84002"/>
    <w:rsid w:val="00F843AB"/>
    <w:rsid w:val="00F85C78"/>
    <w:rsid w:val="00F85C83"/>
    <w:rsid w:val="00F85D7B"/>
    <w:rsid w:val="00F8618B"/>
    <w:rsid w:val="00F8657A"/>
    <w:rsid w:val="00F873C7"/>
    <w:rsid w:val="00F873CF"/>
    <w:rsid w:val="00F8782F"/>
    <w:rsid w:val="00F87D3A"/>
    <w:rsid w:val="00F87F41"/>
    <w:rsid w:val="00F91E56"/>
    <w:rsid w:val="00F9260B"/>
    <w:rsid w:val="00F92839"/>
    <w:rsid w:val="00F92C41"/>
    <w:rsid w:val="00F93786"/>
    <w:rsid w:val="00F95573"/>
    <w:rsid w:val="00F95E1D"/>
    <w:rsid w:val="00F9625B"/>
    <w:rsid w:val="00F964F1"/>
    <w:rsid w:val="00F964FF"/>
    <w:rsid w:val="00F9671F"/>
    <w:rsid w:val="00F96B0C"/>
    <w:rsid w:val="00F97153"/>
    <w:rsid w:val="00F9757D"/>
    <w:rsid w:val="00F97F9D"/>
    <w:rsid w:val="00FA0978"/>
    <w:rsid w:val="00FA1713"/>
    <w:rsid w:val="00FA1B26"/>
    <w:rsid w:val="00FA2285"/>
    <w:rsid w:val="00FA2F88"/>
    <w:rsid w:val="00FA31B2"/>
    <w:rsid w:val="00FA3913"/>
    <w:rsid w:val="00FA49A3"/>
    <w:rsid w:val="00FA5142"/>
    <w:rsid w:val="00FA616F"/>
    <w:rsid w:val="00FA64A4"/>
    <w:rsid w:val="00FA6529"/>
    <w:rsid w:val="00FB024E"/>
    <w:rsid w:val="00FB1694"/>
    <w:rsid w:val="00FB1885"/>
    <w:rsid w:val="00FB1B8D"/>
    <w:rsid w:val="00FB24AC"/>
    <w:rsid w:val="00FB2E62"/>
    <w:rsid w:val="00FB345C"/>
    <w:rsid w:val="00FB34C0"/>
    <w:rsid w:val="00FB39BB"/>
    <w:rsid w:val="00FB3E30"/>
    <w:rsid w:val="00FB4020"/>
    <w:rsid w:val="00FB47DC"/>
    <w:rsid w:val="00FB4EB5"/>
    <w:rsid w:val="00FB544B"/>
    <w:rsid w:val="00FB6605"/>
    <w:rsid w:val="00FB6ABA"/>
    <w:rsid w:val="00FB79B3"/>
    <w:rsid w:val="00FB79BF"/>
    <w:rsid w:val="00FC0216"/>
    <w:rsid w:val="00FC0830"/>
    <w:rsid w:val="00FC0BD7"/>
    <w:rsid w:val="00FC163F"/>
    <w:rsid w:val="00FC1751"/>
    <w:rsid w:val="00FC1D7E"/>
    <w:rsid w:val="00FC2133"/>
    <w:rsid w:val="00FC3696"/>
    <w:rsid w:val="00FC461D"/>
    <w:rsid w:val="00FC6394"/>
    <w:rsid w:val="00FC7507"/>
    <w:rsid w:val="00FD1E28"/>
    <w:rsid w:val="00FD1EF1"/>
    <w:rsid w:val="00FD2DEC"/>
    <w:rsid w:val="00FD3304"/>
    <w:rsid w:val="00FD339D"/>
    <w:rsid w:val="00FD3EC6"/>
    <w:rsid w:val="00FD41DA"/>
    <w:rsid w:val="00FD45C7"/>
    <w:rsid w:val="00FD4638"/>
    <w:rsid w:val="00FD4C99"/>
    <w:rsid w:val="00FD5E47"/>
    <w:rsid w:val="00FD72F0"/>
    <w:rsid w:val="00FD75B4"/>
    <w:rsid w:val="00FE0D48"/>
    <w:rsid w:val="00FE1034"/>
    <w:rsid w:val="00FE47F7"/>
    <w:rsid w:val="00FE4FA7"/>
    <w:rsid w:val="00FE5232"/>
    <w:rsid w:val="00FE561F"/>
    <w:rsid w:val="00FE6221"/>
    <w:rsid w:val="00FE7296"/>
    <w:rsid w:val="00FE7D2E"/>
    <w:rsid w:val="00FE7E18"/>
    <w:rsid w:val="00FE7FED"/>
    <w:rsid w:val="00FF0002"/>
    <w:rsid w:val="00FF05ED"/>
    <w:rsid w:val="00FF1CB5"/>
    <w:rsid w:val="00FF1FC7"/>
    <w:rsid w:val="00FF2F36"/>
    <w:rsid w:val="00FF3055"/>
    <w:rsid w:val="00FF31BF"/>
    <w:rsid w:val="00FF3616"/>
    <w:rsid w:val="00FF3C5F"/>
    <w:rsid w:val="00FF4256"/>
    <w:rsid w:val="00FF4474"/>
    <w:rsid w:val="00FF5133"/>
    <w:rsid w:val="00FF578E"/>
    <w:rsid w:val="00FF5CF7"/>
    <w:rsid w:val="00FF6009"/>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5DB25FDF-1DF4-47AE-9B60-E01EA1BD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3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CoralHeading">
    <w:name w:val="Coral Heading"/>
    <w:basedOn w:val="BlueHeading1"/>
    <w:qFormat/>
    <w:rsid w:val="00BB2AFC"/>
    <w:pPr>
      <w:pBdr>
        <w:left w:val="single" w:sz="48" w:space="4" w:color="FF9966"/>
      </w:pBdr>
    </w:pPr>
  </w:style>
  <w:style w:type="paragraph" w:customStyle="1" w:styleId="OliveHeading">
    <w:name w:val="Olive Heading"/>
    <w:basedOn w:val="Blu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NumberSenseHeading1">
    <w:name w:val="Number Sense  Heading 1"/>
    <w:basedOn w:val="Style2"/>
    <w:link w:val="NumberSenseHeading1Char"/>
    <w:qFormat/>
    <w:rsid w:val="00D01E96"/>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01E96"/>
    <w:rPr>
      <w:rFonts w:ascii="Times New Roman" w:hAnsi="Times New Roman" w:cs="Times New Roman"/>
      <w:b/>
      <w:sz w:val="24"/>
    </w:rPr>
  </w:style>
  <w:style w:type="paragraph" w:customStyle="1" w:styleId="AlgebraicARHeading">
    <w:name w:val="Algebraic AR  Heading"/>
    <w:basedOn w:val="NumberSenseHeading1"/>
    <w:link w:val="AlgebraicARHeadingChar"/>
    <w:qFormat/>
    <w:rsid w:val="002350FD"/>
    <w:pPr>
      <w:pBdr>
        <w:left w:val="single" w:sz="48" w:space="4" w:color="FFD966" w:themeColor="accent4" w:themeTint="99"/>
      </w:pBdr>
    </w:pPr>
  </w:style>
  <w:style w:type="paragraph" w:customStyle="1" w:styleId="DataProbabilityHeading">
    <w:name w:val="Data/Probability Heading"/>
    <w:basedOn w:val="NumberSenseHeading1"/>
    <w:qFormat/>
    <w:rsid w:val="002350FD"/>
    <w:pPr>
      <w:pBdr>
        <w:left w:val="single" w:sz="48" w:space="4" w:color="FF9966"/>
      </w:pBdr>
    </w:pPr>
  </w:style>
  <w:style w:type="paragraph" w:customStyle="1" w:styleId="GeometricReasoningGRHeading">
    <w:name w:val="Geometric Reasoning GR Heading"/>
    <w:basedOn w:val="NumberSenseHeading1"/>
    <w:qFormat/>
    <w:rsid w:val="002350FD"/>
    <w:pPr>
      <w:pBdr>
        <w:left w:val="single" w:sz="48" w:space="4" w:color="538135" w:themeColor="accent6" w:themeShade="BF"/>
      </w:pBdr>
    </w:pPr>
  </w:style>
  <w:style w:type="paragraph" w:customStyle="1" w:styleId="AlgebraExample">
    <w:name w:val="Algebra Example"/>
    <w:basedOn w:val="Normal"/>
    <w:link w:val="AlgebraExampleChar"/>
    <w:autoRedefine/>
    <w:qFormat/>
    <w:rsid w:val="002350FD"/>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2350FD"/>
    <w:rPr>
      <w:rFonts w:ascii="Times New Roman" w:eastAsia="Times New Roman" w:hAnsi="Times New Roman" w:cs="Times New Roman"/>
      <w:iCs/>
      <w:szCs w:val="24"/>
    </w:rPr>
  </w:style>
  <w:style w:type="paragraph" w:customStyle="1" w:styleId="LogicLTHeading">
    <w:name w:val="Logic LT Heading"/>
    <w:basedOn w:val="DataProbabilityHeading"/>
    <w:qFormat/>
    <w:rsid w:val="002350FD"/>
    <w:pPr>
      <w:pBdr>
        <w:left w:val="single" w:sz="48" w:space="4" w:color="CC0000"/>
      </w:pBdr>
    </w:pPr>
  </w:style>
  <w:style w:type="paragraph" w:customStyle="1" w:styleId="CalculusHeading">
    <w:name w:val="Calculus Heading"/>
    <w:basedOn w:val="LogicLTHeading"/>
    <w:qFormat/>
    <w:rsid w:val="002350FD"/>
    <w:pPr>
      <w:pBdr>
        <w:left w:val="single" w:sz="48" w:space="4" w:color="7030A0"/>
      </w:pBdr>
    </w:pPr>
  </w:style>
  <w:style w:type="paragraph" w:customStyle="1" w:styleId="MathematicalThinkingMTRHeading">
    <w:name w:val="Mathematical Thinking  MTR Heading"/>
    <w:basedOn w:val="GeometricReasoningGRHeading"/>
    <w:qFormat/>
    <w:rsid w:val="002350FD"/>
    <w:pPr>
      <w:pBdr>
        <w:left w:val="single" w:sz="48" w:space="4" w:color="44546A"/>
      </w:pBdr>
    </w:pPr>
  </w:style>
  <w:style w:type="paragraph" w:customStyle="1" w:styleId="Measurement">
    <w:name w:val="Measurement"/>
    <w:basedOn w:val="GeometricReasoningGRHeading"/>
    <w:qFormat/>
    <w:rsid w:val="002350FD"/>
    <w:pPr>
      <w:pBdr>
        <w:left w:val="single" w:sz="48" w:space="4" w:color="C5E0B3"/>
      </w:pBdr>
    </w:pPr>
  </w:style>
  <w:style w:type="paragraph" w:customStyle="1" w:styleId="Trigonometry">
    <w:name w:val="Trigonometry"/>
    <w:basedOn w:val="Measurement"/>
    <w:qFormat/>
    <w:rsid w:val="002350FD"/>
    <w:pPr>
      <w:pBdr>
        <w:left w:val="single" w:sz="48" w:space="4" w:color="A8D08D"/>
      </w:pBdr>
    </w:pPr>
  </w:style>
  <w:style w:type="paragraph" w:customStyle="1" w:styleId="FractionsFRHeading">
    <w:name w:val="Fractions FR  Heading"/>
    <w:basedOn w:val="Trigonometry"/>
    <w:qFormat/>
    <w:rsid w:val="002350FD"/>
  </w:style>
  <w:style w:type="paragraph" w:customStyle="1" w:styleId="FinancialFLHeading">
    <w:name w:val="Financial FL Heading"/>
    <w:basedOn w:val="AlgebraicARHeading"/>
    <w:link w:val="FinancialFLHeadingChar"/>
    <w:qFormat/>
    <w:rsid w:val="002350FD"/>
    <w:pPr>
      <w:pBdr>
        <w:left w:val="single" w:sz="48" w:space="4" w:color="FFF2CC"/>
      </w:pBdr>
    </w:pPr>
  </w:style>
  <w:style w:type="character" w:customStyle="1" w:styleId="AlgebraicARHeadingChar">
    <w:name w:val="Algebraic AR  Heading Char"/>
    <w:basedOn w:val="NumberSenseHeading1Char"/>
    <w:link w:val="AlgebraicARHeading"/>
    <w:rsid w:val="002350FD"/>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2350FD"/>
    <w:rPr>
      <w:rFonts w:ascii="Times New Roman" w:hAnsi="Times New Roman" w:cs="Times New Roman"/>
      <w:b/>
      <w:sz w:val="24"/>
    </w:rPr>
  </w:style>
  <w:style w:type="paragraph" w:customStyle="1" w:styleId="FunctionsF">
    <w:name w:val="Functions F"/>
    <w:basedOn w:val="FinancialFLHeading"/>
    <w:qFormat/>
    <w:rsid w:val="002350FD"/>
    <w:pPr>
      <w:pBdr>
        <w:left w:val="single" w:sz="48" w:space="4" w:color="FFE599" w:themeColor="accent4" w:themeTint="66"/>
      </w:pBdr>
    </w:pPr>
  </w:style>
  <w:style w:type="table" w:customStyle="1" w:styleId="TableGrid2">
    <w:name w:val="Table Grid2"/>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50574862">
    <w:name w:val="scxw150574862"/>
    <w:basedOn w:val="DefaultParagraphFont"/>
    <w:rsid w:val="00291A3F"/>
  </w:style>
  <w:style w:type="character" w:customStyle="1" w:styleId="scxw87309895">
    <w:name w:val="scxw87309895"/>
    <w:basedOn w:val="DefaultParagraphFont"/>
    <w:rsid w:val="00291A3F"/>
  </w:style>
  <w:style w:type="character" w:customStyle="1" w:styleId="scxw262462436">
    <w:name w:val="scxw262462436"/>
    <w:basedOn w:val="DefaultParagraphFont"/>
    <w:rsid w:val="00291A3F"/>
  </w:style>
  <w:style w:type="character" w:customStyle="1" w:styleId="scxw118537108">
    <w:name w:val="scxw118537108"/>
    <w:basedOn w:val="DefaultParagraphFont"/>
    <w:rsid w:val="00291A3F"/>
  </w:style>
  <w:style w:type="character" w:customStyle="1" w:styleId="scxw136061229">
    <w:name w:val="scxw136061229"/>
    <w:basedOn w:val="DefaultParagraphFont"/>
    <w:rsid w:val="00291A3F"/>
  </w:style>
  <w:style w:type="character" w:customStyle="1" w:styleId="scxw238325646">
    <w:name w:val="scxw238325646"/>
    <w:basedOn w:val="DefaultParagraphFont"/>
    <w:rsid w:val="00291A3F"/>
  </w:style>
  <w:style w:type="character" w:customStyle="1" w:styleId="scxw258166758">
    <w:name w:val="scxw258166758"/>
    <w:basedOn w:val="DefaultParagraphFont"/>
    <w:rsid w:val="00291A3F"/>
  </w:style>
  <w:style w:type="character" w:customStyle="1" w:styleId="scxw162505797">
    <w:name w:val="scxw162505797"/>
    <w:basedOn w:val="DefaultParagraphFont"/>
    <w:rsid w:val="00291A3F"/>
  </w:style>
  <w:style w:type="character" w:customStyle="1" w:styleId="UnresolvedMention2">
    <w:name w:val="Unresolved Mention2"/>
    <w:basedOn w:val="DefaultParagraphFont"/>
    <w:uiPriority w:val="99"/>
    <w:semiHidden/>
    <w:unhideWhenUsed/>
    <w:rsid w:val="00291A3F"/>
    <w:rPr>
      <w:color w:val="605E5C"/>
      <w:shd w:val="clear" w:color="auto" w:fill="E1DFDD"/>
    </w:rPr>
  </w:style>
  <w:style w:type="character" w:customStyle="1" w:styleId="cf01">
    <w:name w:val="cf01"/>
    <w:basedOn w:val="DefaultParagraphFont"/>
    <w:rsid w:val="00291A3F"/>
    <w:rPr>
      <w:rFonts w:ascii="Segoe UI" w:hAnsi="Segoe UI" w:cs="Segoe UI" w:hint="default"/>
      <w:sz w:val="18"/>
      <w:szCs w:val="18"/>
    </w:rPr>
  </w:style>
  <w:style w:type="paragraph" w:customStyle="1" w:styleId="msonormal0">
    <w:name w:val="msonormal"/>
    <w:basedOn w:val="Normal"/>
    <w:rsid w:val="00291A3F"/>
    <w:pPr>
      <w:spacing w:before="100" w:beforeAutospacing="1" w:after="100" w:afterAutospacing="1" w:line="240" w:lineRule="auto"/>
    </w:pPr>
    <w:rPr>
      <w:rFonts w:eastAsia="Times New Roman" w:cs="Times New Roman"/>
      <w:sz w:val="24"/>
      <w:szCs w:val="24"/>
    </w:rPr>
  </w:style>
  <w:style w:type="paragraph" w:customStyle="1" w:styleId="font0">
    <w:name w:val="font0"/>
    <w:basedOn w:val="Normal"/>
    <w:rsid w:val="00291A3F"/>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rsid w:val="00291A3F"/>
    <w:pPr>
      <w:spacing w:before="100" w:beforeAutospacing="1" w:after="100" w:afterAutospacing="1" w:line="240" w:lineRule="auto"/>
    </w:pPr>
    <w:rPr>
      <w:rFonts w:ascii="Calibri" w:eastAsia="Times New Roman" w:hAnsi="Calibri" w:cs="Calibri"/>
      <w:b/>
      <w:bCs/>
      <w:color w:val="000000"/>
    </w:rPr>
  </w:style>
  <w:style w:type="paragraph" w:customStyle="1" w:styleId="font6">
    <w:name w:val="font6"/>
    <w:basedOn w:val="Normal"/>
    <w:rsid w:val="00291A3F"/>
    <w:pPr>
      <w:spacing w:before="100" w:beforeAutospacing="1" w:after="100" w:afterAutospacing="1" w:line="240" w:lineRule="auto"/>
    </w:pPr>
    <w:rPr>
      <w:rFonts w:eastAsia="Times New Roman" w:cs="Times New Roman"/>
      <w:color w:val="000000"/>
    </w:rPr>
  </w:style>
  <w:style w:type="paragraph" w:customStyle="1" w:styleId="font7">
    <w:name w:val="font7"/>
    <w:basedOn w:val="Normal"/>
    <w:rsid w:val="00291A3F"/>
    <w:pPr>
      <w:spacing w:before="100" w:beforeAutospacing="1" w:after="100" w:afterAutospacing="1" w:line="240" w:lineRule="auto"/>
    </w:pPr>
    <w:rPr>
      <w:rFonts w:eastAsia="Times New Roman" w:cs="Times New Roman"/>
      <w:color w:val="000000"/>
    </w:rPr>
  </w:style>
  <w:style w:type="paragraph" w:customStyle="1" w:styleId="font8">
    <w:name w:val="font8"/>
    <w:basedOn w:val="Normal"/>
    <w:rsid w:val="00291A3F"/>
    <w:pPr>
      <w:spacing w:before="100" w:beforeAutospacing="1" w:after="100" w:afterAutospacing="1" w:line="240" w:lineRule="auto"/>
    </w:pPr>
    <w:rPr>
      <w:rFonts w:ascii="Calibri" w:eastAsia="Times New Roman" w:hAnsi="Calibri" w:cs="Calibri"/>
      <w:b/>
      <w:bCs/>
      <w:color w:val="FF0000"/>
    </w:rPr>
  </w:style>
  <w:style w:type="paragraph" w:customStyle="1" w:styleId="font9">
    <w:name w:val="font9"/>
    <w:basedOn w:val="Normal"/>
    <w:rsid w:val="00291A3F"/>
    <w:pPr>
      <w:spacing w:before="100" w:beforeAutospacing="1" w:after="100" w:afterAutospacing="1" w:line="240" w:lineRule="auto"/>
    </w:pPr>
    <w:rPr>
      <w:rFonts w:ascii="Calibri" w:eastAsia="Times New Roman" w:hAnsi="Calibri" w:cs="Calibri"/>
    </w:rPr>
  </w:style>
  <w:style w:type="paragraph" w:customStyle="1" w:styleId="font10">
    <w:name w:val="font10"/>
    <w:basedOn w:val="Normal"/>
    <w:rsid w:val="00291A3F"/>
    <w:pPr>
      <w:spacing w:before="100" w:beforeAutospacing="1" w:after="100" w:afterAutospacing="1" w:line="240" w:lineRule="auto"/>
    </w:pPr>
    <w:rPr>
      <w:rFonts w:ascii="Calibri" w:eastAsia="Times New Roman" w:hAnsi="Calibri" w:cs="Calibri"/>
      <w:i/>
      <w:iCs/>
      <w:color w:val="000000"/>
    </w:rPr>
  </w:style>
  <w:style w:type="paragraph" w:customStyle="1" w:styleId="font11">
    <w:name w:val="font11"/>
    <w:basedOn w:val="Normal"/>
    <w:rsid w:val="00291A3F"/>
    <w:pPr>
      <w:spacing w:before="100" w:beforeAutospacing="1" w:after="100" w:afterAutospacing="1" w:line="240" w:lineRule="auto"/>
    </w:pPr>
    <w:rPr>
      <w:rFonts w:ascii="Calibri" w:eastAsia="Times New Roman" w:hAnsi="Calibri" w:cs="Calibri"/>
      <w:color w:val="000000"/>
      <w:u w:val="single"/>
    </w:rPr>
  </w:style>
  <w:style w:type="paragraph" w:customStyle="1" w:styleId="xl65">
    <w:name w:val="xl65"/>
    <w:basedOn w:val="Normal"/>
    <w:rsid w:val="00291A3F"/>
    <w:pPr>
      <w:spacing w:before="100" w:beforeAutospacing="1" w:after="100" w:afterAutospacing="1" w:line="240" w:lineRule="auto"/>
    </w:pPr>
    <w:rPr>
      <w:rFonts w:eastAsia="Times New Roman" w:cs="Times New Roman"/>
      <w:sz w:val="24"/>
      <w:szCs w:val="24"/>
    </w:rPr>
  </w:style>
  <w:style w:type="paragraph" w:customStyle="1" w:styleId="xl66">
    <w:name w:val="xl66"/>
    <w:basedOn w:val="Normal"/>
    <w:rsid w:val="00291A3F"/>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67">
    <w:name w:val="xl67"/>
    <w:basedOn w:val="Normal"/>
    <w:rsid w:val="00291A3F"/>
    <w:pPr>
      <w:shd w:val="clear" w:color="000000" w:fill="D9D9D9"/>
      <w:spacing w:before="100" w:beforeAutospacing="1" w:after="100" w:afterAutospacing="1" w:line="240" w:lineRule="auto"/>
    </w:pPr>
    <w:rPr>
      <w:rFonts w:eastAsia="Times New Roman" w:cs="Times New Roman"/>
      <w:sz w:val="24"/>
      <w:szCs w:val="24"/>
    </w:rPr>
  </w:style>
  <w:style w:type="paragraph" w:customStyle="1" w:styleId="xl68">
    <w:name w:val="xl68"/>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69">
    <w:name w:val="xl69"/>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70">
    <w:name w:val="xl70"/>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Calibri" w:eastAsia="Times New Roman" w:hAnsi="Calibri" w:cs="Calibri"/>
      <w:color w:val="444444"/>
      <w:sz w:val="24"/>
      <w:szCs w:val="24"/>
    </w:rPr>
  </w:style>
  <w:style w:type="paragraph" w:customStyle="1" w:styleId="xl71">
    <w:name w:val="xl71"/>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Calibri" w:eastAsia="Times New Roman" w:hAnsi="Calibri" w:cs="Calibri"/>
      <w:color w:val="000000"/>
      <w:sz w:val="24"/>
      <w:szCs w:val="24"/>
    </w:rPr>
  </w:style>
  <w:style w:type="paragraph" w:customStyle="1" w:styleId="xl72">
    <w:name w:val="xl72"/>
    <w:basedOn w:val="Normal"/>
    <w:rsid w:val="00291A3F"/>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73">
    <w:name w:val="xl73"/>
    <w:basedOn w:val="Normal"/>
    <w:rsid w:val="00291A3F"/>
    <w:pPr>
      <w:pBdr>
        <w:left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74">
    <w:name w:val="xl74"/>
    <w:basedOn w:val="Normal"/>
    <w:rsid w:val="00291A3F"/>
    <w:pPr>
      <w:pBdr>
        <w:left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75">
    <w:name w:val="xl75"/>
    <w:basedOn w:val="Normal"/>
    <w:rsid w:val="00291A3F"/>
    <w:pPr>
      <w:shd w:val="clear" w:color="000000" w:fill="FFFFFF"/>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6464069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3.png"/><Relationship Id="rId159" Type="http://schemas.openxmlformats.org/officeDocument/2006/relationships/image" Target="media/image138.png"/><Relationship Id="rId170" Type="http://schemas.openxmlformats.org/officeDocument/2006/relationships/theme" Target="theme/theme1.xml"/><Relationship Id="rId107" Type="http://schemas.openxmlformats.org/officeDocument/2006/relationships/image" Target="media/image94.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53" Type="http://schemas.openxmlformats.org/officeDocument/2006/relationships/image" Target="media/image41.jpeg"/><Relationship Id="rId74" Type="http://schemas.openxmlformats.org/officeDocument/2006/relationships/image" Target="media/image62.png"/><Relationship Id="rId128" Type="http://schemas.openxmlformats.org/officeDocument/2006/relationships/image" Target="media/image113.png"/><Relationship Id="rId149" Type="http://schemas.openxmlformats.org/officeDocument/2006/relationships/image" Target="media/image129.png"/><Relationship Id="rId5" Type="http://schemas.openxmlformats.org/officeDocument/2006/relationships/numbering" Target="numbering.xml"/><Relationship Id="rId95" Type="http://schemas.openxmlformats.org/officeDocument/2006/relationships/image" Target="media/image82.png"/><Relationship Id="rId160" Type="http://schemas.openxmlformats.org/officeDocument/2006/relationships/image" Target="media/image139.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3.png"/><Relationship Id="rId150" Type="http://schemas.openxmlformats.org/officeDocument/2006/relationships/image" Target="media/image130.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4.png"/><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5.png"/><Relationship Id="rId145" Type="http://schemas.openxmlformats.org/officeDocument/2006/relationships/image" Target="media/image127.png"/><Relationship Id="rId161" Type="http://schemas.openxmlformats.org/officeDocument/2006/relationships/image" Target="media/image140.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1.png"/><Relationship Id="rId156" Type="http://schemas.openxmlformats.org/officeDocument/2006/relationships/image" Target="media/image135.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microsoft.com/office/2007/relationships/hdphoto" Target="media/hdphoto1.wdp"/><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oleObject" Target="embeddings/oleObject1.bin"/><Relationship Id="rId146" Type="http://schemas.openxmlformats.org/officeDocument/2006/relationships/hyperlink" Target="http://www.archives.gov/federal-register/electoral-college/about.html" TargetMode="External"/><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9.png"/><Relationship Id="rId162" Type="http://schemas.openxmlformats.org/officeDocument/2006/relationships/image" Target="media/image141.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emf"/><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3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2.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hyperlink" Target="http://www.archives.gov/federal-register/electoral-college/allocation.html" TargetMode="External"/><Relationship Id="rId16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jpe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7.png"/><Relationship Id="rId142" Type="http://schemas.openxmlformats.org/officeDocument/2006/relationships/oleObject" Target="embeddings/oleObject2.bin"/><Relationship Id="rId163" Type="http://schemas.openxmlformats.org/officeDocument/2006/relationships/image" Target="media/image142.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jpe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37.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image" Target="media/image133.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cid:image006.png@01D85591.961B9AC0"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jpe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8.png"/><Relationship Id="rId143" Type="http://schemas.openxmlformats.org/officeDocument/2006/relationships/hyperlink" Target="https://www.usclimatedata.com/climate/orlando/florida/united-states/usfl1021" TargetMode="External"/><Relationship Id="rId148" Type="http://schemas.openxmlformats.org/officeDocument/2006/relationships/image" Target="media/image128.png"/><Relationship Id="rId164" Type="http://schemas.openxmlformats.org/officeDocument/2006/relationships/image" Target="media/image143.pn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hyperlink" Target="http://openclipart.org/people/johnny_automatic/johnny_automatic_baking_ingredients.svg" TargetMode="External"/><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4.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09.png"/><Relationship Id="rId144" Type="http://schemas.openxmlformats.org/officeDocument/2006/relationships/image" Target="media/image126.png"/><Relationship Id="rId90" Type="http://schemas.openxmlformats.org/officeDocument/2006/relationships/image" Target="media/image77.png"/><Relationship Id="rId165" Type="http://schemas.openxmlformats.org/officeDocument/2006/relationships/hyperlink" Target="mailto:BESTMath@fldoe.org" TargetMode="Externa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9.png"/><Relationship Id="rId134" Type="http://schemas.openxmlformats.org/officeDocument/2006/relationships/image" Target="media/image119.png"/><Relationship Id="rId80" Type="http://schemas.openxmlformats.org/officeDocument/2006/relationships/image" Target="media/image68.png"/><Relationship Id="rId155" Type="http://schemas.openxmlformats.org/officeDocument/2006/relationships/chart" Target="charts/chart1.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0.png"/></Relationships>
</file>

<file path=word/_rels/footer1.xml.rels><?xml version="1.0" encoding="UTF-8" standalone="yes"?>
<Relationships xmlns="http://schemas.openxmlformats.org/package/2006/relationships"><Relationship Id="rId2" Type="http://schemas.openxmlformats.org/officeDocument/2006/relationships/image" Target="media/image144.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4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9FC-445D-9F46-25502B55278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9FC-445D-9F46-25502B55278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9FC-445D-9F46-25502B55278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9FC-445D-9F46-25502B55278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Reese's</c:v>
                </c:pt>
                <c:pt idx="1">
                  <c:v>Kit Kat</c:v>
                </c:pt>
                <c:pt idx="2">
                  <c:v>M&amp;Ms</c:v>
                </c:pt>
                <c:pt idx="3">
                  <c:v>Skittles</c:v>
                </c:pt>
              </c:strCache>
            </c:strRef>
          </c:cat>
          <c:val>
            <c:numRef>
              <c:f>Sheet1!$B$2:$B$5</c:f>
              <c:numCache>
                <c:formatCode>General</c:formatCode>
                <c:ptCount val="4"/>
                <c:pt idx="0">
                  <c:v>45</c:v>
                </c:pt>
                <c:pt idx="1">
                  <c:v>35</c:v>
                </c:pt>
                <c:pt idx="2">
                  <c:v>15</c:v>
                </c:pt>
                <c:pt idx="3">
                  <c:v>10</c:v>
                </c:pt>
              </c:numCache>
            </c:numRef>
          </c:val>
          <c:extLst>
            <c:ext xmlns:c16="http://schemas.microsoft.com/office/drawing/2014/chart" uri="{C3380CC4-5D6E-409C-BE32-E72D297353CC}">
              <c16:uniqueId val="{00000008-39FC-445D-9F46-25502B552786}"/>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A3A42F-D673-4062-8261-3CB15FFC1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3.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4.xml><?xml version="1.0" encoding="utf-8"?>
<ds:datastoreItem xmlns:ds="http://schemas.openxmlformats.org/officeDocument/2006/customXml" ds:itemID="{25009811-EC5A-45CF-A368-0682F303BC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208</Pages>
  <Words>63749</Words>
  <Characters>355082</Characters>
  <Application>Microsoft Office Word</Application>
  <DocSecurity>0</DocSecurity>
  <Lines>10760</Lines>
  <Paragraphs>6159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Alday, Natalie</cp:lastModifiedBy>
  <cp:revision>851</cp:revision>
  <cp:lastPrinted>2024-07-25T15:37:00Z</cp:lastPrinted>
  <dcterms:created xsi:type="dcterms:W3CDTF">2024-08-16T17:15:00Z</dcterms:created>
  <dcterms:modified xsi:type="dcterms:W3CDTF">2025-06-27T19:43:00Z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