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167341" cy="628650"/>
            <wp:effectExtent l="0" t="0" r="0" b="0"/>
            <wp:docPr id="1" name="Image 1" descr="Florida Department of Education logo 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Florida Department of Education logo 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7341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0"/>
        </w:rPr>
      </w:pPr>
    </w:p>
    <w:p>
      <w:pPr>
        <w:pStyle w:val="BodyText"/>
        <w:ind w:left="299"/>
      </w:pPr>
      <w:r>
        <w:rPr/>
        <w:t>Dear</w:t>
      </w:r>
      <w:r>
        <w:rPr>
          <w:spacing w:val="-10"/>
        </w:rPr>
        <w:t> </w:t>
      </w:r>
      <w:r>
        <w:rPr>
          <w:spacing w:val="-2"/>
        </w:rPr>
        <w:t>Families,</w:t>
      </w:r>
    </w:p>
    <w:p>
      <w:pPr>
        <w:pStyle w:val="BodyText"/>
        <w:spacing w:before="1"/>
      </w:pPr>
    </w:p>
    <w:p>
      <w:pPr>
        <w:pStyle w:val="BodyText"/>
        <w:ind w:left="299" w:right="93"/>
      </w:pP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VPK</w:t>
      </w:r>
      <w:r>
        <w:rPr>
          <w:spacing w:val="-1"/>
        </w:rPr>
        <w:t> </w:t>
      </w:r>
      <w:r>
        <w:rPr/>
        <w:t>program,</w:t>
      </w:r>
      <w:r>
        <w:rPr>
          <w:spacing w:val="-4"/>
        </w:rPr>
        <w:t> </w:t>
      </w:r>
      <w:r>
        <w:rPr/>
        <w:t>our goal is to help</w:t>
      </w:r>
      <w:r>
        <w:rPr>
          <w:spacing w:val="-2"/>
        </w:rPr>
        <w:t> </w:t>
      </w:r>
      <w:r>
        <w:rPr/>
        <w:t>develop</w:t>
      </w:r>
      <w:r>
        <w:rPr>
          <w:spacing w:val="-2"/>
        </w:rPr>
        <w:t> </w:t>
      </w:r>
      <w:r>
        <w:rPr/>
        <w:t>and nurture students’</w:t>
      </w:r>
      <w:r>
        <w:rPr>
          <w:spacing w:val="-4"/>
        </w:rPr>
        <w:t> </w:t>
      </w:r>
      <w:r>
        <w:rPr/>
        <w:t>early</w:t>
      </w:r>
      <w:r>
        <w:rPr>
          <w:spacing w:val="-1"/>
        </w:rPr>
        <w:t> </w:t>
      </w:r>
      <w:r>
        <w:rPr/>
        <w:t>literacy and numeracy skills.</w:t>
      </w:r>
      <w:r>
        <w:rPr>
          <w:spacing w:val="-5"/>
        </w:rPr>
        <w:t> </w:t>
      </w:r>
      <w:r>
        <w:rPr/>
        <w:t>This</w:t>
      </w:r>
      <w:r>
        <w:rPr>
          <w:spacing w:val="-4"/>
        </w:rPr>
        <w:t> </w:t>
      </w:r>
      <w:r>
        <w:rPr/>
        <w:t>year,</w:t>
      </w:r>
      <w:r>
        <w:rPr>
          <w:spacing w:val="-4"/>
        </w:rPr>
        <w:t> </w:t>
      </w:r>
      <w:r>
        <w:rPr/>
        <w:t>your child will be taking Renaissance Star Early Literacy to gauge their performance on early literacy and numeracy skills as part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FAST</w:t>
      </w:r>
      <w:r>
        <w:rPr>
          <w:spacing w:val="-3"/>
        </w:rPr>
        <w:t> </w:t>
      </w:r>
      <w:r>
        <w:rPr/>
        <w:t>Star</w:t>
      </w:r>
      <w:r>
        <w:rPr>
          <w:spacing w:val="-2"/>
        </w:rPr>
        <w:t> </w:t>
      </w:r>
      <w:r>
        <w:rPr/>
        <w:t>Early</w:t>
      </w:r>
      <w:r>
        <w:rPr>
          <w:spacing w:val="-3"/>
        </w:rPr>
        <w:t> </w:t>
      </w:r>
      <w:r>
        <w:rPr/>
        <w:t>Literacy.</w:t>
      </w:r>
      <w:r>
        <w:rPr>
          <w:spacing w:val="-2"/>
        </w:rPr>
        <w:t> </w:t>
      </w:r>
      <w:r>
        <w:rPr/>
        <w:t>At</w:t>
      </w:r>
      <w:r>
        <w:rPr>
          <w:spacing w:val="-3"/>
        </w:rPr>
        <w:t> </w:t>
      </w:r>
      <w:r>
        <w:rPr/>
        <w:t>minimum,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assessment</w:t>
      </w:r>
      <w:r>
        <w:rPr>
          <w:spacing w:val="-3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administered</w:t>
      </w:r>
      <w:r>
        <w:rPr>
          <w:spacing w:val="-3"/>
        </w:rPr>
        <w:t> </w:t>
      </w: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beginning,</w:t>
      </w:r>
      <w:r>
        <w:rPr>
          <w:spacing w:val="-2"/>
        </w:rPr>
        <w:t> </w:t>
      </w:r>
      <w:r>
        <w:rPr/>
        <w:t>middle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end of the program year to monitor your child’s progress.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297" w:right="93" w:firstLine="2"/>
      </w:pPr>
      <w:r>
        <w:rPr/>
        <w:t>Star Early</w:t>
      </w:r>
      <w:r>
        <w:rPr>
          <w:spacing w:val="-1"/>
        </w:rPr>
        <w:t> </w:t>
      </w:r>
      <w:r>
        <w:rPr/>
        <w:t>Literacy is a</w:t>
      </w:r>
      <w:r>
        <w:rPr>
          <w:spacing w:val="-2"/>
        </w:rPr>
        <w:t> </w:t>
      </w:r>
      <w:r>
        <w:rPr/>
        <w:t>computer-adaptive</w:t>
      </w:r>
      <w:r>
        <w:rPr>
          <w:spacing w:val="-2"/>
        </w:rPr>
        <w:t> </w:t>
      </w:r>
      <w:r>
        <w:rPr/>
        <w:t>assessment</w:t>
      </w:r>
      <w:r>
        <w:rPr>
          <w:spacing w:val="-2"/>
        </w:rPr>
        <w:t> </w:t>
      </w:r>
      <w:r>
        <w:rPr/>
        <w:t>designed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measure the</w:t>
      </w:r>
      <w:r>
        <w:rPr>
          <w:spacing w:val="-2"/>
        </w:rPr>
        <w:t> </w:t>
      </w:r>
      <w:r>
        <w:rPr/>
        <w:t>early literacy</w:t>
      </w:r>
      <w:r>
        <w:rPr>
          <w:spacing w:val="-1"/>
        </w:rPr>
        <w:t> </w:t>
      </w:r>
      <w:r>
        <w:rPr/>
        <w:t>skills</w:t>
      </w:r>
      <w:r>
        <w:rPr>
          <w:spacing w:val="-2"/>
        </w:rPr>
        <w:t> </w:t>
      </w:r>
      <w:r>
        <w:rPr/>
        <w:t>of beginning</w:t>
      </w:r>
      <w:r>
        <w:rPr>
          <w:spacing w:val="-1"/>
        </w:rPr>
        <w:t> </w:t>
      </w:r>
      <w:r>
        <w:rPr/>
        <w:t>readers. The assessment identifies the student’s mastery of literacy concepts that are related to their future success as readers. The assessment uses audio in which a narrator reads the questions to students. The questions get easier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more difficult</w:t>
      </w:r>
      <w:r>
        <w:rPr>
          <w:spacing w:val="-1"/>
        </w:rPr>
        <w:t> </w:t>
      </w:r>
      <w:r>
        <w:rPr/>
        <w:t>depending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how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student</w:t>
      </w:r>
      <w:r>
        <w:rPr>
          <w:spacing w:val="-1"/>
        </w:rPr>
        <w:t> </w:t>
      </w:r>
      <w:r>
        <w:rPr/>
        <w:t>responds.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assessment</w:t>
      </w:r>
      <w:r>
        <w:rPr>
          <w:spacing w:val="-4"/>
        </w:rPr>
        <w:t> </w:t>
      </w:r>
      <w:r>
        <w:rPr/>
        <w:t>typically</w:t>
      </w:r>
      <w:r>
        <w:rPr>
          <w:spacing w:val="-3"/>
        </w:rPr>
        <w:t> </w:t>
      </w:r>
      <w:r>
        <w:rPr/>
        <w:t>takes</w:t>
      </w:r>
      <w:r>
        <w:rPr>
          <w:spacing w:val="-6"/>
        </w:rPr>
        <w:t> </w:t>
      </w:r>
      <w:r>
        <w:rPr/>
        <w:t>less</w:t>
      </w:r>
      <w:r>
        <w:rPr>
          <w:spacing w:val="-7"/>
        </w:rPr>
        <w:t> </w:t>
      </w:r>
      <w:r>
        <w:rPr/>
        <w:t>than</w:t>
      </w:r>
      <w:r>
        <w:rPr>
          <w:spacing w:val="-7"/>
        </w:rPr>
        <w:t> </w:t>
      </w:r>
      <w:r>
        <w:rPr/>
        <w:t>15</w:t>
      </w:r>
      <w:r>
        <w:rPr>
          <w:spacing w:val="-8"/>
        </w:rPr>
        <w:t> </w:t>
      </w:r>
      <w:r>
        <w:rPr/>
        <w:t>minutes</w:t>
      </w:r>
      <w:r>
        <w:rPr>
          <w:spacing w:val="-11"/>
        </w:rPr>
        <w:t> </w:t>
      </w:r>
      <w:r>
        <w:rPr/>
        <w:t>to</w:t>
      </w:r>
      <w:r>
        <w:rPr>
          <w:spacing w:val="-3"/>
        </w:rPr>
        <w:t> </w:t>
      </w:r>
      <w:r>
        <w:rPr/>
        <w:t>complete.</w:t>
      </w:r>
      <w:r>
        <w:rPr>
          <w:spacing w:val="-4"/>
        </w:rPr>
        <w:t> </w:t>
      </w:r>
      <w:r>
        <w:rPr/>
        <w:t>Your child’s</w:t>
      </w:r>
      <w:r>
        <w:rPr>
          <w:spacing w:val="-7"/>
        </w:rPr>
        <w:t> </w:t>
      </w:r>
      <w:r>
        <w:rPr/>
        <w:t>score</w:t>
      </w:r>
      <w:r>
        <w:rPr>
          <w:spacing w:val="-6"/>
        </w:rPr>
        <w:t> </w:t>
      </w:r>
      <w:r>
        <w:rPr/>
        <w:t>will</w:t>
      </w:r>
      <w:r>
        <w:rPr>
          <w:spacing w:val="-4"/>
        </w:rPr>
        <w:t> </w:t>
      </w:r>
      <w:r>
        <w:rPr/>
        <w:t>place</w:t>
      </w:r>
      <w:r>
        <w:rPr>
          <w:spacing w:val="-6"/>
        </w:rPr>
        <w:t> </w:t>
      </w:r>
      <w:r>
        <w:rPr/>
        <w:t>your</w:t>
      </w:r>
      <w:r>
        <w:rPr>
          <w:spacing w:val="-9"/>
        </w:rPr>
        <w:t> </w:t>
      </w:r>
      <w:r>
        <w:rPr/>
        <w:t>child</w:t>
      </w:r>
      <w:r>
        <w:rPr>
          <w:spacing w:val="-8"/>
        </w:rPr>
        <w:t> </w:t>
      </w:r>
      <w:r>
        <w:rPr/>
        <w:t>into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learning</w:t>
      </w:r>
      <w:r>
        <w:rPr>
          <w:spacing w:val="-8"/>
        </w:rPr>
        <w:t> </w:t>
      </w:r>
      <w:r>
        <w:rPr/>
        <w:t>progression</w:t>
      </w:r>
      <w:r>
        <w:rPr>
          <w:spacing w:val="-7"/>
        </w:rPr>
        <w:t> </w:t>
      </w:r>
      <w:r>
        <w:rPr/>
        <w:t>which</w:t>
      </w:r>
      <w:r>
        <w:rPr>
          <w:spacing w:val="-7"/>
        </w:rPr>
        <w:t> </w:t>
      </w:r>
      <w:r>
        <w:rPr/>
        <w:t>helps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teacher</w:t>
      </w:r>
      <w:r>
        <w:rPr>
          <w:spacing w:val="-7"/>
        </w:rPr>
        <w:t> </w:t>
      </w:r>
      <w:r>
        <w:rPr/>
        <w:t>know</w:t>
      </w:r>
      <w:r>
        <w:rPr>
          <w:spacing w:val="-6"/>
        </w:rPr>
        <w:t> </w:t>
      </w:r>
      <w:r>
        <w:rPr/>
        <w:t>what</w:t>
      </w:r>
      <w:r>
        <w:rPr>
          <w:spacing w:val="-6"/>
        </w:rPr>
        <w:t> </w:t>
      </w:r>
      <w:r>
        <w:rPr/>
        <w:t>your</w:t>
      </w:r>
      <w:r>
        <w:rPr>
          <w:spacing w:val="-7"/>
        </w:rPr>
        <w:t> </w:t>
      </w:r>
      <w:r>
        <w:rPr/>
        <w:t>child</w:t>
      </w:r>
      <w:r>
        <w:rPr>
          <w:spacing w:val="-7"/>
        </w:rPr>
        <w:t> </w:t>
      </w:r>
      <w:r>
        <w:rPr/>
        <w:t>may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ready to learn next to meet your child’s educational needs.</w:t>
      </w:r>
    </w:p>
    <w:p>
      <w:pPr>
        <w:pStyle w:val="BodyText"/>
        <w:spacing w:before="8"/>
        <w:rPr>
          <w:sz w:val="26"/>
        </w:rPr>
      </w:pPr>
    </w:p>
    <w:p>
      <w:pPr>
        <w:pStyle w:val="BodyText"/>
        <w:ind w:left="285"/>
      </w:pPr>
      <w:r>
        <w:rPr/>
        <w:t>Your</w:t>
      </w:r>
      <w:r>
        <w:rPr>
          <w:spacing w:val="-8"/>
        </w:rPr>
        <w:t> </w:t>
      </w:r>
      <w:r>
        <w:rPr/>
        <w:t>child</w:t>
      </w:r>
      <w:r>
        <w:rPr>
          <w:spacing w:val="-6"/>
        </w:rPr>
        <w:t> </w:t>
      </w:r>
      <w:r>
        <w:rPr/>
        <w:t>will</w:t>
      </w:r>
      <w:r>
        <w:rPr>
          <w:spacing w:val="-4"/>
        </w:rPr>
        <w:t> </w:t>
      </w:r>
      <w:r>
        <w:rPr/>
        <w:t>complete</w:t>
      </w:r>
      <w:r>
        <w:rPr>
          <w:spacing w:val="-6"/>
        </w:rPr>
        <w:t> </w:t>
      </w:r>
      <w:r>
        <w:rPr/>
        <w:t>FAST</w:t>
      </w:r>
      <w:r>
        <w:rPr>
          <w:spacing w:val="-3"/>
        </w:rPr>
        <w:t> </w:t>
      </w:r>
      <w:r>
        <w:rPr/>
        <w:t>Star</w:t>
      </w:r>
      <w:r>
        <w:rPr>
          <w:spacing w:val="-4"/>
        </w:rPr>
        <w:t> </w:t>
      </w:r>
      <w:r>
        <w:rPr/>
        <w:t>Early</w:t>
      </w:r>
      <w:r>
        <w:rPr>
          <w:spacing w:val="-5"/>
        </w:rPr>
        <w:t> </w:t>
      </w:r>
      <w:r>
        <w:rPr/>
        <w:t>Literacy</w:t>
      </w:r>
      <w:r>
        <w:rPr>
          <w:spacing w:val="-5"/>
        </w:rPr>
        <w:t> </w:t>
      </w:r>
      <w:r>
        <w:rPr/>
        <w:t>assessments</w:t>
      </w:r>
      <w:r>
        <w:rPr>
          <w:spacing w:val="-6"/>
        </w:rPr>
        <w:t> </w:t>
      </w:r>
      <w:r>
        <w:rPr/>
        <w:t>during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5"/>
        </w:rPr>
        <w:t> </w:t>
      </w:r>
      <w:r>
        <w:rPr>
          <w:spacing w:val="-2"/>
        </w:rPr>
        <w:t>dates:</w:t>
      </w:r>
    </w:p>
    <w:p>
      <w:pPr>
        <w:pStyle w:val="BodyText"/>
        <w:spacing w:before="10"/>
        <w:rPr>
          <w:sz w:val="26"/>
        </w:rPr>
      </w:pPr>
    </w:p>
    <w:tbl>
      <w:tblPr>
        <w:tblW w:w="0" w:type="auto"/>
        <w:jc w:val="left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6"/>
        <w:gridCol w:w="7504"/>
      </w:tblGrid>
      <w:tr>
        <w:trPr>
          <w:trHeight w:val="323" w:hRule="atLeast"/>
        </w:trPr>
        <w:tc>
          <w:tcPr>
            <w:tcW w:w="3206" w:type="dxa"/>
          </w:tcPr>
          <w:p>
            <w:pPr>
              <w:pStyle w:val="TableParagraph"/>
              <w:spacing w:line="249" w:lineRule="exact" w:before="54"/>
              <w:ind w:left="107"/>
              <w:rPr>
                <w:sz w:val="22"/>
              </w:rPr>
            </w:pPr>
            <w:r>
              <w:rPr>
                <w:sz w:val="22"/>
              </w:rPr>
              <w:t>Progress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Monitoring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(PM1)</w:t>
            </w:r>
          </w:p>
        </w:tc>
        <w:tc>
          <w:tcPr>
            <w:tcW w:w="7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3206" w:type="dxa"/>
          </w:tcPr>
          <w:p>
            <w:pPr>
              <w:pStyle w:val="TableParagraph"/>
              <w:spacing w:line="252" w:lineRule="exact" w:before="54"/>
              <w:ind w:left="107"/>
              <w:rPr>
                <w:sz w:val="22"/>
              </w:rPr>
            </w:pPr>
            <w:r>
              <w:rPr>
                <w:sz w:val="22"/>
              </w:rPr>
              <w:t>Progress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Monitoring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(PM2)</w:t>
            </w:r>
          </w:p>
        </w:tc>
        <w:tc>
          <w:tcPr>
            <w:tcW w:w="7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3" w:hRule="atLeast"/>
        </w:trPr>
        <w:tc>
          <w:tcPr>
            <w:tcW w:w="3206" w:type="dxa"/>
          </w:tcPr>
          <w:p>
            <w:pPr>
              <w:pStyle w:val="TableParagraph"/>
              <w:spacing w:line="249" w:lineRule="exact" w:before="54"/>
              <w:ind w:left="107"/>
              <w:rPr>
                <w:sz w:val="22"/>
              </w:rPr>
            </w:pPr>
            <w:r>
              <w:rPr>
                <w:sz w:val="22"/>
              </w:rPr>
              <w:t>Progress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Monitoring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(PM3)</w:t>
            </w:r>
          </w:p>
        </w:tc>
        <w:tc>
          <w:tcPr>
            <w:tcW w:w="7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31"/>
        </w:rPr>
      </w:pPr>
    </w:p>
    <w:p>
      <w:pPr>
        <w:pStyle w:val="BodyText"/>
        <w:spacing w:line="242" w:lineRule="auto" w:before="1"/>
        <w:ind w:left="300" w:right="206" w:hanging="1"/>
      </w:pPr>
      <w:r>
        <w:rPr/>
        <w:t>Do</w:t>
      </w:r>
      <w:r>
        <w:rPr>
          <w:spacing w:val="-9"/>
        </w:rPr>
        <w:t> </w:t>
      </w:r>
      <w:r>
        <w:rPr/>
        <w:t>not</w:t>
      </w:r>
      <w:r>
        <w:rPr>
          <w:spacing w:val="-11"/>
        </w:rPr>
        <w:t> </w:t>
      </w:r>
      <w:r>
        <w:rPr/>
        <w:t>hesitate</w:t>
      </w:r>
      <w:r>
        <w:rPr>
          <w:spacing w:val="-11"/>
        </w:rPr>
        <w:t> </w:t>
      </w:r>
      <w:r>
        <w:rPr/>
        <w:t>to</w:t>
      </w:r>
      <w:r>
        <w:rPr>
          <w:spacing w:val="-8"/>
        </w:rPr>
        <w:t> </w:t>
      </w:r>
      <w:r>
        <w:rPr/>
        <w:t>contact</w:t>
      </w:r>
      <w:r>
        <w:rPr>
          <w:spacing w:val="-13"/>
        </w:rPr>
        <w:t> </w:t>
      </w:r>
      <w:r>
        <w:rPr/>
        <w:t>your</w:t>
      </w:r>
      <w:r>
        <w:rPr>
          <w:spacing w:val="-6"/>
        </w:rPr>
        <w:t> </w:t>
      </w:r>
      <w:r>
        <w:rPr/>
        <w:t>child’s</w:t>
      </w:r>
      <w:r>
        <w:rPr>
          <w:spacing w:val="-11"/>
        </w:rPr>
        <w:t> </w:t>
      </w:r>
      <w:r>
        <w:rPr/>
        <w:t>teacher</w:t>
      </w:r>
      <w:r>
        <w:rPr>
          <w:spacing w:val="-14"/>
        </w:rPr>
        <w:t> </w:t>
      </w:r>
      <w:r>
        <w:rPr/>
        <w:t>with</w:t>
      </w:r>
      <w:r>
        <w:rPr>
          <w:spacing w:val="-7"/>
        </w:rPr>
        <w:t> </w:t>
      </w:r>
      <w:r>
        <w:rPr/>
        <w:t>any</w:t>
      </w:r>
      <w:r>
        <w:rPr>
          <w:spacing w:val="-10"/>
        </w:rPr>
        <w:t> </w:t>
      </w:r>
      <w:r>
        <w:rPr/>
        <w:t>questions</w:t>
      </w:r>
      <w:r>
        <w:rPr>
          <w:spacing w:val="-6"/>
        </w:rPr>
        <w:t> </w:t>
      </w:r>
      <w:r>
        <w:rPr/>
        <w:t>regarding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implementation</w:t>
      </w:r>
      <w:r>
        <w:rPr>
          <w:spacing w:val="-8"/>
        </w:rPr>
        <w:t> </w:t>
      </w:r>
      <w:r>
        <w:rPr/>
        <w:t>and</w:t>
      </w:r>
      <w:r>
        <w:rPr>
          <w:spacing w:val="-5"/>
        </w:rPr>
        <w:t> </w:t>
      </w:r>
      <w:r>
        <w:rPr/>
        <w:t>progress monitoring of Star Early Literacy.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300"/>
      </w:pPr>
      <w:r>
        <w:rPr/>
        <w:t>Thank</w:t>
      </w:r>
      <w:r>
        <w:rPr>
          <w:spacing w:val="-9"/>
        </w:rPr>
        <w:t> </w:t>
      </w:r>
      <w:r>
        <w:rPr/>
        <w:t>you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partnering</w:t>
      </w:r>
      <w:r>
        <w:rPr>
          <w:spacing w:val="-10"/>
        </w:rPr>
        <w:t> </w:t>
      </w:r>
      <w:r>
        <w:rPr/>
        <w:t>with</w:t>
      </w:r>
      <w:r>
        <w:rPr>
          <w:spacing w:val="-8"/>
        </w:rPr>
        <w:t> </w:t>
      </w:r>
      <w:r>
        <w:rPr/>
        <w:t>us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supporting</w:t>
      </w:r>
      <w:r>
        <w:rPr>
          <w:spacing w:val="-11"/>
        </w:rPr>
        <w:t> </w:t>
      </w:r>
      <w:r>
        <w:rPr/>
        <w:t>your</w:t>
      </w:r>
      <w:r>
        <w:rPr>
          <w:spacing w:val="-12"/>
        </w:rPr>
        <w:t> </w:t>
      </w:r>
      <w:r>
        <w:rPr/>
        <w:t>child’s</w:t>
      </w:r>
      <w:r>
        <w:rPr>
          <w:spacing w:val="-5"/>
        </w:rPr>
        <w:t> </w:t>
      </w:r>
      <w:r>
        <w:rPr>
          <w:spacing w:val="-2"/>
        </w:rPr>
        <w:t>learning.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</w:p>
    <w:p>
      <w:pPr>
        <w:pStyle w:val="Title"/>
      </w:pPr>
      <w:r>
        <w:rPr>
          <w:color w:val="000000"/>
          <w:shd w:fill="FFFF00" w:color="auto" w:val="clear"/>
        </w:rPr>
        <w:t>Customizable</w:t>
      </w:r>
      <w:r>
        <w:rPr>
          <w:color w:val="000000"/>
          <w:spacing w:val="-11"/>
          <w:shd w:fill="FFFF00" w:color="auto" w:val="clear"/>
        </w:rPr>
        <w:t> </w:t>
      </w:r>
      <w:r>
        <w:rPr>
          <w:color w:val="000000"/>
          <w:shd w:fill="FFFF00" w:color="auto" w:val="clear"/>
        </w:rPr>
        <w:t>Section</w:t>
      </w:r>
      <w:r>
        <w:rPr>
          <w:color w:val="000000"/>
          <w:spacing w:val="-7"/>
          <w:shd w:fill="FFFF00" w:color="auto" w:val="clear"/>
        </w:rPr>
        <w:t> </w:t>
      </w:r>
      <w:r>
        <w:rPr>
          <w:color w:val="000000"/>
          <w:shd w:fill="FFFF00" w:color="auto" w:val="clear"/>
        </w:rPr>
        <w:t>for</w:t>
      </w:r>
      <w:r>
        <w:rPr>
          <w:color w:val="000000"/>
          <w:spacing w:val="-6"/>
          <w:shd w:fill="FFFF00" w:color="auto" w:val="clear"/>
        </w:rPr>
        <w:t> </w:t>
      </w:r>
      <w:r>
        <w:rPr>
          <w:color w:val="000000"/>
          <w:shd w:fill="FFFF00" w:color="auto" w:val="clear"/>
        </w:rPr>
        <w:t>VPK</w:t>
      </w:r>
      <w:r>
        <w:rPr>
          <w:color w:val="000000"/>
          <w:spacing w:val="-7"/>
          <w:shd w:fill="FFFF00" w:color="auto" w:val="clear"/>
        </w:rPr>
        <w:t> </w:t>
      </w:r>
      <w:r>
        <w:rPr>
          <w:color w:val="000000"/>
          <w:shd w:fill="FFFF00" w:color="auto" w:val="clear"/>
        </w:rPr>
        <w:t>program</w:t>
      </w:r>
      <w:r>
        <w:rPr>
          <w:color w:val="000000"/>
          <w:spacing w:val="-8"/>
          <w:shd w:fill="FFFF00" w:color="auto" w:val="clear"/>
        </w:rPr>
        <w:t> </w:t>
      </w:r>
      <w:r>
        <w:rPr>
          <w:color w:val="000000"/>
          <w:shd w:fill="FFFF00" w:color="auto" w:val="clear"/>
        </w:rPr>
        <w:t>Contact</w:t>
      </w:r>
      <w:r>
        <w:rPr>
          <w:color w:val="000000"/>
          <w:spacing w:val="-7"/>
          <w:shd w:fill="FFFF00" w:color="auto" w:val="clear"/>
        </w:rPr>
        <w:t> </w:t>
      </w:r>
      <w:r>
        <w:rPr>
          <w:color w:val="000000"/>
          <w:spacing w:val="-2"/>
          <w:shd w:fill="FFFF00" w:color="auto" w:val="clear"/>
        </w:rPr>
        <w:t>Information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line="252" w:lineRule="auto" w:before="169"/>
        <w:ind w:left="1300" w:right="206" w:hanging="968"/>
      </w:pPr>
      <w:r>
        <w:rPr/>
        <w:t>Parents,</w:t>
      </w:r>
      <w:r>
        <w:rPr>
          <w:spacing w:val="-2"/>
        </w:rPr>
        <w:t> </w:t>
      </w:r>
      <w:r>
        <w:rPr/>
        <w:t>you</w:t>
      </w:r>
      <w:r>
        <w:rPr>
          <w:spacing w:val="-5"/>
        </w:rPr>
        <w:t> </w:t>
      </w:r>
      <w:r>
        <w:rPr/>
        <w:t>may</w:t>
      </w:r>
      <w:r>
        <w:rPr>
          <w:spacing w:val="-3"/>
        </w:rPr>
        <w:t> </w:t>
      </w:r>
      <w:r>
        <w:rPr/>
        <w:t>contact</w:t>
      </w:r>
      <w:r>
        <w:rPr>
          <w:spacing w:val="-4"/>
        </w:rPr>
        <w:t> </w:t>
      </w:r>
      <w:r>
        <w:rPr/>
        <w:t>DEL</w:t>
      </w:r>
      <w:r>
        <w:rPr>
          <w:spacing w:val="-1"/>
        </w:rPr>
        <w:t> </w:t>
      </w:r>
      <w:r>
        <w:rPr/>
        <w:t>with</w:t>
      </w:r>
      <w:r>
        <w:rPr>
          <w:spacing w:val="-3"/>
        </w:rPr>
        <w:t> </w:t>
      </w:r>
      <w:r>
        <w:rPr/>
        <w:t>questions</w:t>
      </w:r>
      <w:r>
        <w:rPr>
          <w:spacing w:val="-2"/>
        </w:rPr>
        <w:t> </w:t>
      </w:r>
      <w:r>
        <w:rPr/>
        <w:t>related</w:t>
      </w:r>
      <w:r>
        <w:rPr>
          <w:spacing w:val="-5"/>
        </w:rPr>
        <w:t> </w:t>
      </w:r>
      <w:r>
        <w:rPr/>
        <w:t>to</w:t>
      </w:r>
      <w:r>
        <w:rPr>
          <w:spacing w:val="-1"/>
        </w:rPr>
        <w:t> </w:t>
      </w:r>
      <w:r>
        <w:rPr/>
        <w:t>FAST</w:t>
      </w:r>
      <w:r>
        <w:rPr>
          <w:spacing w:val="-2"/>
        </w:rPr>
        <w:t> </w:t>
      </w:r>
      <w:r>
        <w:rPr/>
        <w:t>Star</w:t>
      </w:r>
      <w:r>
        <w:rPr>
          <w:spacing w:val="-2"/>
        </w:rPr>
        <w:t> </w:t>
      </w:r>
      <w:r>
        <w:rPr/>
        <w:t>Early</w:t>
      </w:r>
      <w:r>
        <w:rPr>
          <w:spacing w:val="-1"/>
        </w:rPr>
        <w:t> </w:t>
      </w:r>
      <w:r>
        <w:rPr/>
        <w:t>Literacy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completing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hyperlink r:id="rId6">
        <w:r>
          <w:rPr>
            <w:color w:val="0000FF"/>
            <w:u w:val="single" w:color="0000FF"/>
          </w:rPr>
          <w:t>VPK</w:t>
        </w:r>
        <w:r>
          <w:rPr>
            <w:color w:val="0000FF"/>
            <w:spacing w:val="-4"/>
            <w:u w:val="single" w:color="0000FF"/>
          </w:rPr>
          <w:t> </w:t>
        </w:r>
        <w:r>
          <w:rPr>
            <w:color w:val="0000FF"/>
            <w:u w:val="single" w:color="0000FF"/>
          </w:rPr>
          <w:t>Parent</w:t>
        </w:r>
        <w:r>
          <w:rPr>
            <w:color w:val="0000FF"/>
            <w:spacing w:val="-1"/>
            <w:u w:val="single" w:color="0000FF"/>
          </w:rPr>
          <w:t> </w:t>
        </w:r>
        <w:r>
          <w:rPr>
            <w:color w:val="0000FF"/>
            <w:u w:val="single" w:color="0000FF"/>
          </w:rPr>
          <w:t>Form</w:t>
        </w:r>
        <w:r>
          <w:rPr/>
          <w:t>,</w:t>
        </w:r>
      </w:hyperlink>
      <w:r>
        <w:rPr/>
        <w:t> the form will be submitted to </w:t>
      </w:r>
      <w:hyperlink r:id="rId7">
        <w:r>
          <w:rPr>
            <w:color w:val="0000FF"/>
            <w:u w:val="single" w:color="0000FF"/>
          </w:rPr>
          <w:t>VPKFAST@del.fldoe.org</w:t>
        </w:r>
      </w:hyperlink>
      <w:r>
        <w:rPr>
          <w:color w:val="0000FF"/>
        </w:rPr>
        <w:t> </w:t>
      </w:r>
      <w:r>
        <w:rPr/>
        <w:t>and a VPK representative will assist you.</w:t>
      </w:r>
    </w:p>
    <w:sectPr>
      <w:type w:val="continuous"/>
      <w:pgSz w:w="12240" w:h="15840"/>
      <w:pgMar w:top="580" w:bottom="280" w:left="480" w:right="620"/>
      <w:pgBorders w:offsetFrom="page">
        <w:top w:val="single" w:color="22405F" w:space="24" w:sz="18"/>
        <w:left w:val="single" w:color="22405F" w:space="24" w:sz="18"/>
        <w:bottom w:val="single" w:color="22405F" w:space="24" w:sz="18"/>
        <w:right w:val="single" w:color="22405F" w:space="24" w:sz="18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3"/>
      <w:ind w:left="2296" w:right="2044"/>
      <w:jc w:val="center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ldoe.org/schools/early-learning/fast-vpk-parent-contact.stml" TargetMode="External"/><Relationship Id="rId7" Type="http://schemas.openxmlformats.org/officeDocument/2006/relationships/hyperlink" Target="mailto:VPKFAST@del.fldoe.org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 Reeder</dc:creator>
  <dc:title>Star Early Literacy Assessment Parent Letter</dc:title>
  <dcterms:created xsi:type="dcterms:W3CDTF">2023-08-22T13:08:32Z</dcterms:created>
  <dcterms:modified xsi:type="dcterms:W3CDTF">2023-08-22T13:08:32Z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0x010100E59404EFA538D447AB84DDA4A6794B4A</vt:lpwstr>
  </property>
  <property fmtid="{D5CDD505-2E9C-101B-9397-08002B2CF9AE}" pid="3" name="Created">
    <vt:filetime>2023-07-18T00:00:00Z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2023-08-22T00:00:00Z</vt:filetime>
  </property>
  <property fmtid="{D5CDD505-2E9C-101B-9397-08002B2CF9AE}" pid="6" name="Producer">
    <vt:lpwstr>Adobe PDF Library 23.3.20</vt:lpwstr>
  </property>
  <property fmtid="{D5CDD505-2E9C-101B-9397-08002B2CF9AE}" pid="7" name="SourceModified">
    <vt:lpwstr/>
  </property>
</Properties>
</file>