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q8b6blsj00hl" w:colFirst="0" w:colLast="0" w:displacedByCustomXml="next"/>
    <w:bookmarkEnd w:id="0" w:displacedByCustomXml="next"/>
    <w:sdt>
      <w:sdtPr>
        <w:rPr>
          <w:rFonts w:asciiTheme="majorHAnsi" w:hAnsiTheme="majorHAnsi" w:cstheme="majorHAnsi"/>
          <w:b w:val="0"/>
          <w:caps w:val="0"/>
          <w:color w:val="28ABE2" w:themeColor="accent2" w:themeShade="BF"/>
          <w:sz w:val="22"/>
          <w:szCs w:val="22"/>
        </w:rPr>
        <w:id w:val="1831562847"/>
        <w:placeholder>
          <w:docPart w:val="AB14A64DFC58469E8D2F064811768369"/>
        </w:placeholder>
        <w15:appearance w15:val="hidden"/>
      </w:sdtPr>
      <w:sdtEndPr>
        <w:rPr>
          <w:color w:val="auto"/>
        </w:rPr>
      </w:sdtEndPr>
      <w:sdtContent>
        <w:p w14:paraId="3B52B90C" w14:textId="4DB88A06" w:rsidR="00B46C12" w:rsidRPr="00752BA7" w:rsidRDefault="00B46C12" w:rsidP="00B46C12">
          <w:pPr>
            <w:pStyle w:val="Heading1"/>
            <w:jc w:val="center"/>
            <w:rPr>
              <w:rFonts w:asciiTheme="majorHAnsi" w:hAnsiTheme="majorHAnsi" w:cstheme="majorHAnsi"/>
              <w:color w:val="15759D" w:themeColor="accent2" w:themeShade="80"/>
              <w:u w:val="single"/>
            </w:rPr>
          </w:pPr>
          <w:r w:rsidRPr="00752BA7">
            <w:rPr>
              <w:rFonts w:asciiTheme="majorHAnsi" w:hAnsiTheme="majorHAnsi" w:cstheme="majorHAnsi"/>
              <w:color w:val="15759D" w:themeColor="accent2" w:themeShade="80"/>
              <w:u w:val="single"/>
            </w:rPr>
            <w:t>P</w:t>
          </w:r>
          <w:r w:rsidR="00CB65E5" w:rsidRPr="00752BA7">
            <w:rPr>
              <w:rFonts w:asciiTheme="majorHAnsi" w:hAnsiTheme="majorHAnsi" w:cstheme="majorHAnsi"/>
              <w:color w:val="15759D" w:themeColor="accent2" w:themeShade="80"/>
              <w:u w:val="single"/>
            </w:rPr>
            <w:t>athways to career opportunities Grant (PCOG)</w:t>
          </w:r>
          <w:r w:rsidRPr="00752BA7">
            <w:rPr>
              <w:rFonts w:asciiTheme="majorHAnsi" w:hAnsiTheme="majorHAnsi" w:cstheme="majorHAnsi"/>
              <w:color w:val="15759D" w:themeColor="accent2" w:themeShade="80"/>
              <w:u w:val="single"/>
            </w:rPr>
            <w:t xml:space="preserve"> Quarterly Report ChecklistS </w:t>
          </w:r>
        </w:p>
        <w:p w14:paraId="766937E9" w14:textId="32B0A115" w:rsidR="00CB65E5" w:rsidRPr="002B5884" w:rsidRDefault="00CB65E5" w:rsidP="00427E1F">
          <w:pPr>
            <w:jc w:val="center"/>
            <w:rPr>
              <w:rFonts w:asciiTheme="majorHAnsi" w:hAnsiTheme="majorHAnsi" w:cstheme="majorHAnsi"/>
            </w:rPr>
          </w:pPr>
          <w:r w:rsidRPr="002B5884">
            <w:rPr>
              <w:rFonts w:asciiTheme="majorHAnsi" w:hAnsiTheme="majorHAnsi" w:cstheme="majorHAnsi"/>
            </w:rPr>
            <w:t xml:space="preserve">For </w:t>
          </w:r>
          <w:r w:rsidR="002B5884">
            <w:rPr>
              <w:rFonts w:asciiTheme="majorHAnsi" w:hAnsiTheme="majorHAnsi" w:cstheme="majorHAnsi"/>
            </w:rPr>
            <w:t>u</w:t>
          </w:r>
          <w:r w:rsidRPr="002B5884">
            <w:rPr>
              <w:rFonts w:asciiTheme="majorHAnsi" w:hAnsiTheme="majorHAnsi" w:cstheme="majorHAnsi"/>
            </w:rPr>
            <w:t>se with General Release awards (</w:t>
          </w:r>
          <w:r w:rsidR="007D432E">
            <w:rPr>
              <w:rFonts w:asciiTheme="majorHAnsi" w:hAnsiTheme="majorHAnsi" w:cstheme="majorHAnsi"/>
            </w:rPr>
            <w:t xml:space="preserve">PCOG. </w:t>
          </w:r>
          <w:r w:rsidRPr="002B5884">
            <w:rPr>
              <w:rFonts w:asciiTheme="majorHAnsi" w:hAnsiTheme="majorHAnsi" w:cstheme="majorHAnsi"/>
            </w:rPr>
            <w:t>XXB019) and Grow Your Own Teacher Apprenticeship Program awards (PCOG-GYO, XXB152)</w:t>
          </w:r>
          <w:r w:rsidR="002B5884" w:rsidRPr="002B5884">
            <w:rPr>
              <w:rFonts w:asciiTheme="majorHAnsi" w:hAnsiTheme="majorHAnsi" w:cstheme="majorHAnsi"/>
            </w:rPr>
            <w:t>.</w:t>
          </w:r>
        </w:p>
        <w:p w14:paraId="2F58C6EA" w14:textId="77777777" w:rsidR="00FC4A59" w:rsidRPr="00FC4A59" w:rsidRDefault="00FC4A59" w:rsidP="00FC4A59">
          <w:pPr>
            <w:pStyle w:val="ListParagraph"/>
            <w:numPr>
              <w:ilvl w:val="0"/>
              <w:numId w:val="0"/>
            </w:numPr>
            <w:ind w:left="720"/>
            <w:rPr>
              <w:rFonts w:asciiTheme="majorHAnsi" w:hAnsiTheme="majorHAnsi" w:cstheme="majorHAnsi"/>
              <w:sz w:val="16"/>
              <w:szCs w:val="16"/>
            </w:rPr>
          </w:pPr>
        </w:p>
        <w:p w14:paraId="04104CB4" w14:textId="069D3965" w:rsidR="007D432E" w:rsidRDefault="007D432E" w:rsidP="00B46C12">
          <w:pPr>
            <w:pStyle w:val="ListParagraph"/>
            <w:numPr>
              <w:ilvl w:val="0"/>
              <w:numId w:val="9"/>
            </w:numPr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 xml:space="preserve">Use the PCOG Reports ShareFile folder only for quarterly reports. Contact the PCOG Team if you encounter problems. Use other ShareFile folders for applications, amendments and award notification retrieval. </w:t>
          </w:r>
        </w:p>
        <w:p w14:paraId="74B0EDEA" w14:textId="77777777" w:rsidR="00FC4A59" w:rsidRPr="00FC4A59" w:rsidRDefault="00FC4A59" w:rsidP="00FC4A59">
          <w:pPr>
            <w:pStyle w:val="ListParagraph"/>
            <w:numPr>
              <w:ilvl w:val="0"/>
              <w:numId w:val="0"/>
            </w:numPr>
            <w:ind w:left="720"/>
            <w:rPr>
              <w:rFonts w:asciiTheme="majorHAnsi" w:hAnsiTheme="majorHAnsi" w:cstheme="majorHAnsi"/>
              <w:sz w:val="16"/>
              <w:szCs w:val="16"/>
            </w:rPr>
          </w:pPr>
        </w:p>
        <w:p w14:paraId="617EAD8C" w14:textId="4DEDD9C1" w:rsidR="007D432E" w:rsidRPr="007D432E" w:rsidRDefault="007D432E" w:rsidP="007D432E">
          <w:pPr>
            <w:pStyle w:val="ListParagraph"/>
            <w:numPr>
              <w:ilvl w:val="0"/>
              <w:numId w:val="9"/>
            </w:numPr>
            <w:rPr>
              <w:rFonts w:asciiTheme="majorHAnsi" w:hAnsiTheme="majorHAnsi" w:cstheme="majorHAnsi"/>
            </w:rPr>
          </w:pPr>
          <w:r w:rsidRPr="007D432E">
            <w:rPr>
              <w:rFonts w:asciiTheme="majorHAnsi" w:hAnsiTheme="majorHAnsi" w:cstheme="majorHAnsi"/>
            </w:rPr>
            <w:t xml:space="preserve">There are </w:t>
          </w:r>
          <w:r w:rsidR="00BC0F29">
            <w:rPr>
              <w:rFonts w:asciiTheme="majorHAnsi" w:hAnsiTheme="majorHAnsi" w:cstheme="majorHAnsi"/>
            </w:rPr>
            <w:t>three</w:t>
          </w:r>
          <w:r w:rsidRPr="007D432E">
            <w:rPr>
              <w:rFonts w:asciiTheme="majorHAnsi" w:hAnsiTheme="majorHAnsi" w:cstheme="majorHAnsi"/>
            </w:rPr>
            <w:t xml:space="preserve"> different checklists</w:t>
          </w:r>
          <w:r w:rsidRPr="007D432E">
            <w:rPr>
              <w:rFonts w:asciiTheme="majorHAnsi" w:hAnsiTheme="majorHAnsi" w:cstheme="majorHAnsi"/>
              <w:b/>
              <w:bCs/>
            </w:rPr>
            <w:t>. Use only the checklist for your award type</w:t>
          </w:r>
          <w:r w:rsidRPr="007D432E">
            <w:rPr>
              <w:rFonts w:asciiTheme="majorHAnsi" w:hAnsiTheme="majorHAnsi" w:cstheme="majorHAnsi"/>
            </w:rPr>
            <w:t>.</w:t>
          </w:r>
        </w:p>
        <w:p w14:paraId="5C1CC645" w14:textId="12C5061B" w:rsidR="00B46C12" w:rsidRPr="00427E1F" w:rsidRDefault="00B46C12" w:rsidP="00B46C12">
          <w:pPr>
            <w:pStyle w:val="ListParagraph"/>
            <w:numPr>
              <w:ilvl w:val="0"/>
              <w:numId w:val="9"/>
            </w:numPr>
            <w:rPr>
              <w:rFonts w:asciiTheme="majorHAnsi" w:hAnsiTheme="majorHAnsi" w:cstheme="majorHAnsi"/>
            </w:rPr>
          </w:pPr>
          <w:hyperlink w:anchor="_Non-public_entity_new" w:history="1">
            <w:r w:rsidRPr="00752BA7">
              <w:rPr>
                <w:rStyle w:val="Hyperlink"/>
                <w:rFonts w:ascii="Arial" w:hAnsi="Arial"/>
                <w:b/>
                <w:bCs/>
                <w:color w:val="15759D" w:themeColor="accent2" w:themeShade="80"/>
              </w:rPr>
              <w:t>Non-public new and expanding awardees</w:t>
            </w:r>
          </w:hyperlink>
          <w:r w:rsidRPr="006B3D5F">
            <w:rPr>
              <w:rFonts w:ascii="Arial" w:hAnsi="Arial"/>
            </w:rPr>
            <w:t xml:space="preserve"> </w:t>
          </w:r>
          <w:r w:rsidRPr="00427E1F">
            <w:rPr>
              <w:rFonts w:asciiTheme="majorHAnsi" w:hAnsiTheme="majorHAnsi" w:cstheme="majorHAnsi"/>
            </w:rPr>
            <w:t>(look for a “Q” in the last 5 digits of your program number found on your award letter)</w:t>
          </w:r>
          <w:r w:rsidR="00BC0F29">
            <w:rPr>
              <w:rFonts w:asciiTheme="majorHAnsi" w:hAnsiTheme="majorHAnsi" w:cstheme="majorHAnsi"/>
            </w:rPr>
            <w:t>.</w:t>
          </w:r>
        </w:p>
        <w:p w14:paraId="759F199D" w14:textId="713F7215" w:rsidR="00B46C12" w:rsidRPr="00427E1F" w:rsidRDefault="00B46C12" w:rsidP="00B46C12">
          <w:pPr>
            <w:pStyle w:val="ListParagraph"/>
            <w:numPr>
              <w:ilvl w:val="0"/>
              <w:numId w:val="9"/>
            </w:numPr>
            <w:rPr>
              <w:rFonts w:asciiTheme="majorHAnsi" w:hAnsiTheme="majorHAnsi" w:cstheme="majorHAnsi"/>
            </w:rPr>
          </w:pPr>
          <w:hyperlink w:anchor="_Operating_award" w:history="1">
            <w:r w:rsidRPr="00752BA7">
              <w:rPr>
                <w:rStyle w:val="Hyperlink"/>
                <w:rFonts w:asciiTheme="majorHAnsi" w:hAnsiTheme="majorHAnsi" w:cstheme="majorHAnsi"/>
                <w:b/>
                <w:bCs/>
                <w:color w:val="15759D" w:themeColor="accent2" w:themeShade="80"/>
              </w:rPr>
              <w:t>Operating program awardees</w:t>
            </w:r>
          </w:hyperlink>
          <w:r w:rsidRPr="00427E1F">
            <w:rPr>
              <w:rFonts w:asciiTheme="majorHAnsi" w:hAnsiTheme="majorHAnsi" w:cstheme="majorHAnsi"/>
            </w:rPr>
            <w:t xml:space="preserve"> (typically includes a “P” in the last 5 digits of your program number found on your award letter, though occasionally may include a “Q”)</w:t>
          </w:r>
          <w:r w:rsidR="00BC0F29">
            <w:rPr>
              <w:rFonts w:asciiTheme="majorHAnsi" w:hAnsiTheme="majorHAnsi" w:cstheme="majorHAnsi"/>
            </w:rPr>
            <w:t>.</w:t>
          </w:r>
        </w:p>
        <w:p w14:paraId="00C1A451" w14:textId="0AA31125" w:rsidR="007D432E" w:rsidRDefault="00B46C12" w:rsidP="007D432E">
          <w:pPr>
            <w:pStyle w:val="ListParagraph"/>
            <w:numPr>
              <w:ilvl w:val="0"/>
              <w:numId w:val="9"/>
            </w:numPr>
            <w:rPr>
              <w:rFonts w:asciiTheme="majorHAnsi" w:hAnsiTheme="majorHAnsi" w:cstheme="majorHAnsi"/>
            </w:rPr>
          </w:pPr>
          <w:hyperlink w:anchor="_public_entity" w:history="1">
            <w:r w:rsidRPr="00752BA7">
              <w:rPr>
                <w:rStyle w:val="Hyperlink"/>
                <w:rFonts w:asciiTheme="majorHAnsi" w:hAnsiTheme="majorHAnsi" w:cstheme="majorHAnsi"/>
                <w:b/>
                <w:bCs/>
                <w:color w:val="15759D" w:themeColor="accent2" w:themeShade="80"/>
              </w:rPr>
              <w:t>Public awardees</w:t>
            </w:r>
          </w:hyperlink>
          <w:r w:rsidRPr="00427E1F">
            <w:rPr>
              <w:rFonts w:asciiTheme="majorHAnsi" w:hAnsiTheme="majorHAnsi" w:cstheme="majorHAnsi"/>
            </w:rPr>
            <w:t xml:space="preserve"> (look for an “</w:t>
          </w:r>
          <w:r w:rsidR="0019719A">
            <w:rPr>
              <w:rFonts w:asciiTheme="majorHAnsi" w:hAnsiTheme="majorHAnsi" w:cstheme="majorHAnsi"/>
            </w:rPr>
            <w:t>S</w:t>
          </w:r>
          <w:r w:rsidRPr="00427E1F">
            <w:rPr>
              <w:rFonts w:asciiTheme="majorHAnsi" w:hAnsiTheme="majorHAnsi" w:cstheme="majorHAnsi"/>
            </w:rPr>
            <w:t>” in the last 5 digits of your program number found on your award letter)</w:t>
          </w:r>
          <w:r w:rsidR="00BC0F29">
            <w:rPr>
              <w:rFonts w:asciiTheme="majorHAnsi" w:hAnsiTheme="majorHAnsi" w:cstheme="majorHAnsi"/>
            </w:rPr>
            <w:t>.</w:t>
          </w:r>
        </w:p>
        <w:p w14:paraId="5B15819B" w14:textId="77777777" w:rsidR="00BC0F29" w:rsidRDefault="00BC0F29" w:rsidP="00204F3E">
          <w:pPr>
            <w:pStyle w:val="ListParagraph"/>
            <w:numPr>
              <w:ilvl w:val="0"/>
              <w:numId w:val="0"/>
            </w:numPr>
            <w:ind w:left="720"/>
            <w:rPr>
              <w:rFonts w:asciiTheme="majorHAnsi" w:hAnsiTheme="majorHAnsi" w:cstheme="majorHAnsi"/>
            </w:rPr>
          </w:pPr>
        </w:p>
        <w:p w14:paraId="5F74FEAD" w14:textId="67DB0B71" w:rsidR="00BC0F29" w:rsidRDefault="00BC0F29" w:rsidP="007D432E">
          <w:pPr>
            <w:pStyle w:val="ListParagraph"/>
            <w:numPr>
              <w:ilvl w:val="0"/>
              <w:numId w:val="9"/>
            </w:numPr>
            <w:rPr>
              <w:rFonts w:asciiTheme="majorHAnsi" w:hAnsiTheme="majorHAnsi" w:cstheme="majorHAnsi"/>
            </w:rPr>
          </w:pPr>
          <w:r w:rsidRPr="00752BA7">
            <w:rPr>
              <w:rFonts w:asciiTheme="majorHAnsi" w:hAnsiTheme="majorHAnsi" w:cstheme="majorHAnsi"/>
              <w:b/>
              <w:bCs/>
              <w:color w:val="15759D" w:themeColor="accent2" w:themeShade="80"/>
              <w:u w:val="single"/>
            </w:rPr>
            <w:t>Grow Your Own Teacher Apprenticeship awardees</w:t>
          </w:r>
          <w:r w:rsidRPr="00752BA7">
            <w:rPr>
              <w:color w:val="15759D" w:themeColor="accent2" w:themeShade="80"/>
            </w:rPr>
            <w:t xml:space="preserve"> </w:t>
          </w:r>
          <w:r>
            <w:rPr>
              <w:rFonts w:asciiTheme="majorHAnsi" w:hAnsiTheme="majorHAnsi" w:cstheme="majorHAnsi"/>
            </w:rPr>
            <w:t xml:space="preserve">use the </w:t>
          </w:r>
          <w:hyperlink w:anchor="_Non-public_entity_new" w:history="1">
            <w:r w:rsidRPr="00752BA7">
              <w:rPr>
                <w:rStyle w:val="Hyperlink"/>
                <w:rFonts w:asciiTheme="majorHAnsi" w:hAnsiTheme="majorHAnsi" w:cstheme="majorHAnsi"/>
                <w:b/>
                <w:bCs/>
                <w:color w:val="15759D" w:themeColor="accent2" w:themeShade="80"/>
              </w:rPr>
              <w:t>non-public new and expanding awardee</w:t>
            </w:r>
          </w:hyperlink>
          <w:r>
            <w:rPr>
              <w:rFonts w:asciiTheme="majorHAnsi" w:hAnsiTheme="majorHAnsi" w:cstheme="majorHAnsi"/>
            </w:rPr>
            <w:t xml:space="preserve"> checklist if </w:t>
          </w:r>
          <w:r w:rsidRPr="00BC0F29">
            <w:rPr>
              <w:rFonts w:asciiTheme="majorHAnsi" w:hAnsiTheme="majorHAnsi" w:cstheme="majorHAnsi"/>
              <w:b/>
              <w:bCs/>
            </w:rPr>
            <w:t>non-public</w:t>
          </w:r>
          <w:r>
            <w:rPr>
              <w:rFonts w:asciiTheme="majorHAnsi" w:hAnsiTheme="majorHAnsi" w:cstheme="majorHAnsi"/>
            </w:rPr>
            <w:t xml:space="preserve"> or the </w:t>
          </w:r>
          <w:hyperlink w:anchor="_public_entity" w:history="1">
            <w:r w:rsidRPr="00752BA7">
              <w:rPr>
                <w:rStyle w:val="Hyperlink"/>
                <w:rFonts w:asciiTheme="majorHAnsi" w:hAnsiTheme="majorHAnsi" w:cstheme="majorHAnsi"/>
                <w:b/>
                <w:bCs/>
                <w:color w:val="15759D" w:themeColor="accent2" w:themeShade="80"/>
              </w:rPr>
              <w:t>public awardee</w:t>
            </w:r>
          </w:hyperlink>
          <w:r>
            <w:rPr>
              <w:rFonts w:asciiTheme="majorHAnsi" w:hAnsiTheme="majorHAnsi" w:cstheme="majorHAnsi"/>
            </w:rPr>
            <w:t xml:space="preserve"> checklist if a </w:t>
          </w:r>
          <w:r w:rsidRPr="00BC0F29">
            <w:rPr>
              <w:rFonts w:asciiTheme="majorHAnsi" w:hAnsiTheme="majorHAnsi" w:cstheme="majorHAnsi"/>
              <w:b/>
              <w:bCs/>
            </w:rPr>
            <w:t>public entity</w:t>
          </w:r>
          <w:r>
            <w:rPr>
              <w:rFonts w:asciiTheme="majorHAnsi" w:hAnsiTheme="majorHAnsi" w:cstheme="majorHAnsi"/>
            </w:rPr>
            <w:t xml:space="preserve">. </w:t>
          </w:r>
        </w:p>
        <w:p w14:paraId="5AD39C8A" w14:textId="77777777" w:rsidR="007D432E" w:rsidRPr="00FC4A59" w:rsidRDefault="007D432E" w:rsidP="007D432E">
          <w:pPr>
            <w:pStyle w:val="ListParagraph"/>
            <w:numPr>
              <w:ilvl w:val="0"/>
              <w:numId w:val="0"/>
            </w:numPr>
            <w:ind w:left="720"/>
            <w:rPr>
              <w:rFonts w:asciiTheme="majorHAnsi" w:hAnsiTheme="majorHAnsi" w:cstheme="majorHAnsi"/>
              <w:sz w:val="16"/>
              <w:szCs w:val="16"/>
            </w:rPr>
          </w:pPr>
        </w:p>
        <w:p w14:paraId="46603C75" w14:textId="3E419C80" w:rsidR="007D432E" w:rsidRPr="007D432E" w:rsidRDefault="00FC4A59" w:rsidP="007D432E">
          <w:pPr>
            <w:pStyle w:val="ListParagraph"/>
            <w:numPr>
              <w:ilvl w:val="0"/>
              <w:numId w:val="9"/>
            </w:numPr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>C</w:t>
          </w:r>
          <w:r w:rsidR="007D432E">
            <w:rPr>
              <w:rFonts w:asciiTheme="majorHAnsi" w:hAnsiTheme="majorHAnsi" w:cstheme="majorHAnsi"/>
            </w:rPr>
            <w:t xml:space="preserve">ontact the PCOG </w:t>
          </w:r>
          <w:r w:rsidR="00CF4860">
            <w:rPr>
              <w:rFonts w:asciiTheme="majorHAnsi" w:hAnsiTheme="majorHAnsi" w:cstheme="majorHAnsi"/>
            </w:rPr>
            <w:t xml:space="preserve">Team </w:t>
          </w:r>
          <w:r w:rsidR="007D432E">
            <w:rPr>
              <w:rFonts w:asciiTheme="majorHAnsi" w:hAnsiTheme="majorHAnsi" w:cstheme="majorHAnsi"/>
            </w:rPr>
            <w:t xml:space="preserve">regarding </w:t>
          </w:r>
          <w:r>
            <w:rPr>
              <w:rFonts w:asciiTheme="majorHAnsi" w:hAnsiTheme="majorHAnsi" w:cstheme="majorHAnsi"/>
            </w:rPr>
            <w:t>budgetary or other potential changes to your project</w:t>
          </w:r>
          <w:r w:rsidR="007D432E">
            <w:rPr>
              <w:rFonts w:asciiTheme="majorHAnsi" w:hAnsiTheme="majorHAnsi" w:cstheme="majorHAnsi"/>
            </w:rPr>
            <w:t>.</w:t>
          </w:r>
          <w:r w:rsidR="007D432E" w:rsidRPr="00427E1F">
            <w:rPr>
              <w:rFonts w:asciiTheme="majorHAnsi" w:hAnsiTheme="majorHAnsi" w:cstheme="majorHAnsi"/>
            </w:rPr>
            <w:t xml:space="preserve"> (PCOG Team</w:t>
          </w:r>
          <w:r w:rsidR="00CF4860">
            <w:rPr>
              <w:rFonts w:asciiTheme="majorHAnsi" w:hAnsiTheme="majorHAnsi" w:cstheme="majorHAnsi"/>
            </w:rPr>
            <w:t>:</w:t>
          </w:r>
          <w:r w:rsidR="007D432E" w:rsidRPr="00427E1F">
            <w:rPr>
              <w:rFonts w:asciiTheme="majorHAnsi" w:hAnsiTheme="majorHAnsi" w:cstheme="majorHAnsi"/>
            </w:rPr>
            <w:t xml:space="preserve"> </w:t>
          </w:r>
          <w:hyperlink r:id="rId11" w:history="1">
            <w:r w:rsidR="007D432E" w:rsidRPr="00752BA7">
              <w:rPr>
                <w:rStyle w:val="Hyperlink"/>
                <w:rFonts w:asciiTheme="majorHAnsi" w:hAnsiTheme="majorHAnsi" w:cstheme="majorHAnsi"/>
                <w:color w:val="15759D" w:themeColor="accent2" w:themeShade="80"/>
              </w:rPr>
              <w:t>PCOG@fldoe.org</w:t>
            </w:r>
          </w:hyperlink>
          <w:r w:rsidR="007D432E" w:rsidRPr="00427E1F">
            <w:rPr>
              <w:rFonts w:asciiTheme="majorHAnsi" w:hAnsiTheme="majorHAnsi" w:cstheme="majorHAnsi"/>
            </w:rPr>
            <w:t>)</w:t>
          </w:r>
          <w:r w:rsidR="007D432E">
            <w:rPr>
              <w:rFonts w:asciiTheme="majorHAnsi" w:hAnsiTheme="majorHAnsi" w:cstheme="majorHAnsi"/>
            </w:rPr>
            <w:t>.</w:t>
          </w:r>
        </w:p>
        <w:p w14:paraId="6FF28835" w14:textId="641961F9" w:rsidR="007D432E" w:rsidRPr="007D432E" w:rsidRDefault="007D432E" w:rsidP="007D432E">
          <w:pPr>
            <w:pStyle w:val="ListParagraph"/>
            <w:numPr>
              <w:ilvl w:val="0"/>
              <w:numId w:val="9"/>
            </w:numPr>
            <w:rPr>
              <w:rFonts w:asciiTheme="majorHAnsi" w:hAnsiTheme="majorHAnsi" w:cstheme="majorHAnsi"/>
            </w:rPr>
          </w:pPr>
          <w:r w:rsidRPr="00427E1F">
            <w:rPr>
              <w:rFonts w:asciiTheme="majorHAnsi" w:hAnsiTheme="majorHAnsi" w:cstheme="majorHAnsi"/>
            </w:rPr>
            <w:t>Out-of-state travel must be approved by FDOE in advance.</w:t>
          </w:r>
        </w:p>
        <w:p w14:paraId="0A01453D" w14:textId="779B121B" w:rsidR="00B46C12" w:rsidRPr="00427E1F" w:rsidRDefault="00FC4A59" w:rsidP="00B46C12">
          <w:pPr>
            <w:pStyle w:val="ListParagraph"/>
            <w:numPr>
              <w:ilvl w:val="0"/>
              <w:numId w:val="9"/>
            </w:numPr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>The s</w:t>
          </w:r>
          <w:r w:rsidR="00B46C12" w:rsidRPr="00427E1F">
            <w:rPr>
              <w:rFonts w:asciiTheme="majorHAnsi" w:hAnsiTheme="majorHAnsi" w:cstheme="majorHAnsi"/>
            </w:rPr>
            <w:t xml:space="preserve">tandard </w:t>
          </w:r>
          <w:r w:rsidR="007D432E">
            <w:rPr>
              <w:rFonts w:asciiTheme="majorHAnsi" w:hAnsiTheme="majorHAnsi" w:cstheme="majorHAnsi"/>
            </w:rPr>
            <w:t xml:space="preserve">quarterly </w:t>
          </w:r>
          <w:r w:rsidR="00B46C12" w:rsidRPr="00427E1F">
            <w:rPr>
              <w:rFonts w:asciiTheme="majorHAnsi" w:hAnsiTheme="majorHAnsi" w:cstheme="majorHAnsi"/>
            </w:rPr>
            <w:t xml:space="preserve">reporting deadlines are </w:t>
          </w:r>
          <w:r>
            <w:rPr>
              <w:rFonts w:asciiTheme="majorHAnsi" w:hAnsiTheme="majorHAnsi" w:cstheme="majorHAnsi"/>
            </w:rPr>
            <w:t>listed in this document</w:t>
          </w:r>
          <w:r w:rsidR="00B46C12" w:rsidRPr="00427E1F">
            <w:rPr>
              <w:rFonts w:asciiTheme="majorHAnsi" w:hAnsiTheme="majorHAnsi" w:cstheme="majorHAnsi"/>
            </w:rPr>
            <w:t xml:space="preserve">. </w:t>
          </w:r>
        </w:p>
        <w:p w14:paraId="505D2FB6" w14:textId="2EFEEC53" w:rsidR="00B46C12" w:rsidRPr="00427E1F" w:rsidRDefault="00B46C12" w:rsidP="00B46C12">
          <w:pPr>
            <w:pStyle w:val="ListParagraph"/>
            <w:numPr>
              <w:ilvl w:val="0"/>
              <w:numId w:val="9"/>
            </w:numPr>
            <w:rPr>
              <w:rFonts w:asciiTheme="majorHAnsi" w:hAnsiTheme="majorHAnsi" w:cstheme="majorHAnsi"/>
            </w:rPr>
          </w:pPr>
          <w:r w:rsidRPr="00427E1F">
            <w:rPr>
              <w:rFonts w:asciiTheme="majorHAnsi" w:hAnsiTheme="majorHAnsi" w:cstheme="majorHAnsi"/>
            </w:rPr>
            <w:t xml:space="preserve">Extensions are not guaranteed. Quarterly </w:t>
          </w:r>
          <w:r w:rsidR="0019719A">
            <w:rPr>
              <w:rFonts w:asciiTheme="majorHAnsi" w:hAnsiTheme="majorHAnsi" w:cstheme="majorHAnsi"/>
            </w:rPr>
            <w:t xml:space="preserve">(Q) </w:t>
          </w:r>
          <w:r w:rsidRPr="00427E1F">
            <w:rPr>
              <w:rFonts w:asciiTheme="majorHAnsi" w:hAnsiTheme="majorHAnsi" w:cstheme="majorHAnsi"/>
            </w:rPr>
            <w:t xml:space="preserve">dates repeat (e.g., Q5 = 7/01–9/30 with the report due 10/20). </w:t>
          </w:r>
          <w:r w:rsidR="007D432E">
            <w:rPr>
              <w:rFonts w:asciiTheme="majorHAnsi" w:hAnsiTheme="majorHAnsi" w:cstheme="majorHAnsi"/>
            </w:rPr>
            <w:t xml:space="preserve">Final reports are due by the </w:t>
          </w:r>
          <w:r w:rsidRPr="00427E1F">
            <w:rPr>
              <w:rFonts w:asciiTheme="majorHAnsi" w:hAnsiTheme="majorHAnsi" w:cstheme="majorHAnsi"/>
            </w:rPr>
            <w:t>20th day o</w:t>
          </w:r>
          <w:r w:rsidR="007D432E">
            <w:rPr>
              <w:rFonts w:asciiTheme="majorHAnsi" w:hAnsiTheme="majorHAnsi" w:cstheme="majorHAnsi"/>
            </w:rPr>
            <w:t>f</w:t>
          </w:r>
          <w:r w:rsidRPr="00427E1F">
            <w:rPr>
              <w:rFonts w:asciiTheme="majorHAnsi" w:hAnsiTheme="majorHAnsi" w:cstheme="majorHAnsi"/>
            </w:rPr>
            <w:t xml:space="preserve"> the</w:t>
          </w:r>
          <w:r w:rsidR="007D432E">
            <w:rPr>
              <w:rFonts w:asciiTheme="majorHAnsi" w:hAnsiTheme="majorHAnsi" w:cstheme="majorHAnsi"/>
            </w:rPr>
            <w:t xml:space="preserve"> 2</w:t>
          </w:r>
          <w:r w:rsidR="007D432E" w:rsidRPr="00FC4A59">
            <w:rPr>
              <w:rFonts w:asciiTheme="majorHAnsi" w:hAnsiTheme="majorHAnsi" w:cstheme="majorHAnsi"/>
              <w:vertAlign w:val="superscript"/>
            </w:rPr>
            <w:t>nd</w:t>
          </w:r>
          <w:r w:rsidR="00FC4A59">
            <w:rPr>
              <w:rFonts w:asciiTheme="majorHAnsi" w:hAnsiTheme="majorHAnsi" w:cstheme="majorHAnsi"/>
            </w:rPr>
            <w:t xml:space="preserve"> </w:t>
          </w:r>
          <w:r w:rsidRPr="00427E1F">
            <w:rPr>
              <w:rFonts w:asciiTheme="majorHAnsi" w:hAnsiTheme="majorHAnsi" w:cstheme="majorHAnsi"/>
            </w:rPr>
            <w:t xml:space="preserve">month after the </w:t>
          </w:r>
          <w:r w:rsidR="007D432E">
            <w:rPr>
              <w:rFonts w:asciiTheme="majorHAnsi" w:hAnsiTheme="majorHAnsi" w:cstheme="majorHAnsi"/>
            </w:rPr>
            <w:t>project’s end</w:t>
          </w:r>
          <w:r w:rsidRPr="00427E1F">
            <w:rPr>
              <w:rFonts w:asciiTheme="majorHAnsi" w:hAnsiTheme="majorHAnsi" w:cstheme="majorHAnsi"/>
            </w:rPr>
            <w:t xml:space="preserve"> (e.g., </w:t>
          </w:r>
          <w:r w:rsidR="000876A8" w:rsidRPr="00427E1F">
            <w:rPr>
              <w:rFonts w:asciiTheme="majorHAnsi" w:hAnsiTheme="majorHAnsi" w:cstheme="majorHAnsi"/>
            </w:rPr>
            <w:t xml:space="preserve">Q4 final </w:t>
          </w:r>
          <w:r w:rsidR="007D432E">
            <w:rPr>
              <w:rFonts w:asciiTheme="majorHAnsi" w:hAnsiTheme="majorHAnsi" w:cstheme="majorHAnsi"/>
            </w:rPr>
            <w:t>=</w:t>
          </w:r>
          <w:r w:rsidR="000876A8" w:rsidRPr="00427E1F">
            <w:rPr>
              <w:rFonts w:asciiTheme="majorHAnsi" w:hAnsiTheme="majorHAnsi" w:cstheme="majorHAnsi"/>
            </w:rPr>
            <w:t xml:space="preserve"> 8/20, </w:t>
          </w:r>
          <w:r w:rsidRPr="00427E1F">
            <w:rPr>
              <w:rFonts w:asciiTheme="majorHAnsi" w:hAnsiTheme="majorHAnsi" w:cstheme="majorHAnsi"/>
            </w:rPr>
            <w:t xml:space="preserve">Q6 </w:t>
          </w:r>
          <w:r w:rsidR="007D432E">
            <w:rPr>
              <w:rFonts w:asciiTheme="majorHAnsi" w:hAnsiTheme="majorHAnsi" w:cstheme="majorHAnsi"/>
            </w:rPr>
            <w:t>=</w:t>
          </w:r>
          <w:r w:rsidRPr="00427E1F">
            <w:rPr>
              <w:rFonts w:asciiTheme="majorHAnsi" w:hAnsiTheme="majorHAnsi" w:cstheme="majorHAnsi"/>
            </w:rPr>
            <w:t xml:space="preserve"> 02/20</w:t>
          </w:r>
          <w:r w:rsidR="007D432E">
            <w:rPr>
              <w:rFonts w:asciiTheme="majorHAnsi" w:hAnsiTheme="majorHAnsi" w:cstheme="majorHAnsi"/>
            </w:rPr>
            <w:t xml:space="preserve">). </w:t>
          </w:r>
          <w:r w:rsidRPr="00427E1F">
            <w:rPr>
              <w:rFonts w:asciiTheme="majorHAnsi" w:hAnsiTheme="majorHAnsi" w:cstheme="majorHAnsi"/>
            </w:rPr>
            <w:t xml:space="preserve">An </w:t>
          </w:r>
          <w:r w:rsidR="000876A8" w:rsidRPr="00427E1F">
            <w:rPr>
              <w:rFonts w:asciiTheme="majorHAnsi" w:hAnsiTheme="majorHAnsi" w:cstheme="majorHAnsi"/>
            </w:rPr>
            <w:t xml:space="preserve">awardee may </w:t>
          </w:r>
          <w:r w:rsidRPr="00427E1F">
            <w:rPr>
              <w:rFonts w:asciiTheme="majorHAnsi" w:hAnsiTheme="majorHAnsi" w:cstheme="majorHAnsi"/>
            </w:rPr>
            <w:t xml:space="preserve">close </w:t>
          </w:r>
          <w:r w:rsidR="000876A8" w:rsidRPr="00427E1F">
            <w:rPr>
              <w:rFonts w:asciiTheme="majorHAnsi" w:hAnsiTheme="majorHAnsi" w:cstheme="majorHAnsi"/>
            </w:rPr>
            <w:t xml:space="preserve">a project </w:t>
          </w:r>
          <w:r w:rsidRPr="00427E1F">
            <w:rPr>
              <w:rFonts w:asciiTheme="majorHAnsi" w:hAnsiTheme="majorHAnsi" w:cstheme="majorHAnsi"/>
            </w:rPr>
            <w:t>before the</w:t>
          </w:r>
          <w:r w:rsidR="007D432E">
            <w:rPr>
              <w:rFonts w:asciiTheme="majorHAnsi" w:hAnsiTheme="majorHAnsi" w:cstheme="majorHAnsi"/>
            </w:rPr>
            <w:t xml:space="preserve"> </w:t>
          </w:r>
          <w:r w:rsidRPr="00427E1F">
            <w:rPr>
              <w:rFonts w:asciiTheme="majorHAnsi" w:hAnsiTheme="majorHAnsi" w:cstheme="majorHAnsi"/>
            </w:rPr>
            <w:t>extension</w:t>
          </w:r>
          <w:r w:rsidR="007D432E">
            <w:rPr>
              <w:rFonts w:asciiTheme="majorHAnsi" w:hAnsiTheme="majorHAnsi" w:cstheme="majorHAnsi"/>
            </w:rPr>
            <w:t>’s end</w:t>
          </w:r>
          <w:r w:rsidRPr="00427E1F">
            <w:rPr>
              <w:rFonts w:asciiTheme="majorHAnsi" w:hAnsiTheme="majorHAnsi" w:cstheme="majorHAnsi"/>
            </w:rPr>
            <w:t xml:space="preserve"> (e.g., extended until 12/31, but closed</w:t>
          </w:r>
          <w:r w:rsidR="0019719A">
            <w:rPr>
              <w:rFonts w:asciiTheme="majorHAnsi" w:hAnsiTheme="majorHAnsi" w:cstheme="majorHAnsi"/>
            </w:rPr>
            <w:t xml:space="preserve"> early</w:t>
          </w:r>
          <w:r w:rsidRPr="00427E1F">
            <w:rPr>
              <w:rFonts w:asciiTheme="majorHAnsi" w:hAnsiTheme="majorHAnsi" w:cstheme="majorHAnsi"/>
            </w:rPr>
            <w:t xml:space="preserve"> with a Q5 </w:t>
          </w:r>
          <w:r w:rsidR="0019719A">
            <w:rPr>
              <w:rFonts w:asciiTheme="majorHAnsi" w:hAnsiTheme="majorHAnsi" w:cstheme="majorHAnsi"/>
            </w:rPr>
            <w:t xml:space="preserve">final </w:t>
          </w:r>
          <w:r w:rsidRPr="00427E1F">
            <w:rPr>
              <w:rFonts w:asciiTheme="majorHAnsi" w:hAnsiTheme="majorHAnsi" w:cstheme="majorHAnsi"/>
            </w:rPr>
            <w:t>report).</w:t>
          </w:r>
        </w:p>
        <w:p w14:paraId="2799AD11" w14:textId="676B1181" w:rsidR="000876A8" w:rsidRPr="00427E1F" w:rsidRDefault="000876A8" w:rsidP="00B46C12">
          <w:pPr>
            <w:pStyle w:val="ListParagraph"/>
            <w:numPr>
              <w:ilvl w:val="0"/>
              <w:numId w:val="9"/>
            </w:numPr>
            <w:rPr>
              <w:rFonts w:asciiTheme="majorHAnsi" w:hAnsiTheme="majorHAnsi" w:cstheme="majorHAnsi"/>
            </w:rPr>
          </w:pPr>
          <w:r w:rsidRPr="00427E1F">
            <w:rPr>
              <w:rFonts w:asciiTheme="majorHAnsi" w:hAnsiTheme="majorHAnsi" w:cstheme="majorHAnsi"/>
            </w:rPr>
            <w:t xml:space="preserve">Avoid common errors. </w:t>
          </w:r>
        </w:p>
        <w:p w14:paraId="2FFB387F" w14:textId="0E0337C0" w:rsidR="000876A8" w:rsidRPr="00427E1F" w:rsidRDefault="00FC4A59" w:rsidP="000876A8">
          <w:pPr>
            <w:pStyle w:val="ListParagraph"/>
            <w:numPr>
              <w:ilvl w:val="1"/>
              <w:numId w:val="9"/>
            </w:numPr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 xml:space="preserve">Per quarter, the </w:t>
          </w:r>
          <w:r w:rsidR="000876A8" w:rsidRPr="00427E1F">
            <w:rPr>
              <w:rFonts w:asciiTheme="majorHAnsi" w:hAnsiTheme="majorHAnsi" w:cstheme="majorHAnsi"/>
            </w:rPr>
            <w:t xml:space="preserve">DOE 300 and DOE 301 </w:t>
          </w:r>
          <w:r>
            <w:rPr>
              <w:rFonts w:asciiTheme="majorHAnsi" w:hAnsiTheme="majorHAnsi" w:cstheme="majorHAnsi"/>
            </w:rPr>
            <w:t xml:space="preserve">sum must </w:t>
          </w:r>
          <w:r w:rsidR="000876A8" w:rsidRPr="00427E1F">
            <w:rPr>
              <w:rFonts w:asciiTheme="majorHAnsi" w:hAnsiTheme="majorHAnsi" w:cstheme="majorHAnsi"/>
            </w:rPr>
            <w:t>equal the DOE 399 total.</w:t>
          </w:r>
        </w:p>
        <w:p w14:paraId="1F992A96" w14:textId="5C412EEA" w:rsidR="000876A8" w:rsidRPr="00427E1F" w:rsidRDefault="000876A8" w:rsidP="000876A8">
          <w:pPr>
            <w:pStyle w:val="ListParagraph"/>
            <w:numPr>
              <w:ilvl w:val="1"/>
              <w:numId w:val="9"/>
            </w:numPr>
            <w:rPr>
              <w:rFonts w:asciiTheme="majorHAnsi" w:hAnsiTheme="majorHAnsi" w:cstheme="majorHAnsi"/>
            </w:rPr>
          </w:pPr>
          <w:r w:rsidRPr="00427E1F">
            <w:rPr>
              <w:rFonts w:asciiTheme="majorHAnsi" w:hAnsiTheme="majorHAnsi" w:cstheme="majorHAnsi"/>
            </w:rPr>
            <w:t xml:space="preserve">Provide documentation that </w:t>
          </w:r>
          <w:r w:rsidR="00427E1F" w:rsidRPr="00427E1F">
            <w:rPr>
              <w:rFonts w:asciiTheme="majorHAnsi" w:hAnsiTheme="majorHAnsi" w:cstheme="majorHAnsi"/>
            </w:rPr>
            <w:t>each</w:t>
          </w:r>
          <w:r w:rsidRPr="00427E1F">
            <w:rPr>
              <w:rFonts w:asciiTheme="majorHAnsi" w:hAnsiTheme="majorHAnsi" w:cstheme="majorHAnsi"/>
            </w:rPr>
            <w:t xml:space="preserve"> expense was incurred and paid.</w:t>
          </w:r>
        </w:p>
        <w:p w14:paraId="7B2C1734" w14:textId="761189CC" w:rsidR="00427E1F" w:rsidRPr="00427E1F" w:rsidRDefault="00427E1F" w:rsidP="000876A8">
          <w:pPr>
            <w:pStyle w:val="ListParagraph"/>
            <w:numPr>
              <w:ilvl w:val="1"/>
              <w:numId w:val="9"/>
            </w:numPr>
            <w:rPr>
              <w:rFonts w:asciiTheme="majorHAnsi" w:hAnsiTheme="majorHAnsi" w:cstheme="majorHAnsi"/>
            </w:rPr>
          </w:pPr>
          <w:r w:rsidRPr="00427E1F">
            <w:rPr>
              <w:rFonts w:asciiTheme="majorHAnsi" w:hAnsiTheme="majorHAnsi" w:cstheme="majorHAnsi"/>
            </w:rPr>
            <w:t>Mark the DOE 399 as “interim” or “final.”</w:t>
          </w:r>
        </w:p>
        <w:p w14:paraId="4D7435F7" w14:textId="3C2CCD7E" w:rsidR="00427E1F" w:rsidRDefault="00427E1F" w:rsidP="000876A8">
          <w:pPr>
            <w:pStyle w:val="ListParagraph"/>
            <w:numPr>
              <w:ilvl w:val="1"/>
              <w:numId w:val="9"/>
            </w:numPr>
            <w:rPr>
              <w:rFonts w:asciiTheme="majorHAnsi" w:hAnsiTheme="majorHAnsi" w:cstheme="majorHAnsi"/>
            </w:rPr>
          </w:pPr>
          <w:r w:rsidRPr="00427E1F">
            <w:rPr>
              <w:rFonts w:asciiTheme="majorHAnsi" w:hAnsiTheme="majorHAnsi" w:cstheme="majorHAnsi"/>
            </w:rPr>
            <w:t>Provide all necessary signatures.</w:t>
          </w:r>
        </w:p>
        <w:p w14:paraId="1A0250E4" w14:textId="4BC90FE5" w:rsidR="007C3AE8" w:rsidRDefault="007C3AE8" w:rsidP="000876A8">
          <w:pPr>
            <w:pStyle w:val="ListParagraph"/>
            <w:numPr>
              <w:ilvl w:val="1"/>
              <w:numId w:val="9"/>
            </w:numPr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>Submit a</w:t>
          </w:r>
          <w:r w:rsidRPr="00427E1F">
            <w:rPr>
              <w:rFonts w:asciiTheme="majorHAnsi" w:hAnsiTheme="majorHAnsi" w:cstheme="majorHAnsi"/>
            </w:rPr>
            <w:t xml:space="preserve"> performance outcome form </w:t>
          </w:r>
          <w:r>
            <w:rPr>
              <w:rFonts w:asciiTheme="majorHAnsi" w:hAnsiTheme="majorHAnsi" w:cstheme="majorHAnsi"/>
              <w:b/>
              <w:bCs/>
            </w:rPr>
            <w:t>for each</w:t>
          </w:r>
          <w:r w:rsidRPr="007C3AE8">
            <w:rPr>
              <w:rFonts w:asciiTheme="majorHAnsi" w:hAnsiTheme="majorHAnsi" w:cstheme="majorHAnsi"/>
              <w:b/>
              <w:bCs/>
            </w:rPr>
            <w:t xml:space="preserve"> occupation</w:t>
          </w:r>
          <w:r w:rsidRPr="00427E1F">
            <w:rPr>
              <w:rFonts w:asciiTheme="majorHAnsi" w:hAnsiTheme="majorHAnsi" w:cstheme="majorHAnsi"/>
            </w:rPr>
            <w:t xml:space="preserve"> supported by the PCOG grant </w:t>
          </w:r>
          <w:r>
            <w:rPr>
              <w:rFonts w:asciiTheme="majorHAnsi" w:hAnsiTheme="majorHAnsi" w:cstheme="majorHAnsi"/>
            </w:rPr>
            <w:t xml:space="preserve">with </w:t>
          </w:r>
          <w:r w:rsidRPr="00427E1F">
            <w:rPr>
              <w:rFonts w:asciiTheme="majorHAnsi" w:hAnsiTheme="majorHAnsi" w:cstheme="majorHAnsi"/>
            </w:rPr>
            <w:t>each quarterly report</w:t>
          </w:r>
          <w:r w:rsidR="00FC4A59">
            <w:rPr>
              <w:rFonts w:asciiTheme="majorHAnsi" w:hAnsiTheme="majorHAnsi" w:cstheme="majorHAnsi"/>
            </w:rPr>
            <w:t>.</w:t>
          </w:r>
        </w:p>
        <w:p w14:paraId="38C679BD" w14:textId="188F47FA" w:rsidR="007C3AE8" w:rsidRDefault="007C3AE8" w:rsidP="000876A8">
          <w:pPr>
            <w:pStyle w:val="ListParagraph"/>
            <w:numPr>
              <w:ilvl w:val="1"/>
              <w:numId w:val="9"/>
            </w:numPr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 xml:space="preserve">For Q1 (7/01–9/30), provide a full list of </w:t>
          </w:r>
          <w:r w:rsidR="0019719A">
            <w:rPr>
              <w:rFonts w:asciiTheme="majorHAnsi" w:hAnsiTheme="majorHAnsi" w:cstheme="majorHAnsi"/>
            </w:rPr>
            <w:t xml:space="preserve">registered </w:t>
          </w:r>
          <w:r>
            <w:rPr>
              <w:rFonts w:asciiTheme="majorHAnsi" w:hAnsiTheme="majorHAnsi" w:cstheme="majorHAnsi"/>
            </w:rPr>
            <w:t>apprentices/preapprentice</w:t>
          </w:r>
          <w:r w:rsidR="0019719A">
            <w:rPr>
              <w:rFonts w:asciiTheme="majorHAnsi" w:hAnsiTheme="majorHAnsi" w:cstheme="majorHAnsi"/>
            </w:rPr>
            <w:t>s</w:t>
          </w:r>
          <w:r w:rsidRPr="00427E1F">
            <w:rPr>
              <w:rFonts w:asciiTheme="majorHAnsi" w:hAnsiTheme="majorHAnsi" w:cstheme="majorHAnsi"/>
            </w:rPr>
            <w:t>.</w:t>
          </w:r>
          <w:r w:rsidR="0019719A">
            <w:rPr>
              <w:rFonts w:asciiTheme="majorHAnsi" w:hAnsiTheme="majorHAnsi" w:cstheme="majorHAnsi"/>
            </w:rPr>
            <w:t xml:space="preserve"> I</w:t>
          </w:r>
          <w:r>
            <w:rPr>
              <w:rFonts w:asciiTheme="majorHAnsi" w:hAnsiTheme="majorHAnsi" w:cstheme="majorHAnsi"/>
            </w:rPr>
            <w:t>n subsequent quarters, only provide updates.</w:t>
          </w:r>
        </w:p>
        <w:p w14:paraId="630234CD" w14:textId="5F660F7A" w:rsidR="00427E1F" w:rsidRPr="00427E1F" w:rsidRDefault="0019719A" w:rsidP="00427E1F">
          <w:pPr>
            <w:pStyle w:val="ListParagraph"/>
            <w:numPr>
              <w:ilvl w:val="0"/>
              <w:numId w:val="9"/>
            </w:numPr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 xml:space="preserve">Though an apprentice/preapprentice may be enrolled, registration is </w:t>
          </w:r>
          <w:r w:rsidR="007D432E">
            <w:rPr>
              <w:rFonts w:asciiTheme="majorHAnsi" w:hAnsiTheme="majorHAnsi" w:cstheme="majorHAnsi"/>
            </w:rPr>
            <w:t>complete only with</w:t>
          </w:r>
          <w:r>
            <w:rPr>
              <w:rFonts w:asciiTheme="majorHAnsi" w:hAnsiTheme="majorHAnsi" w:cstheme="majorHAnsi"/>
            </w:rPr>
            <w:t xml:space="preserve"> approval and an ID number from the Apprenticeship and Training Representative (ATR).</w:t>
          </w:r>
          <w:r w:rsidR="0064100C">
            <w:rPr>
              <w:rFonts w:asciiTheme="majorHAnsi" w:hAnsiTheme="majorHAnsi" w:cstheme="majorHAnsi"/>
            </w:rPr>
            <w:t xml:space="preserve"> </w:t>
          </w:r>
          <w:r>
            <w:rPr>
              <w:rFonts w:asciiTheme="majorHAnsi" w:hAnsiTheme="majorHAnsi" w:cstheme="majorHAnsi"/>
            </w:rPr>
            <w:t xml:space="preserve">Given ATR review, </w:t>
          </w:r>
          <w:r w:rsidRPr="007D432E">
            <w:rPr>
              <w:rFonts w:asciiTheme="majorHAnsi" w:hAnsiTheme="majorHAnsi" w:cstheme="majorHAnsi"/>
              <w:b/>
              <w:bCs/>
            </w:rPr>
            <w:t>a</w:t>
          </w:r>
          <w:r w:rsidR="00427E1F" w:rsidRPr="007D432E">
            <w:rPr>
              <w:rFonts w:asciiTheme="majorHAnsi" w:hAnsiTheme="majorHAnsi" w:cstheme="majorHAnsi"/>
              <w:b/>
              <w:bCs/>
            </w:rPr>
            <w:t>pprenticeship/preapprenticeship agreement forms are no longer required</w:t>
          </w:r>
          <w:r w:rsidR="00427E1F">
            <w:rPr>
              <w:rFonts w:asciiTheme="majorHAnsi" w:hAnsiTheme="majorHAnsi" w:cstheme="majorHAnsi"/>
            </w:rPr>
            <w:t xml:space="preserve">. The PCOG Team may ask for </w:t>
          </w:r>
          <w:r w:rsidR="007D432E">
            <w:rPr>
              <w:rFonts w:asciiTheme="majorHAnsi" w:hAnsiTheme="majorHAnsi" w:cstheme="majorHAnsi"/>
            </w:rPr>
            <w:t>additional</w:t>
          </w:r>
          <w:r w:rsidR="00427E1F">
            <w:rPr>
              <w:rFonts w:asciiTheme="majorHAnsi" w:hAnsiTheme="majorHAnsi" w:cstheme="majorHAnsi"/>
            </w:rPr>
            <w:t xml:space="preserve"> documentation (e.g., RAPIDS report)</w:t>
          </w:r>
          <w:r w:rsidR="007D432E">
            <w:rPr>
              <w:rFonts w:asciiTheme="majorHAnsi" w:hAnsiTheme="majorHAnsi" w:cstheme="majorHAnsi"/>
            </w:rPr>
            <w:t>.</w:t>
          </w:r>
        </w:p>
        <w:p w14:paraId="2B207496" w14:textId="6C8B000D" w:rsidR="000876A8" w:rsidRPr="00427E1F" w:rsidRDefault="000876A8" w:rsidP="00B46C12">
          <w:pPr>
            <w:pStyle w:val="ListParagraph"/>
            <w:numPr>
              <w:ilvl w:val="0"/>
              <w:numId w:val="9"/>
            </w:numPr>
            <w:rPr>
              <w:rFonts w:asciiTheme="majorHAnsi" w:hAnsiTheme="majorHAnsi" w:cstheme="majorHAnsi"/>
            </w:rPr>
          </w:pPr>
          <w:r w:rsidRPr="00427E1F">
            <w:rPr>
              <w:rFonts w:asciiTheme="majorHAnsi" w:hAnsiTheme="majorHAnsi" w:cstheme="majorHAnsi"/>
            </w:rPr>
            <w:t>Direct any questions about quarterly reporting to the PCOG Team</w:t>
          </w:r>
          <w:r w:rsidR="00CF4860">
            <w:rPr>
              <w:rFonts w:asciiTheme="majorHAnsi" w:hAnsiTheme="majorHAnsi" w:cstheme="majorHAnsi"/>
            </w:rPr>
            <w:t>:</w:t>
          </w:r>
          <w:r w:rsidRPr="00427E1F">
            <w:rPr>
              <w:rFonts w:asciiTheme="majorHAnsi" w:hAnsiTheme="majorHAnsi" w:cstheme="majorHAnsi"/>
            </w:rPr>
            <w:t xml:space="preserve"> </w:t>
          </w:r>
          <w:hyperlink r:id="rId12" w:history="1">
            <w:r w:rsidR="00427E1F" w:rsidRPr="00752BA7">
              <w:rPr>
                <w:rStyle w:val="Hyperlink"/>
                <w:rFonts w:asciiTheme="majorHAnsi" w:hAnsiTheme="majorHAnsi" w:cstheme="majorHAnsi"/>
                <w:color w:val="15759D" w:themeColor="accent2" w:themeShade="80"/>
              </w:rPr>
              <w:t>PCOG@fldoe.org</w:t>
            </w:r>
          </w:hyperlink>
          <w:r w:rsidR="00427E1F" w:rsidRPr="00427E1F">
            <w:rPr>
              <w:rFonts w:asciiTheme="majorHAnsi" w:hAnsiTheme="majorHAnsi" w:cstheme="majorHAnsi"/>
            </w:rPr>
            <w:t xml:space="preserve">. </w:t>
          </w:r>
        </w:p>
        <w:p w14:paraId="22B9A031" w14:textId="77777777" w:rsidR="00CB65E5" w:rsidRDefault="000876A8" w:rsidP="00CB65E5">
          <w:pPr>
            <w:pStyle w:val="ListParagraph"/>
            <w:numPr>
              <w:ilvl w:val="0"/>
              <w:numId w:val="9"/>
            </w:numPr>
            <w:rPr>
              <w:rFonts w:asciiTheme="majorHAnsi" w:hAnsiTheme="majorHAnsi" w:cstheme="majorHAnsi"/>
            </w:rPr>
          </w:pPr>
          <w:r w:rsidRPr="00427E1F">
            <w:rPr>
              <w:rFonts w:asciiTheme="majorHAnsi" w:hAnsiTheme="majorHAnsi" w:cstheme="majorHAnsi"/>
            </w:rPr>
            <w:lastRenderedPageBreak/>
            <w:t xml:space="preserve">Public entities have additional data reporting obligations. Direct </w:t>
          </w:r>
          <w:r w:rsidR="00427E1F" w:rsidRPr="00427E1F">
            <w:rPr>
              <w:rFonts w:asciiTheme="majorHAnsi" w:hAnsiTheme="majorHAnsi" w:cstheme="majorHAnsi"/>
            </w:rPr>
            <w:t xml:space="preserve">these </w:t>
          </w:r>
          <w:r w:rsidRPr="00427E1F">
            <w:rPr>
              <w:rFonts w:asciiTheme="majorHAnsi" w:hAnsiTheme="majorHAnsi" w:cstheme="majorHAnsi"/>
            </w:rPr>
            <w:t xml:space="preserve">questions to the Research and Evaluation Team: </w:t>
          </w:r>
          <w:hyperlink r:id="rId13" w:history="1">
            <w:r w:rsidRPr="00752BA7">
              <w:rPr>
                <w:rStyle w:val="Hyperlink"/>
                <w:rFonts w:asciiTheme="majorHAnsi" w:hAnsiTheme="majorHAnsi" w:cstheme="majorHAnsi"/>
                <w:color w:val="15759D" w:themeColor="accent2" w:themeShade="80"/>
              </w:rPr>
              <w:t>https://www.fldoe.org/academics/career-adult-edu/research-evaluation/</w:t>
            </w:r>
          </w:hyperlink>
          <w:r w:rsidRPr="00427E1F">
            <w:rPr>
              <w:rFonts w:asciiTheme="majorHAnsi" w:hAnsiTheme="majorHAnsi" w:cstheme="majorHAnsi"/>
            </w:rPr>
            <w:t>.</w:t>
          </w:r>
        </w:p>
        <w:p w14:paraId="3FE52A39" w14:textId="60961400" w:rsidR="00B46C12" w:rsidRPr="0064100C" w:rsidRDefault="000876A8" w:rsidP="0064100C">
          <w:pPr>
            <w:pStyle w:val="ListParagraph"/>
            <w:numPr>
              <w:ilvl w:val="0"/>
              <w:numId w:val="9"/>
            </w:numPr>
            <w:spacing w:before="0" w:after="0" w:line="276" w:lineRule="auto"/>
            <w:rPr>
              <w:rFonts w:asciiTheme="majorHAnsi" w:hAnsiTheme="majorHAnsi" w:cstheme="majorHAnsi"/>
            </w:rPr>
          </w:pPr>
          <w:r w:rsidRPr="0064100C">
            <w:rPr>
              <w:rFonts w:asciiTheme="majorHAnsi" w:hAnsiTheme="majorHAnsi" w:cstheme="majorHAnsi"/>
            </w:rPr>
            <w:t>Awardees may be asked to provide additional information if selected for monitoring.</w:t>
          </w:r>
          <w:r w:rsidR="00B46C12" w:rsidRPr="0064100C">
            <w:rPr>
              <w:rFonts w:asciiTheme="majorHAnsi" w:hAnsiTheme="majorHAnsi" w:cstheme="majorHAnsi"/>
              <w:b/>
              <w:caps/>
            </w:rPr>
            <w:br w:type="page"/>
          </w:r>
        </w:p>
        <w:p w14:paraId="3FB560D6" w14:textId="22E52113" w:rsidR="002B5884" w:rsidRPr="00752BA7" w:rsidRDefault="002B5884" w:rsidP="002B5884">
          <w:pPr>
            <w:pStyle w:val="Heading1"/>
            <w:spacing w:before="0" w:after="0"/>
            <w:jc w:val="center"/>
            <w:rPr>
              <w:rFonts w:asciiTheme="majorHAnsi" w:hAnsiTheme="majorHAnsi" w:cstheme="majorHAnsi"/>
              <w:color w:val="15759D" w:themeColor="accent2" w:themeShade="80"/>
              <w:u w:val="single"/>
            </w:rPr>
          </w:pPr>
          <w:bookmarkStart w:id="1" w:name="_Non-public_entity_new"/>
          <w:bookmarkEnd w:id="1"/>
          <w:r w:rsidRPr="00752BA7">
            <w:rPr>
              <w:rFonts w:asciiTheme="majorHAnsi" w:hAnsiTheme="majorHAnsi" w:cstheme="majorHAnsi"/>
              <w:color w:val="15759D" w:themeColor="accent2" w:themeShade="80"/>
              <w:u w:val="single"/>
            </w:rPr>
            <w:lastRenderedPageBreak/>
            <w:t xml:space="preserve">Non-public </w:t>
          </w:r>
          <w:r w:rsidR="0064100C" w:rsidRPr="00752BA7">
            <w:rPr>
              <w:rFonts w:asciiTheme="majorHAnsi" w:hAnsiTheme="majorHAnsi" w:cstheme="majorHAnsi"/>
              <w:color w:val="15759D" w:themeColor="accent2" w:themeShade="80"/>
              <w:u w:val="single"/>
            </w:rPr>
            <w:t xml:space="preserve">entity </w:t>
          </w:r>
          <w:r w:rsidRPr="00752BA7">
            <w:rPr>
              <w:rFonts w:asciiTheme="majorHAnsi" w:hAnsiTheme="majorHAnsi" w:cstheme="majorHAnsi"/>
              <w:color w:val="15759D" w:themeColor="accent2" w:themeShade="80"/>
              <w:u w:val="single"/>
            </w:rPr>
            <w:t>new and expansion awards</w:t>
          </w:r>
        </w:p>
        <w:p w14:paraId="451BF3A9" w14:textId="4E2A16B1" w:rsidR="006B58AF" w:rsidRPr="00752BA7" w:rsidRDefault="006B58AF" w:rsidP="002B5884">
          <w:pPr>
            <w:pStyle w:val="Heading1"/>
            <w:spacing w:before="0" w:after="0"/>
            <w:jc w:val="center"/>
            <w:rPr>
              <w:rFonts w:asciiTheme="majorHAnsi" w:hAnsiTheme="majorHAnsi" w:cstheme="majorHAnsi"/>
              <w:color w:val="15759D" w:themeColor="accent2" w:themeShade="80"/>
              <w:u w:val="single"/>
            </w:rPr>
          </w:pPr>
          <w:r w:rsidRPr="00752BA7">
            <w:rPr>
              <w:rFonts w:asciiTheme="majorHAnsi" w:hAnsiTheme="majorHAnsi" w:cstheme="majorHAnsi"/>
              <w:color w:val="15759D" w:themeColor="accent2" w:themeShade="80"/>
              <w:u w:val="single"/>
            </w:rPr>
            <w:t xml:space="preserve">PCOG Quarterly Report Checklist </w:t>
          </w:r>
        </w:p>
        <w:p w14:paraId="5BBED026" w14:textId="2B8DE4D7" w:rsidR="006B58AF" w:rsidRPr="00427E1F" w:rsidRDefault="006B58AF" w:rsidP="0006790E">
          <w:pPr>
            <w:jc w:val="center"/>
            <w:rPr>
              <w:rFonts w:asciiTheme="majorHAnsi" w:hAnsiTheme="majorHAnsi" w:cstheme="majorHAnsi"/>
              <w:b/>
              <w:bCs/>
            </w:rPr>
          </w:pPr>
          <w:r w:rsidRPr="00427E1F">
            <w:rPr>
              <w:rFonts w:asciiTheme="majorHAnsi" w:hAnsiTheme="majorHAnsi" w:cstheme="majorHAnsi"/>
              <w:b/>
              <w:bCs/>
            </w:rPr>
            <w:t xml:space="preserve">For all </w:t>
          </w:r>
          <w:r w:rsidR="00C25718" w:rsidRPr="00427E1F">
            <w:rPr>
              <w:rFonts w:asciiTheme="majorHAnsi" w:hAnsiTheme="majorHAnsi" w:cstheme="majorHAnsi"/>
              <w:b/>
              <w:bCs/>
            </w:rPr>
            <w:t>non-</w:t>
          </w:r>
          <w:r w:rsidRPr="00427E1F">
            <w:rPr>
              <w:rFonts w:asciiTheme="majorHAnsi" w:hAnsiTheme="majorHAnsi" w:cstheme="majorHAnsi"/>
              <w:b/>
              <w:bCs/>
            </w:rPr>
            <w:t xml:space="preserve">public </w:t>
          </w:r>
          <w:r w:rsidR="00C25718" w:rsidRPr="00427E1F">
            <w:rPr>
              <w:rFonts w:asciiTheme="majorHAnsi" w:hAnsiTheme="majorHAnsi" w:cstheme="majorHAnsi"/>
              <w:b/>
              <w:bCs/>
            </w:rPr>
            <w:t xml:space="preserve">new and expanding </w:t>
          </w:r>
          <w:r w:rsidRPr="00427E1F">
            <w:rPr>
              <w:rFonts w:asciiTheme="majorHAnsi" w:hAnsiTheme="majorHAnsi" w:cstheme="majorHAnsi"/>
              <w:b/>
              <w:bCs/>
            </w:rPr>
            <w:t>awardees (look for a “</w:t>
          </w:r>
          <w:r w:rsidR="00C25718" w:rsidRPr="00427E1F">
            <w:rPr>
              <w:rFonts w:asciiTheme="majorHAnsi" w:hAnsiTheme="majorHAnsi" w:cstheme="majorHAnsi"/>
              <w:b/>
              <w:bCs/>
            </w:rPr>
            <w:t>Q</w:t>
          </w:r>
          <w:r w:rsidRPr="00427E1F">
            <w:rPr>
              <w:rFonts w:asciiTheme="majorHAnsi" w:hAnsiTheme="majorHAnsi" w:cstheme="majorHAnsi"/>
              <w:b/>
              <w:bCs/>
            </w:rPr>
            <w:t>” in the last 5 digits of your program number found on your award letter)</w:t>
          </w:r>
          <w:r w:rsidR="000F67EB">
            <w:rPr>
              <w:rFonts w:asciiTheme="majorHAnsi" w:hAnsiTheme="majorHAnsi" w:cstheme="majorHAnsi"/>
              <w:b/>
              <w:bCs/>
            </w:rPr>
            <w:t>.</w:t>
          </w:r>
        </w:p>
        <w:sdt>
          <w:sdtPr>
            <w:rPr>
              <w:rFonts w:asciiTheme="majorHAnsi" w:hAnsiTheme="majorHAnsi" w:cstheme="majorHAnsi"/>
              <w:sz w:val="20"/>
              <w:szCs w:val="20"/>
            </w:rPr>
            <w:id w:val="1505084422"/>
            <w:placeholder>
              <w:docPart w:val="534AC1AF313643F0B1DB482B16F58686"/>
            </w:placeholder>
            <w15:appearance w15:val="hidden"/>
          </w:sdtPr>
          <w:sdtContent>
            <w:p w14:paraId="498A661E" w14:textId="129591EE" w:rsidR="006B58AF" w:rsidRPr="00427E1F" w:rsidRDefault="006B58AF" w:rsidP="0006790E">
              <w:pPr>
                <w:jc w:val="center"/>
                <w:rPr>
                  <w:rFonts w:asciiTheme="majorHAnsi" w:hAnsiTheme="majorHAnsi" w:cstheme="majorHAnsi"/>
                </w:rPr>
              </w:pPr>
              <w:r w:rsidRPr="00427E1F">
                <w:rPr>
                  <w:rFonts w:asciiTheme="majorHAnsi" w:hAnsiTheme="majorHAnsi" w:cstheme="majorHAnsi"/>
                </w:rPr>
                <w:t>Use this checklist to ensure your</w:t>
              </w:r>
              <w:r w:rsidR="00CF4860">
                <w:rPr>
                  <w:rFonts w:asciiTheme="majorHAnsi" w:hAnsiTheme="majorHAnsi" w:cstheme="majorHAnsi"/>
                </w:rPr>
                <w:t xml:space="preserve"> quarterly</w:t>
              </w:r>
              <w:r w:rsidRPr="00427E1F">
                <w:rPr>
                  <w:rFonts w:asciiTheme="majorHAnsi" w:hAnsiTheme="majorHAnsi" w:cstheme="majorHAnsi"/>
                </w:rPr>
                <w:t xml:space="preserve"> report is complete and correct prior to submitting your report to </w:t>
              </w:r>
              <w:hyperlink r:id="rId14" w:history="1">
                <w:r w:rsidRPr="00752BA7">
                  <w:rPr>
                    <w:rStyle w:val="Hyperlink"/>
                    <w:rFonts w:asciiTheme="majorHAnsi" w:hAnsiTheme="majorHAnsi" w:cstheme="majorHAnsi"/>
                    <w:color w:val="15759D" w:themeColor="accent2" w:themeShade="80"/>
                  </w:rPr>
                  <w:t>PCOG@fldoe.org</w:t>
                </w:r>
              </w:hyperlink>
              <w:r w:rsidRPr="00427E1F">
                <w:rPr>
                  <w:rFonts w:asciiTheme="majorHAnsi" w:hAnsiTheme="majorHAnsi" w:cstheme="majorHAnsi"/>
                </w:rPr>
                <w:t xml:space="preserve"> by the due date of 20 days after the last day in each quarter.</w:t>
              </w:r>
            </w:p>
            <w:p w14:paraId="67E06408" w14:textId="46272DDF" w:rsidR="006C73FA" w:rsidRPr="00427E1F" w:rsidRDefault="006C73FA" w:rsidP="0006790E">
              <w:pPr>
                <w:jc w:val="center"/>
                <w:rPr>
                  <w:rFonts w:asciiTheme="majorHAnsi" w:hAnsiTheme="majorHAnsi" w:cstheme="majorHAnsi"/>
                </w:rPr>
              </w:pPr>
              <w:r w:rsidRPr="00427E1F">
                <w:rPr>
                  <w:rFonts w:asciiTheme="majorHAnsi" w:hAnsiTheme="majorHAnsi" w:cstheme="majorHAnsi"/>
                </w:rPr>
                <w:t>Please note that at least 90% of the grant amount disbursed to you must be expended and reported on the DOE</w:t>
              </w:r>
              <w:r w:rsidR="00501B61">
                <w:rPr>
                  <w:rFonts w:asciiTheme="majorHAnsi" w:hAnsiTheme="majorHAnsi" w:cstheme="majorHAnsi"/>
                </w:rPr>
                <w:t xml:space="preserve"> </w:t>
              </w:r>
              <w:r w:rsidRPr="00427E1F">
                <w:rPr>
                  <w:rFonts w:asciiTheme="majorHAnsi" w:hAnsiTheme="majorHAnsi" w:cstheme="majorHAnsi"/>
                </w:rPr>
                <w:t xml:space="preserve">399 to qualify for the next quarterly advance. Quarterly advances do not occur for reports sent to </w:t>
              </w:r>
              <w:r w:rsidR="0019719A">
                <w:rPr>
                  <w:rFonts w:asciiTheme="majorHAnsi" w:hAnsiTheme="majorHAnsi" w:cstheme="majorHAnsi"/>
                </w:rPr>
                <w:t>the Florida Department of Financial Services (</w:t>
              </w:r>
              <w:r w:rsidRPr="00427E1F">
                <w:rPr>
                  <w:rFonts w:asciiTheme="majorHAnsi" w:hAnsiTheme="majorHAnsi" w:cstheme="majorHAnsi"/>
                </w:rPr>
                <w:t>DFS</w:t>
              </w:r>
              <w:r w:rsidR="0019719A">
                <w:rPr>
                  <w:rFonts w:asciiTheme="majorHAnsi" w:hAnsiTheme="majorHAnsi" w:cstheme="majorHAnsi"/>
                </w:rPr>
                <w:t>)</w:t>
              </w:r>
              <w:r w:rsidRPr="00427E1F">
                <w:rPr>
                  <w:rFonts w:asciiTheme="majorHAnsi" w:hAnsiTheme="majorHAnsi" w:cstheme="majorHAnsi"/>
                </w:rPr>
                <w:t xml:space="preserve"> after the grant period ends, the payment will be reimbursement only at that time.</w:t>
              </w:r>
            </w:p>
          </w:sdtContent>
        </w:sdt>
      </w:sdtContent>
    </w:sdt>
    <w:p w14:paraId="4987A950" w14:textId="6744FDA8" w:rsidR="00006B2E" w:rsidRPr="00752BA7" w:rsidRDefault="006B58AF" w:rsidP="006C73FA">
      <w:pPr>
        <w:pStyle w:val="Heading1"/>
        <w:rPr>
          <w:rFonts w:asciiTheme="majorHAnsi" w:hAnsiTheme="majorHAnsi" w:cstheme="majorHAnsi"/>
          <w:color w:val="15759D" w:themeColor="accent2" w:themeShade="80"/>
          <w:sz w:val="28"/>
          <w:szCs w:val="36"/>
        </w:rPr>
      </w:pP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 xml:space="preserve">Complete Quarterly Report PAcket </w:t>
      </w:r>
    </w:p>
    <w:p w14:paraId="047920B5" w14:textId="2E67A6B3" w:rsidR="00C14511" w:rsidRPr="00752BA7" w:rsidRDefault="00000000" w:rsidP="00AE53AB">
      <w:pPr>
        <w:pStyle w:val="checklist"/>
        <w:rPr>
          <w:rFonts w:asciiTheme="majorHAnsi" w:hAnsiTheme="majorHAnsi" w:cstheme="majorHAnsi"/>
          <w:color w:val="3B6522" w:themeColor="accent1" w:themeShade="80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65021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4511" w:rsidRPr="00752BA7">
            <w:rPr>
              <w:rFonts w:ascii="MS Gothic" w:eastAsia="MS Gothic" w:hAnsi="MS Gothic" w:cstheme="majorHAnsi" w:hint="eastAsia"/>
              <w:color w:val="3B6522" w:themeColor="accent1" w:themeShade="80"/>
            </w:rPr>
            <w:t>☐</w:t>
          </w:r>
        </w:sdtContent>
      </w:sdt>
      <w:r w:rsidR="00C14511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C14511">
        <w:rPr>
          <w:rFonts w:asciiTheme="majorHAnsi" w:hAnsiTheme="majorHAnsi" w:cstheme="majorHAnsi"/>
          <w:b/>
          <w:bCs/>
        </w:rPr>
        <w:t>Budgetary Summary Table</w:t>
      </w:r>
    </w:p>
    <w:p w14:paraId="41835D9D" w14:textId="66A68725" w:rsidR="00C14511" w:rsidRPr="00427E1F" w:rsidRDefault="00000000" w:rsidP="001F5D8B">
      <w:pPr>
        <w:pStyle w:val="checklist"/>
        <w:ind w:left="720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568615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4511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1F5D8B">
        <w:rPr>
          <w:rFonts w:asciiTheme="majorHAnsi" w:hAnsiTheme="majorHAnsi" w:cstheme="majorHAnsi"/>
        </w:rPr>
        <w:tab/>
      </w:r>
      <w:r w:rsidR="00C14511">
        <w:rPr>
          <w:rFonts w:asciiTheme="majorHAnsi" w:hAnsiTheme="majorHAnsi" w:cstheme="majorHAnsi"/>
        </w:rPr>
        <w:t xml:space="preserve">For the quarter, the sum of </w:t>
      </w:r>
      <w:r w:rsidR="000F67EB">
        <w:rPr>
          <w:rFonts w:asciiTheme="majorHAnsi" w:hAnsiTheme="majorHAnsi" w:cstheme="majorHAnsi"/>
        </w:rPr>
        <w:t>amount claimed on the</w:t>
      </w:r>
      <w:r w:rsidR="00C14511">
        <w:rPr>
          <w:rFonts w:asciiTheme="majorHAnsi" w:hAnsiTheme="majorHAnsi" w:cstheme="majorHAnsi"/>
        </w:rPr>
        <w:t xml:space="preserve"> DOE 300 and DOE 301 equal th</w:t>
      </w:r>
      <w:r w:rsidR="001F5D8B">
        <w:rPr>
          <w:rFonts w:asciiTheme="majorHAnsi" w:hAnsiTheme="majorHAnsi" w:cstheme="majorHAnsi"/>
        </w:rPr>
        <w:t xml:space="preserve">e </w:t>
      </w:r>
      <w:r w:rsidR="000F67EB">
        <w:rPr>
          <w:rFonts w:asciiTheme="majorHAnsi" w:hAnsiTheme="majorHAnsi" w:cstheme="majorHAnsi"/>
        </w:rPr>
        <w:t>amount claimed on the</w:t>
      </w:r>
      <w:r w:rsidR="00C14511">
        <w:rPr>
          <w:rFonts w:asciiTheme="majorHAnsi" w:hAnsiTheme="majorHAnsi" w:cstheme="majorHAnsi"/>
        </w:rPr>
        <w:t xml:space="preserve"> DOE 399.</w:t>
      </w:r>
    </w:p>
    <w:p w14:paraId="7B454FDB" w14:textId="35E867D7" w:rsidR="006C27EC" w:rsidRPr="00427E1F" w:rsidRDefault="00000000" w:rsidP="00AE53A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680402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E1F" w:rsidRPr="00752BA7">
            <w:rPr>
              <w:rFonts w:ascii="MS Gothic" w:eastAsia="MS Gothic" w:hAnsi="MS Gothic" w:cstheme="majorHAnsi" w:hint="eastAsia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6B58AF" w:rsidRPr="00427E1F">
        <w:rPr>
          <w:rFonts w:asciiTheme="majorHAnsi" w:hAnsiTheme="majorHAnsi" w:cstheme="majorHAnsi"/>
          <w:b/>
          <w:bCs/>
        </w:rPr>
        <w:t>Quarterly Activity Report Form</w:t>
      </w:r>
    </w:p>
    <w:p w14:paraId="3D00884E" w14:textId="24786846" w:rsidR="006B58AF" w:rsidRPr="00427E1F" w:rsidRDefault="006B58AF" w:rsidP="00AE53AB">
      <w:pPr>
        <w:pStyle w:val="checklist"/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t xml:space="preserve">  </w:t>
      </w:r>
      <w:r w:rsidRPr="00752BA7">
        <w:rPr>
          <w:rFonts w:asciiTheme="majorHAnsi" w:hAnsiTheme="majorHAnsi" w:cstheme="majorHAnsi"/>
          <w:color w:val="3B6522" w:themeColor="accent1" w:themeShade="80"/>
        </w:rPr>
        <w:tab/>
      </w:r>
      <w:sdt>
        <w:sdtPr>
          <w:rPr>
            <w:rFonts w:asciiTheme="majorHAnsi" w:hAnsiTheme="majorHAnsi" w:cstheme="majorHAnsi"/>
            <w:color w:val="3B6522" w:themeColor="accent1" w:themeShade="80"/>
          </w:rPr>
          <w:id w:val="-1643420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54C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Pr="00427E1F">
        <w:rPr>
          <w:rFonts w:asciiTheme="majorHAnsi" w:hAnsiTheme="majorHAnsi" w:cstheme="majorHAnsi"/>
        </w:rPr>
        <w:t xml:space="preserve"> Supporting documentation for each deliverable marked “complete</w:t>
      </w:r>
      <w:r w:rsidR="0019719A">
        <w:rPr>
          <w:rFonts w:asciiTheme="majorHAnsi" w:hAnsiTheme="majorHAnsi" w:cstheme="majorHAnsi"/>
        </w:rPr>
        <w:t>.</w:t>
      </w:r>
      <w:r w:rsidRPr="00427E1F">
        <w:rPr>
          <w:rFonts w:asciiTheme="majorHAnsi" w:hAnsiTheme="majorHAnsi" w:cstheme="majorHAnsi"/>
        </w:rPr>
        <w:t>”</w:t>
      </w:r>
    </w:p>
    <w:p w14:paraId="2D158523" w14:textId="11152A7E" w:rsidR="006C27EC" w:rsidRPr="00427E1F" w:rsidRDefault="00000000" w:rsidP="00F06AF6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398515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54C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6B58AF" w:rsidRPr="00427E1F">
        <w:rPr>
          <w:rFonts w:asciiTheme="majorHAnsi" w:hAnsiTheme="majorHAnsi" w:cstheme="majorHAnsi"/>
          <w:b/>
          <w:bCs/>
        </w:rPr>
        <w:t>DOE</w:t>
      </w:r>
      <w:r w:rsidR="00501B61">
        <w:rPr>
          <w:rFonts w:asciiTheme="majorHAnsi" w:hAnsiTheme="majorHAnsi" w:cstheme="majorHAnsi"/>
          <w:b/>
          <w:bCs/>
        </w:rPr>
        <w:t xml:space="preserve"> </w:t>
      </w:r>
      <w:r w:rsidR="006B58AF" w:rsidRPr="00427E1F">
        <w:rPr>
          <w:rFonts w:asciiTheme="majorHAnsi" w:hAnsiTheme="majorHAnsi" w:cstheme="majorHAnsi"/>
          <w:b/>
          <w:bCs/>
        </w:rPr>
        <w:t>399</w:t>
      </w:r>
    </w:p>
    <w:p w14:paraId="7E750324" w14:textId="17DEB89D" w:rsidR="006B58AF" w:rsidRPr="00427E1F" w:rsidRDefault="00000000" w:rsidP="006B58AF">
      <w:pPr>
        <w:pStyle w:val="checklist"/>
        <w:ind w:firstLine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216945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54C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6B58AF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6B58AF" w:rsidRPr="00427E1F">
        <w:rPr>
          <w:rFonts w:asciiTheme="majorHAnsi" w:hAnsiTheme="majorHAnsi" w:cstheme="majorHAnsi"/>
        </w:rPr>
        <w:t>Proof the cost was incurred for each expenditure reported (invoice, receipt, payroll, etc.)</w:t>
      </w:r>
      <w:r w:rsidR="000F67EB">
        <w:rPr>
          <w:rFonts w:asciiTheme="majorHAnsi" w:hAnsiTheme="majorHAnsi" w:cstheme="majorHAnsi"/>
        </w:rPr>
        <w:t>.</w:t>
      </w:r>
    </w:p>
    <w:p w14:paraId="76FACFB6" w14:textId="5E85408E" w:rsidR="006B58AF" w:rsidRPr="00427E1F" w:rsidRDefault="00000000" w:rsidP="001F5D8B">
      <w:pPr>
        <w:pStyle w:val="checklist"/>
        <w:ind w:left="720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454482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54C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6B58AF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6B58AF" w:rsidRPr="00427E1F">
        <w:rPr>
          <w:rFonts w:asciiTheme="majorHAnsi" w:hAnsiTheme="majorHAnsi" w:cstheme="majorHAnsi"/>
        </w:rPr>
        <w:t>Proof of payment for each expenditure reported (bank statement, cancelled check, pay</w:t>
      </w:r>
      <w:r w:rsidR="001F5D8B">
        <w:rPr>
          <w:rFonts w:ascii="Segoe UI Symbol" w:eastAsia="MS Gothic" w:hAnsi="Segoe UI Symbol" w:cs="Segoe UI Symbol"/>
          <w:color w:val="79C24D" w:themeColor="accent1"/>
        </w:rPr>
        <w:t xml:space="preserve"> </w:t>
      </w:r>
      <w:r w:rsidR="006B58AF" w:rsidRPr="00427E1F">
        <w:rPr>
          <w:rFonts w:asciiTheme="majorHAnsi" w:hAnsiTheme="majorHAnsi" w:cstheme="majorHAnsi"/>
        </w:rPr>
        <w:t>stub, etc.)</w:t>
      </w:r>
      <w:r w:rsidR="000F67EB">
        <w:rPr>
          <w:rFonts w:asciiTheme="majorHAnsi" w:hAnsiTheme="majorHAnsi" w:cstheme="majorHAnsi"/>
        </w:rPr>
        <w:t>.</w:t>
      </w:r>
    </w:p>
    <w:p w14:paraId="0995DB9B" w14:textId="64C31D76" w:rsidR="00EF12F5" w:rsidRDefault="00000000" w:rsidP="006B58AF">
      <w:pPr>
        <w:pStyle w:val="checklist"/>
        <w:ind w:firstLine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439910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2F5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EF12F5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EF12F5" w:rsidRPr="00427E1F">
        <w:rPr>
          <w:rFonts w:asciiTheme="majorHAnsi" w:hAnsiTheme="majorHAnsi" w:cstheme="majorHAnsi"/>
        </w:rPr>
        <w:t>The DOE</w:t>
      </w:r>
      <w:r w:rsidR="00501B61">
        <w:rPr>
          <w:rFonts w:asciiTheme="majorHAnsi" w:hAnsiTheme="majorHAnsi" w:cstheme="majorHAnsi"/>
        </w:rPr>
        <w:t xml:space="preserve"> </w:t>
      </w:r>
      <w:r w:rsidR="00EF12F5" w:rsidRPr="00427E1F">
        <w:rPr>
          <w:rFonts w:asciiTheme="majorHAnsi" w:hAnsiTheme="majorHAnsi" w:cstheme="majorHAnsi"/>
        </w:rPr>
        <w:t>300 form total + the DOE</w:t>
      </w:r>
      <w:r w:rsidR="00501B61">
        <w:rPr>
          <w:rFonts w:asciiTheme="majorHAnsi" w:hAnsiTheme="majorHAnsi" w:cstheme="majorHAnsi"/>
        </w:rPr>
        <w:t xml:space="preserve"> </w:t>
      </w:r>
      <w:r w:rsidR="00EF12F5" w:rsidRPr="00427E1F">
        <w:rPr>
          <w:rFonts w:asciiTheme="majorHAnsi" w:hAnsiTheme="majorHAnsi" w:cstheme="majorHAnsi"/>
        </w:rPr>
        <w:t xml:space="preserve">301 form total = </w:t>
      </w:r>
      <w:r w:rsidR="001F5D8B">
        <w:rPr>
          <w:rFonts w:asciiTheme="majorHAnsi" w:hAnsiTheme="majorHAnsi" w:cstheme="majorHAnsi"/>
        </w:rPr>
        <w:t>t</w:t>
      </w:r>
      <w:r w:rsidR="00EF12F5" w:rsidRPr="00427E1F">
        <w:rPr>
          <w:rFonts w:asciiTheme="majorHAnsi" w:hAnsiTheme="majorHAnsi" w:cstheme="majorHAnsi"/>
        </w:rPr>
        <w:t>he DOE</w:t>
      </w:r>
      <w:r w:rsidR="00501B61">
        <w:rPr>
          <w:rFonts w:asciiTheme="majorHAnsi" w:hAnsiTheme="majorHAnsi" w:cstheme="majorHAnsi"/>
        </w:rPr>
        <w:t xml:space="preserve"> </w:t>
      </w:r>
      <w:r w:rsidR="00EF12F5" w:rsidRPr="00427E1F">
        <w:rPr>
          <w:rFonts w:asciiTheme="majorHAnsi" w:hAnsiTheme="majorHAnsi" w:cstheme="majorHAnsi"/>
        </w:rPr>
        <w:t>399 expenditures total.</w:t>
      </w:r>
    </w:p>
    <w:p w14:paraId="47235BA0" w14:textId="77777777" w:rsidR="001F5D8B" w:rsidRDefault="00000000" w:rsidP="00FC4A59">
      <w:pPr>
        <w:pStyle w:val="checklist"/>
        <w:ind w:firstLine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335735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4A59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FC4A59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FC4A59" w:rsidRPr="00427E1F">
        <w:rPr>
          <w:rFonts w:asciiTheme="majorHAnsi" w:hAnsiTheme="majorHAnsi" w:cstheme="majorHAnsi"/>
        </w:rPr>
        <w:t xml:space="preserve">The </w:t>
      </w:r>
      <w:r w:rsidR="00A80DD5">
        <w:rPr>
          <w:rFonts w:asciiTheme="majorHAnsi" w:hAnsiTheme="majorHAnsi" w:cstheme="majorHAnsi"/>
        </w:rPr>
        <w:t>amount claimed for payment from FDOE for a</w:t>
      </w:r>
      <w:r w:rsidR="00FC4A59">
        <w:rPr>
          <w:rFonts w:asciiTheme="majorHAnsi" w:hAnsiTheme="majorHAnsi" w:cstheme="majorHAnsi"/>
        </w:rPr>
        <w:t xml:space="preserve">n item on the DOE 399, DOE 300 or </w:t>
      </w:r>
    </w:p>
    <w:p w14:paraId="26018C19" w14:textId="513FEF3E" w:rsidR="00FC4A59" w:rsidRPr="00427E1F" w:rsidRDefault="001F5D8B" w:rsidP="00FC4A59">
      <w:pPr>
        <w:pStyle w:val="checklist"/>
        <w:ind w:firstLine="0"/>
        <w:rPr>
          <w:rFonts w:asciiTheme="majorHAnsi" w:hAnsiTheme="majorHAnsi" w:cstheme="majorHAnsi"/>
        </w:rPr>
      </w:pPr>
      <w:r>
        <w:rPr>
          <w:rFonts w:ascii="Segoe UI Symbol" w:eastAsia="MS Gothic" w:hAnsi="Segoe UI Symbol" w:cs="Segoe UI Symbol"/>
          <w:color w:val="79C24D" w:themeColor="accent1"/>
        </w:rPr>
        <w:t xml:space="preserve">      </w:t>
      </w:r>
      <w:r w:rsidR="00FC4A59">
        <w:rPr>
          <w:rFonts w:asciiTheme="majorHAnsi" w:hAnsiTheme="majorHAnsi" w:cstheme="majorHAnsi"/>
        </w:rPr>
        <w:t xml:space="preserve">DOE 301 may be less than the </w:t>
      </w:r>
      <w:r w:rsidR="00A80DD5">
        <w:rPr>
          <w:rFonts w:asciiTheme="majorHAnsi" w:hAnsiTheme="majorHAnsi" w:cstheme="majorHAnsi"/>
        </w:rPr>
        <w:t>expense</w:t>
      </w:r>
      <w:r w:rsidR="00FC4A59" w:rsidRPr="00427E1F">
        <w:rPr>
          <w:rFonts w:asciiTheme="majorHAnsi" w:hAnsiTheme="majorHAnsi" w:cstheme="majorHAnsi"/>
        </w:rPr>
        <w:t>.</w:t>
      </w:r>
    </w:p>
    <w:p w14:paraId="1151EE8A" w14:textId="566AF1F8" w:rsidR="00C36139" w:rsidRPr="00427E1F" w:rsidRDefault="00000000" w:rsidP="00C36139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265380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6139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C36139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C36139" w:rsidRPr="00427E1F">
        <w:rPr>
          <w:rFonts w:asciiTheme="majorHAnsi" w:hAnsiTheme="majorHAnsi" w:cstheme="majorHAnsi"/>
          <w:b/>
          <w:bCs/>
        </w:rPr>
        <w:t>DOE</w:t>
      </w:r>
      <w:r w:rsidR="00501B61">
        <w:rPr>
          <w:rFonts w:asciiTheme="majorHAnsi" w:hAnsiTheme="majorHAnsi" w:cstheme="majorHAnsi"/>
          <w:b/>
          <w:bCs/>
        </w:rPr>
        <w:t xml:space="preserve"> </w:t>
      </w:r>
      <w:r w:rsidR="00C36139" w:rsidRPr="00427E1F">
        <w:rPr>
          <w:rFonts w:asciiTheme="majorHAnsi" w:hAnsiTheme="majorHAnsi" w:cstheme="majorHAnsi"/>
          <w:b/>
          <w:bCs/>
        </w:rPr>
        <w:t>300</w:t>
      </w:r>
    </w:p>
    <w:p w14:paraId="4773AF13" w14:textId="06EE2446" w:rsidR="00C36139" w:rsidRPr="00427E1F" w:rsidRDefault="00000000" w:rsidP="00C36139">
      <w:pPr>
        <w:pStyle w:val="checklist"/>
        <w:ind w:firstLine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899430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6139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C36139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C36139" w:rsidRPr="00427E1F">
        <w:rPr>
          <w:rFonts w:asciiTheme="majorHAnsi" w:hAnsiTheme="majorHAnsi" w:cstheme="majorHAnsi"/>
        </w:rPr>
        <w:t xml:space="preserve">All </w:t>
      </w:r>
      <w:r w:rsidR="00EF12F5" w:rsidRPr="00427E1F">
        <w:rPr>
          <w:rFonts w:asciiTheme="majorHAnsi" w:hAnsiTheme="majorHAnsi" w:cstheme="majorHAnsi"/>
        </w:rPr>
        <w:t>salary and FICA reported on the DOE</w:t>
      </w:r>
      <w:r w:rsidR="00501B61">
        <w:rPr>
          <w:rFonts w:asciiTheme="majorHAnsi" w:hAnsiTheme="majorHAnsi" w:cstheme="majorHAnsi"/>
        </w:rPr>
        <w:t xml:space="preserve"> </w:t>
      </w:r>
      <w:r w:rsidR="00EF12F5" w:rsidRPr="00427E1F">
        <w:rPr>
          <w:rFonts w:asciiTheme="majorHAnsi" w:hAnsiTheme="majorHAnsi" w:cstheme="majorHAnsi"/>
        </w:rPr>
        <w:t xml:space="preserve">399 are listed on this form. </w:t>
      </w:r>
    </w:p>
    <w:p w14:paraId="5D6CFDBA" w14:textId="02473E94" w:rsidR="00C36139" w:rsidRPr="00427E1F" w:rsidRDefault="00000000" w:rsidP="00C36139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510731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6139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C36139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C36139" w:rsidRPr="00427E1F">
        <w:rPr>
          <w:rFonts w:asciiTheme="majorHAnsi" w:hAnsiTheme="majorHAnsi" w:cstheme="majorHAnsi"/>
          <w:b/>
          <w:bCs/>
        </w:rPr>
        <w:t>DOE</w:t>
      </w:r>
      <w:r w:rsidR="00501B61">
        <w:rPr>
          <w:rFonts w:asciiTheme="majorHAnsi" w:hAnsiTheme="majorHAnsi" w:cstheme="majorHAnsi"/>
          <w:b/>
          <w:bCs/>
        </w:rPr>
        <w:t xml:space="preserve"> </w:t>
      </w:r>
      <w:r w:rsidR="00C36139" w:rsidRPr="00427E1F">
        <w:rPr>
          <w:rFonts w:asciiTheme="majorHAnsi" w:hAnsiTheme="majorHAnsi" w:cstheme="majorHAnsi"/>
          <w:b/>
          <w:bCs/>
        </w:rPr>
        <w:t>301</w:t>
      </w:r>
    </w:p>
    <w:p w14:paraId="42455ED1" w14:textId="575FFCEF" w:rsidR="00C36139" w:rsidRPr="00427E1F" w:rsidRDefault="00000000" w:rsidP="00EF12F5">
      <w:pPr>
        <w:pStyle w:val="checklist"/>
        <w:ind w:left="717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2015408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6139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C36139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EF12F5" w:rsidRPr="00427E1F">
        <w:rPr>
          <w:rFonts w:asciiTheme="majorHAnsi" w:hAnsiTheme="majorHAnsi" w:cstheme="majorHAnsi"/>
        </w:rPr>
        <w:t>All expenditures other than salary and FICA reported on the DOE</w:t>
      </w:r>
      <w:r w:rsidR="00501B61">
        <w:rPr>
          <w:rFonts w:asciiTheme="majorHAnsi" w:hAnsiTheme="majorHAnsi" w:cstheme="majorHAnsi"/>
        </w:rPr>
        <w:t xml:space="preserve"> </w:t>
      </w:r>
      <w:r w:rsidR="00EF12F5" w:rsidRPr="00427E1F">
        <w:rPr>
          <w:rFonts w:asciiTheme="majorHAnsi" w:hAnsiTheme="majorHAnsi" w:cstheme="majorHAnsi"/>
        </w:rPr>
        <w:t>399 are listed on this form (including the other benefits claimed for salaried employees</w:t>
      </w:r>
      <w:r w:rsidR="001F5D8B">
        <w:rPr>
          <w:rFonts w:asciiTheme="majorHAnsi" w:hAnsiTheme="majorHAnsi" w:cstheme="majorHAnsi"/>
        </w:rPr>
        <w:t>;</w:t>
      </w:r>
      <w:r w:rsidR="00EF12F5" w:rsidRPr="00427E1F">
        <w:rPr>
          <w:rFonts w:asciiTheme="majorHAnsi" w:hAnsiTheme="majorHAnsi" w:cstheme="majorHAnsi"/>
        </w:rPr>
        <w:t xml:space="preserve"> refer to the directions at the bottom of these forms).</w:t>
      </w:r>
    </w:p>
    <w:p w14:paraId="2DA15DDE" w14:textId="53CA00E5" w:rsidR="006C27EC" w:rsidRDefault="00000000" w:rsidP="0081053B">
      <w:pPr>
        <w:pStyle w:val="checklist"/>
        <w:rPr>
          <w:rFonts w:asciiTheme="majorHAnsi" w:hAnsiTheme="majorHAnsi" w:cstheme="majorHAnsi"/>
          <w:b/>
          <w:bCs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477920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54C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6B58AF" w:rsidRPr="00427E1F">
        <w:rPr>
          <w:rFonts w:asciiTheme="majorHAnsi" w:hAnsiTheme="majorHAnsi" w:cstheme="majorHAnsi"/>
          <w:b/>
          <w:bCs/>
        </w:rPr>
        <w:t>Performance Outcome Form</w:t>
      </w:r>
    </w:p>
    <w:p w14:paraId="483BB9CB" w14:textId="656C752C" w:rsidR="00427E1F" w:rsidRPr="00427E1F" w:rsidRDefault="00000000" w:rsidP="00427E1F">
      <w:pPr>
        <w:pStyle w:val="checklist"/>
        <w:ind w:left="717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840956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E1F" w:rsidRPr="00752BA7">
            <w:rPr>
              <w:rFonts w:ascii="MS Gothic" w:eastAsia="MS Gothic" w:hAnsi="MS Gothic" w:cstheme="majorHAnsi" w:hint="eastAsia"/>
              <w:color w:val="3B6522" w:themeColor="accent1" w:themeShade="80"/>
            </w:rPr>
            <w:t>☐</w:t>
          </w:r>
        </w:sdtContent>
      </w:sdt>
      <w:r w:rsidR="00427E1F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427E1F">
        <w:rPr>
          <w:rFonts w:asciiTheme="majorHAnsi" w:hAnsiTheme="majorHAnsi" w:cstheme="majorHAnsi"/>
        </w:rPr>
        <w:t xml:space="preserve">Apprenticeship and preapprenticeship registrations are reviewed and approved by </w:t>
      </w:r>
      <w:r w:rsidR="00E839F0">
        <w:rPr>
          <w:rFonts w:asciiTheme="majorHAnsi" w:hAnsiTheme="majorHAnsi" w:cstheme="majorHAnsi"/>
        </w:rPr>
        <w:t>ATRs</w:t>
      </w:r>
      <w:r w:rsidR="00427E1F">
        <w:rPr>
          <w:rFonts w:asciiTheme="majorHAnsi" w:hAnsiTheme="majorHAnsi" w:cstheme="majorHAnsi"/>
        </w:rPr>
        <w:t xml:space="preserve">. Apprenticeship/preapprenticeship agreement forms are no longer required. </w:t>
      </w:r>
    </w:p>
    <w:p w14:paraId="0AEB6D0A" w14:textId="77777777" w:rsidR="009C275B" w:rsidRDefault="00000000" w:rsidP="006B58AF">
      <w:pPr>
        <w:pStyle w:val="checklist"/>
        <w:ind w:left="717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484856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E1F" w:rsidRPr="00752BA7">
            <w:rPr>
              <w:rFonts w:ascii="MS Gothic" w:eastAsia="MS Gothic" w:hAnsi="MS Gothic" w:cstheme="majorHAnsi" w:hint="eastAsia"/>
              <w:color w:val="3B6522" w:themeColor="accent1" w:themeShade="80"/>
            </w:rPr>
            <w:t>☐</w:t>
          </w:r>
        </w:sdtContent>
      </w:sdt>
      <w:r w:rsidR="006B58AF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427E1F">
        <w:rPr>
          <w:rFonts w:asciiTheme="majorHAnsi" w:hAnsiTheme="majorHAnsi" w:cstheme="majorHAnsi"/>
        </w:rPr>
        <w:t>For Q1</w:t>
      </w:r>
      <w:r w:rsidR="007C3AE8">
        <w:rPr>
          <w:rFonts w:asciiTheme="majorHAnsi" w:hAnsiTheme="majorHAnsi" w:cstheme="majorHAnsi"/>
        </w:rPr>
        <w:t xml:space="preserve"> (07/01–09/30)</w:t>
      </w:r>
      <w:r w:rsidR="00427E1F">
        <w:rPr>
          <w:rFonts w:asciiTheme="majorHAnsi" w:hAnsiTheme="majorHAnsi" w:cstheme="majorHAnsi"/>
        </w:rPr>
        <w:t>, provide a full list of apprentices</w:t>
      </w:r>
      <w:r w:rsidR="007C3AE8">
        <w:rPr>
          <w:rFonts w:asciiTheme="majorHAnsi" w:hAnsiTheme="majorHAnsi" w:cstheme="majorHAnsi"/>
        </w:rPr>
        <w:t xml:space="preserve">/preapprentices </w:t>
      </w:r>
      <w:r w:rsidR="00427E1F">
        <w:rPr>
          <w:rFonts w:asciiTheme="majorHAnsi" w:hAnsiTheme="majorHAnsi" w:cstheme="majorHAnsi"/>
        </w:rPr>
        <w:t xml:space="preserve">who were </w:t>
      </w:r>
      <w:r w:rsidR="0019719A">
        <w:rPr>
          <w:rFonts w:asciiTheme="majorHAnsi" w:hAnsiTheme="majorHAnsi" w:cstheme="majorHAnsi"/>
        </w:rPr>
        <w:t xml:space="preserve">approved and </w:t>
      </w:r>
      <w:r w:rsidR="00427E1F">
        <w:rPr>
          <w:rFonts w:asciiTheme="majorHAnsi" w:hAnsiTheme="majorHAnsi" w:cstheme="majorHAnsi"/>
        </w:rPr>
        <w:t>registered</w:t>
      </w:r>
      <w:r w:rsidR="0019719A">
        <w:rPr>
          <w:rFonts w:asciiTheme="majorHAnsi" w:hAnsiTheme="majorHAnsi" w:cstheme="majorHAnsi"/>
        </w:rPr>
        <w:t xml:space="preserve"> by your ATR</w:t>
      </w:r>
      <w:r w:rsidR="006B58AF" w:rsidRPr="00427E1F">
        <w:rPr>
          <w:rFonts w:asciiTheme="majorHAnsi" w:hAnsiTheme="majorHAnsi" w:cstheme="majorHAnsi"/>
        </w:rPr>
        <w:t>.</w:t>
      </w:r>
      <w:r w:rsidR="007C3AE8">
        <w:rPr>
          <w:rFonts w:asciiTheme="majorHAnsi" w:hAnsiTheme="majorHAnsi" w:cstheme="majorHAnsi"/>
        </w:rPr>
        <w:t xml:space="preserve"> In subsequent quarters, only provide updates.</w:t>
      </w:r>
    </w:p>
    <w:p w14:paraId="3FF70B1D" w14:textId="1D8BCBFB" w:rsidR="009C275B" w:rsidRDefault="00000000" w:rsidP="009C275B">
      <w:pPr>
        <w:pStyle w:val="checklist"/>
        <w:rPr>
          <w:rFonts w:asciiTheme="majorHAnsi" w:hAnsiTheme="majorHAnsi" w:cstheme="majorHAnsi"/>
          <w:b/>
          <w:bCs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59744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D8B" w:rsidRPr="00752BA7">
            <w:rPr>
              <w:rFonts w:ascii="MS Gothic" w:eastAsia="MS Gothic" w:hAnsi="MS Gothic" w:cstheme="majorHAnsi" w:hint="eastAsia"/>
              <w:color w:val="3B6522" w:themeColor="accent1" w:themeShade="80"/>
            </w:rPr>
            <w:t>☐</w:t>
          </w:r>
        </w:sdtContent>
      </w:sdt>
      <w:r w:rsidR="009C275B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9C275B">
        <w:rPr>
          <w:rFonts w:asciiTheme="majorHAnsi" w:hAnsiTheme="majorHAnsi" w:cstheme="majorHAnsi"/>
          <w:b/>
          <w:bCs/>
        </w:rPr>
        <w:t>Final Report Summary</w:t>
      </w:r>
      <w:r w:rsidR="004C2759">
        <w:rPr>
          <w:rFonts w:asciiTheme="majorHAnsi" w:hAnsiTheme="majorHAnsi" w:cstheme="majorHAnsi"/>
          <w:b/>
          <w:bCs/>
        </w:rPr>
        <w:t xml:space="preserve"> (submit with the final report only)</w:t>
      </w:r>
    </w:p>
    <w:p w14:paraId="2D23D108" w14:textId="3F51BA1A" w:rsidR="004C2759" w:rsidRPr="00427E1F" w:rsidRDefault="00000000" w:rsidP="001F5D8B">
      <w:pPr>
        <w:pStyle w:val="checklist"/>
        <w:ind w:left="720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883707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D8B" w:rsidRPr="00752BA7">
            <w:rPr>
              <w:rFonts w:ascii="MS Gothic" w:eastAsia="MS Gothic" w:hAnsi="MS Gothic" w:cstheme="majorHAnsi" w:hint="eastAsia"/>
              <w:color w:val="3B6522" w:themeColor="accent1" w:themeShade="80"/>
            </w:rPr>
            <w:t>☐</w:t>
          </w:r>
        </w:sdtContent>
      </w:sdt>
      <w:r w:rsidR="001F5D8B">
        <w:rPr>
          <w:rFonts w:asciiTheme="majorHAnsi" w:hAnsiTheme="majorHAnsi" w:cstheme="majorHAnsi"/>
        </w:rPr>
        <w:tab/>
      </w:r>
      <w:r w:rsidR="004C2759">
        <w:rPr>
          <w:rFonts w:asciiTheme="majorHAnsi" w:hAnsiTheme="majorHAnsi" w:cstheme="majorHAnsi"/>
        </w:rPr>
        <w:t>Responses about the registered program and registered apprentices/</w:t>
      </w:r>
      <w:proofErr w:type="spellStart"/>
      <w:r w:rsidR="004C2759">
        <w:rPr>
          <w:rFonts w:asciiTheme="majorHAnsi" w:hAnsiTheme="majorHAnsi" w:cstheme="majorHAnsi"/>
        </w:rPr>
        <w:t>preapprentices</w:t>
      </w:r>
      <w:proofErr w:type="spellEnd"/>
      <w:r w:rsidR="004C2759">
        <w:rPr>
          <w:rFonts w:asciiTheme="majorHAnsi" w:hAnsiTheme="majorHAnsi" w:cstheme="majorHAnsi"/>
        </w:rPr>
        <w:t xml:space="preserve"> have been provided. Your ATR can help you find registered program information. Refer </w:t>
      </w:r>
      <w:r w:rsidR="004C2759">
        <w:rPr>
          <w:rFonts w:asciiTheme="majorHAnsi" w:hAnsiTheme="majorHAnsi" w:cstheme="majorHAnsi"/>
        </w:rPr>
        <w:lastRenderedPageBreak/>
        <w:t>to Performance Outcome Forms to help you find your registered apprentice/</w:t>
      </w:r>
      <w:proofErr w:type="spellStart"/>
      <w:r w:rsidR="004C2759">
        <w:rPr>
          <w:rFonts w:asciiTheme="majorHAnsi" w:hAnsiTheme="majorHAnsi" w:cstheme="majorHAnsi"/>
        </w:rPr>
        <w:t>preapprentice</w:t>
      </w:r>
      <w:proofErr w:type="spellEnd"/>
      <w:r w:rsidR="004C2759">
        <w:rPr>
          <w:rFonts w:asciiTheme="majorHAnsi" w:hAnsiTheme="majorHAnsi" w:cstheme="majorHAnsi"/>
        </w:rPr>
        <w:t xml:space="preserve"> totals per occupation</w:t>
      </w:r>
      <w:r w:rsidR="001F5D8B">
        <w:rPr>
          <w:rFonts w:asciiTheme="majorHAnsi" w:hAnsiTheme="majorHAnsi" w:cstheme="majorHAnsi"/>
        </w:rPr>
        <w:t>.</w:t>
      </w:r>
    </w:p>
    <w:p w14:paraId="7A545BBD" w14:textId="071C93FC" w:rsidR="006C27EC" w:rsidRPr="00752BA7" w:rsidRDefault="006B58AF" w:rsidP="00FA0816">
      <w:pPr>
        <w:pStyle w:val="Heading1"/>
        <w:rPr>
          <w:rFonts w:asciiTheme="majorHAnsi" w:hAnsiTheme="majorHAnsi" w:cstheme="majorHAnsi"/>
          <w:color w:val="15759D" w:themeColor="accent2" w:themeShade="80"/>
          <w:sz w:val="28"/>
          <w:szCs w:val="36"/>
        </w:rPr>
      </w:pPr>
      <w:bookmarkStart w:id="2" w:name="_lyrp6qhzrgl" w:colFirst="0" w:colLast="0"/>
      <w:bookmarkEnd w:id="2"/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Quarterly Activity Report Form</w:t>
      </w:r>
    </w:p>
    <w:p w14:paraId="11506011" w14:textId="04BCF6DC" w:rsidR="006C27EC" w:rsidRPr="00427E1F" w:rsidRDefault="00000000" w:rsidP="0081053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643543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44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6B58AF" w:rsidRPr="00427E1F">
        <w:rPr>
          <w:rFonts w:asciiTheme="majorHAnsi" w:hAnsiTheme="majorHAnsi" w:cstheme="majorHAnsi"/>
        </w:rPr>
        <w:t>The agency information section is fully filled in with the awardee name, the agency contact, the project number (located on your award letter), the taps number (</w:t>
      </w:r>
      <w:r w:rsidR="00B46C12" w:rsidRPr="00427E1F">
        <w:rPr>
          <w:rFonts w:asciiTheme="majorHAnsi" w:hAnsiTheme="majorHAnsi" w:cstheme="majorHAnsi"/>
        </w:rPr>
        <w:t>XX</w:t>
      </w:r>
      <w:r w:rsidR="006B58AF" w:rsidRPr="00427E1F">
        <w:rPr>
          <w:rFonts w:asciiTheme="majorHAnsi" w:hAnsiTheme="majorHAnsi" w:cstheme="majorHAnsi"/>
        </w:rPr>
        <w:t>B019</w:t>
      </w:r>
      <w:r w:rsidR="00CB65E5">
        <w:rPr>
          <w:rFonts w:asciiTheme="majorHAnsi" w:hAnsiTheme="majorHAnsi" w:cstheme="majorHAnsi"/>
        </w:rPr>
        <w:t xml:space="preserve"> for general release and XXB152 for PCOG-GYO</w:t>
      </w:r>
      <w:r w:rsidR="006B58AF" w:rsidRPr="00427E1F">
        <w:rPr>
          <w:rFonts w:asciiTheme="majorHAnsi" w:hAnsiTheme="majorHAnsi" w:cstheme="majorHAnsi"/>
        </w:rPr>
        <w:t>) and the reporting quarter (one quarter at a time).</w:t>
      </w:r>
    </w:p>
    <w:p w14:paraId="53823023" w14:textId="0B4FEFD2" w:rsidR="006C27EC" w:rsidRPr="00427E1F" w:rsidRDefault="00000000" w:rsidP="0081053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69352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44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sdt>
        <w:sdtPr>
          <w:rPr>
            <w:rFonts w:asciiTheme="majorHAnsi" w:hAnsiTheme="majorHAnsi" w:cstheme="majorHAnsi"/>
          </w:rPr>
          <w:id w:val="-361438580"/>
          <w:placeholder>
            <w:docPart w:val="76937BCEC5A94A1EB5C10FF2F65BA7AC"/>
          </w:placeholder>
          <w15:appearance w15:val="hidden"/>
        </w:sdtPr>
        <w:sdtContent>
          <w:r w:rsidR="006B58AF" w:rsidRPr="00427E1F">
            <w:rPr>
              <w:rFonts w:asciiTheme="majorHAnsi" w:hAnsiTheme="majorHAnsi" w:cstheme="majorHAnsi"/>
            </w:rPr>
            <w:t xml:space="preserve">The return-on-investment narrative is completed and reflects how Florida’s students and citizens have benefited and the number of individuals served. </w:t>
          </w:r>
        </w:sdtContent>
      </w:sdt>
    </w:p>
    <w:p w14:paraId="447D7EE3" w14:textId="7B28740D" w:rsidR="006C27EC" w:rsidRPr="00427E1F" w:rsidRDefault="00000000" w:rsidP="0081053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590395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44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sdt>
        <w:sdtPr>
          <w:rPr>
            <w:rFonts w:asciiTheme="majorHAnsi" w:hAnsiTheme="majorHAnsi" w:cstheme="majorHAnsi"/>
          </w:rPr>
          <w:id w:val="1742061788"/>
          <w:placeholder>
            <w:docPart w:val="DF0D678A7DC5448CB4DDE8552825D786"/>
          </w:placeholder>
          <w15:appearance w15:val="hidden"/>
        </w:sdtPr>
        <w:sdtContent>
          <w:r w:rsidR="006B58AF" w:rsidRPr="00427E1F">
            <w:rPr>
              <w:rFonts w:asciiTheme="majorHAnsi" w:hAnsiTheme="majorHAnsi" w:cstheme="majorHAnsi"/>
            </w:rPr>
            <w:t xml:space="preserve">The </w:t>
          </w:r>
          <w:r w:rsidR="000F67EB">
            <w:rPr>
              <w:rFonts w:asciiTheme="majorHAnsi" w:hAnsiTheme="majorHAnsi" w:cstheme="majorHAnsi"/>
            </w:rPr>
            <w:t>S</w:t>
          </w:r>
          <w:r w:rsidR="006B58AF" w:rsidRPr="00427E1F">
            <w:rPr>
              <w:rFonts w:asciiTheme="majorHAnsi" w:hAnsiTheme="majorHAnsi" w:cstheme="majorHAnsi"/>
            </w:rPr>
            <w:t xml:space="preserve">cope of </w:t>
          </w:r>
          <w:r w:rsidR="000F67EB">
            <w:rPr>
              <w:rFonts w:asciiTheme="majorHAnsi" w:hAnsiTheme="majorHAnsi" w:cstheme="majorHAnsi"/>
            </w:rPr>
            <w:t>W</w:t>
          </w:r>
          <w:r w:rsidR="006B58AF" w:rsidRPr="00427E1F">
            <w:rPr>
              <w:rFonts w:asciiTheme="majorHAnsi" w:hAnsiTheme="majorHAnsi" w:cstheme="majorHAnsi"/>
            </w:rPr>
            <w:t>ork section is filled in appropriately</w:t>
          </w:r>
          <w:r w:rsidR="00B9744D">
            <w:rPr>
              <w:rFonts w:asciiTheme="majorHAnsi" w:hAnsiTheme="majorHAnsi" w:cstheme="majorHAnsi"/>
            </w:rPr>
            <w:t>,</w:t>
          </w:r>
          <w:r w:rsidR="006B58AF" w:rsidRPr="00427E1F">
            <w:rPr>
              <w:rFonts w:asciiTheme="majorHAnsi" w:hAnsiTheme="majorHAnsi" w:cstheme="majorHAnsi"/>
            </w:rPr>
            <w:t xml:space="preserve"> pulling the deliverables directly from the approved application and entering them into the Scope of Work column</w:t>
          </w:r>
          <w:r w:rsidR="006A501C" w:rsidRPr="00427E1F">
            <w:rPr>
              <w:rFonts w:asciiTheme="majorHAnsi" w:hAnsiTheme="majorHAnsi" w:cstheme="majorHAnsi"/>
            </w:rPr>
            <w:t xml:space="preserve"> word for word.</w:t>
          </w:r>
          <w:r w:rsidR="006B58AF" w:rsidRPr="00427E1F">
            <w:rPr>
              <w:rFonts w:asciiTheme="majorHAnsi" w:hAnsiTheme="majorHAnsi" w:cstheme="majorHAnsi"/>
            </w:rPr>
            <w:t xml:space="preserve"> </w:t>
          </w:r>
        </w:sdtContent>
      </w:sdt>
    </w:p>
    <w:p w14:paraId="1D79B1F1" w14:textId="531F44F3" w:rsidR="006C27EC" w:rsidRPr="00427E1F" w:rsidRDefault="00000000" w:rsidP="0081053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645552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44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6B58AF" w:rsidRPr="00427E1F">
        <w:rPr>
          <w:rFonts w:asciiTheme="majorHAnsi" w:hAnsiTheme="majorHAnsi" w:cstheme="majorHAnsi"/>
        </w:rPr>
        <w:t xml:space="preserve">The narrative report section reports on the progress made or obstacles encountered for each deliverable </w:t>
      </w:r>
      <w:r w:rsidR="007F2487" w:rsidRPr="00427E1F">
        <w:rPr>
          <w:rFonts w:asciiTheme="majorHAnsi" w:hAnsiTheme="majorHAnsi" w:cstheme="majorHAnsi"/>
        </w:rPr>
        <w:t xml:space="preserve">(with no </w:t>
      </w:r>
      <w:r w:rsidR="006B58AF" w:rsidRPr="00427E1F">
        <w:rPr>
          <w:rFonts w:asciiTheme="majorHAnsi" w:hAnsiTheme="majorHAnsi" w:cstheme="majorHAnsi"/>
        </w:rPr>
        <w:t>blank</w:t>
      </w:r>
      <w:r w:rsidR="007F2487" w:rsidRPr="00427E1F">
        <w:rPr>
          <w:rFonts w:asciiTheme="majorHAnsi" w:hAnsiTheme="majorHAnsi" w:cstheme="majorHAnsi"/>
        </w:rPr>
        <w:t>s</w:t>
      </w:r>
      <w:r w:rsidR="006B58AF" w:rsidRPr="00427E1F">
        <w:rPr>
          <w:rFonts w:asciiTheme="majorHAnsi" w:hAnsiTheme="majorHAnsi" w:cstheme="majorHAnsi"/>
        </w:rPr>
        <w:t xml:space="preserve"> or “n/a”</w:t>
      </w:r>
      <w:r w:rsidR="007F2487" w:rsidRPr="00427E1F">
        <w:rPr>
          <w:rFonts w:asciiTheme="majorHAnsi" w:hAnsiTheme="majorHAnsi" w:cstheme="majorHAnsi"/>
        </w:rPr>
        <w:t>)</w:t>
      </w:r>
      <w:r w:rsidR="006B58AF" w:rsidRPr="00427E1F">
        <w:rPr>
          <w:rFonts w:asciiTheme="majorHAnsi" w:hAnsiTheme="majorHAnsi" w:cstheme="majorHAnsi"/>
        </w:rPr>
        <w:t xml:space="preserve">. </w:t>
      </w:r>
    </w:p>
    <w:p w14:paraId="60AC3E78" w14:textId="6E4EF44C" w:rsidR="006C27EC" w:rsidRPr="00427E1F" w:rsidRDefault="00000000" w:rsidP="0081053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680196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44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6A501C" w:rsidRPr="00427E1F">
        <w:rPr>
          <w:rFonts w:asciiTheme="majorHAnsi" w:hAnsiTheme="majorHAnsi" w:cstheme="majorHAnsi"/>
        </w:rPr>
        <w:t>Each deliverable indicates “complete” or “in progress</w:t>
      </w:r>
      <w:r w:rsidR="000F67EB">
        <w:rPr>
          <w:rFonts w:asciiTheme="majorHAnsi" w:hAnsiTheme="majorHAnsi" w:cstheme="majorHAnsi"/>
        </w:rPr>
        <w:t>.</w:t>
      </w:r>
      <w:r w:rsidR="006A501C" w:rsidRPr="00427E1F">
        <w:rPr>
          <w:rFonts w:asciiTheme="majorHAnsi" w:hAnsiTheme="majorHAnsi" w:cstheme="majorHAnsi"/>
        </w:rPr>
        <w:t xml:space="preserve">” </w:t>
      </w:r>
    </w:p>
    <w:p w14:paraId="4AE56C37" w14:textId="3A26225D" w:rsidR="006C27EC" w:rsidRPr="00427E1F" w:rsidRDefault="00000000" w:rsidP="0081053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388657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44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6A501C" w:rsidRPr="00427E1F">
        <w:rPr>
          <w:rFonts w:asciiTheme="majorHAnsi" w:hAnsiTheme="majorHAnsi" w:cstheme="majorHAnsi"/>
        </w:rPr>
        <w:t>For each deliverable marked “complete” the appropriate supporting documentation is provided with the quarterly report.</w:t>
      </w:r>
    </w:p>
    <w:p w14:paraId="1C49267E" w14:textId="3503AA1C" w:rsidR="006A501C" w:rsidRPr="00427E1F" w:rsidRDefault="00000000" w:rsidP="006A501C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628170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01C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6A501C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6A501C" w:rsidRPr="00E839F0">
        <w:rPr>
          <w:rFonts w:asciiTheme="majorHAnsi" w:hAnsiTheme="majorHAnsi" w:cstheme="majorHAnsi"/>
          <w:b/>
          <w:bCs/>
        </w:rPr>
        <w:t xml:space="preserve">The </w:t>
      </w:r>
      <w:r w:rsidR="00145B2E" w:rsidRPr="00E839F0">
        <w:rPr>
          <w:rFonts w:asciiTheme="majorHAnsi" w:hAnsiTheme="majorHAnsi" w:cstheme="majorHAnsi"/>
          <w:b/>
          <w:bCs/>
        </w:rPr>
        <w:t xml:space="preserve">activity </w:t>
      </w:r>
      <w:r w:rsidR="006A501C" w:rsidRPr="00E839F0">
        <w:rPr>
          <w:rFonts w:asciiTheme="majorHAnsi" w:hAnsiTheme="majorHAnsi" w:cstheme="majorHAnsi"/>
          <w:b/>
          <w:bCs/>
        </w:rPr>
        <w:t>report is signed and dated</w:t>
      </w:r>
      <w:r w:rsidR="006A501C" w:rsidRPr="00427E1F">
        <w:rPr>
          <w:rFonts w:asciiTheme="majorHAnsi" w:hAnsiTheme="majorHAnsi" w:cstheme="majorHAnsi"/>
        </w:rPr>
        <w:t>.</w:t>
      </w:r>
    </w:p>
    <w:p w14:paraId="5E756607" w14:textId="27C9EDDA" w:rsidR="006C27EC" w:rsidRPr="00752BA7" w:rsidRDefault="006A501C">
      <w:pPr>
        <w:pStyle w:val="Heading1"/>
        <w:rPr>
          <w:rFonts w:asciiTheme="majorHAnsi" w:hAnsiTheme="majorHAnsi" w:cstheme="majorHAnsi"/>
          <w:color w:val="15759D" w:themeColor="accent2" w:themeShade="80"/>
          <w:sz w:val="28"/>
          <w:szCs w:val="36"/>
        </w:rPr>
      </w:pPr>
      <w:bookmarkStart w:id="3" w:name="_e3n9adsqyf4j" w:colFirst="0" w:colLast="0"/>
      <w:bookmarkEnd w:id="3"/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DOE</w:t>
      </w:r>
      <w:r w:rsidR="00501B61"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 xml:space="preserve"> </w:t>
      </w: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399 Expenditure Form</w:t>
      </w:r>
    </w:p>
    <w:p w14:paraId="58D7F189" w14:textId="6A2AE852" w:rsidR="006C27EC" w:rsidRPr="00427E1F" w:rsidRDefault="00000000" w:rsidP="0081053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791323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44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043880" w:rsidRPr="00427E1F">
        <w:rPr>
          <w:rFonts w:asciiTheme="majorHAnsi" w:hAnsiTheme="majorHAnsi" w:cstheme="majorHAnsi"/>
        </w:rPr>
        <w:t>The DOE</w:t>
      </w:r>
      <w:r w:rsidR="00501B61">
        <w:rPr>
          <w:rFonts w:asciiTheme="majorHAnsi" w:hAnsiTheme="majorHAnsi" w:cstheme="majorHAnsi"/>
        </w:rPr>
        <w:t xml:space="preserve"> </w:t>
      </w:r>
      <w:r w:rsidR="00043880" w:rsidRPr="00427E1F">
        <w:rPr>
          <w:rFonts w:asciiTheme="majorHAnsi" w:hAnsiTheme="majorHAnsi" w:cstheme="majorHAnsi"/>
        </w:rPr>
        <w:t>399</w:t>
      </w:r>
      <w:r w:rsidR="00F95735" w:rsidRPr="00427E1F">
        <w:rPr>
          <w:rFonts w:asciiTheme="majorHAnsi" w:hAnsiTheme="majorHAnsi" w:cstheme="majorHAnsi"/>
        </w:rPr>
        <w:t xml:space="preserve"> form</w:t>
      </w:r>
      <w:r w:rsidR="00043880" w:rsidRPr="00427E1F">
        <w:rPr>
          <w:rFonts w:asciiTheme="majorHAnsi" w:hAnsiTheme="majorHAnsi" w:cstheme="majorHAnsi"/>
        </w:rPr>
        <w:t xml:space="preserve"> that was prepopulated</w:t>
      </w:r>
      <w:r w:rsidR="00F95735" w:rsidRPr="00427E1F">
        <w:rPr>
          <w:rFonts w:asciiTheme="majorHAnsi" w:hAnsiTheme="majorHAnsi" w:cstheme="majorHAnsi"/>
        </w:rPr>
        <w:t xml:space="preserve"> </w:t>
      </w:r>
      <w:r w:rsidR="00043880" w:rsidRPr="00427E1F">
        <w:rPr>
          <w:rFonts w:asciiTheme="majorHAnsi" w:hAnsiTheme="majorHAnsi" w:cstheme="majorHAnsi"/>
        </w:rPr>
        <w:t>and sent was used</w:t>
      </w:r>
      <w:r w:rsidR="00F95735" w:rsidRPr="00427E1F">
        <w:rPr>
          <w:rFonts w:asciiTheme="majorHAnsi" w:hAnsiTheme="majorHAnsi" w:cstheme="majorHAnsi"/>
        </w:rPr>
        <w:t>.</w:t>
      </w:r>
    </w:p>
    <w:p w14:paraId="6F59EA2F" w14:textId="25F5A6CA" w:rsidR="006C27EC" w:rsidRPr="00427E1F" w:rsidRDefault="00000000" w:rsidP="0081053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05506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44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F95735" w:rsidRPr="00427E1F">
        <w:rPr>
          <w:rFonts w:asciiTheme="majorHAnsi" w:hAnsiTheme="majorHAnsi" w:cstheme="majorHAnsi"/>
        </w:rPr>
        <w:t xml:space="preserve">The agency information </w:t>
      </w:r>
      <w:r w:rsidR="00AF3762" w:rsidRPr="00427E1F">
        <w:rPr>
          <w:rFonts w:asciiTheme="majorHAnsi" w:hAnsiTheme="majorHAnsi" w:cstheme="majorHAnsi"/>
        </w:rPr>
        <w:t xml:space="preserve">was </w:t>
      </w:r>
      <w:r w:rsidR="00E839F0">
        <w:rPr>
          <w:rFonts w:asciiTheme="majorHAnsi" w:hAnsiTheme="majorHAnsi" w:cstheme="majorHAnsi"/>
        </w:rPr>
        <w:t>completed at the top of the form</w:t>
      </w:r>
      <w:r w:rsidR="00AF3762" w:rsidRPr="00427E1F">
        <w:rPr>
          <w:rFonts w:asciiTheme="majorHAnsi" w:hAnsiTheme="majorHAnsi" w:cstheme="majorHAnsi"/>
        </w:rPr>
        <w:t xml:space="preserve"> with </w:t>
      </w:r>
      <w:r w:rsidR="002E79F3">
        <w:rPr>
          <w:rFonts w:asciiTheme="majorHAnsi" w:hAnsiTheme="majorHAnsi" w:cstheme="majorHAnsi"/>
        </w:rPr>
        <w:t xml:space="preserve">the </w:t>
      </w:r>
      <w:r w:rsidR="00734A77">
        <w:rPr>
          <w:rFonts w:asciiTheme="majorHAnsi" w:hAnsiTheme="majorHAnsi" w:cstheme="majorHAnsi"/>
        </w:rPr>
        <w:t>awardee name and program type (PCOG for general release or PCOG-GYO for the teacher apprenticeship awards). The project start</w:t>
      </w:r>
      <w:r w:rsidR="001C0317">
        <w:rPr>
          <w:rFonts w:asciiTheme="majorHAnsi" w:hAnsiTheme="majorHAnsi" w:cstheme="majorHAnsi"/>
        </w:rPr>
        <w:t xml:space="preserve">s on </w:t>
      </w:r>
      <w:r w:rsidR="00734A77">
        <w:rPr>
          <w:rFonts w:asciiTheme="majorHAnsi" w:hAnsiTheme="majorHAnsi" w:cstheme="majorHAnsi"/>
        </w:rPr>
        <w:t>7/01</w:t>
      </w:r>
      <w:r w:rsidR="00E839F0">
        <w:rPr>
          <w:rFonts w:asciiTheme="majorHAnsi" w:hAnsiTheme="majorHAnsi" w:cstheme="majorHAnsi"/>
        </w:rPr>
        <w:t>.</w:t>
      </w:r>
      <w:r w:rsidR="001C0317">
        <w:rPr>
          <w:rFonts w:asciiTheme="majorHAnsi" w:hAnsiTheme="majorHAnsi" w:cstheme="majorHAnsi"/>
        </w:rPr>
        <w:t xml:space="preserve"> </w:t>
      </w:r>
      <w:r w:rsidR="00E839F0">
        <w:rPr>
          <w:rFonts w:asciiTheme="majorHAnsi" w:hAnsiTheme="majorHAnsi" w:cstheme="majorHAnsi"/>
        </w:rPr>
        <w:t>The project end</w:t>
      </w:r>
      <w:r w:rsidR="001C0317">
        <w:rPr>
          <w:rFonts w:asciiTheme="majorHAnsi" w:hAnsiTheme="majorHAnsi" w:cstheme="majorHAnsi"/>
        </w:rPr>
        <w:t>s on</w:t>
      </w:r>
      <w:r w:rsidR="00E839F0">
        <w:rPr>
          <w:rFonts w:asciiTheme="majorHAnsi" w:hAnsiTheme="majorHAnsi" w:cstheme="majorHAnsi"/>
        </w:rPr>
        <w:t xml:space="preserve"> 6/30 unless an extension is approved.</w:t>
      </w:r>
      <w:r w:rsidR="001C0317">
        <w:rPr>
          <w:rFonts w:asciiTheme="majorHAnsi" w:hAnsiTheme="majorHAnsi" w:cstheme="majorHAnsi"/>
        </w:rPr>
        <w:t xml:space="preserve"> </w:t>
      </w:r>
      <w:r w:rsidR="00E839F0">
        <w:rPr>
          <w:rFonts w:asciiTheme="majorHAnsi" w:hAnsiTheme="majorHAnsi" w:cstheme="majorHAnsi"/>
        </w:rPr>
        <w:t xml:space="preserve">The </w:t>
      </w:r>
      <w:r w:rsidR="002E79F3">
        <w:rPr>
          <w:rFonts w:asciiTheme="majorHAnsi" w:hAnsiTheme="majorHAnsi" w:cstheme="majorHAnsi"/>
        </w:rPr>
        <w:t>PCOG project number</w:t>
      </w:r>
      <w:r w:rsidR="00E839F0">
        <w:rPr>
          <w:rFonts w:asciiTheme="majorHAnsi" w:hAnsiTheme="majorHAnsi" w:cstheme="majorHAnsi"/>
        </w:rPr>
        <w:t xml:space="preserve"> is available on the Project Award Notification, DOE 200</w:t>
      </w:r>
      <w:r w:rsidR="00734A77">
        <w:rPr>
          <w:rFonts w:asciiTheme="majorHAnsi" w:hAnsiTheme="majorHAnsi" w:cstheme="majorHAnsi"/>
        </w:rPr>
        <w:t>.</w:t>
      </w:r>
      <w:r w:rsidR="002E79F3">
        <w:rPr>
          <w:rFonts w:asciiTheme="majorHAnsi" w:hAnsiTheme="majorHAnsi" w:cstheme="majorHAnsi"/>
        </w:rPr>
        <w:t xml:space="preserve"> </w:t>
      </w:r>
      <w:r w:rsidR="00E839F0">
        <w:rPr>
          <w:rFonts w:asciiTheme="majorHAnsi" w:hAnsiTheme="majorHAnsi" w:cstheme="majorHAnsi"/>
        </w:rPr>
        <w:t xml:space="preserve">The agency reference is optional and typically left blank. </w:t>
      </w:r>
      <w:r w:rsidR="00734A77">
        <w:rPr>
          <w:rFonts w:asciiTheme="majorHAnsi" w:hAnsiTheme="majorHAnsi" w:cstheme="majorHAnsi"/>
        </w:rPr>
        <w:t>T</w:t>
      </w:r>
      <w:r w:rsidR="00ED5549" w:rsidRPr="00427E1F">
        <w:rPr>
          <w:rFonts w:asciiTheme="majorHAnsi" w:hAnsiTheme="majorHAnsi" w:cstheme="majorHAnsi"/>
        </w:rPr>
        <w:t>he correct program contact is filled in with the person who should be contacted if there are issues with the DOE</w:t>
      </w:r>
      <w:r w:rsidR="00501B61">
        <w:rPr>
          <w:rFonts w:asciiTheme="majorHAnsi" w:hAnsiTheme="majorHAnsi" w:cstheme="majorHAnsi"/>
        </w:rPr>
        <w:t xml:space="preserve"> </w:t>
      </w:r>
      <w:r w:rsidR="00ED5549" w:rsidRPr="00427E1F">
        <w:rPr>
          <w:rFonts w:asciiTheme="majorHAnsi" w:hAnsiTheme="majorHAnsi" w:cstheme="majorHAnsi"/>
        </w:rPr>
        <w:t>399 report.</w:t>
      </w:r>
      <w:r w:rsidR="00E839F0">
        <w:rPr>
          <w:rFonts w:asciiTheme="majorHAnsi" w:hAnsiTheme="majorHAnsi" w:cstheme="majorHAnsi"/>
        </w:rPr>
        <w:t xml:space="preserve"> A second contact is strongly recommended.</w:t>
      </w:r>
    </w:p>
    <w:p w14:paraId="677A0FF9" w14:textId="1CF0BEAF" w:rsidR="006C27EC" w:rsidRPr="00427E1F" w:rsidRDefault="00000000" w:rsidP="0081053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066713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44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8E078A" w:rsidRPr="00427E1F">
        <w:rPr>
          <w:rFonts w:asciiTheme="majorHAnsi" w:hAnsiTheme="majorHAnsi" w:cstheme="majorHAnsi"/>
        </w:rPr>
        <w:t xml:space="preserve">The </w:t>
      </w:r>
      <w:r w:rsidR="008E078A" w:rsidRPr="00E839F0">
        <w:rPr>
          <w:rFonts w:asciiTheme="majorHAnsi" w:hAnsiTheme="majorHAnsi" w:cstheme="majorHAnsi"/>
          <w:b/>
          <w:bCs/>
        </w:rPr>
        <w:t>report is marked “interim” or “final”</w:t>
      </w:r>
      <w:r w:rsidR="008E078A" w:rsidRPr="00427E1F">
        <w:rPr>
          <w:rFonts w:asciiTheme="majorHAnsi" w:hAnsiTheme="majorHAnsi" w:cstheme="majorHAnsi"/>
        </w:rPr>
        <w:t xml:space="preserve"> based on </w:t>
      </w:r>
      <w:r w:rsidR="008E078A">
        <w:rPr>
          <w:rFonts w:asciiTheme="majorHAnsi" w:hAnsiTheme="majorHAnsi" w:cstheme="majorHAnsi"/>
        </w:rPr>
        <w:t>whether this will be</w:t>
      </w:r>
      <w:r w:rsidR="008E078A" w:rsidRPr="00427E1F">
        <w:rPr>
          <w:rFonts w:asciiTheme="majorHAnsi" w:hAnsiTheme="majorHAnsi" w:cstheme="majorHAnsi"/>
        </w:rPr>
        <w:t xml:space="preserve"> the last DOE</w:t>
      </w:r>
      <w:r w:rsidR="008E078A">
        <w:rPr>
          <w:rFonts w:asciiTheme="majorHAnsi" w:hAnsiTheme="majorHAnsi" w:cstheme="majorHAnsi"/>
        </w:rPr>
        <w:t xml:space="preserve"> </w:t>
      </w:r>
      <w:r w:rsidR="008E078A" w:rsidRPr="00427E1F">
        <w:rPr>
          <w:rFonts w:asciiTheme="majorHAnsi" w:hAnsiTheme="majorHAnsi" w:cstheme="majorHAnsi"/>
        </w:rPr>
        <w:t xml:space="preserve">399 </w:t>
      </w:r>
      <w:r w:rsidR="008E078A">
        <w:rPr>
          <w:rFonts w:asciiTheme="majorHAnsi" w:hAnsiTheme="majorHAnsi" w:cstheme="majorHAnsi"/>
        </w:rPr>
        <w:t xml:space="preserve">submitted for the project </w:t>
      </w:r>
      <w:r w:rsidR="008E078A" w:rsidRPr="00427E1F">
        <w:rPr>
          <w:rFonts w:asciiTheme="majorHAnsi" w:hAnsiTheme="majorHAnsi" w:cstheme="majorHAnsi"/>
        </w:rPr>
        <w:t>(only mark “final” if you do not plan to report any additional expenditures)</w:t>
      </w:r>
      <w:r w:rsidR="008E078A">
        <w:rPr>
          <w:rFonts w:asciiTheme="majorHAnsi" w:hAnsiTheme="majorHAnsi" w:cstheme="majorHAnsi"/>
        </w:rPr>
        <w:t>.</w:t>
      </w:r>
    </w:p>
    <w:p w14:paraId="50C3A9E2" w14:textId="53C329FB" w:rsidR="006C27EC" w:rsidRPr="00427E1F" w:rsidRDefault="00000000" w:rsidP="0081053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323966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44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4F4521" w:rsidRPr="00427E1F">
        <w:rPr>
          <w:rFonts w:asciiTheme="majorHAnsi" w:hAnsiTheme="majorHAnsi" w:cstheme="majorHAnsi"/>
        </w:rPr>
        <w:t xml:space="preserve">The </w:t>
      </w:r>
      <w:r w:rsidR="00182146" w:rsidRPr="00427E1F">
        <w:rPr>
          <w:rFonts w:asciiTheme="majorHAnsi" w:hAnsiTheme="majorHAnsi" w:cstheme="majorHAnsi"/>
        </w:rPr>
        <w:t xml:space="preserve">quarterly expenses are entered into the column corresponding to the reporting quarter and only numbers are used so the formula does not show error. </w:t>
      </w:r>
    </w:p>
    <w:p w14:paraId="3B1F58F3" w14:textId="7C20AA1D" w:rsidR="00973E05" w:rsidRPr="00427E1F" w:rsidRDefault="00000000" w:rsidP="00973E05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955244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E05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973E05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961E25" w:rsidRPr="00427E1F">
        <w:rPr>
          <w:rFonts w:asciiTheme="majorHAnsi" w:hAnsiTheme="majorHAnsi" w:cstheme="majorHAnsi"/>
        </w:rPr>
        <w:t xml:space="preserve">Proof the cost was incurred for each expenditure reported (invoice, receipt, payroll, etc.) </w:t>
      </w:r>
      <w:r w:rsidR="00973E05" w:rsidRPr="00427E1F">
        <w:rPr>
          <w:rFonts w:asciiTheme="majorHAnsi" w:hAnsiTheme="majorHAnsi" w:cstheme="majorHAnsi"/>
        </w:rPr>
        <w:t xml:space="preserve">is submitted </w:t>
      </w:r>
      <w:r w:rsidR="00961E25" w:rsidRPr="00427E1F">
        <w:rPr>
          <w:rFonts w:asciiTheme="majorHAnsi" w:hAnsiTheme="majorHAnsi" w:cstheme="majorHAnsi"/>
        </w:rPr>
        <w:t xml:space="preserve">for each </w:t>
      </w:r>
      <w:r w:rsidR="009F7DE0" w:rsidRPr="00427E1F">
        <w:rPr>
          <w:rFonts w:asciiTheme="majorHAnsi" w:hAnsiTheme="majorHAnsi" w:cstheme="majorHAnsi"/>
        </w:rPr>
        <w:t>new expense reported on this form.</w:t>
      </w:r>
    </w:p>
    <w:p w14:paraId="626122A8" w14:textId="30F21804" w:rsidR="00973E05" w:rsidRPr="00427E1F" w:rsidRDefault="00000000" w:rsidP="00973E05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22599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E05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973E05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9F7DE0" w:rsidRPr="00427E1F">
        <w:rPr>
          <w:rFonts w:asciiTheme="majorHAnsi" w:hAnsiTheme="majorHAnsi" w:cstheme="majorHAnsi"/>
        </w:rPr>
        <w:t>Proof of payment for each expenditure reported (bank statement, cancelled check, pay stub, etc.) is submitted for each new expense reported on this form.</w:t>
      </w:r>
    </w:p>
    <w:p w14:paraId="23450FD9" w14:textId="56719276" w:rsidR="0006790E" w:rsidRDefault="00000000" w:rsidP="00BE387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2066565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44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E387B" w:rsidRPr="00427E1F">
        <w:rPr>
          <w:rFonts w:asciiTheme="majorHAnsi" w:hAnsiTheme="majorHAnsi" w:cstheme="majorHAnsi"/>
        </w:rPr>
        <w:t xml:space="preserve">All supporting documentation is </w:t>
      </w:r>
      <w:r w:rsidR="00BE387B" w:rsidRPr="00E839F0">
        <w:rPr>
          <w:rFonts w:asciiTheme="majorHAnsi" w:hAnsiTheme="majorHAnsi" w:cstheme="majorHAnsi"/>
          <w:b/>
          <w:bCs/>
        </w:rPr>
        <w:t>legible</w:t>
      </w:r>
      <w:r w:rsidR="00BE387B" w:rsidRPr="00427E1F">
        <w:rPr>
          <w:rFonts w:asciiTheme="majorHAnsi" w:hAnsiTheme="majorHAnsi" w:cstheme="majorHAnsi"/>
        </w:rPr>
        <w:t xml:space="preserve"> and </w:t>
      </w:r>
      <w:r w:rsidR="00BE387B" w:rsidRPr="00E839F0">
        <w:rPr>
          <w:rFonts w:asciiTheme="majorHAnsi" w:hAnsiTheme="majorHAnsi" w:cstheme="majorHAnsi"/>
          <w:b/>
          <w:bCs/>
        </w:rPr>
        <w:t>easy to identify</w:t>
      </w:r>
      <w:r w:rsidR="00BE387B" w:rsidRPr="00427E1F">
        <w:rPr>
          <w:rFonts w:asciiTheme="majorHAnsi" w:hAnsiTheme="majorHAnsi" w:cstheme="majorHAnsi"/>
        </w:rPr>
        <w:t xml:space="preserve"> (please send </w:t>
      </w:r>
      <w:r w:rsidR="00BE387B">
        <w:rPr>
          <w:rFonts w:asciiTheme="majorHAnsi" w:hAnsiTheme="majorHAnsi" w:cstheme="majorHAnsi"/>
        </w:rPr>
        <w:t>documentation</w:t>
      </w:r>
      <w:r w:rsidR="00BE387B" w:rsidRPr="00427E1F">
        <w:rPr>
          <w:rFonts w:asciiTheme="majorHAnsi" w:hAnsiTheme="majorHAnsi" w:cstheme="majorHAnsi"/>
        </w:rPr>
        <w:t xml:space="preserve"> that is clear </w:t>
      </w:r>
      <w:r w:rsidR="00BE387B">
        <w:rPr>
          <w:rFonts w:asciiTheme="majorHAnsi" w:hAnsiTheme="majorHAnsi" w:cstheme="majorHAnsi"/>
        </w:rPr>
        <w:t>and organized so we can quickly locate what is needed for each expense</w:t>
      </w:r>
      <w:r w:rsidR="00BE387B" w:rsidRPr="00427E1F">
        <w:rPr>
          <w:rFonts w:asciiTheme="majorHAnsi" w:hAnsiTheme="majorHAnsi" w:cstheme="majorHAnsi"/>
        </w:rPr>
        <w:t>)</w:t>
      </w:r>
      <w:r w:rsidR="00BE387B">
        <w:rPr>
          <w:rFonts w:asciiTheme="majorHAnsi" w:hAnsiTheme="majorHAnsi" w:cstheme="majorHAnsi"/>
        </w:rPr>
        <w:t>.</w:t>
      </w:r>
      <w:r w:rsidR="0006790E">
        <w:rPr>
          <w:rFonts w:asciiTheme="majorHAnsi" w:hAnsiTheme="majorHAnsi" w:cstheme="majorHAnsi"/>
        </w:rPr>
        <w:br w:type="page"/>
      </w:r>
    </w:p>
    <w:p w14:paraId="72F1CE46" w14:textId="41BDED31" w:rsidR="003551EF" w:rsidRPr="00427E1F" w:rsidRDefault="00000000" w:rsidP="003551EF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2096707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1EF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3551EF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3551EF" w:rsidRPr="00427E1F">
        <w:rPr>
          <w:rFonts w:asciiTheme="majorHAnsi" w:hAnsiTheme="majorHAnsi" w:cstheme="majorHAnsi"/>
        </w:rPr>
        <w:t>The total of the DOE</w:t>
      </w:r>
      <w:r w:rsidR="00501B61">
        <w:rPr>
          <w:rFonts w:asciiTheme="majorHAnsi" w:hAnsiTheme="majorHAnsi" w:cstheme="majorHAnsi"/>
        </w:rPr>
        <w:t xml:space="preserve"> </w:t>
      </w:r>
      <w:r w:rsidR="003551EF" w:rsidRPr="00427E1F">
        <w:rPr>
          <w:rFonts w:asciiTheme="majorHAnsi" w:hAnsiTheme="majorHAnsi" w:cstheme="majorHAnsi"/>
        </w:rPr>
        <w:t>300 + the total of the DOE</w:t>
      </w:r>
      <w:r w:rsidR="00501B61">
        <w:rPr>
          <w:rFonts w:asciiTheme="majorHAnsi" w:hAnsiTheme="majorHAnsi" w:cstheme="majorHAnsi"/>
        </w:rPr>
        <w:t xml:space="preserve"> </w:t>
      </w:r>
      <w:r w:rsidR="003551EF" w:rsidRPr="00427E1F">
        <w:rPr>
          <w:rFonts w:asciiTheme="majorHAnsi" w:hAnsiTheme="majorHAnsi" w:cstheme="majorHAnsi"/>
        </w:rPr>
        <w:t xml:space="preserve">301 = </w:t>
      </w:r>
      <w:r w:rsidR="00B9744D">
        <w:rPr>
          <w:rFonts w:asciiTheme="majorHAnsi" w:hAnsiTheme="majorHAnsi" w:cstheme="majorHAnsi"/>
        </w:rPr>
        <w:t>t</w:t>
      </w:r>
      <w:r w:rsidR="003551EF" w:rsidRPr="00427E1F">
        <w:rPr>
          <w:rFonts w:asciiTheme="majorHAnsi" w:hAnsiTheme="majorHAnsi" w:cstheme="majorHAnsi"/>
        </w:rPr>
        <w:t>he total expenditures reported on the DOE</w:t>
      </w:r>
      <w:r w:rsidR="00501B61">
        <w:rPr>
          <w:rFonts w:asciiTheme="majorHAnsi" w:hAnsiTheme="majorHAnsi" w:cstheme="majorHAnsi"/>
        </w:rPr>
        <w:t xml:space="preserve"> </w:t>
      </w:r>
      <w:r w:rsidR="003551EF" w:rsidRPr="00427E1F">
        <w:rPr>
          <w:rFonts w:asciiTheme="majorHAnsi" w:hAnsiTheme="majorHAnsi" w:cstheme="majorHAnsi"/>
        </w:rPr>
        <w:t>399.</w:t>
      </w:r>
    </w:p>
    <w:p w14:paraId="1E9D0DB4" w14:textId="3B748265" w:rsidR="00EF12F5" w:rsidRPr="00427E1F" w:rsidRDefault="00000000" w:rsidP="00EF12F5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170980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0214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300214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300214" w:rsidRPr="00427E1F">
        <w:rPr>
          <w:rFonts w:asciiTheme="majorHAnsi" w:hAnsiTheme="majorHAnsi" w:cstheme="majorHAnsi"/>
        </w:rPr>
        <w:t xml:space="preserve"> </w:t>
      </w:r>
      <w:r w:rsidR="007C2D82" w:rsidRPr="002E79F3">
        <w:rPr>
          <w:rFonts w:asciiTheme="majorHAnsi" w:hAnsiTheme="majorHAnsi" w:cstheme="majorHAnsi"/>
          <w:b/>
          <w:bCs/>
        </w:rPr>
        <w:t>The report is signed and dated.</w:t>
      </w:r>
    </w:p>
    <w:p w14:paraId="0B3E2094" w14:textId="0B136218" w:rsidR="00EF12F5" w:rsidRPr="00752BA7" w:rsidRDefault="00EF12F5" w:rsidP="00EF12F5">
      <w:pPr>
        <w:pStyle w:val="Heading1"/>
        <w:rPr>
          <w:rFonts w:asciiTheme="majorHAnsi" w:hAnsiTheme="majorHAnsi" w:cstheme="majorHAnsi"/>
          <w:color w:val="15759D" w:themeColor="accent2" w:themeShade="80"/>
          <w:sz w:val="28"/>
          <w:szCs w:val="36"/>
        </w:rPr>
      </w:pP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DOE</w:t>
      </w:r>
      <w:r w:rsidR="00501B61"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 xml:space="preserve"> </w:t>
      </w: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300 Detail of Salary Expenditures Form</w:t>
      </w:r>
    </w:p>
    <w:p w14:paraId="69748104" w14:textId="7ABA3F41" w:rsidR="00EF12F5" w:rsidRPr="00427E1F" w:rsidRDefault="00000000" w:rsidP="00EF12F5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950237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2F5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EF12F5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EF12F5" w:rsidRPr="00427E1F">
        <w:rPr>
          <w:rFonts w:asciiTheme="majorHAnsi" w:hAnsiTheme="majorHAnsi" w:cstheme="majorHAnsi"/>
        </w:rPr>
        <w:t>All salary and FICA expenditures claimed on the DOE</w:t>
      </w:r>
      <w:r w:rsidR="00501B61">
        <w:rPr>
          <w:rFonts w:asciiTheme="majorHAnsi" w:hAnsiTheme="majorHAnsi" w:cstheme="majorHAnsi"/>
        </w:rPr>
        <w:t xml:space="preserve"> </w:t>
      </w:r>
      <w:r w:rsidR="00EF12F5" w:rsidRPr="00427E1F">
        <w:rPr>
          <w:rFonts w:asciiTheme="majorHAnsi" w:hAnsiTheme="majorHAnsi" w:cstheme="majorHAnsi"/>
        </w:rPr>
        <w:t>399 are detailed in this form.</w:t>
      </w:r>
    </w:p>
    <w:p w14:paraId="35865996" w14:textId="1B23D861" w:rsidR="00EF12F5" w:rsidRPr="00427E1F" w:rsidRDefault="00000000" w:rsidP="00EF12F5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814093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2F5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EF12F5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1C0317">
        <w:rPr>
          <w:rFonts w:asciiTheme="majorHAnsi" w:hAnsiTheme="majorHAnsi" w:cstheme="majorHAnsi"/>
        </w:rPr>
        <w:t>Each claimed expense is connected to a line</w:t>
      </w:r>
      <w:r w:rsidR="00B9744D">
        <w:rPr>
          <w:rFonts w:asciiTheme="majorHAnsi" w:hAnsiTheme="majorHAnsi" w:cstheme="majorHAnsi"/>
        </w:rPr>
        <w:t xml:space="preserve"> </w:t>
      </w:r>
      <w:r w:rsidR="001C0317">
        <w:rPr>
          <w:rFonts w:asciiTheme="majorHAnsi" w:hAnsiTheme="majorHAnsi" w:cstheme="majorHAnsi"/>
        </w:rPr>
        <w:t>item on the DOE 399</w:t>
      </w:r>
      <w:r w:rsidR="00EF12F5" w:rsidRPr="00427E1F">
        <w:rPr>
          <w:rFonts w:asciiTheme="majorHAnsi" w:hAnsiTheme="majorHAnsi" w:cstheme="majorHAnsi"/>
        </w:rPr>
        <w:t xml:space="preserve"> (it should be easy for anyone unfamiliar with the grant to determine which lines make up a cost on the </w:t>
      </w:r>
      <w:r w:rsidR="00E839F0">
        <w:rPr>
          <w:rFonts w:asciiTheme="majorHAnsi" w:hAnsiTheme="majorHAnsi" w:cstheme="majorHAnsi"/>
        </w:rPr>
        <w:t xml:space="preserve">DOE </w:t>
      </w:r>
      <w:r w:rsidR="00EF12F5" w:rsidRPr="00427E1F">
        <w:rPr>
          <w:rFonts w:asciiTheme="majorHAnsi" w:hAnsiTheme="majorHAnsi" w:cstheme="majorHAnsi"/>
        </w:rPr>
        <w:t>399)</w:t>
      </w:r>
      <w:r w:rsidR="00C84220">
        <w:rPr>
          <w:rFonts w:asciiTheme="majorHAnsi" w:hAnsiTheme="majorHAnsi" w:cstheme="majorHAnsi"/>
        </w:rPr>
        <w:t>.</w:t>
      </w:r>
    </w:p>
    <w:p w14:paraId="4EA14134" w14:textId="154F81D4" w:rsidR="00EF12F5" w:rsidRPr="00427E1F" w:rsidRDefault="00000000" w:rsidP="00EF12F5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549504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2F5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EF12F5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EF12F5" w:rsidRPr="00427E1F">
        <w:rPr>
          <w:rFonts w:asciiTheme="majorHAnsi" w:hAnsiTheme="majorHAnsi" w:cstheme="majorHAnsi"/>
        </w:rPr>
        <w:t xml:space="preserve">If benefits for salary employees other than FICA are included on the </w:t>
      </w:r>
      <w:r w:rsidR="00E839F0">
        <w:rPr>
          <w:rFonts w:asciiTheme="majorHAnsi" w:hAnsiTheme="majorHAnsi" w:cstheme="majorHAnsi"/>
        </w:rPr>
        <w:t xml:space="preserve">DOE </w:t>
      </w:r>
      <w:r w:rsidR="00EF12F5" w:rsidRPr="00427E1F">
        <w:rPr>
          <w:rFonts w:asciiTheme="majorHAnsi" w:hAnsiTheme="majorHAnsi" w:cstheme="majorHAnsi"/>
        </w:rPr>
        <w:t>399, they are not placed on this form, they are added to the DOE</w:t>
      </w:r>
      <w:r w:rsidR="00501B61">
        <w:rPr>
          <w:rFonts w:asciiTheme="majorHAnsi" w:hAnsiTheme="majorHAnsi" w:cstheme="majorHAnsi"/>
        </w:rPr>
        <w:t xml:space="preserve"> </w:t>
      </w:r>
      <w:r w:rsidR="00EF12F5" w:rsidRPr="00427E1F">
        <w:rPr>
          <w:rFonts w:asciiTheme="majorHAnsi" w:hAnsiTheme="majorHAnsi" w:cstheme="majorHAnsi"/>
        </w:rPr>
        <w:t>301 form (see instructions at the bottom of the</w:t>
      </w:r>
      <w:r w:rsidR="00E839F0">
        <w:rPr>
          <w:rFonts w:asciiTheme="majorHAnsi" w:hAnsiTheme="majorHAnsi" w:cstheme="majorHAnsi"/>
        </w:rPr>
        <w:t xml:space="preserve"> DOE</w:t>
      </w:r>
      <w:r w:rsidR="00EF12F5" w:rsidRPr="00427E1F">
        <w:rPr>
          <w:rFonts w:asciiTheme="majorHAnsi" w:hAnsiTheme="majorHAnsi" w:cstheme="majorHAnsi"/>
        </w:rPr>
        <w:t xml:space="preserve"> 300 form).</w:t>
      </w:r>
    </w:p>
    <w:p w14:paraId="50A713E8" w14:textId="57DE9C7C" w:rsidR="00EF12F5" w:rsidRPr="00752BA7" w:rsidRDefault="00EF12F5" w:rsidP="00EF12F5">
      <w:pPr>
        <w:pStyle w:val="Heading1"/>
        <w:rPr>
          <w:rFonts w:asciiTheme="majorHAnsi" w:hAnsiTheme="majorHAnsi" w:cstheme="majorHAnsi"/>
          <w:color w:val="15759D" w:themeColor="accent2" w:themeShade="80"/>
          <w:sz w:val="28"/>
          <w:szCs w:val="36"/>
        </w:rPr>
      </w:pP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DOE</w:t>
      </w:r>
      <w:r w:rsidR="00501B61"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 xml:space="preserve"> </w:t>
      </w: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301 Detail of Monthly Transactions Form</w:t>
      </w:r>
    </w:p>
    <w:p w14:paraId="34B392D5" w14:textId="5BBF9E2D" w:rsidR="00EF12F5" w:rsidRPr="00427E1F" w:rsidRDefault="00000000" w:rsidP="00EF12F5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424038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2F5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EF12F5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EF12F5" w:rsidRPr="00427E1F">
        <w:rPr>
          <w:rFonts w:asciiTheme="majorHAnsi" w:hAnsiTheme="majorHAnsi" w:cstheme="majorHAnsi"/>
        </w:rPr>
        <w:t xml:space="preserve">All expenditures </w:t>
      </w:r>
      <w:r w:rsidR="003551EF" w:rsidRPr="00427E1F">
        <w:rPr>
          <w:rFonts w:asciiTheme="majorHAnsi" w:hAnsiTheme="majorHAnsi" w:cstheme="majorHAnsi"/>
        </w:rPr>
        <w:t xml:space="preserve">other than salary and FICA </w:t>
      </w:r>
      <w:r w:rsidR="00EF12F5" w:rsidRPr="00427E1F">
        <w:rPr>
          <w:rFonts w:asciiTheme="majorHAnsi" w:hAnsiTheme="majorHAnsi" w:cstheme="majorHAnsi"/>
        </w:rPr>
        <w:t>claimed on the DOE</w:t>
      </w:r>
      <w:r w:rsidR="00501B61">
        <w:rPr>
          <w:rFonts w:asciiTheme="majorHAnsi" w:hAnsiTheme="majorHAnsi" w:cstheme="majorHAnsi"/>
        </w:rPr>
        <w:t xml:space="preserve"> </w:t>
      </w:r>
      <w:r w:rsidR="00EF12F5" w:rsidRPr="00427E1F">
        <w:rPr>
          <w:rFonts w:asciiTheme="majorHAnsi" w:hAnsiTheme="majorHAnsi" w:cstheme="majorHAnsi"/>
        </w:rPr>
        <w:t>399 are detailed in this form.</w:t>
      </w:r>
    </w:p>
    <w:p w14:paraId="6814D044" w14:textId="7037D81E" w:rsidR="00EF12F5" w:rsidRPr="00427E1F" w:rsidRDefault="00000000" w:rsidP="001C0317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446228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2F5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EF12F5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1C0317">
        <w:rPr>
          <w:rFonts w:asciiTheme="majorHAnsi" w:hAnsiTheme="majorHAnsi" w:cstheme="majorHAnsi"/>
        </w:rPr>
        <w:t>Each claimed expense is connected to a line</w:t>
      </w:r>
      <w:r w:rsidR="00B9744D">
        <w:rPr>
          <w:rFonts w:asciiTheme="majorHAnsi" w:hAnsiTheme="majorHAnsi" w:cstheme="majorHAnsi"/>
        </w:rPr>
        <w:t xml:space="preserve"> </w:t>
      </w:r>
      <w:r w:rsidR="001C0317">
        <w:rPr>
          <w:rFonts w:asciiTheme="majorHAnsi" w:hAnsiTheme="majorHAnsi" w:cstheme="majorHAnsi"/>
        </w:rPr>
        <w:t>item on the DOE 399</w:t>
      </w:r>
      <w:r w:rsidR="001C0317" w:rsidRPr="00427E1F">
        <w:rPr>
          <w:rFonts w:asciiTheme="majorHAnsi" w:hAnsiTheme="majorHAnsi" w:cstheme="majorHAnsi"/>
        </w:rPr>
        <w:t xml:space="preserve"> (it should be easy for anyone unfamiliar with the grant to determine which lines make up a cost on the </w:t>
      </w:r>
      <w:r w:rsidR="001C0317">
        <w:rPr>
          <w:rFonts w:asciiTheme="majorHAnsi" w:hAnsiTheme="majorHAnsi" w:cstheme="majorHAnsi"/>
        </w:rPr>
        <w:t xml:space="preserve">DOE </w:t>
      </w:r>
      <w:r w:rsidR="001C0317" w:rsidRPr="00427E1F">
        <w:rPr>
          <w:rFonts w:asciiTheme="majorHAnsi" w:hAnsiTheme="majorHAnsi" w:cstheme="majorHAnsi"/>
        </w:rPr>
        <w:t>399)</w:t>
      </w:r>
      <w:r w:rsidR="001C0317">
        <w:rPr>
          <w:rFonts w:asciiTheme="majorHAnsi" w:hAnsiTheme="majorHAnsi" w:cstheme="majorHAnsi"/>
        </w:rPr>
        <w:t>.</w:t>
      </w:r>
    </w:p>
    <w:p w14:paraId="0186A736" w14:textId="296BC24E" w:rsidR="00EF12F5" w:rsidRPr="00427E1F" w:rsidRDefault="00000000" w:rsidP="00EF12F5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755890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2F5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EF12F5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3551EF" w:rsidRPr="00427E1F">
        <w:rPr>
          <w:rFonts w:asciiTheme="majorHAnsi" w:hAnsiTheme="majorHAnsi" w:cstheme="majorHAnsi"/>
        </w:rPr>
        <w:t>The check amount column reflects the total paid to the vendor (we will be looking for the proof of payment matching this amount)</w:t>
      </w:r>
      <w:r w:rsidR="001C0317">
        <w:rPr>
          <w:rFonts w:asciiTheme="majorHAnsi" w:hAnsiTheme="majorHAnsi" w:cstheme="majorHAnsi"/>
        </w:rPr>
        <w:t>.</w:t>
      </w:r>
    </w:p>
    <w:p w14:paraId="187CD616" w14:textId="225C8C88" w:rsidR="00EF12F5" w:rsidRPr="00427E1F" w:rsidRDefault="00000000" w:rsidP="003551EF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2016493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2F5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EF12F5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3551EF" w:rsidRPr="00427E1F">
        <w:rPr>
          <w:rFonts w:asciiTheme="majorHAnsi" w:hAnsiTheme="majorHAnsi" w:cstheme="majorHAnsi"/>
        </w:rPr>
        <w:t>The requesting amount reflects the amount claimed as an expenditure for this grant (may differ from the amount paid to a vendor).</w:t>
      </w:r>
    </w:p>
    <w:p w14:paraId="6075A72D" w14:textId="7274453A" w:rsidR="006C27EC" w:rsidRPr="00752BA7" w:rsidRDefault="00E462A9">
      <w:pPr>
        <w:pStyle w:val="Heading1"/>
        <w:rPr>
          <w:rFonts w:asciiTheme="majorHAnsi" w:hAnsiTheme="majorHAnsi" w:cstheme="majorHAnsi"/>
          <w:color w:val="15759D" w:themeColor="accent2" w:themeShade="80"/>
        </w:rPr>
      </w:pPr>
      <w:bookmarkStart w:id="4" w:name="_we2wrs76nl09" w:colFirst="0" w:colLast="0"/>
      <w:bookmarkEnd w:id="4"/>
      <w:r w:rsidRPr="00752BA7">
        <w:rPr>
          <w:rFonts w:asciiTheme="majorHAnsi" w:hAnsiTheme="majorHAnsi" w:cstheme="majorHAnsi"/>
          <w:color w:val="15759D" w:themeColor="accent2" w:themeShade="80"/>
        </w:rPr>
        <w:t>Performance Outcome Report</w:t>
      </w:r>
    </w:p>
    <w:p w14:paraId="1C9B503A" w14:textId="06DB6449" w:rsidR="006C27EC" w:rsidRPr="00427E1F" w:rsidRDefault="00000000" w:rsidP="0081053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959712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44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6D46F4" w:rsidRPr="00427E1F">
        <w:rPr>
          <w:rFonts w:asciiTheme="majorHAnsi" w:hAnsiTheme="majorHAnsi" w:cstheme="majorHAnsi"/>
        </w:rPr>
        <w:t xml:space="preserve">One performance outcome form </w:t>
      </w:r>
      <w:r w:rsidR="006D46F4" w:rsidRPr="002E79F3">
        <w:rPr>
          <w:rFonts w:asciiTheme="majorHAnsi" w:hAnsiTheme="majorHAnsi" w:cstheme="majorHAnsi"/>
          <w:b/>
          <w:bCs/>
        </w:rPr>
        <w:t>per occupation</w:t>
      </w:r>
      <w:r w:rsidR="006D46F4" w:rsidRPr="00427E1F">
        <w:rPr>
          <w:rFonts w:asciiTheme="majorHAnsi" w:hAnsiTheme="majorHAnsi" w:cstheme="majorHAnsi"/>
        </w:rPr>
        <w:t xml:space="preserve"> supported by the PCOG grant is submitted with each quarterly report.</w:t>
      </w:r>
    </w:p>
    <w:p w14:paraId="0D61839C" w14:textId="08068D3A" w:rsidR="006C27EC" w:rsidRPr="00427E1F" w:rsidRDefault="00000000" w:rsidP="0081053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782771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44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6D46F4" w:rsidRPr="00427E1F">
        <w:rPr>
          <w:rFonts w:asciiTheme="majorHAnsi" w:hAnsiTheme="majorHAnsi" w:cstheme="majorHAnsi"/>
        </w:rPr>
        <w:t xml:space="preserve">The </w:t>
      </w:r>
      <w:r w:rsidR="00B934F4" w:rsidRPr="00427E1F">
        <w:rPr>
          <w:rFonts w:asciiTheme="majorHAnsi" w:hAnsiTheme="majorHAnsi" w:cstheme="majorHAnsi"/>
        </w:rPr>
        <w:t>date, project number,</w:t>
      </w:r>
      <w:r w:rsidR="008F5087">
        <w:rPr>
          <w:rFonts w:asciiTheme="majorHAnsi" w:hAnsiTheme="majorHAnsi" w:cstheme="majorHAnsi"/>
        </w:rPr>
        <w:t xml:space="preserve"> awardee name,</w:t>
      </w:r>
      <w:r w:rsidR="00B934F4" w:rsidRPr="00427E1F">
        <w:rPr>
          <w:rFonts w:asciiTheme="majorHAnsi" w:hAnsiTheme="majorHAnsi" w:cstheme="majorHAnsi"/>
        </w:rPr>
        <w:t xml:space="preserve"> registered program</w:t>
      </w:r>
      <w:r w:rsidR="008F5087">
        <w:rPr>
          <w:rFonts w:asciiTheme="majorHAnsi" w:hAnsiTheme="majorHAnsi" w:cstheme="majorHAnsi"/>
        </w:rPr>
        <w:t xml:space="preserve"> name (ask your ATR if uncertain),</w:t>
      </w:r>
      <w:r w:rsidR="00B934F4" w:rsidRPr="00427E1F">
        <w:rPr>
          <w:rFonts w:asciiTheme="majorHAnsi" w:hAnsiTheme="majorHAnsi" w:cstheme="majorHAnsi"/>
        </w:rPr>
        <w:t xml:space="preserve"> </w:t>
      </w:r>
      <w:r w:rsidR="008F5087">
        <w:rPr>
          <w:rFonts w:asciiTheme="majorHAnsi" w:hAnsiTheme="majorHAnsi" w:cstheme="majorHAnsi"/>
        </w:rPr>
        <w:t>program number (N/A if not yet registered</w:t>
      </w:r>
      <w:r w:rsidR="00B9744D">
        <w:rPr>
          <w:rFonts w:asciiTheme="majorHAnsi" w:hAnsiTheme="majorHAnsi" w:cstheme="majorHAnsi"/>
        </w:rPr>
        <w:t>;</w:t>
      </w:r>
      <w:r w:rsidR="008F5087">
        <w:rPr>
          <w:rFonts w:asciiTheme="majorHAnsi" w:hAnsiTheme="majorHAnsi" w:cstheme="majorHAnsi"/>
        </w:rPr>
        <w:t xml:space="preserve"> your ATR can help) and the </w:t>
      </w:r>
      <w:r w:rsidR="00B934F4" w:rsidRPr="00427E1F">
        <w:rPr>
          <w:rFonts w:asciiTheme="majorHAnsi" w:hAnsiTheme="majorHAnsi" w:cstheme="majorHAnsi"/>
        </w:rPr>
        <w:t xml:space="preserve">occupation </w:t>
      </w:r>
      <w:r w:rsidR="008F5087">
        <w:rPr>
          <w:rFonts w:asciiTheme="majorHAnsi" w:hAnsiTheme="majorHAnsi" w:cstheme="majorHAnsi"/>
        </w:rPr>
        <w:t>name (one occupation per form)</w:t>
      </w:r>
      <w:r w:rsidR="00B934F4" w:rsidRPr="00427E1F">
        <w:rPr>
          <w:rFonts w:asciiTheme="majorHAnsi" w:hAnsiTheme="majorHAnsi" w:cstheme="majorHAnsi"/>
        </w:rPr>
        <w:t xml:space="preserve"> </w:t>
      </w:r>
      <w:r w:rsidR="008F5087">
        <w:rPr>
          <w:rFonts w:asciiTheme="majorHAnsi" w:hAnsiTheme="majorHAnsi" w:cstheme="majorHAnsi"/>
        </w:rPr>
        <w:t>are filled in.</w:t>
      </w:r>
    </w:p>
    <w:p w14:paraId="7102B689" w14:textId="2A6C1B50" w:rsidR="006C27EC" w:rsidRPr="00427E1F" w:rsidRDefault="00000000" w:rsidP="0081053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245874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44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B544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7F4DD3" w:rsidRPr="00427E1F">
        <w:rPr>
          <w:rFonts w:asciiTheme="majorHAnsi" w:hAnsiTheme="majorHAnsi" w:cstheme="majorHAnsi"/>
        </w:rPr>
        <w:t>The performance period being report</w:t>
      </w:r>
      <w:r w:rsidR="00954FF5" w:rsidRPr="00427E1F">
        <w:rPr>
          <w:rFonts w:asciiTheme="majorHAnsi" w:hAnsiTheme="majorHAnsi" w:cstheme="majorHAnsi"/>
        </w:rPr>
        <w:t>ed</w:t>
      </w:r>
      <w:r w:rsidR="007F4DD3" w:rsidRPr="00427E1F">
        <w:rPr>
          <w:rFonts w:asciiTheme="majorHAnsi" w:hAnsiTheme="majorHAnsi" w:cstheme="majorHAnsi"/>
        </w:rPr>
        <w:t xml:space="preserve"> is selecte</w:t>
      </w:r>
      <w:r w:rsidR="008F5087">
        <w:rPr>
          <w:rFonts w:asciiTheme="majorHAnsi" w:hAnsiTheme="majorHAnsi" w:cstheme="majorHAnsi"/>
        </w:rPr>
        <w:t>d</w:t>
      </w:r>
      <w:r w:rsidR="008B0457" w:rsidRPr="00427E1F">
        <w:rPr>
          <w:rFonts w:asciiTheme="majorHAnsi" w:hAnsiTheme="majorHAnsi" w:cstheme="majorHAnsi"/>
        </w:rPr>
        <w:t>.</w:t>
      </w:r>
    </w:p>
    <w:p w14:paraId="403F0E18" w14:textId="180FAE0F" w:rsidR="00795CA1" w:rsidRPr="00427E1F" w:rsidRDefault="00000000" w:rsidP="00795CA1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867650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CA1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795CA1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795CA1" w:rsidRPr="00427E1F">
        <w:rPr>
          <w:rFonts w:asciiTheme="majorHAnsi" w:hAnsiTheme="majorHAnsi" w:cstheme="majorHAnsi"/>
        </w:rPr>
        <w:t>The last name, first name, participant ID number, action code</w:t>
      </w:r>
      <w:r w:rsidR="00E508B4" w:rsidRPr="00427E1F">
        <w:rPr>
          <w:rFonts w:asciiTheme="majorHAnsi" w:hAnsiTheme="majorHAnsi" w:cstheme="majorHAnsi"/>
        </w:rPr>
        <w:t xml:space="preserve"> (using the action code key)</w:t>
      </w:r>
      <w:r w:rsidR="00795CA1" w:rsidRPr="00427E1F">
        <w:rPr>
          <w:rFonts w:asciiTheme="majorHAnsi" w:hAnsiTheme="majorHAnsi" w:cstheme="majorHAnsi"/>
        </w:rPr>
        <w:t xml:space="preserve"> and date of action are filled in for </w:t>
      </w:r>
      <w:r w:rsidR="00C43791" w:rsidRPr="00427E1F">
        <w:rPr>
          <w:rFonts w:asciiTheme="majorHAnsi" w:hAnsiTheme="majorHAnsi" w:cstheme="majorHAnsi"/>
        </w:rPr>
        <w:t>all actions reported.</w:t>
      </w:r>
    </w:p>
    <w:p w14:paraId="6C3FCEF8" w14:textId="1398949B" w:rsidR="007F4DD3" w:rsidRPr="00427E1F" w:rsidRDefault="00000000" w:rsidP="0081053B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768428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4DD3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7F4DD3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2E79F3">
        <w:rPr>
          <w:rFonts w:asciiTheme="majorHAnsi" w:hAnsiTheme="majorHAnsi" w:cstheme="majorHAnsi"/>
        </w:rPr>
        <w:t xml:space="preserve">Provide a full list of registered apprentices/preapprentices in Q1. In subsequent reports, only report new actions. </w:t>
      </w:r>
    </w:p>
    <w:p w14:paraId="679FCAA1" w14:textId="028215AD" w:rsidR="00E508B4" w:rsidRPr="00E839F0" w:rsidRDefault="00000000" w:rsidP="00E508B4">
      <w:pPr>
        <w:pStyle w:val="checklist"/>
        <w:rPr>
          <w:rFonts w:asciiTheme="majorHAnsi" w:hAnsiTheme="majorHAnsi" w:cstheme="majorHAnsi"/>
          <w:b/>
          <w:bCs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262535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08B4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E508B4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E508B4" w:rsidRPr="00E839F0">
        <w:rPr>
          <w:rFonts w:asciiTheme="majorHAnsi" w:hAnsiTheme="majorHAnsi" w:cstheme="majorHAnsi"/>
          <w:b/>
          <w:bCs/>
        </w:rPr>
        <w:t>This report is signed and dated.</w:t>
      </w:r>
    </w:p>
    <w:p w14:paraId="7FC59208" w14:textId="77777777" w:rsidR="004E7B6D" w:rsidRPr="00427E1F" w:rsidRDefault="004E7B6D" w:rsidP="00EA4F1E">
      <w:pPr>
        <w:pStyle w:val="checklist"/>
        <w:ind w:left="0" w:firstLine="0"/>
        <w:rPr>
          <w:rFonts w:asciiTheme="majorHAnsi" w:hAnsiTheme="majorHAnsi" w:cstheme="majorHAnsi"/>
        </w:rPr>
      </w:pPr>
      <w:bookmarkStart w:id="5" w:name="_y032qegiqu42" w:colFirst="0" w:colLast="0"/>
      <w:bookmarkEnd w:id="5"/>
    </w:p>
    <w:p w14:paraId="252B8A26" w14:textId="64FF3DDA" w:rsidR="004E7B6D" w:rsidRPr="00427E1F" w:rsidRDefault="004E7B6D" w:rsidP="00C1787C">
      <w:pPr>
        <w:pStyle w:val="checklist"/>
        <w:jc w:val="center"/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t>When</w:t>
      </w:r>
      <w:r w:rsidR="006C7A4E" w:rsidRPr="00427E1F">
        <w:rPr>
          <w:rFonts w:asciiTheme="majorHAnsi" w:hAnsiTheme="majorHAnsi" w:cstheme="majorHAnsi"/>
        </w:rPr>
        <w:t xml:space="preserve"> conducting our</w:t>
      </w:r>
      <w:r w:rsidRPr="00427E1F">
        <w:rPr>
          <w:rFonts w:asciiTheme="majorHAnsi" w:hAnsiTheme="majorHAnsi" w:cstheme="majorHAnsi"/>
        </w:rPr>
        <w:t xml:space="preserve"> review</w:t>
      </w:r>
      <w:r w:rsidR="006C7A4E" w:rsidRPr="00427E1F">
        <w:rPr>
          <w:rFonts w:asciiTheme="majorHAnsi" w:hAnsiTheme="majorHAnsi" w:cstheme="majorHAnsi"/>
        </w:rPr>
        <w:t xml:space="preserve"> of quarterly</w:t>
      </w:r>
      <w:r w:rsidRPr="00427E1F">
        <w:rPr>
          <w:rFonts w:asciiTheme="majorHAnsi" w:hAnsiTheme="majorHAnsi" w:cstheme="majorHAnsi"/>
        </w:rPr>
        <w:t xml:space="preserve"> </w:t>
      </w:r>
      <w:r w:rsidR="006C7A4E" w:rsidRPr="00427E1F">
        <w:rPr>
          <w:rFonts w:asciiTheme="majorHAnsi" w:hAnsiTheme="majorHAnsi" w:cstheme="majorHAnsi"/>
        </w:rPr>
        <w:t>reports</w:t>
      </w:r>
      <w:r w:rsidR="00B9744D">
        <w:rPr>
          <w:rFonts w:asciiTheme="majorHAnsi" w:hAnsiTheme="majorHAnsi" w:cstheme="majorHAnsi"/>
        </w:rPr>
        <w:t xml:space="preserve">, </w:t>
      </w:r>
      <w:r w:rsidRPr="00427E1F">
        <w:rPr>
          <w:rFonts w:asciiTheme="majorHAnsi" w:hAnsiTheme="majorHAnsi" w:cstheme="majorHAnsi"/>
        </w:rPr>
        <w:t>this checklist</w:t>
      </w:r>
      <w:r w:rsidR="00B9744D">
        <w:rPr>
          <w:rFonts w:asciiTheme="majorHAnsi" w:hAnsiTheme="majorHAnsi" w:cstheme="majorHAnsi"/>
        </w:rPr>
        <w:t xml:space="preserve"> is used</w:t>
      </w:r>
      <w:r w:rsidRPr="00427E1F">
        <w:rPr>
          <w:rFonts w:asciiTheme="majorHAnsi" w:hAnsiTheme="majorHAnsi" w:cstheme="majorHAnsi"/>
        </w:rPr>
        <w:t xml:space="preserve"> to ensure the report is </w:t>
      </w:r>
      <w:r w:rsidR="00C1787C" w:rsidRPr="00427E1F">
        <w:rPr>
          <w:rFonts w:asciiTheme="majorHAnsi" w:hAnsiTheme="majorHAnsi" w:cstheme="majorHAnsi"/>
        </w:rPr>
        <w:t xml:space="preserve">complete and correct prior to submitting to </w:t>
      </w:r>
      <w:r w:rsidR="00184C06">
        <w:rPr>
          <w:rFonts w:asciiTheme="majorHAnsi" w:hAnsiTheme="majorHAnsi" w:cstheme="majorHAnsi"/>
        </w:rPr>
        <w:t>the FDOE</w:t>
      </w:r>
      <w:r w:rsidR="00C1787C" w:rsidRPr="00427E1F">
        <w:rPr>
          <w:rFonts w:asciiTheme="majorHAnsi" w:hAnsiTheme="majorHAnsi" w:cstheme="majorHAnsi"/>
        </w:rPr>
        <w:t xml:space="preserve"> comptroller’s office for additional review of the expenditures reported.</w:t>
      </w:r>
    </w:p>
    <w:p w14:paraId="0B7B1106" w14:textId="77777777" w:rsidR="00EA4F1E" w:rsidRPr="00427E1F" w:rsidRDefault="00EA4F1E" w:rsidP="00EA4F1E">
      <w:pPr>
        <w:pStyle w:val="checklist"/>
        <w:jc w:val="center"/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lastRenderedPageBreak/>
        <w:t>We greatly appreciate your time and attention to detail when putting these reports together and encourage all participants to maintain these records throughout the quarter, so they are not such a heavy lift.</w:t>
      </w:r>
    </w:p>
    <w:p w14:paraId="4B7A7CA9" w14:textId="77777777" w:rsidR="00D119FA" w:rsidRPr="00427E1F" w:rsidRDefault="00D119FA" w:rsidP="00D119FA">
      <w:pPr>
        <w:spacing w:before="40" w:after="0" w:line="240" w:lineRule="auto"/>
        <w:ind w:left="720" w:hanging="360"/>
        <w:rPr>
          <w:rFonts w:asciiTheme="majorHAnsi" w:hAnsiTheme="majorHAnsi" w:cstheme="majorHAnsi"/>
        </w:rPr>
      </w:pPr>
    </w:p>
    <w:p w14:paraId="178701B9" w14:textId="41156190" w:rsidR="00D119FA" w:rsidRPr="00427E1F" w:rsidRDefault="00D119FA" w:rsidP="00D119FA">
      <w:pPr>
        <w:spacing w:before="40" w:after="0" w:line="240" w:lineRule="auto"/>
        <w:ind w:left="360" w:hanging="360"/>
        <w:rPr>
          <w:rFonts w:asciiTheme="majorHAnsi" w:hAnsiTheme="majorHAnsi" w:cstheme="majorHAnsi"/>
          <w:b/>
          <w:bCs/>
        </w:rPr>
      </w:pPr>
      <w:r w:rsidRPr="00427E1F">
        <w:rPr>
          <w:rFonts w:asciiTheme="majorHAnsi" w:hAnsiTheme="majorHAnsi" w:cstheme="majorHAnsi"/>
          <w:b/>
          <w:bCs/>
        </w:rPr>
        <w:t>Quarterly Report Schedule:</w:t>
      </w:r>
    </w:p>
    <w:p w14:paraId="04D6CEC4" w14:textId="77777777" w:rsidR="00D119FA" w:rsidRPr="00427E1F" w:rsidRDefault="00D119FA" w:rsidP="00D119FA">
      <w:pPr>
        <w:spacing w:before="40" w:after="0" w:line="240" w:lineRule="auto"/>
        <w:ind w:left="720" w:hanging="360"/>
        <w:rPr>
          <w:rFonts w:asciiTheme="majorHAnsi" w:hAnsiTheme="majorHAnsi" w:cstheme="majorHAnsi"/>
        </w:rPr>
      </w:pPr>
    </w:p>
    <w:tbl>
      <w:tblPr>
        <w:tblW w:w="8742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2178"/>
        <w:gridCol w:w="2179"/>
        <w:gridCol w:w="2179"/>
      </w:tblGrid>
      <w:tr w:rsidR="00D119FA" w:rsidRPr="00427E1F" w14:paraId="055FD361" w14:textId="77777777" w:rsidTr="00B17A82">
        <w:trPr>
          <w:trHeight w:val="548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9CD35" w14:textId="77777777" w:rsidR="00D119FA" w:rsidRPr="00427E1F" w:rsidRDefault="00D119FA" w:rsidP="00B17A82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427E1F">
              <w:rPr>
                <w:rFonts w:asciiTheme="majorHAnsi" w:hAnsiTheme="majorHAnsi" w:cstheme="majorHAnsi"/>
                <w:b/>
                <w:bCs/>
              </w:rPr>
              <w:t>1</w:t>
            </w:r>
            <w:r w:rsidRPr="00427E1F">
              <w:rPr>
                <w:rFonts w:asciiTheme="majorHAnsi" w:hAnsiTheme="majorHAnsi" w:cstheme="majorHAnsi"/>
                <w:b/>
                <w:bCs/>
                <w:vertAlign w:val="superscript"/>
              </w:rPr>
              <w:t>st</w:t>
            </w:r>
            <w:r w:rsidRPr="00427E1F">
              <w:rPr>
                <w:rFonts w:asciiTheme="majorHAnsi" w:hAnsiTheme="majorHAnsi" w:cstheme="majorHAnsi"/>
                <w:b/>
                <w:bCs/>
              </w:rPr>
              <w:t xml:space="preserve"> Quarter</w:t>
            </w:r>
          </w:p>
          <w:p w14:paraId="5D22412B" w14:textId="50CDBE1F" w:rsidR="00D119FA" w:rsidRPr="00427E1F" w:rsidRDefault="00D119FA" w:rsidP="00B17A82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>7</w:t>
            </w:r>
            <w:r w:rsidR="00501B61"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1</w:t>
            </w:r>
            <w:r w:rsidR="00B46C12" w:rsidRPr="00427E1F">
              <w:rPr>
                <w:rFonts w:asciiTheme="majorHAnsi" w:hAnsiTheme="majorHAnsi" w:cstheme="majorHAnsi"/>
              </w:rPr>
              <w:t xml:space="preserve"> </w:t>
            </w:r>
            <w:r w:rsidRPr="00427E1F">
              <w:rPr>
                <w:rFonts w:asciiTheme="majorHAnsi" w:hAnsiTheme="majorHAnsi" w:cstheme="majorHAnsi"/>
              </w:rPr>
              <w:t>to 9</w:t>
            </w:r>
            <w:r w:rsidR="00501B61"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30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B0370" w14:textId="77777777" w:rsidR="00D119FA" w:rsidRPr="00427E1F" w:rsidRDefault="00D119FA" w:rsidP="00B17A82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427E1F">
              <w:rPr>
                <w:rFonts w:asciiTheme="majorHAnsi" w:hAnsiTheme="majorHAnsi" w:cstheme="majorHAnsi"/>
                <w:b/>
                <w:bCs/>
              </w:rPr>
              <w:t>2</w:t>
            </w:r>
            <w:r w:rsidRPr="00427E1F">
              <w:rPr>
                <w:rFonts w:asciiTheme="majorHAnsi" w:hAnsiTheme="majorHAnsi" w:cstheme="majorHAnsi"/>
                <w:b/>
                <w:bCs/>
                <w:vertAlign w:val="superscript"/>
              </w:rPr>
              <w:t>nd</w:t>
            </w:r>
            <w:r w:rsidRPr="00427E1F">
              <w:rPr>
                <w:rFonts w:asciiTheme="majorHAnsi" w:hAnsiTheme="majorHAnsi" w:cstheme="majorHAnsi"/>
                <w:b/>
                <w:bCs/>
              </w:rPr>
              <w:t xml:space="preserve"> Quarter</w:t>
            </w:r>
          </w:p>
          <w:p w14:paraId="3B2F99FB" w14:textId="18F2CFBF" w:rsidR="00D119FA" w:rsidRPr="00427E1F" w:rsidRDefault="00D119FA" w:rsidP="00B17A82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>10</w:t>
            </w:r>
            <w:r w:rsidR="00501B61"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1 to 12</w:t>
            </w:r>
            <w:r w:rsidR="00501B61"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31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3182A" w14:textId="77777777" w:rsidR="00D119FA" w:rsidRPr="00427E1F" w:rsidRDefault="00D119FA" w:rsidP="00B17A82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427E1F">
              <w:rPr>
                <w:rFonts w:asciiTheme="majorHAnsi" w:hAnsiTheme="majorHAnsi" w:cstheme="majorHAnsi"/>
                <w:b/>
                <w:bCs/>
              </w:rPr>
              <w:t>3</w:t>
            </w:r>
            <w:r w:rsidRPr="00427E1F">
              <w:rPr>
                <w:rFonts w:asciiTheme="majorHAnsi" w:hAnsiTheme="majorHAnsi" w:cstheme="majorHAnsi"/>
                <w:b/>
                <w:bCs/>
                <w:vertAlign w:val="superscript"/>
              </w:rPr>
              <w:t>rd</w:t>
            </w:r>
            <w:r w:rsidRPr="00427E1F">
              <w:rPr>
                <w:rFonts w:asciiTheme="majorHAnsi" w:hAnsiTheme="majorHAnsi" w:cstheme="majorHAnsi"/>
                <w:b/>
                <w:bCs/>
              </w:rPr>
              <w:t xml:space="preserve"> Quarter</w:t>
            </w:r>
          </w:p>
          <w:p w14:paraId="3F32BEE7" w14:textId="5DC7C1CD" w:rsidR="00D119FA" w:rsidRPr="00427E1F" w:rsidRDefault="00D119FA" w:rsidP="00B17A82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>1</w:t>
            </w:r>
            <w:r w:rsidR="00501B61"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1 to 3</w:t>
            </w:r>
            <w:r w:rsidR="00501B61"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31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26DE0" w14:textId="77777777" w:rsidR="00D119FA" w:rsidRPr="00427E1F" w:rsidRDefault="00D119FA" w:rsidP="00B17A82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427E1F">
              <w:rPr>
                <w:rFonts w:asciiTheme="majorHAnsi" w:hAnsiTheme="majorHAnsi" w:cstheme="majorHAnsi"/>
                <w:b/>
                <w:bCs/>
              </w:rPr>
              <w:t>4</w:t>
            </w:r>
            <w:r w:rsidRPr="00427E1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427E1F">
              <w:rPr>
                <w:rFonts w:asciiTheme="majorHAnsi" w:hAnsiTheme="majorHAnsi" w:cstheme="majorHAnsi"/>
                <w:b/>
                <w:bCs/>
              </w:rPr>
              <w:t xml:space="preserve"> Quarter (FINAL)</w:t>
            </w:r>
          </w:p>
          <w:p w14:paraId="5BCDE890" w14:textId="025A82EF" w:rsidR="00D119FA" w:rsidRPr="00427E1F" w:rsidRDefault="00D119FA" w:rsidP="00B17A82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>4</w:t>
            </w:r>
            <w:r w:rsidR="00501B61"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1</w:t>
            </w:r>
            <w:r w:rsidR="00B46C12" w:rsidRPr="00427E1F">
              <w:rPr>
                <w:rFonts w:asciiTheme="majorHAnsi" w:hAnsiTheme="majorHAnsi" w:cstheme="majorHAnsi"/>
              </w:rPr>
              <w:t xml:space="preserve"> </w:t>
            </w:r>
            <w:r w:rsidRPr="00427E1F">
              <w:rPr>
                <w:rFonts w:asciiTheme="majorHAnsi" w:hAnsiTheme="majorHAnsi" w:cstheme="majorHAnsi"/>
              </w:rPr>
              <w:t>to 6</w:t>
            </w:r>
            <w:r w:rsidR="00501B61"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30</w:t>
            </w:r>
          </w:p>
        </w:tc>
      </w:tr>
      <w:tr w:rsidR="00D119FA" w:rsidRPr="00427E1F" w14:paraId="220828A0" w14:textId="77777777" w:rsidTr="00B17A82">
        <w:trPr>
          <w:trHeight w:val="548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CD567" w14:textId="54A9E11D" w:rsidR="00D119FA" w:rsidRPr="00427E1F" w:rsidRDefault="00D119FA" w:rsidP="00B17A82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 xml:space="preserve">Activity Report Due </w:t>
            </w:r>
            <w:r w:rsidR="00501B61">
              <w:rPr>
                <w:rFonts w:asciiTheme="majorHAnsi" w:hAnsiTheme="majorHAnsi" w:cstheme="majorHAnsi"/>
              </w:rPr>
              <w:t>10/</w:t>
            </w:r>
            <w:r w:rsidRPr="00427E1F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3ADDA" w14:textId="2F4D4412" w:rsidR="00D119FA" w:rsidRPr="00427E1F" w:rsidRDefault="00D119FA" w:rsidP="00B17A82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 xml:space="preserve">Activity Report Due </w:t>
            </w:r>
            <w:r w:rsidR="00501B61">
              <w:rPr>
                <w:rFonts w:asciiTheme="majorHAnsi" w:hAnsiTheme="majorHAnsi" w:cstheme="majorHAnsi"/>
              </w:rPr>
              <w:t>1/</w:t>
            </w:r>
            <w:r w:rsidRPr="00427E1F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17171" w14:textId="48BDAABF" w:rsidR="00D119FA" w:rsidRPr="00427E1F" w:rsidRDefault="00D119FA" w:rsidP="00B17A82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 xml:space="preserve">Activity Report Due </w:t>
            </w:r>
            <w:r w:rsidR="00501B61">
              <w:rPr>
                <w:rFonts w:asciiTheme="majorHAnsi" w:hAnsiTheme="majorHAnsi" w:cstheme="majorHAnsi"/>
              </w:rPr>
              <w:t>4/</w:t>
            </w:r>
            <w:r w:rsidRPr="00427E1F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9CF73" w14:textId="22C19771" w:rsidR="00D119FA" w:rsidRPr="00427E1F" w:rsidRDefault="00D119FA" w:rsidP="00B17A82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 xml:space="preserve">Activity Report Due </w:t>
            </w:r>
            <w:r w:rsidR="00501B61">
              <w:rPr>
                <w:rFonts w:asciiTheme="majorHAnsi" w:hAnsiTheme="majorHAnsi" w:cstheme="majorHAnsi"/>
              </w:rPr>
              <w:t>8/</w:t>
            </w:r>
            <w:r w:rsidRPr="00427E1F">
              <w:rPr>
                <w:rFonts w:asciiTheme="majorHAnsi" w:hAnsiTheme="majorHAnsi" w:cstheme="majorHAnsi"/>
              </w:rPr>
              <w:t>20</w:t>
            </w:r>
          </w:p>
        </w:tc>
      </w:tr>
    </w:tbl>
    <w:p w14:paraId="272D0D82" w14:textId="77777777" w:rsidR="00D119FA" w:rsidRPr="00427E1F" w:rsidRDefault="00D119FA" w:rsidP="00D119FA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1CF6C782" w14:textId="3478589E" w:rsidR="00D119FA" w:rsidRPr="00427E1F" w:rsidRDefault="00D119FA" w:rsidP="00D119FA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427E1F">
        <w:rPr>
          <w:rFonts w:asciiTheme="majorHAnsi" w:hAnsiTheme="majorHAnsi" w:cstheme="majorHAnsi"/>
          <w:b/>
          <w:bCs/>
          <w:sz w:val="24"/>
          <w:szCs w:val="24"/>
        </w:rPr>
        <w:t>Project Amendment Information:</w:t>
      </w:r>
    </w:p>
    <w:p w14:paraId="42508A56" w14:textId="369EFBB5" w:rsidR="00D119FA" w:rsidRPr="00427E1F" w:rsidRDefault="00D119FA" w:rsidP="00D119FA">
      <w:pPr>
        <w:pStyle w:val="ListParagraph"/>
        <w:numPr>
          <w:ilvl w:val="0"/>
          <w:numId w:val="8"/>
        </w:numPr>
        <w:spacing w:before="40" w:after="0" w:line="240" w:lineRule="auto"/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t xml:space="preserve">Please review the Department of Education’s Project Application and Amendment Procedure for Federal and State Programs (Green Book) which can be found on the website at </w:t>
      </w:r>
      <w:hyperlink r:id="rId15" w:history="1">
        <w:r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>https://www.fldoe.org/finance/contracts-grants-procurement/grants-management/project-application-amendment-procedur.stml</w:t>
        </w:r>
      </w:hyperlink>
      <w:r w:rsidRPr="00427E1F">
        <w:rPr>
          <w:rFonts w:asciiTheme="majorHAnsi" w:hAnsiTheme="majorHAnsi" w:cstheme="majorHAnsi"/>
        </w:rPr>
        <w:t>, in the event you need to request an amendment to your project.</w:t>
      </w:r>
    </w:p>
    <w:p w14:paraId="26D7E35B" w14:textId="77777777" w:rsidR="00D119FA" w:rsidRPr="00427E1F" w:rsidRDefault="00D119FA" w:rsidP="00D119FA">
      <w:pPr>
        <w:pStyle w:val="ListParagraph"/>
        <w:numPr>
          <w:ilvl w:val="0"/>
          <w:numId w:val="8"/>
        </w:numPr>
        <w:spacing w:before="40" w:after="0" w:line="240" w:lineRule="auto"/>
        <w:rPr>
          <w:rFonts w:asciiTheme="majorHAnsi" w:hAnsiTheme="majorHAnsi" w:cstheme="majorHAnsi"/>
          <w:u w:val="single"/>
        </w:rPr>
      </w:pPr>
      <w:r w:rsidRPr="00427E1F">
        <w:rPr>
          <w:rFonts w:asciiTheme="majorHAnsi" w:hAnsiTheme="majorHAnsi" w:cstheme="majorHAnsi"/>
          <w:u w:val="single"/>
        </w:rPr>
        <w:t>Amendments are not retroactive; they will only be eligible to cover expenditures which occur after they are approved</w:t>
      </w:r>
      <w:r w:rsidRPr="008E078A">
        <w:rPr>
          <w:rFonts w:asciiTheme="majorHAnsi" w:hAnsiTheme="majorHAnsi" w:cstheme="majorHAnsi"/>
        </w:rPr>
        <w:t>.</w:t>
      </w:r>
      <w:r w:rsidRPr="00427E1F">
        <w:rPr>
          <w:rFonts w:asciiTheme="majorHAnsi" w:hAnsiTheme="majorHAnsi" w:cstheme="majorHAnsi"/>
          <w:u w:val="single"/>
        </w:rPr>
        <w:t xml:space="preserve"> </w:t>
      </w:r>
    </w:p>
    <w:p w14:paraId="617E36B6" w14:textId="00472FEB" w:rsidR="004E7B6D" w:rsidRDefault="00D119FA" w:rsidP="00D119FA">
      <w:pPr>
        <w:pStyle w:val="checklist"/>
        <w:numPr>
          <w:ilvl w:val="0"/>
          <w:numId w:val="8"/>
        </w:numPr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t xml:space="preserve">Both a </w:t>
      </w:r>
      <w:hyperlink r:id="rId16" w:history="1">
        <w:r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>DOE</w:t>
        </w:r>
        <w:r w:rsidR="002E79F3"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 xml:space="preserve"> </w:t>
        </w:r>
        <w:r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>150</w:t>
        </w:r>
      </w:hyperlink>
      <w:r w:rsidRPr="00427E1F">
        <w:rPr>
          <w:rFonts w:asciiTheme="majorHAnsi" w:hAnsiTheme="majorHAnsi" w:cstheme="majorHAnsi"/>
        </w:rPr>
        <w:t xml:space="preserve"> and </w:t>
      </w:r>
      <w:hyperlink r:id="rId17" w:history="1">
        <w:r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>DOE</w:t>
        </w:r>
        <w:r w:rsidR="002E79F3"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 xml:space="preserve"> </w:t>
        </w:r>
        <w:r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>151</w:t>
        </w:r>
      </w:hyperlink>
      <w:r w:rsidRPr="00427E1F">
        <w:rPr>
          <w:rFonts w:asciiTheme="majorHAnsi" w:hAnsiTheme="majorHAnsi" w:cstheme="majorHAnsi"/>
        </w:rPr>
        <w:t xml:space="preserve"> must be uploaded to the same ShareFile folder the PCOG application was submitted to be considered “received” by FDOE.</w:t>
      </w:r>
    </w:p>
    <w:p w14:paraId="314671D8" w14:textId="019EA90C" w:rsidR="00CB65E5" w:rsidRDefault="00CB65E5" w:rsidP="00D119FA">
      <w:pPr>
        <w:pStyle w:val="checklist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Discuss and receive approval from the PCOG Team (</w:t>
      </w:r>
      <w:hyperlink r:id="rId18" w:history="1">
        <w:r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>PCOG@fldoe.org</w:t>
        </w:r>
      </w:hyperlink>
      <w:r>
        <w:rPr>
          <w:rFonts w:asciiTheme="majorHAnsi" w:hAnsiTheme="majorHAnsi" w:cstheme="majorHAnsi"/>
        </w:rPr>
        <w:t xml:space="preserve">) for changes to your project. The PCOG Team can provide guidance on whether an amendment is required. </w:t>
      </w:r>
    </w:p>
    <w:p w14:paraId="34570299" w14:textId="086FDBEB" w:rsidR="00CB65E5" w:rsidRPr="00427E1F" w:rsidRDefault="00CB65E5" w:rsidP="00CB65E5">
      <w:pPr>
        <w:pStyle w:val="checklist"/>
        <w:ind w:left="720" w:firstLine="0"/>
        <w:rPr>
          <w:rFonts w:asciiTheme="majorHAnsi" w:hAnsiTheme="majorHAnsi" w:cstheme="majorHAnsi"/>
        </w:rPr>
      </w:pPr>
    </w:p>
    <w:p w14:paraId="6DBB8CA8" w14:textId="6DEC2FF4" w:rsidR="00B46C12" w:rsidRPr="00427E1F" w:rsidRDefault="00B46C12">
      <w:pPr>
        <w:spacing w:before="0" w:after="0" w:line="276" w:lineRule="auto"/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br w:type="page"/>
      </w:r>
    </w:p>
    <w:bookmarkStart w:id="6" w:name="_Operating_award" w:displacedByCustomXml="next"/>
    <w:bookmarkEnd w:id="6" w:displacedByCustomXml="next"/>
    <w:sdt>
      <w:sdtPr>
        <w:rPr>
          <w:rFonts w:asciiTheme="majorHAnsi" w:hAnsiTheme="majorHAnsi" w:cstheme="majorHAnsi"/>
          <w:b w:val="0"/>
          <w:caps w:val="0"/>
          <w:color w:val="28ABE2" w:themeColor="accent2" w:themeShade="BF"/>
          <w:sz w:val="22"/>
          <w:szCs w:val="22"/>
        </w:rPr>
        <w:id w:val="102705634"/>
        <w:placeholder>
          <w:docPart w:val="4DC7DA8DA5A54F73A56EDC29CCEC889D"/>
        </w:placeholder>
        <w15:appearance w15:val="hidden"/>
      </w:sdtPr>
      <w:sdtEndPr>
        <w:rPr>
          <w:color w:val="auto"/>
        </w:rPr>
      </w:sdtEndPr>
      <w:sdtContent>
        <w:p w14:paraId="50F8B25F" w14:textId="77B4B96A" w:rsidR="0064100C" w:rsidRPr="00752BA7" w:rsidRDefault="0064100C" w:rsidP="0064100C">
          <w:pPr>
            <w:pStyle w:val="Heading1"/>
            <w:spacing w:before="0" w:after="0"/>
            <w:jc w:val="center"/>
            <w:rPr>
              <w:rFonts w:asciiTheme="majorHAnsi" w:hAnsiTheme="majorHAnsi" w:cstheme="majorHAnsi"/>
              <w:color w:val="15759D" w:themeColor="accent2" w:themeShade="80"/>
              <w:u w:val="single"/>
            </w:rPr>
          </w:pPr>
          <w:r w:rsidRPr="00752BA7">
            <w:rPr>
              <w:rFonts w:asciiTheme="majorHAnsi" w:hAnsiTheme="majorHAnsi" w:cstheme="majorHAnsi"/>
              <w:color w:val="15759D" w:themeColor="accent2" w:themeShade="80"/>
              <w:u w:val="single"/>
            </w:rPr>
            <w:t>Operating award</w:t>
          </w:r>
        </w:p>
        <w:p w14:paraId="33AF0FB6" w14:textId="6FDFCC7D" w:rsidR="00B46C12" w:rsidRPr="00752BA7" w:rsidRDefault="0064100C" w:rsidP="0064100C">
          <w:pPr>
            <w:pStyle w:val="Heading1"/>
            <w:spacing w:before="0" w:after="0"/>
            <w:jc w:val="center"/>
            <w:rPr>
              <w:rFonts w:asciiTheme="majorHAnsi" w:hAnsiTheme="majorHAnsi" w:cstheme="majorHAnsi"/>
              <w:color w:val="15759D" w:themeColor="accent2" w:themeShade="80"/>
              <w:u w:val="single"/>
            </w:rPr>
          </w:pPr>
          <w:r w:rsidRPr="00752BA7">
            <w:rPr>
              <w:rFonts w:asciiTheme="majorHAnsi" w:hAnsiTheme="majorHAnsi" w:cstheme="majorHAnsi"/>
              <w:color w:val="15759D" w:themeColor="accent2" w:themeShade="80"/>
              <w:u w:val="single"/>
            </w:rPr>
            <w:t>P</w:t>
          </w:r>
          <w:r w:rsidR="00B46C12" w:rsidRPr="00752BA7">
            <w:rPr>
              <w:rFonts w:asciiTheme="majorHAnsi" w:hAnsiTheme="majorHAnsi" w:cstheme="majorHAnsi"/>
              <w:color w:val="15759D" w:themeColor="accent2" w:themeShade="80"/>
              <w:u w:val="single"/>
            </w:rPr>
            <w:t xml:space="preserve">COG Quarterly Report Checklist </w:t>
          </w:r>
        </w:p>
        <w:p w14:paraId="5DFA80F9" w14:textId="4C62DC33" w:rsidR="00B46C12" w:rsidRPr="00427E1F" w:rsidRDefault="00B46C12" w:rsidP="00B46C12">
          <w:pPr>
            <w:jc w:val="center"/>
            <w:rPr>
              <w:rFonts w:asciiTheme="majorHAnsi" w:hAnsiTheme="majorHAnsi" w:cstheme="majorHAnsi"/>
              <w:b/>
              <w:bCs/>
            </w:rPr>
          </w:pPr>
          <w:r w:rsidRPr="00427E1F">
            <w:rPr>
              <w:rFonts w:asciiTheme="majorHAnsi" w:hAnsiTheme="majorHAnsi" w:cstheme="majorHAnsi"/>
              <w:b/>
              <w:bCs/>
            </w:rPr>
            <w:t xml:space="preserve">For all operating program awardees (look for a </w:t>
          </w:r>
          <w:r w:rsidR="001C5D70">
            <w:rPr>
              <w:rFonts w:asciiTheme="majorHAnsi" w:hAnsiTheme="majorHAnsi" w:cstheme="majorHAnsi"/>
              <w:b/>
              <w:bCs/>
            </w:rPr>
            <w:t>“</w:t>
          </w:r>
          <w:r w:rsidRPr="00427E1F">
            <w:rPr>
              <w:rFonts w:asciiTheme="majorHAnsi" w:hAnsiTheme="majorHAnsi" w:cstheme="majorHAnsi"/>
              <w:b/>
              <w:bCs/>
            </w:rPr>
            <w:t>P</w:t>
          </w:r>
          <w:r w:rsidR="001C5D70">
            <w:rPr>
              <w:rFonts w:asciiTheme="majorHAnsi" w:hAnsiTheme="majorHAnsi" w:cstheme="majorHAnsi"/>
              <w:b/>
              <w:bCs/>
            </w:rPr>
            <w:t>”</w:t>
          </w:r>
          <w:r w:rsidRPr="00427E1F">
            <w:rPr>
              <w:rFonts w:asciiTheme="majorHAnsi" w:hAnsiTheme="majorHAnsi" w:cstheme="majorHAnsi"/>
              <w:b/>
              <w:bCs/>
            </w:rPr>
            <w:t xml:space="preserve"> in the last 5 digits of your program number found on your award letter)</w:t>
          </w:r>
          <w:r w:rsidR="001C0317">
            <w:rPr>
              <w:rFonts w:asciiTheme="majorHAnsi" w:hAnsiTheme="majorHAnsi" w:cstheme="majorHAnsi"/>
              <w:b/>
              <w:bCs/>
            </w:rPr>
            <w:t>.</w:t>
          </w:r>
        </w:p>
        <w:sdt>
          <w:sdtPr>
            <w:rPr>
              <w:rFonts w:asciiTheme="majorHAnsi" w:hAnsiTheme="majorHAnsi" w:cstheme="majorHAnsi"/>
              <w:sz w:val="20"/>
              <w:szCs w:val="20"/>
            </w:rPr>
            <w:id w:val="607323854"/>
            <w:placeholder>
              <w:docPart w:val="CC377B1532814DBA99B79C0FB7734A3D"/>
            </w:placeholder>
            <w15:appearance w15:val="hidden"/>
          </w:sdtPr>
          <w:sdtContent>
            <w:p w14:paraId="6E32B1B6" w14:textId="4FC98CB4" w:rsidR="00B46C12" w:rsidRPr="00427E1F" w:rsidRDefault="00B46C12" w:rsidP="00B46C12">
              <w:pPr>
                <w:jc w:val="center"/>
                <w:rPr>
                  <w:rFonts w:asciiTheme="majorHAnsi" w:hAnsiTheme="majorHAnsi" w:cstheme="majorHAnsi"/>
                </w:rPr>
              </w:pPr>
              <w:r w:rsidRPr="00427E1F">
                <w:rPr>
                  <w:rFonts w:asciiTheme="majorHAnsi" w:hAnsiTheme="majorHAnsi" w:cstheme="majorHAnsi"/>
                </w:rPr>
                <w:t xml:space="preserve">Use this checklist to ensure your </w:t>
              </w:r>
              <w:r w:rsidR="001C5D70">
                <w:rPr>
                  <w:rFonts w:asciiTheme="majorHAnsi" w:hAnsiTheme="majorHAnsi" w:cstheme="majorHAnsi"/>
                </w:rPr>
                <w:t xml:space="preserve">quarterly </w:t>
              </w:r>
              <w:r w:rsidRPr="00427E1F">
                <w:rPr>
                  <w:rFonts w:asciiTheme="majorHAnsi" w:hAnsiTheme="majorHAnsi" w:cstheme="majorHAnsi"/>
                </w:rPr>
                <w:t xml:space="preserve">report is complete and correct prior to submitting your report to </w:t>
              </w:r>
              <w:hyperlink r:id="rId19" w:history="1">
                <w:r w:rsidRPr="00752BA7">
                  <w:rPr>
                    <w:rStyle w:val="Hyperlink"/>
                    <w:rFonts w:asciiTheme="majorHAnsi" w:hAnsiTheme="majorHAnsi" w:cstheme="majorHAnsi"/>
                    <w:color w:val="15759D" w:themeColor="accent2" w:themeShade="80"/>
                  </w:rPr>
                  <w:t>PCOG@fldoe.org</w:t>
                </w:r>
              </w:hyperlink>
              <w:r w:rsidRPr="00427E1F">
                <w:rPr>
                  <w:rFonts w:asciiTheme="majorHAnsi" w:hAnsiTheme="majorHAnsi" w:cstheme="majorHAnsi"/>
                </w:rPr>
                <w:t xml:space="preserve"> by the due date of 20 days after the last day in each quarter.</w:t>
              </w:r>
            </w:p>
            <w:p w14:paraId="29D88A7B" w14:textId="77777777" w:rsidR="00B46C12" w:rsidRPr="00427E1F" w:rsidRDefault="00B46C12" w:rsidP="00B46C12">
              <w:pPr>
                <w:jc w:val="center"/>
                <w:rPr>
                  <w:rFonts w:asciiTheme="majorHAnsi" w:hAnsiTheme="majorHAnsi" w:cstheme="majorHAnsi"/>
                </w:rPr>
              </w:pPr>
            </w:p>
            <w:p w14:paraId="734551CB" w14:textId="52C28C38" w:rsidR="00B46C12" w:rsidRPr="00427E1F" w:rsidRDefault="00B46C12" w:rsidP="00B46C12">
              <w:pPr>
                <w:rPr>
                  <w:rFonts w:asciiTheme="majorHAnsi" w:hAnsiTheme="majorHAnsi" w:cstheme="majorHAnsi"/>
                </w:rPr>
              </w:pPr>
              <w:r w:rsidRPr="00427E1F">
                <w:rPr>
                  <w:rFonts w:asciiTheme="majorHAnsi" w:hAnsiTheme="majorHAnsi" w:cstheme="majorHAnsi"/>
                </w:rPr>
                <w:t>Please note that no advance payments will occur</w:t>
              </w:r>
              <w:r w:rsidR="001C5D70">
                <w:rPr>
                  <w:rFonts w:asciiTheme="majorHAnsi" w:hAnsiTheme="majorHAnsi" w:cstheme="majorHAnsi"/>
                </w:rPr>
                <w:t>;</w:t>
              </w:r>
              <w:r w:rsidRPr="00427E1F">
                <w:rPr>
                  <w:rFonts w:asciiTheme="majorHAnsi" w:hAnsiTheme="majorHAnsi" w:cstheme="majorHAnsi"/>
                </w:rPr>
                <w:t xml:space="preserve"> the payment type is reimbursement based on actual expenditures up to the amount eligible based on </w:t>
              </w:r>
              <w:proofErr w:type="spellStart"/>
              <w:r w:rsidR="001C5D70">
                <w:rPr>
                  <w:rFonts w:asciiTheme="majorHAnsi" w:hAnsiTheme="majorHAnsi" w:cstheme="majorHAnsi"/>
                </w:rPr>
                <w:t>enrollment</w:t>
              </w:r>
              <w:proofErr w:type="spellEnd"/>
              <w:r w:rsidRPr="00427E1F">
                <w:rPr>
                  <w:rFonts w:asciiTheme="majorHAnsi" w:hAnsiTheme="majorHAnsi" w:cstheme="majorHAnsi"/>
                </w:rPr>
                <w:t xml:space="preserve"> in the program.</w:t>
              </w:r>
            </w:p>
          </w:sdtContent>
        </w:sdt>
      </w:sdtContent>
    </w:sdt>
    <w:p w14:paraId="455FD307" w14:textId="29CA3567" w:rsidR="00B46C12" w:rsidRPr="00752BA7" w:rsidRDefault="00B46C12" w:rsidP="00B46C12">
      <w:pPr>
        <w:pStyle w:val="Heading1"/>
        <w:rPr>
          <w:rFonts w:asciiTheme="majorHAnsi" w:hAnsiTheme="majorHAnsi" w:cstheme="majorHAnsi"/>
          <w:color w:val="15759D" w:themeColor="accent2" w:themeShade="80"/>
          <w:sz w:val="28"/>
          <w:szCs w:val="36"/>
        </w:rPr>
      </w:pP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Complete Quarterly Report PAcket</w:t>
      </w:r>
      <w:r w:rsidR="002E79F3"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 xml:space="preserve"> </w:t>
      </w:r>
    </w:p>
    <w:p w14:paraId="686F283C" w14:textId="77777777" w:rsidR="004C2759" w:rsidRPr="00752BA7" w:rsidRDefault="00000000" w:rsidP="004C2759">
      <w:pPr>
        <w:pStyle w:val="checklist"/>
        <w:rPr>
          <w:rFonts w:asciiTheme="majorHAnsi" w:hAnsiTheme="majorHAnsi" w:cstheme="majorHAnsi"/>
          <w:color w:val="3B6522" w:themeColor="accent1" w:themeShade="80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768082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759" w:rsidRPr="00752BA7">
            <w:rPr>
              <w:rFonts w:ascii="MS Gothic" w:eastAsia="MS Gothic" w:hAnsi="MS Gothic" w:cstheme="majorHAnsi" w:hint="eastAsia"/>
              <w:color w:val="3B6522" w:themeColor="accent1" w:themeShade="80"/>
            </w:rPr>
            <w:t>☐</w:t>
          </w:r>
        </w:sdtContent>
      </w:sdt>
      <w:r w:rsidR="004C2759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4C2759">
        <w:rPr>
          <w:rFonts w:asciiTheme="majorHAnsi" w:hAnsiTheme="majorHAnsi" w:cstheme="majorHAnsi"/>
          <w:b/>
          <w:bCs/>
        </w:rPr>
        <w:t>Budgetary Summary Table</w:t>
      </w:r>
    </w:p>
    <w:p w14:paraId="0B6761E3" w14:textId="5B55DF4F" w:rsidR="004C2759" w:rsidRPr="00427E1F" w:rsidRDefault="00000000" w:rsidP="001C5D70">
      <w:pPr>
        <w:pStyle w:val="checklist"/>
        <w:ind w:left="720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2066371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759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1C5D70">
        <w:rPr>
          <w:rFonts w:asciiTheme="majorHAnsi" w:hAnsiTheme="majorHAnsi" w:cstheme="majorHAnsi"/>
        </w:rPr>
        <w:tab/>
      </w:r>
      <w:r w:rsidR="004C2759">
        <w:rPr>
          <w:rFonts w:asciiTheme="majorHAnsi" w:hAnsiTheme="majorHAnsi" w:cstheme="majorHAnsi"/>
        </w:rPr>
        <w:t>For the quarter, the sum of the DOE 300 and DOE 301 equal the quarterly total on the</w:t>
      </w:r>
      <w:r w:rsidR="001C5D70">
        <w:rPr>
          <w:rFonts w:asciiTheme="majorHAnsi" w:hAnsiTheme="majorHAnsi" w:cstheme="majorHAnsi"/>
        </w:rPr>
        <w:t xml:space="preserve"> </w:t>
      </w:r>
      <w:r w:rsidR="004C2759">
        <w:rPr>
          <w:rFonts w:asciiTheme="majorHAnsi" w:hAnsiTheme="majorHAnsi" w:cstheme="majorHAnsi"/>
        </w:rPr>
        <w:t>DOE 399.</w:t>
      </w:r>
    </w:p>
    <w:p w14:paraId="082F9E2B" w14:textId="7C3A5E92" w:rsidR="00B46C12" w:rsidRPr="00752BA7" w:rsidRDefault="00000000" w:rsidP="004C2759">
      <w:pPr>
        <w:pStyle w:val="checklist"/>
        <w:rPr>
          <w:rFonts w:asciiTheme="majorHAnsi" w:hAnsiTheme="majorHAnsi" w:cstheme="majorHAnsi"/>
          <w:color w:val="3B6522" w:themeColor="accent1" w:themeShade="80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629735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  <w:b/>
          <w:bCs/>
        </w:rPr>
        <w:t>Quarterly Activity Report Form</w:t>
      </w:r>
    </w:p>
    <w:p w14:paraId="25D39D4E" w14:textId="6BC92375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2079584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  <w:b/>
          <w:bCs/>
        </w:rPr>
        <w:t>DOE</w:t>
      </w:r>
      <w:r w:rsidR="002E79F3">
        <w:rPr>
          <w:rFonts w:asciiTheme="majorHAnsi" w:hAnsiTheme="majorHAnsi" w:cstheme="majorHAnsi"/>
          <w:b/>
          <w:bCs/>
        </w:rPr>
        <w:t xml:space="preserve"> </w:t>
      </w:r>
      <w:r w:rsidR="00B46C12" w:rsidRPr="00427E1F">
        <w:rPr>
          <w:rFonts w:asciiTheme="majorHAnsi" w:hAnsiTheme="majorHAnsi" w:cstheme="majorHAnsi"/>
          <w:b/>
          <w:bCs/>
        </w:rPr>
        <w:t>399</w:t>
      </w:r>
    </w:p>
    <w:p w14:paraId="42469054" w14:textId="2F63E10B" w:rsidR="00B46C12" w:rsidRPr="00427E1F" w:rsidRDefault="00000000" w:rsidP="00B46C12">
      <w:pPr>
        <w:pStyle w:val="checklist"/>
        <w:ind w:firstLine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557284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Proof the cost was incurred for each expenditure reported (invoice, receipt, payroll, etc.)</w:t>
      </w:r>
      <w:r w:rsidR="001C0317">
        <w:rPr>
          <w:rFonts w:asciiTheme="majorHAnsi" w:hAnsiTheme="majorHAnsi" w:cstheme="majorHAnsi"/>
        </w:rPr>
        <w:t>.</w:t>
      </w:r>
    </w:p>
    <w:p w14:paraId="281BBBF0" w14:textId="25BD2C47" w:rsidR="00B46C12" w:rsidRPr="00427E1F" w:rsidRDefault="00000000" w:rsidP="00B46C12">
      <w:pPr>
        <w:pStyle w:val="checklist"/>
        <w:ind w:firstLine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499084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Proof of payment for each expenditure reported (bank statement, cancelled check, pay stub, etc.)</w:t>
      </w:r>
      <w:r w:rsidR="001C0317">
        <w:rPr>
          <w:rFonts w:asciiTheme="majorHAnsi" w:hAnsiTheme="majorHAnsi" w:cstheme="majorHAnsi"/>
        </w:rPr>
        <w:t>.</w:t>
      </w:r>
    </w:p>
    <w:p w14:paraId="4B059C5C" w14:textId="5CC6AB57" w:rsidR="00B46C12" w:rsidRDefault="00000000" w:rsidP="00B46C12">
      <w:pPr>
        <w:pStyle w:val="checklist"/>
        <w:ind w:firstLine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334768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The DOE</w:t>
      </w:r>
      <w:r w:rsidR="002E79F3">
        <w:rPr>
          <w:rFonts w:asciiTheme="majorHAnsi" w:hAnsiTheme="majorHAnsi" w:cstheme="majorHAnsi"/>
        </w:rPr>
        <w:t xml:space="preserve"> </w:t>
      </w:r>
      <w:r w:rsidR="00B46C12" w:rsidRPr="00427E1F">
        <w:rPr>
          <w:rFonts w:asciiTheme="majorHAnsi" w:hAnsiTheme="majorHAnsi" w:cstheme="majorHAnsi"/>
        </w:rPr>
        <w:t>300 form total + the DOE</w:t>
      </w:r>
      <w:r w:rsidR="002E79F3">
        <w:rPr>
          <w:rFonts w:asciiTheme="majorHAnsi" w:hAnsiTheme="majorHAnsi" w:cstheme="majorHAnsi"/>
        </w:rPr>
        <w:t xml:space="preserve"> </w:t>
      </w:r>
      <w:r w:rsidR="00B46C12" w:rsidRPr="00427E1F">
        <w:rPr>
          <w:rFonts w:asciiTheme="majorHAnsi" w:hAnsiTheme="majorHAnsi" w:cstheme="majorHAnsi"/>
        </w:rPr>
        <w:t xml:space="preserve">301 form total = </w:t>
      </w:r>
      <w:r w:rsidR="001F5D8B">
        <w:rPr>
          <w:rFonts w:asciiTheme="majorHAnsi" w:hAnsiTheme="majorHAnsi" w:cstheme="majorHAnsi"/>
        </w:rPr>
        <w:t>t</w:t>
      </w:r>
      <w:r w:rsidR="00B46C12" w:rsidRPr="00427E1F">
        <w:rPr>
          <w:rFonts w:asciiTheme="majorHAnsi" w:hAnsiTheme="majorHAnsi" w:cstheme="majorHAnsi"/>
        </w:rPr>
        <w:t>he DOE</w:t>
      </w:r>
      <w:r w:rsidR="002E79F3">
        <w:rPr>
          <w:rFonts w:asciiTheme="majorHAnsi" w:hAnsiTheme="majorHAnsi" w:cstheme="majorHAnsi"/>
        </w:rPr>
        <w:t xml:space="preserve"> </w:t>
      </w:r>
      <w:r w:rsidR="00B46C12" w:rsidRPr="00427E1F">
        <w:rPr>
          <w:rFonts w:asciiTheme="majorHAnsi" w:hAnsiTheme="majorHAnsi" w:cstheme="majorHAnsi"/>
        </w:rPr>
        <w:t>399 expenditures total.</w:t>
      </w:r>
    </w:p>
    <w:p w14:paraId="6AB48578" w14:textId="7A32C108" w:rsidR="00FC4A59" w:rsidRPr="00427E1F" w:rsidRDefault="00000000" w:rsidP="001C5D70">
      <w:pPr>
        <w:pStyle w:val="checklist"/>
        <w:ind w:left="720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039004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4A59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FC4A59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A80DD5" w:rsidRPr="00427E1F">
        <w:rPr>
          <w:rFonts w:asciiTheme="majorHAnsi" w:hAnsiTheme="majorHAnsi" w:cstheme="majorHAnsi"/>
        </w:rPr>
        <w:t xml:space="preserve">The </w:t>
      </w:r>
      <w:r w:rsidR="00A80DD5">
        <w:rPr>
          <w:rFonts w:asciiTheme="majorHAnsi" w:hAnsiTheme="majorHAnsi" w:cstheme="majorHAnsi"/>
        </w:rPr>
        <w:t>amount claimed for payment from FDOE for an item on the DOE 399, DOE 300 or DOE 301 may be less than the expense</w:t>
      </w:r>
      <w:r w:rsidR="00A80DD5" w:rsidRPr="00427E1F">
        <w:rPr>
          <w:rFonts w:asciiTheme="majorHAnsi" w:hAnsiTheme="majorHAnsi" w:cstheme="majorHAnsi"/>
        </w:rPr>
        <w:t>.</w:t>
      </w:r>
    </w:p>
    <w:p w14:paraId="7C2E8023" w14:textId="77777777" w:rsidR="00FC4A59" w:rsidRPr="00427E1F" w:rsidRDefault="00FC4A59" w:rsidP="00B46C12">
      <w:pPr>
        <w:pStyle w:val="checklist"/>
        <w:ind w:firstLine="0"/>
        <w:rPr>
          <w:rFonts w:asciiTheme="majorHAnsi" w:hAnsiTheme="majorHAnsi" w:cstheme="majorHAnsi"/>
        </w:rPr>
      </w:pPr>
    </w:p>
    <w:p w14:paraId="314C5BC6" w14:textId="18B22E72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727441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  <w:b/>
          <w:bCs/>
        </w:rPr>
        <w:t>DOE</w:t>
      </w:r>
      <w:r w:rsidR="002E79F3">
        <w:rPr>
          <w:rFonts w:asciiTheme="majorHAnsi" w:hAnsiTheme="majorHAnsi" w:cstheme="majorHAnsi"/>
          <w:b/>
          <w:bCs/>
        </w:rPr>
        <w:t xml:space="preserve"> </w:t>
      </w:r>
      <w:r w:rsidR="00B46C12" w:rsidRPr="00427E1F">
        <w:rPr>
          <w:rFonts w:asciiTheme="majorHAnsi" w:hAnsiTheme="majorHAnsi" w:cstheme="majorHAnsi"/>
          <w:b/>
          <w:bCs/>
        </w:rPr>
        <w:t>300</w:t>
      </w:r>
    </w:p>
    <w:p w14:paraId="5969996A" w14:textId="21844E66" w:rsidR="00B46C12" w:rsidRPr="00427E1F" w:rsidRDefault="00000000" w:rsidP="00B46C12">
      <w:pPr>
        <w:pStyle w:val="checklist"/>
        <w:ind w:firstLine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54972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All salary and FICA reported on the DOE</w:t>
      </w:r>
      <w:r w:rsidR="002E79F3">
        <w:rPr>
          <w:rFonts w:asciiTheme="majorHAnsi" w:hAnsiTheme="majorHAnsi" w:cstheme="majorHAnsi"/>
        </w:rPr>
        <w:t xml:space="preserve"> </w:t>
      </w:r>
      <w:r w:rsidR="00B46C12" w:rsidRPr="00427E1F">
        <w:rPr>
          <w:rFonts w:asciiTheme="majorHAnsi" w:hAnsiTheme="majorHAnsi" w:cstheme="majorHAnsi"/>
        </w:rPr>
        <w:t xml:space="preserve">399 are listed on this form. </w:t>
      </w:r>
    </w:p>
    <w:p w14:paraId="432F5338" w14:textId="512D0366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838453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  <w:b/>
          <w:bCs/>
        </w:rPr>
        <w:t>DOE</w:t>
      </w:r>
      <w:r w:rsidR="002E79F3">
        <w:rPr>
          <w:rFonts w:asciiTheme="majorHAnsi" w:hAnsiTheme="majorHAnsi" w:cstheme="majorHAnsi"/>
          <w:b/>
          <w:bCs/>
        </w:rPr>
        <w:t xml:space="preserve"> </w:t>
      </w:r>
      <w:r w:rsidR="00B46C12" w:rsidRPr="00427E1F">
        <w:rPr>
          <w:rFonts w:asciiTheme="majorHAnsi" w:hAnsiTheme="majorHAnsi" w:cstheme="majorHAnsi"/>
          <w:b/>
          <w:bCs/>
        </w:rPr>
        <w:t>301</w:t>
      </w:r>
    </w:p>
    <w:p w14:paraId="099871C6" w14:textId="30988802" w:rsidR="00B46C12" w:rsidRPr="00427E1F" w:rsidRDefault="00000000" w:rsidP="00B46C12">
      <w:pPr>
        <w:pStyle w:val="checklist"/>
        <w:ind w:left="717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863474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All expenditures other than salary and FICA reported on the DOE</w:t>
      </w:r>
      <w:r w:rsidR="002E79F3">
        <w:rPr>
          <w:rFonts w:asciiTheme="majorHAnsi" w:hAnsiTheme="majorHAnsi" w:cstheme="majorHAnsi"/>
        </w:rPr>
        <w:t xml:space="preserve"> </w:t>
      </w:r>
      <w:r w:rsidR="00B46C12" w:rsidRPr="00427E1F">
        <w:rPr>
          <w:rFonts w:asciiTheme="majorHAnsi" w:hAnsiTheme="majorHAnsi" w:cstheme="majorHAnsi"/>
        </w:rPr>
        <w:t>399 are listed on this form (including the other benefits claimed for salaried employees</w:t>
      </w:r>
      <w:r w:rsidR="001F5D8B">
        <w:rPr>
          <w:rFonts w:asciiTheme="majorHAnsi" w:hAnsiTheme="majorHAnsi" w:cstheme="majorHAnsi"/>
        </w:rPr>
        <w:t>;</w:t>
      </w:r>
      <w:r w:rsidR="00B46C12" w:rsidRPr="00427E1F">
        <w:rPr>
          <w:rFonts w:asciiTheme="majorHAnsi" w:hAnsiTheme="majorHAnsi" w:cstheme="majorHAnsi"/>
        </w:rPr>
        <w:t xml:space="preserve"> refer to the directions at the bottom of these forms).</w:t>
      </w:r>
    </w:p>
    <w:p w14:paraId="38517805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52084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  <w:b/>
          <w:bCs/>
        </w:rPr>
        <w:t>Performance Outcome Form</w:t>
      </w:r>
    </w:p>
    <w:p w14:paraId="3E9F95EB" w14:textId="6A255D30" w:rsidR="00CB65E5" w:rsidRPr="00427E1F" w:rsidRDefault="00000000" w:rsidP="00CB65E5">
      <w:pPr>
        <w:pStyle w:val="checklist"/>
        <w:ind w:left="717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314057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65E5" w:rsidRPr="00752BA7">
            <w:rPr>
              <w:rFonts w:ascii="MS Gothic" w:eastAsia="MS Gothic" w:hAnsi="MS Gothic" w:cstheme="majorHAnsi" w:hint="eastAsia"/>
              <w:color w:val="3B6522" w:themeColor="accent1" w:themeShade="80"/>
            </w:rPr>
            <w:t>☐</w:t>
          </w:r>
        </w:sdtContent>
      </w:sdt>
      <w:r w:rsidR="00CB65E5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CB65E5">
        <w:rPr>
          <w:rFonts w:asciiTheme="majorHAnsi" w:hAnsiTheme="majorHAnsi" w:cstheme="majorHAnsi"/>
        </w:rPr>
        <w:t xml:space="preserve">Apprenticeship and preapprenticeship registrations are reviewed and approved by </w:t>
      </w:r>
      <w:r w:rsidR="00E839F0">
        <w:rPr>
          <w:rFonts w:asciiTheme="majorHAnsi" w:hAnsiTheme="majorHAnsi" w:cstheme="majorHAnsi"/>
        </w:rPr>
        <w:t>ATRs</w:t>
      </w:r>
      <w:r w:rsidR="00CB65E5">
        <w:rPr>
          <w:rFonts w:asciiTheme="majorHAnsi" w:hAnsiTheme="majorHAnsi" w:cstheme="majorHAnsi"/>
        </w:rPr>
        <w:t xml:space="preserve">. Apprenticeship/preapprenticeship agreement forms are no longer required. </w:t>
      </w:r>
    </w:p>
    <w:p w14:paraId="0B471FDB" w14:textId="77777777" w:rsidR="00CB65E5" w:rsidRDefault="00000000" w:rsidP="00CB65E5">
      <w:pPr>
        <w:pStyle w:val="checklist"/>
        <w:ind w:left="717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326982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65E5" w:rsidRPr="00752BA7">
            <w:rPr>
              <w:rFonts w:ascii="MS Gothic" w:eastAsia="MS Gothic" w:hAnsi="MS Gothic" w:cstheme="majorHAnsi" w:hint="eastAsia"/>
              <w:color w:val="3B6522" w:themeColor="accent1" w:themeShade="80"/>
            </w:rPr>
            <w:t>☐</w:t>
          </w:r>
        </w:sdtContent>
      </w:sdt>
      <w:r w:rsidR="00CB65E5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CB65E5">
        <w:rPr>
          <w:rFonts w:asciiTheme="majorHAnsi" w:hAnsiTheme="majorHAnsi" w:cstheme="majorHAnsi"/>
        </w:rPr>
        <w:t>For Q1 (07/01–09/30), provide a full list of apprentices/preapprentices who were considered registered</w:t>
      </w:r>
      <w:r w:rsidR="00CB65E5" w:rsidRPr="00427E1F">
        <w:rPr>
          <w:rFonts w:asciiTheme="majorHAnsi" w:hAnsiTheme="majorHAnsi" w:cstheme="majorHAnsi"/>
        </w:rPr>
        <w:t>.</w:t>
      </w:r>
      <w:r w:rsidR="00CB65E5">
        <w:rPr>
          <w:rFonts w:asciiTheme="majorHAnsi" w:hAnsiTheme="majorHAnsi" w:cstheme="majorHAnsi"/>
        </w:rPr>
        <w:t xml:space="preserve"> In subsequent quarters, only provide updates.</w:t>
      </w:r>
      <w:r w:rsidR="00CB65E5" w:rsidRPr="00427E1F">
        <w:rPr>
          <w:rFonts w:asciiTheme="majorHAnsi" w:hAnsiTheme="majorHAnsi" w:cstheme="majorHAnsi"/>
        </w:rPr>
        <w:t xml:space="preserve"> </w:t>
      </w:r>
    </w:p>
    <w:p w14:paraId="11D94FDC" w14:textId="5519BCDA" w:rsidR="004C2759" w:rsidRDefault="00000000" w:rsidP="004C2759">
      <w:pPr>
        <w:pStyle w:val="checklist"/>
        <w:rPr>
          <w:rFonts w:asciiTheme="majorHAnsi" w:hAnsiTheme="majorHAnsi" w:cstheme="majorHAnsi"/>
          <w:b/>
          <w:bCs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063019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6633" w:rsidRPr="00752BA7">
            <w:rPr>
              <w:rFonts w:ascii="MS Gothic" w:eastAsia="MS Gothic" w:hAnsi="MS Gothic" w:cstheme="majorHAnsi" w:hint="eastAsia"/>
              <w:color w:val="3B6522" w:themeColor="accent1" w:themeShade="80"/>
            </w:rPr>
            <w:t>☐</w:t>
          </w:r>
        </w:sdtContent>
      </w:sdt>
      <w:r w:rsidR="004C2759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4C2759">
        <w:rPr>
          <w:rFonts w:asciiTheme="majorHAnsi" w:hAnsiTheme="majorHAnsi" w:cstheme="majorHAnsi"/>
          <w:b/>
          <w:bCs/>
        </w:rPr>
        <w:t>Final Report Summary (submit with the final report only)</w:t>
      </w:r>
    </w:p>
    <w:p w14:paraId="2A4D5FDF" w14:textId="732DCDDE" w:rsidR="004C2759" w:rsidRPr="00427E1F" w:rsidRDefault="00000000" w:rsidP="002140D0">
      <w:pPr>
        <w:pStyle w:val="checklist"/>
        <w:ind w:left="720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240241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759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2140D0">
        <w:rPr>
          <w:rFonts w:asciiTheme="majorHAnsi" w:hAnsiTheme="majorHAnsi" w:cstheme="majorHAnsi"/>
        </w:rPr>
        <w:tab/>
      </w:r>
      <w:r w:rsidR="004C2759">
        <w:rPr>
          <w:rFonts w:asciiTheme="majorHAnsi" w:hAnsiTheme="majorHAnsi" w:cstheme="majorHAnsi"/>
        </w:rPr>
        <w:t>Responses about the registered program and registered apprentices/</w:t>
      </w:r>
      <w:proofErr w:type="spellStart"/>
      <w:r w:rsidR="004C2759">
        <w:rPr>
          <w:rFonts w:asciiTheme="majorHAnsi" w:hAnsiTheme="majorHAnsi" w:cstheme="majorHAnsi"/>
        </w:rPr>
        <w:t>preapprentices</w:t>
      </w:r>
      <w:proofErr w:type="spellEnd"/>
      <w:r w:rsidR="004C2759">
        <w:rPr>
          <w:rFonts w:asciiTheme="majorHAnsi" w:hAnsiTheme="majorHAnsi" w:cstheme="majorHAnsi"/>
        </w:rPr>
        <w:t xml:space="preserve"> have been provided. Your ATR can help you find registered program information. Refer to Performance Outcome Forms to help you find your registered apprentice/</w:t>
      </w:r>
      <w:proofErr w:type="spellStart"/>
      <w:r w:rsidR="004C2759">
        <w:rPr>
          <w:rFonts w:asciiTheme="majorHAnsi" w:hAnsiTheme="majorHAnsi" w:cstheme="majorHAnsi"/>
        </w:rPr>
        <w:t>preapprentice</w:t>
      </w:r>
      <w:proofErr w:type="spellEnd"/>
      <w:r w:rsidR="004C2759">
        <w:rPr>
          <w:rFonts w:asciiTheme="majorHAnsi" w:hAnsiTheme="majorHAnsi" w:cstheme="majorHAnsi"/>
        </w:rPr>
        <w:t xml:space="preserve"> totals per occupation.</w:t>
      </w:r>
    </w:p>
    <w:p w14:paraId="59058F95" w14:textId="77777777" w:rsidR="00B46C12" w:rsidRPr="00752BA7" w:rsidRDefault="00B46C12" w:rsidP="00B46C12">
      <w:pPr>
        <w:pStyle w:val="Heading1"/>
        <w:rPr>
          <w:rFonts w:asciiTheme="majorHAnsi" w:hAnsiTheme="majorHAnsi" w:cstheme="majorHAnsi"/>
          <w:color w:val="15759D" w:themeColor="accent2" w:themeShade="80"/>
          <w:sz w:val="28"/>
          <w:szCs w:val="36"/>
        </w:rPr>
      </w:pP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lastRenderedPageBreak/>
        <w:t>Quarterly Activity Report Form</w:t>
      </w:r>
    </w:p>
    <w:p w14:paraId="7A51A19B" w14:textId="23D44313" w:rsidR="00734A77" w:rsidRPr="00427E1F" w:rsidRDefault="00000000" w:rsidP="00734A77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544441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A7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734A7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734A77" w:rsidRPr="00427E1F">
        <w:rPr>
          <w:rFonts w:asciiTheme="majorHAnsi" w:hAnsiTheme="majorHAnsi" w:cstheme="majorHAnsi"/>
        </w:rPr>
        <w:t>The agency information section is fully filled in with the awardee name, the agency contact, the project number (located on your award letter), the taps number (XXB019</w:t>
      </w:r>
      <w:r w:rsidR="00734A77">
        <w:rPr>
          <w:rFonts w:asciiTheme="majorHAnsi" w:hAnsiTheme="majorHAnsi" w:cstheme="majorHAnsi"/>
        </w:rPr>
        <w:t xml:space="preserve"> for general release</w:t>
      </w:r>
      <w:r w:rsidR="00A03EC0">
        <w:rPr>
          <w:rFonts w:asciiTheme="majorHAnsi" w:hAnsiTheme="majorHAnsi" w:cstheme="majorHAnsi"/>
        </w:rPr>
        <w:t xml:space="preserve">) </w:t>
      </w:r>
      <w:r w:rsidR="00734A77" w:rsidRPr="00427E1F">
        <w:rPr>
          <w:rFonts w:asciiTheme="majorHAnsi" w:hAnsiTheme="majorHAnsi" w:cstheme="majorHAnsi"/>
        </w:rPr>
        <w:t>and the reporting quarter (one quarter at a time).</w:t>
      </w:r>
    </w:p>
    <w:p w14:paraId="61CE0DCC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236309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sdt>
        <w:sdtPr>
          <w:rPr>
            <w:rFonts w:asciiTheme="majorHAnsi" w:hAnsiTheme="majorHAnsi" w:cstheme="majorHAnsi"/>
          </w:rPr>
          <w:id w:val="1903788167"/>
          <w:placeholder>
            <w:docPart w:val="256E00B5BFC14958B79E413D4CD831AA"/>
          </w:placeholder>
          <w15:appearance w15:val="hidden"/>
        </w:sdtPr>
        <w:sdtContent>
          <w:r w:rsidR="00B46C12" w:rsidRPr="00427E1F">
            <w:rPr>
              <w:rFonts w:asciiTheme="majorHAnsi" w:hAnsiTheme="majorHAnsi" w:cstheme="majorHAnsi"/>
            </w:rPr>
            <w:t xml:space="preserve">The return-on-investment narrative is completed and reflects how Florida’s students and citizens have benefited and the number of individuals served. </w:t>
          </w:r>
        </w:sdtContent>
      </w:sdt>
    </w:p>
    <w:p w14:paraId="38F433C9" w14:textId="3F3FB4DC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696039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sdt>
        <w:sdtPr>
          <w:rPr>
            <w:rFonts w:asciiTheme="majorHAnsi" w:hAnsiTheme="majorHAnsi" w:cstheme="majorHAnsi"/>
          </w:rPr>
          <w:id w:val="-561412562"/>
          <w:placeholder>
            <w:docPart w:val="4CD937D0175A4DD1A5340BE9358877B8"/>
          </w:placeholder>
          <w15:appearance w15:val="hidden"/>
        </w:sdtPr>
        <w:sdtContent>
          <w:r w:rsidR="00B46C12" w:rsidRPr="00427E1F">
            <w:rPr>
              <w:rFonts w:asciiTheme="majorHAnsi" w:hAnsiTheme="majorHAnsi" w:cstheme="majorHAnsi"/>
            </w:rPr>
            <w:t xml:space="preserve">The </w:t>
          </w:r>
          <w:r w:rsidR="001C0317">
            <w:rPr>
              <w:rFonts w:asciiTheme="majorHAnsi" w:hAnsiTheme="majorHAnsi" w:cstheme="majorHAnsi"/>
            </w:rPr>
            <w:t>S</w:t>
          </w:r>
          <w:r w:rsidR="00B46C12" w:rsidRPr="00427E1F">
            <w:rPr>
              <w:rFonts w:asciiTheme="majorHAnsi" w:hAnsiTheme="majorHAnsi" w:cstheme="majorHAnsi"/>
            </w:rPr>
            <w:t xml:space="preserve">cope of </w:t>
          </w:r>
          <w:r w:rsidR="001C0317">
            <w:rPr>
              <w:rFonts w:asciiTheme="majorHAnsi" w:hAnsiTheme="majorHAnsi" w:cstheme="majorHAnsi"/>
            </w:rPr>
            <w:t>W</w:t>
          </w:r>
          <w:r w:rsidR="00B46C12" w:rsidRPr="00427E1F">
            <w:rPr>
              <w:rFonts w:asciiTheme="majorHAnsi" w:hAnsiTheme="majorHAnsi" w:cstheme="majorHAnsi"/>
            </w:rPr>
            <w:t>ork section is filled in appropriately</w:t>
          </w:r>
          <w:r w:rsidR="002140D0">
            <w:rPr>
              <w:rFonts w:asciiTheme="majorHAnsi" w:hAnsiTheme="majorHAnsi" w:cstheme="majorHAnsi"/>
            </w:rPr>
            <w:t>,</w:t>
          </w:r>
          <w:r w:rsidR="00B46C12" w:rsidRPr="00427E1F">
            <w:rPr>
              <w:rFonts w:asciiTheme="majorHAnsi" w:hAnsiTheme="majorHAnsi" w:cstheme="majorHAnsi"/>
            </w:rPr>
            <w:t xml:space="preserve"> pulling the 4 deliverables directly from the approved application and entering them into the Scope of Work column word for word. </w:t>
          </w:r>
        </w:sdtContent>
      </w:sdt>
    </w:p>
    <w:p w14:paraId="0B737659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263149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 xml:space="preserve">Each deliverable indicates “complete” for each quarter a report is submitted (there are 4 deliverables, one should be marked complete each time a report is submitted with the final report reflecting all 4 complete). </w:t>
      </w:r>
    </w:p>
    <w:p w14:paraId="678FDD04" w14:textId="77777777" w:rsidR="00B46C12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475866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E839F0">
        <w:rPr>
          <w:rFonts w:asciiTheme="majorHAnsi" w:hAnsiTheme="majorHAnsi" w:cstheme="majorHAnsi"/>
          <w:b/>
          <w:bCs/>
        </w:rPr>
        <w:t>The activity report is signed and dated</w:t>
      </w:r>
      <w:r w:rsidR="00B46C12" w:rsidRPr="00427E1F">
        <w:rPr>
          <w:rFonts w:asciiTheme="majorHAnsi" w:hAnsiTheme="majorHAnsi" w:cstheme="majorHAnsi"/>
        </w:rPr>
        <w:t>.</w:t>
      </w:r>
    </w:p>
    <w:p w14:paraId="3E4C7647" w14:textId="77777777" w:rsidR="0064100C" w:rsidRPr="00427E1F" w:rsidRDefault="0064100C" w:rsidP="00B46C12">
      <w:pPr>
        <w:pStyle w:val="checklist"/>
        <w:rPr>
          <w:rFonts w:asciiTheme="majorHAnsi" w:hAnsiTheme="majorHAnsi" w:cstheme="majorHAnsi"/>
        </w:rPr>
      </w:pPr>
    </w:p>
    <w:p w14:paraId="151ED47F" w14:textId="4DFBECA9" w:rsidR="00B46C12" w:rsidRPr="00752BA7" w:rsidRDefault="00B46C12" w:rsidP="00B46C12">
      <w:pPr>
        <w:pStyle w:val="Heading1"/>
        <w:rPr>
          <w:rFonts w:asciiTheme="majorHAnsi" w:hAnsiTheme="majorHAnsi" w:cstheme="majorHAnsi"/>
          <w:color w:val="15759D" w:themeColor="accent2" w:themeShade="80"/>
          <w:sz w:val="28"/>
          <w:szCs w:val="36"/>
        </w:rPr>
      </w:pP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DOE</w:t>
      </w:r>
      <w:r w:rsidR="00E1223F"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 xml:space="preserve"> </w:t>
      </w: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399 Expenditure Form</w:t>
      </w:r>
    </w:p>
    <w:p w14:paraId="5ACAD125" w14:textId="73ED126A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737447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The DOE</w:t>
      </w:r>
      <w:r w:rsidR="00E1223F">
        <w:rPr>
          <w:rFonts w:asciiTheme="majorHAnsi" w:hAnsiTheme="majorHAnsi" w:cstheme="majorHAnsi"/>
        </w:rPr>
        <w:t xml:space="preserve"> </w:t>
      </w:r>
      <w:r w:rsidR="00B46C12" w:rsidRPr="00427E1F">
        <w:rPr>
          <w:rFonts w:asciiTheme="majorHAnsi" w:hAnsiTheme="majorHAnsi" w:cstheme="majorHAnsi"/>
        </w:rPr>
        <w:t>399 form that was prepopulated and sent</w:t>
      </w:r>
      <w:r w:rsidR="002140D0">
        <w:rPr>
          <w:rFonts w:asciiTheme="majorHAnsi" w:hAnsiTheme="majorHAnsi" w:cstheme="majorHAnsi"/>
        </w:rPr>
        <w:t xml:space="preserve"> </w:t>
      </w:r>
      <w:r w:rsidR="00B46C12" w:rsidRPr="00427E1F">
        <w:rPr>
          <w:rFonts w:asciiTheme="majorHAnsi" w:hAnsiTheme="majorHAnsi" w:cstheme="majorHAnsi"/>
        </w:rPr>
        <w:t>was used.</w:t>
      </w:r>
    </w:p>
    <w:p w14:paraId="1D8650CB" w14:textId="1AA46632" w:rsidR="00E839F0" w:rsidRPr="00427E1F" w:rsidRDefault="00000000" w:rsidP="00E839F0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310604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9F0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E839F0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E839F0" w:rsidRPr="00427E1F">
        <w:rPr>
          <w:rFonts w:asciiTheme="majorHAnsi" w:hAnsiTheme="majorHAnsi" w:cstheme="majorHAnsi"/>
        </w:rPr>
        <w:t xml:space="preserve">The agency information was </w:t>
      </w:r>
      <w:r w:rsidR="00E839F0">
        <w:rPr>
          <w:rFonts w:asciiTheme="majorHAnsi" w:hAnsiTheme="majorHAnsi" w:cstheme="majorHAnsi"/>
        </w:rPr>
        <w:t>completed at the top of the form</w:t>
      </w:r>
      <w:r w:rsidR="00E839F0" w:rsidRPr="00427E1F">
        <w:rPr>
          <w:rFonts w:asciiTheme="majorHAnsi" w:hAnsiTheme="majorHAnsi" w:cstheme="majorHAnsi"/>
        </w:rPr>
        <w:t xml:space="preserve"> with </w:t>
      </w:r>
      <w:r w:rsidR="00E839F0">
        <w:rPr>
          <w:rFonts w:asciiTheme="majorHAnsi" w:hAnsiTheme="majorHAnsi" w:cstheme="majorHAnsi"/>
        </w:rPr>
        <w:t>the awardee name and program type (PCOG for general release or PCOG-GYO for the teacher apprenticeship awards). The project start</w:t>
      </w:r>
      <w:r w:rsidR="001C0317">
        <w:rPr>
          <w:rFonts w:asciiTheme="majorHAnsi" w:hAnsiTheme="majorHAnsi" w:cstheme="majorHAnsi"/>
        </w:rPr>
        <w:t>s</w:t>
      </w:r>
      <w:r w:rsidR="00E839F0">
        <w:rPr>
          <w:rFonts w:asciiTheme="majorHAnsi" w:hAnsiTheme="majorHAnsi" w:cstheme="majorHAnsi"/>
        </w:rPr>
        <w:t xml:space="preserve"> </w:t>
      </w:r>
      <w:r w:rsidR="001C0317">
        <w:rPr>
          <w:rFonts w:asciiTheme="majorHAnsi" w:hAnsiTheme="majorHAnsi" w:cstheme="majorHAnsi"/>
        </w:rPr>
        <w:t>on</w:t>
      </w:r>
      <w:r w:rsidR="00E839F0">
        <w:rPr>
          <w:rFonts w:asciiTheme="majorHAnsi" w:hAnsiTheme="majorHAnsi" w:cstheme="majorHAnsi"/>
        </w:rPr>
        <w:t xml:space="preserve"> 7/01.</w:t>
      </w:r>
      <w:r w:rsidR="001C0317">
        <w:rPr>
          <w:rFonts w:asciiTheme="majorHAnsi" w:hAnsiTheme="majorHAnsi" w:cstheme="majorHAnsi"/>
        </w:rPr>
        <w:t xml:space="preserve"> </w:t>
      </w:r>
      <w:r w:rsidR="00E839F0">
        <w:rPr>
          <w:rFonts w:asciiTheme="majorHAnsi" w:hAnsiTheme="majorHAnsi" w:cstheme="majorHAnsi"/>
        </w:rPr>
        <w:t>The project end</w:t>
      </w:r>
      <w:r w:rsidR="001C0317">
        <w:rPr>
          <w:rFonts w:asciiTheme="majorHAnsi" w:hAnsiTheme="majorHAnsi" w:cstheme="majorHAnsi"/>
        </w:rPr>
        <w:t>s on</w:t>
      </w:r>
      <w:r w:rsidR="00E839F0">
        <w:rPr>
          <w:rFonts w:asciiTheme="majorHAnsi" w:hAnsiTheme="majorHAnsi" w:cstheme="majorHAnsi"/>
        </w:rPr>
        <w:t xml:space="preserve"> 6/30 unless an extension is approved. The PCOG project number is available on the Project Award Notification, DOE 200. The agency reference is optional and typically left blank. T</w:t>
      </w:r>
      <w:r w:rsidR="00E839F0" w:rsidRPr="00427E1F">
        <w:rPr>
          <w:rFonts w:asciiTheme="majorHAnsi" w:hAnsiTheme="majorHAnsi" w:cstheme="majorHAnsi"/>
        </w:rPr>
        <w:t>he correct program contact is filled in with the person who should be contacted if there are issues with the DOE</w:t>
      </w:r>
      <w:r w:rsidR="00E839F0">
        <w:rPr>
          <w:rFonts w:asciiTheme="majorHAnsi" w:hAnsiTheme="majorHAnsi" w:cstheme="majorHAnsi"/>
        </w:rPr>
        <w:t xml:space="preserve"> </w:t>
      </w:r>
      <w:r w:rsidR="00E839F0" w:rsidRPr="00427E1F">
        <w:rPr>
          <w:rFonts w:asciiTheme="majorHAnsi" w:hAnsiTheme="majorHAnsi" w:cstheme="majorHAnsi"/>
        </w:rPr>
        <w:t>399 report.</w:t>
      </w:r>
      <w:r w:rsidR="00E839F0">
        <w:rPr>
          <w:rFonts w:asciiTheme="majorHAnsi" w:hAnsiTheme="majorHAnsi" w:cstheme="majorHAnsi"/>
        </w:rPr>
        <w:t xml:space="preserve"> A second contact is strongly recommended.</w:t>
      </w:r>
    </w:p>
    <w:p w14:paraId="44D64972" w14:textId="74D45DC4" w:rsidR="00E839F0" w:rsidRPr="00427E1F" w:rsidRDefault="00000000" w:rsidP="00E839F0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468937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9F0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E839F0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E839F0" w:rsidRPr="00427E1F">
        <w:rPr>
          <w:rFonts w:asciiTheme="majorHAnsi" w:hAnsiTheme="majorHAnsi" w:cstheme="majorHAnsi"/>
        </w:rPr>
        <w:t xml:space="preserve">The </w:t>
      </w:r>
      <w:r w:rsidR="00E839F0" w:rsidRPr="00E839F0">
        <w:rPr>
          <w:rFonts w:asciiTheme="majorHAnsi" w:hAnsiTheme="majorHAnsi" w:cstheme="majorHAnsi"/>
          <w:b/>
          <w:bCs/>
        </w:rPr>
        <w:t>report is marked “interim” or “final”</w:t>
      </w:r>
      <w:r w:rsidR="00E839F0" w:rsidRPr="00427E1F">
        <w:rPr>
          <w:rFonts w:asciiTheme="majorHAnsi" w:hAnsiTheme="majorHAnsi" w:cstheme="majorHAnsi"/>
        </w:rPr>
        <w:t xml:space="preserve"> based on </w:t>
      </w:r>
      <w:r w:rsidR="000F67EB">
        <w:rPr>
          <w:rFonts w:asciiTheme="majorHAnsi" w:hAnsiTheme="majorHAnsi" w:cstheme="majorHAnsi"/>
        </w:rPr>
        <w:t>whether this will be</w:t>
      </w:r>
      <w:r w:rsidR="00E839F0" w:rsidRPr="00427E1F">
        <w:rPr>
          <w:rFonts w:asciiTheme="majorHAnsi" w:hAnsiTheme="majorHAnsi" w:cstheme="majorHAnsi"/>
        </w:rPr>
        <w:t xml:space="preserve"> the last DOE</w:t>
      </w:r>
      <w:r w:rsidR="00E839F0">
        <w:rPr>
          <w:rFonts w:asciiTheme="majorHAnsi" w:hAnsiTheme="majorHAnsi" w:cstheme="majorHAnsi"/>
        </w:rPr>
        <w:t xml:space="preserve"> </w:t>
      </w:r>
      <w:r w:rsidR="00E839F0" w:rsidRPr="00427E1F">
        <w:rPr>
          <w:rFonts w:asciiTheme="majorHAnsi" w:hAnsiTheme="majorHAnsi" w:cstheme="majorHAnsi"/>
        </w:rPr>
        <w:t xml:space="preserve">399 </w:t>
      </w:r>
      <w:r w:rsidR="000F67EB">
        <w:rPr>
          <w:rFonts w:asciiTheme="majorHAnsi" w:hAnsiTheme="majorHAnsi" w:cstheme="majorHAnsi"/>
        </w:rPr>
        <w:t xml:space="preserve">submitted for the project </w:t>
      </w:r>
      <w:r w:rsidR="00E839F0" w:rsidRPr="00427E1F">
        <w:rPr>
          <w:rFonts w:asciiTheme="majorHAnsi" w:hAnsiTheme="majorHAnsi" w:cstheme="majorHAnsi"/>
        </w:rPr>
        <w:t>(only mark “final” if you do not plan to report any additional expenditures)</w:t>
      </w:r>
      <w:r w:rsidR="000F67EB">
        <w:rPr>
          <w:rFonts w:asciiTheme="majorHAnsi" w:hAnsiTheme="majorHAnsi" w:cstheme="majorHAnsi"/>
        </w:rPr>
        <w:t>.</w:t>
      </w:r>
    </w:p>
    <w:p w14:paraId="4FFDF11D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65714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 xml:space="preserve">The quarterly expenses are entered into the column corresponding to the reporting quarter and only numbers are used so the formula does not show error. </w:t>
      </w:r>
    </w:p>
    <w:p w14:paraId="5C17C538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2117270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Proof the cost was incurred for each expenditure reported (invoice, receipt, payroll, etc.) is submitted for each new expense reported on this form.</w:t>
      </w:r>
    </w:p>
    <w:p w14:paraId="16F5CD76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322933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Proof of payment for each expenditure reported (bank statement, cancelled check, pay stub, etc.) is submitted for each new expense reported on this form.</w:t>
      </w:r>
    </w:p>
    <w:p w14:paraId="6ED7F2B8" w14:textId="5805AEE1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867678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 xml:space="preserve">All supporting documentation is </w:t>
      </w:r>
      <w:r w:rsidR="00B46C12" w:rsidRPr="00E839F0">
        <w:rPr>
          <w:rFonts w:asciiTheme="majorHAnsi" w:hAnsiTheme="majorHAnsi" w:cstheme="majorHAnsi"/>
          <w:b/>
          <w:bCs/>
        </w:rPr>
        <w:t>legible</w:t>
      </w:r>
      <w:r w:rsidR="00B46C12" w:rsidRPr="00427E1F">
        <w:rPr>
          <w:rFonts w:asciiTheme="majorHAnsi" w:hAnsiTheme="majorHAnsi" w:cstheme="majorHAnsi"/>
        </w:rPr>
        <w:t xml:space="preserve"> and </w:t>
      </w:r>
      <w:r w:rsidR="00B46C12" w:rsidRPr="00E839F0">
        <w:rPr>
          <w:rFonts w:asciiTheme="majorHAnsi" w:hAnsiTheme="majorHAnsi" w:cstheme="majorHAnsi"/>
          <w:b/>
          <w:bCs/>
        </w:rPr>
        <w:t>easy to identify</w:t>
      </w:r>
      <w:r w:rsidR="00B46C12" w:rsidRPr="00427E1F">
        <w:rPr>
          <w:rFonts w:asciiTheme="majorHAnsi" w:hAnsiTheme="majorHAnsi" w:cstheme="majorHAnsi"/>
        </w:rPr>
        <w:t xml:space="preserve"> (please send </w:t>
      </w:r>
      <w:r w:rsidR="000F67EB">
        <w:rPr>
          <w:rFonts w:asciiTheme="majorHAnsi" w:hAnsiTheme="majorHAnsi" w:cstheme="majorHAnsi"/>
        </w:rPr>
        <w:t>documentation</w:t>
      </w:r>
      <w:r w:rsidR="00B46C12" w:rsidRPr="00427E1F">
        <w:rPr>
          <w:rFonts w:asciiTheme="majorHAnsi" w:hAnsiTheme="majorHAnsi" w:cstheme="majorHAnsi"/>
        </w:rPr>
        <w:t xml:space="preserve"> that is clear </w:t>
      </w:r>
      <w:r w:rsidR="00BE387B">
        <w:rPr>
          <w:rFonts w:asciiTheme="majorHAnsi" w:hAnsiTheme="majorHAnsi" w:cstheme="majorHAnsi"/>
        </w:rPr>
        <w:t>and organized so we can quickly locate what is needed for each expense</w:t>
      </w:r>
      <w:r w:rsidR="00B46C12" w:rsidRPr="00427E1F">
        <w:rPr>
          <w:rFonts w:asciiTheme="majorHAnsi" w:hAnsiTheme="majorHAnsi" w:cstheme="majorHAnsi"/>
        </w:rPr>
        <w:t>)</w:t>
      </w:r>
      <w:r w:rsidR="00BE387B">
        <w:rPr>
          <w:rFonts w:asciiTheme="majorHAnsi" w:hAnsiTheme="majorHAnsi" w:cstheme="majorHAnsi"/>
        </w:rPr>
        <w:t>.</w:t>
      </w:r>
    </w:p>
    <w:p w14:paraId="6D87684A" w14:textId="35A84A6C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279227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The total of the DOE</w:t>
      </w:r>
      <w:r w:rsidR="00E1223F">
        <w:rPr>
          <w:rFonts w:asciiTheme="majorHAnsi" w:hAnsiTheme="majorHAnsi" w:cstheme="majorHAnsi"/>
        </w:rPr>
        <w:t xml:space="preserve"> </w:t>
      </w:r>
      <w:r w:rsidR="00B46C12" w:rsidRPr="00427E1F">
        <w:rPr>
          <w:rFonts w:asciiTheme="majorHAnsi" w:hAnsiTheme="majorHAnsi" w:cstheme="majorHAnsi"/>
        </w:rPr>
        <w:t>300 + the total of the DOE</w:t>
      </w:r>
      <w:r w:rsidR="00E1223F">
        <w:rPr>
          <w:rFonts w:asciiTheme="majorHAnsi" w:hAnsiTheme="majorHAnsi" w:cstheme="majorHAnsi"/>
        </w:rPr>
        <w:t xml:space="preserve"> </w:t>
      </w:r>
      <w:r w:rsidR="00B46C12" w:rsidRPr="00427E1F">
        <w:rPr>
          <w:rFonts w:asciiTheme="majorHAnsi" w:hAnsiTheme="majorHAnsi" w:cstheme="majorHAnsi"/>
        </w:rPr>
        <w:t xml:space="preserve">301 = </w:t>
      </w:r>
      <w:r w:rsidR="002140D0">
        <w:rPr>
          <w:rFonts w:asciiTheme="majorHAnsi" w:hAnsiTheme="majorHAnsi" w:cstheme="majorHAnsi"/>
        </w:rPr>
        <w:t>t</w:t>
      </w:r>
      <w:r w:rsidR="00B46C12" w:rsidRPr="00427E1F">
        <w:rPr>
          <w:rFonts w:asciiTheme="majorHAnsi" w:hAnsiTheme="majorHAnsi" w:cstheme="majorHAnsi"/>
        </w:rPr>
        <w:t>he total expenditures reported on the DOE</w:t>
      </w:r>
      <w:r w:rsidR="00E1223F">
        <w:rPr>
          <w:rFonts w:asciiTheme="majorHAnsi" w:hAnsiTheme="majorHAnsi" w:cstheme="majorHAnsi"/>
        </w:rPr>
        <w:t xml:space="preserve"> </w:t>
      </w:r>
      <w:r w:rsidR="00B46C12" w:rsidRPr="00427E1F">
        <w:rPr>
          <w:rFonts w:asciiTheme="majorHAnsi" w:hAnsiTheme="majorHAnsi" w:cstheme="majorHAnsi"/>
        </w:rPr>
        <w:t>399.</w:t>
      </w:r>
    </w:p>
    <w:p w14:paraId="7EB8CB00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844983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 xml:space="preserve"> </w:t>
      </w:r>
      <w:r w:rsidR="00B46C12" w:rsidRPr="00E839F0">
        <w:rPr>
          <w:rFonts w:asciiTheme="majorHAnsi" w:hAnsiTheme="majorHAnsi" w:cstheme="majorHAnsi"/>
          <w:b/>
          <w:bCs/>
        </w:rPr>
        <w:t>The report is signed and dated.</w:t>
      </w:r>
    </w:p>
    <w:p w14:paraId="65C458D7" w14:textId="77777777" w:rsidR="0006790E" w:rsidRPr="00752BA7" w:rsidRDefault="0006790E">
      <w:pPr>
        <w:spacing w:before="0" w:after="0" w:line="276" w:lineRule="auto"/>
        <w:rPr>
          <w:rFonts w:asciiTheme="majorHAnsi" w:hAnsiTheme="majorHAnsi" w:cstheme="majorHAnsi"/>
          <w:b/>
          <w:caps/>
          <w:color w:val="15759D" w:themeColor="accent2" w:themeShade="80"/>
          <w:sz w:val="28"/>
          <w:szCs w:val="36"/>
        </w:rPr>
      </w:pPr>
      <w:r>
        <w:rPr>
          <w:rFonts w:asciiTheme="majorHAnsi" w:hAnsiTheme="majorHAnsi" w:cstheme="majorHAnsi"/>
          <w:color w:val="28ABE2" w:themeColor="accent2" w:themeShade="BF"/>
          <w:sz w:val="28"/>
          <w:szCs w:val="36"/>
        </w:rPr>
        <w:br w:type="page"/>
      </w:r>
    </w:p>
    <w:p w14:paraId="1250C367" w14:textId="77FAA622" w:rsidR="00B46C12" w:rsidRPr="00752BA7" w:rsidRDefault="00B46C12" w:rsidP="00B46C12">
      <w:pPr>
        <w:pStyle w:val="Heading1"/>
        <w:rPr>
          <w:rFonts w:asciiTheme="majorHAnsi" w:hAnsiTheme="majorHAnsi" w:cstheme="majorHAnsi"/>
          <w:color w:val="15759D" w:themeColor="accent2" w:themeShade="80"/>
          <w:sz w:val="28"/>
          <w:szCs w:val="36"/>
        </w:rPr>
      </w:pP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lastRenderedPageBreak/>
        <w:t>DOE</w:t>
      </w:r>
      <w:r w:rsidR="00E1223F"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 xml:space="preserve"> </w:t>
      </w: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300 Detail of Salary Expenditures Form</w:t>
      </w:r>
    </w:p>
    <w:p w14:paraId="3F64F865" w14:textId="21AC88AF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428701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All salary and FICA expenditures claimed on the DOE</w:t>
      </w:r>
      <w:r w:rsidR="00E1223F">
        <w:rPr>
          <w:rFonts w:asciiTheme="majorHAnsi" w:hAnsiTheme="majorHAnsi" w:cstheme="majorHAnsi"/>
        </w:rPr>
        <w:t xml:space="preserve"> </w:t>
      </w:r>
      <w:r w:rsidR="00B46C12" w:rsidRPr="00427E1F">
        <w:rPr>
          <w:rFonts w:asciiTheme="majorHAnsi" w:hAnsiTheme="majorHAnsi" w:cstheme="majorHAnsi"/>
        </w:rPr>
        <w:t>399 are detailed in this form.</w:t>
      </w:r>
    </w:p>
    <w:p w14:paraId="1F9A1A74" w14:textId="29AA0266" w:rsidR="00B46C12" w:rsidRPr="00427E1F" w:rsidRDefault="00000000" w:rsidP="001C0317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53265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1C0317">
        <w:rPr>
          <w:rFonts w:asciiTheme="majorHAnsi" w:hAnsiTheme="majorHAnsi" w:cstheme="majorHAnsi"/>
        </w:rPr>
        <w:t>Each claimed expense is connected to a line</w:t>
      </w:r>
      <w:r w:rsidR="00537811">
        <w:rPr>
          <w:rFonts w:asciiTheme="majorHAnsi" w:hAnsiTheme="majorHAnsi" w:cstheme="majorHAnsi"/>
        </w:rPr>
        <w:t xml:space="preserve"> </w:t>
      </w:r>
      <w:r w:rsidR="001C0317">
        <w:rPr>
          <w:rFonts w:asciiTheme="majorHAnsi" w:hAnsiTheme="majorHAnsi" w:cstheme="majorHAnsi"/>
        </w:rPr>
        <w:t>item on the DOE 399</w:t>
      </w:r>
      <w:r w:rsidR="001C0317" w:rsidRPr="00427E1F">
        <w:rPr>
          <w:rFonts w:asciiTheme="majorHAnsi" w:hAnsiTheme="majorHAnsi" w:cstheme="majorHAnsi"/>
        </w:rPr>
        <w:t xml:space="preserve"> (it should be easy for anyone unfamiliar with the grant to determine which lines make up a cost on the </w:t>
      </w:r>
      <w:r w:rsidR="001C0317">
        <w:rPr>
          <w:rFonts w:asciiTheme="majorHAnsi" w:hAnsiTheme="majorHAnsi" w:cstheme="majorHAnsi"/>
        </w:rPr>
        <w:t xml:space="preserve">DOE </w:t>
      </w:r>
      <w:r w:rsidR="001C0317" w:rsidRPr="00427E1F">
        <w:rPr>
          <w:rFonts w:asciiTheme="majorHAnsi" w:hAnsiTheme="majorHAnsi" w:cstheme="majorHAnsi"/>
        </w:rPr>
        <w:t>399)</w:t>
      </w:r>
      <w:r w:rsidR="001C0317">
        <w:rPr>
          <w:rFonts w:asciiTheme="majorHAnsi" w:hAnsiTheme="majorHAnsi" w:cstheme="majorHAnsi"/>
        </w:rPr>
        <w:t>.</w:t>
      </w:r>
    </w:p>
    <w:p w14:paraId="75F58CDC" w14:textId="20FE961F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984236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If benefits for salary employees other than FICA are included on the</w:t>
      </w:r>
      <w:r w:rsidR="00E839F0">
        <w:rPr>
          <w:rFonts w:asciiTheme="majorHAnsi" w:hAnsiTheme="majorHAnsi" w:cstheme="majorHAnsi"/>
        </w:rPr>
        <w:t xml:space="preserve"> DOE</w:t>
      </w:r>
      <w:r w:rsidR="00B46C12" w:rsidRPr="00427E1F">
        <w:rPr>
          <w:rFonts w:asciiTheme="majorHAnsi" w:hAnsiTheme="majorHAnsi" w:cstheme="majorHAnsi"/>
        </w:rPr>
        <w:t xml:space="preserve"> 399, they are not placed on this form, they are added to the DOE</w:t>
      </w:r>
      <w:r w:rsidR="00E1223F">
        <w:rPr>
          <w:rFonts w:asciiTheme="majorHAnsi" w:hAnsiTheme="majorHAnsi" w:cstheme="majorHAnsi"/>
        </w:rPr>
        <w:t xml:space="preserve"> </w:t>
      </w:r>
      <w:r w:rsidR="00B46C12" w:rsidRPr="00427E1F">
        <w:rPr>
          <w:rFonts w:asciiTheme="majorHAnsi" w:hAnsiTheme="majorHAnsi" w:cstheme="majorHAnsi"/>
        </w:rPr>
        <w:t xml:space="preserve">301 form (see instructions at the bottom of the </w:t>
      </w:r>
      <w:r w:rsidR="00E839F0">
        <w:rPr>
          <w:rFonts w:asciiTheme="majorHAnsi" w:hAnsiTheme="majorHAnsi" w:cstheme="majorHAnsi"/>
        </w:rPr>
        <w:t xml:space="preserve">DOE </w:t>
      </w:r>
      <w:r w:rsidR="00B46C12" w:rsidRPr="00427E1F">
        <w:rPr>
          <w:rFonts w:asciiTheme="majorHAnsi" w:hAnsiTheme="majorHAnsi" w:cstheme="majorHAnsi"/>
        </w:rPr>
        <w:t>300 form).</w:t>
      </w:r>
    </w:p>
    <w:p w14:paraId="6829C104" w14:textId="14248221" w:rsidR="00B46C12" w:rsidRPr="00752BA7" w:rsidRDefault="00B46C12" w:rsidP="00B46C12">
      <w:pPr>
        <w:pStyle w:val="Heading1"/>
        <w:rPr>
          <w:rFonts w:asciiTheme="majorHAnsi" w:hAnsiTheme="majorHAnsi" w:cstheme="majorHAnsi"/>
          <w:color w:val="15759D" w:themeColor="accent2" w:themeShade="80"/>
          <w:sz w:val="28"/>
          <w:szCs w:val="36"/>
        </w:rPr>
      </w:pP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DOE</w:t>
      </w:r>
      <w:r w:rsidR="00E1223F"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 xml:space="preserve"> </w:t>
      </w: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301 Detail of Monthly Transactions Form</w:t>
      </w:r>
    </w:p>
    <w:p w14:paraId="24DEA247" w14:textId="52B7DDBF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723603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All expenditures other than salary and FICA claimed on the DOE</w:t>
      </w:r>
      <w:r w:rsidR="00E1223F">
        <w:rPr>
          <w:rFonts w:asciiTheme="majorHAnsi" w:hAnsiTheme="majorHAnsi" w:cstheme="majorHAnsi"/>
        </w:rPr>
        <w:t xml:space="preserve"> </w:t>
      </w:r>
      <w:r w:rsidR="00B46C12" w:rsidRPr="00427E1F">
        <w:rPr>
          <w:rFonts w:asciiTheme="majorHAnsi" w:hAnsiTheme="majorHAnsi" w:cstheme="majorHAnsi"/>
        </w:rPr>
        <w:t>399 are detailed in this form.</w:t>
      </w:r>
    </w:p>
    <w:p w14:paraId="0C043FE2" w14:textId="571EA93F" w:rsidR="00B46C12" w:rsidRPr="00427E1F" w:rsidRDefault="00000000" w:rsidP="001C0317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580443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1C0317">
        <w:rPr>
          <w:rFonts w:asciiTheme="majorHAnsi" w:hAnsiTheme="majorHAnsi" w:cstheme="majorHAnsi"/>
        </w:rPr>
        <w:t>Each claimed expense is connected to a line</w:t>
      </w:r>
      <w:r w:rsidR="00537811">
        <w:rPr>
          <w:rFonts w:asciiTheme="majorHAnsi" w:hAnsiTheme="majorHAnsi" w:cstheme="majorHAnsi"/>
        </w:rPr>
        <w:t xml:space="preserve"> </w:t>
      </w:r>
      <w:r w:rsidR="001C0317">
        <w:rPr>
          <w:rFonts w:asciiTheme="majorHAnsi" w:hAnsiTheme="majorHAnsi" w:cstheme="majorHAnsi"/>
        </w:rPr>
        <w:t>item on the DOE 399</w:t>
      </w:r>
      <w:r w:rsidR="001C0317" w:rsidRPr="00427E1F">
        <w:rPr>
          <w:rFonts w:asciiTheme="majorHAnsi" w:hAnsiTheme="majorHAnsi" w:cstheme="majorHAnsi"/>
        </w:rPr>
        <w:t xml:space="preserve"> (it should be easy for anyone unfamiliar with the grant to determine which lines make up a cost on the </w:t>
      </w:r>
      <w:r w:rsidR="001C0317">
        <w:rPr>
          <w:rFonts w:asciiTheme="majorHAnsi" w:hAnsiTheme="majorHAnsi" w:cstheme="majorHAnsi"/>
        </w:rPr>
        <w:t xml:space="preserve">DOE </w:t>
      </w:r>
      <w:r w:rsidR="001C0317" w:rsidRPr="00427E1F">
        <w:rPr>
          <w:rFonts w:asciiTheme="majorHAnsi" w:hAnsiTheme="majorHAnsi" w:cstheme="majorHAnsi"/>
        </w:rPr>
        <w:t>399)</w:t>
      </w:r>
      <w:r w:rsidR="001C0317">
        <w:rPr>
          <w:rFonts w:asciiTheme="majorHAnsi" w:hAnsiTheme="majorHAnsi" w:cstheme="majorHAnsi"/>
        </w:rPr>
        <w:t>.</w:t>
      </w:r>
    </w:p>
    <w:p w14:paraId="1A137C86" w14:textId="5E0CA4B0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617745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The check amount column reflects the total paid to the vendor (we will be looking for the proof of payment matching this amount)</w:t>
      </w:r>
      <w:r w:rsidR="00BE387B">
        <w:rPr>
          <w:rFonts w:asciiTheme="majorHAnsi" w:hAnsiTheme="majorHAnsi" w:cstheme="majorHAnsi"/>
        </w:rPr>
        <w:t>.</w:t>
      </w:r>
    </w:p>
    <w:p w14:paraId="789CD5BA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994060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The requesting amount reflects the amount claimed as an expenditure for this grant (may differ from the amount paid to a vendor).</w:t>
      </w:r>
    </w:p>
    <w:p w14:paraId="33C0317D" w14:textId="77777777" w:rsidR="00B46C12" w:rsidRPr="00752BA7" w:rsidRDefault="00B46C12" w:rsidP="00B46C12">
      <w:pPr>
        <w:pStyle w:val="Heading1"/>
        <w:rPr>
          <w:rFonts w:asciiTheme="majorHAnsi" w:hAnsiTheme="majorHAnsi" w:cstheme="majorHAnsi"/>
          <w:color w:val="15759D" w:themeColor="accent2" w:themeShade="80"/>
        </w:rPr>
      </w:pPr>
      <w:r w:rsidRPr="00752BA7">
        <w:rPr>
          <w:rFonts w:asciiTheme="majorHAnsi" w:hAnsiTheme="majorHAnsi" w:cstheme="majorHAnsi"/>
          <w:color w:val="15759D" w:themeColor="accent2" w:themeShade="80"/>
        </w:rPr>
        <w:t>Performance Outcome Report</w:t>
      </w:r>
    </w:p>
    <w:p w14:paraId="6420FDF2" w14:textId="77777777" w:rsidR="008F5087" w:rsidRPr="00427E1F" w:rsidRDefault="00000000" w:rsidP="008F5087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6140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08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8F508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8F5087" w:rsidRPr="00427E1F">
        <w:rPr>
          <w:rFonts w:asciiTheme="majorHAnsi" w:hAnsiTheme="majorHAnsi" w:cstheme="majorHAnsi"/>
        </w:rPr>
        <w:t xml:space="preserve">One performance outcome form </w:t>
      </w:r>
      <w:r w:rsidR="008F5087" w:rsidRPr="002E79F3">
        <w:rPr>
          <w:rFonts w:asciiTheme="majorHAnsi" w:hAnsiTheme="majorHAnsi" w:cstheme="majorHAnsi"/>
          <w:b/>
          <w:bCs/>
        </w:rPr>
        <w:t>per occupation</w:t>
      </w:r>
      <w:r w:rsidR="008F5087" w:rsidRPr="00427E1F">
        <w:rPr>
          <w:rFonts w:asciiTheme="majorHAnsi" w:hAnsiTheme="majorHAnsi" w:cstheme="majorHAnsi"/>
        </w:rPr>
        <w:t xml:space="preserve"> supported by the PCOG grant is submitted with each quarterly report.</w:t>
      </w:r>
    </w:p>
    <w:p w14:paraId="60BB1FB4" w14:textId="618B4A73" w:rsidR="008F5087" w:rsidRPr="00427E1F" w:rsidRDefault="00000000" w:rsidP="008F5087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735382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08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8F508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8F5087" w:rsidRPr="00427E1F">
        <w:rPr>
          <w:rFonts w:asciiTheme="majorHAnsi" w:hAnsiTheme="majorHAnsi" w:cstheme="majorHAnsi"/>
        </w:rPr>
        <w:t>The date, project number,</w:t>
      </w:r>
      <w:r w:rsidR="008F5087">
        <w:rPr>
          <w:rFonts w:asciiTheme="majorHAnsi" w:hAnsiTheme="majorHAnsi" w:cstheme="majorHAnsi"/>
        </w:rPr>
        <w:t xml:space="preserve"> awardee name,</w:t>
      </w:r>
      <w:r w:rsidR="008F5087" w:rsidRPr="00427E1F">
        <w:rPr>
          <w:rFonts w:asciiTheme="majorHAnsi" w:hAnsiTheme="majorHAnsi" w:cstheme="majorHAnsi"/>
        </w:rPr>
        <w:t xml:space="preserve"> registered program</w:t>
      </w:r>
      <w:r w:rsidR="008F5087">
        <w:rPr>
          <w:rFonts w:asciiTheme="majorHAnsi" w:hAnsiTheme="majorHAnsi" w:cstheme="majorHAnsi"/>
        </w:rPr>
        <w:t xml:space="preserve"> name (ask your ATR if uncertain),</w:t>
      </w:r>
      <w:r w:rsidR="008F5087" w:rsidRPr="00427E1F">
        <w:rPr>
          <w:rFonts w:asciiTheme="majorHAnsi" w:hAnsiTheme="majorHAnsi" w:cstheme="majorHAnsi"/>
        </w:rPr>
        <w:t xml:space="preserve"> </w:t>
      </w:r>
      <w:r w:rsidR="008F5087">
        <w:rPr>
          <w:rFonts w:asciiTheme="majorHAnsi" w:hAnsiTheme="majorHAnsi" w:cstheme="majorHAnsi"/>
        </w:rPr>
        <w:t>program number (N/A if not yet registered</w:t>
      </w:r>
      <w:r w:rsidR="00537811">
        <w:rPr>
          <w:rFonts w:asciiTheme="majorHAnsi" w:hAnsiTheme="majorHAnsi" w:cstheme="majorHAnsi"/>
        </w:rPr>
        <w:t>;</w:t>
      </w:r>
      <w:r w:rsidR="008F5087">
        <w:rPr>
          <w:rFonts w:asciiTheme="majorHAnsi" w:hAnsiTheme="majorHAnsi" w:cstheme="majorHAnsi"/>
        </w:rPr>
        <w:t xml:space="preserve"> your ATR can help) and the </w:t>
      </w:r>
      <w:r w:rsidR="008F5087" w:rsidRPr="00427E1F">
        <w:rPr>
          <w:rFonts w:asciiTheme="majorHAnsi" w:hAnsiTheme="majorHAnsi" w:cstheme="majorHAnsi"/>
        </w:rPr>
        <w:t xml:space="preserve">occupation </w:t>
      </w:r>
      <w:r w:rsidR="008F5087">
        <w:rPr>
          <w:rFonts w:asciiTheme="majorHAnsi" w:hAnsiTheme="majorHAnsi" w:cstheme="majorHAnsi"/>
        </w:rPr>
        <w:t>name (one occupation per form)</w:t>
      </w:r>
      <w:r w:rsidR="008F5087" w:rsidRPr="00427E1F">
        <w:rPr>
          <w:rFonts w:asciiTheme="majorHAnsi" w:hAnsiTheme="majorHAnsi" w:cstheme="majorHAnsi"/>
        </w:rPr>
        <w:t xml:space="preserve"> </w:t>
      </w:r>
      <w:r w:rsidR="008F5087">
        <w:rPr>
          <w:rFonts w:asciiTheme="majorHAnsi" w:hAnsiTheme="majorHAnsi" w:cstheme="majorHAnsi"/>
        </w:rPr>
        <w:t>are filled in.</w:t>
      </w:r>
    </w:p>
    <w:p w14:paraId="05BC20B9" w14:textId="77777777" w:rsidR="008F5087" w:rsidRPr="00427E1F" w:rsidRDefault="00000000" w:rsidP="008F5087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813407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08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8F508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8F5087" w:rsidRPr="00427E1F">
        <w:rPr>
          <w:rFonts w:asciiTheme="majorHAnsi" w:hAnsiTheme="majorHAnsi" w:cstheme="majorHAnsi"/>
        </w:rPr>
        <w:t>The performance period being reported is selecte</w:t>
      </w:r>
      <w:r w:rsidR="008F5087">
        <w:rPr>
          <w:rFonts w:asciiTheme="majorHAnsi" w:hAnsiTheme="majorHAnsi" w:cstheme="majorHAnsi"/>
        </w:rPr>
        <w:t>d</w:t>
      </w:r>
      <w:r w:rsidR="008F5087" w:rsidRPr="00427E1F">
        <w:rPr>
          <w:rFonts w:asciiTheme="majorHAnsi" w:hAnsiTheme="majorHAnsi" w:cstheme="majorHAnsi"/>
        </w:rPr>
        <w:t>.</w:t>
      </w:r>
    </w:p>
    <w:p w14:paraId="1D401501" w14:textId="77777777" w:rsidR="008F5087" w:rsidRPr="00427E1F" w:rsidRDefault="00000000" w:rsidP="008F5087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206483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08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8F508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8F5087" w:rsidRPr="00427E1F">
        <w:rPr>
          <w:rFonts w:asciiTheme="majorHAnsi" w:hAnsiTheme="majorHAnsi" w:cstheme="majorHAnsi"/>
        </w:rPr>
        <w:t>The last name, first name, participant ID number, action code (using the action code key) and date of action are filled in for all actions reported.</w:t>
      </w:r>
    </w:p>
    <w:p w14:paraId="3E7278E4" w14:textId="77777777" w:rsidR="008F5087" w:rsidRPr="00427E1F" w:rsidRDefault="00000000" w:rsidP="008F5087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751246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08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8F508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8F5087">
        <w:rPr>
          <w:rFonts w:asciiTheme="majorHAnsi" w:hAnsiTheme="majorHAnsi" w:cstheme="majorHAnsi"/>
        </w:rPr>
        <w:t xml:space="preserve">Provide a full list of registered apprentices/preapprentices in Q1. In subsequent reports, only report new actions. </w:t>
      </w:r>
    </w:p>
    <w:p w14:paraId="48949F24" w14:textId="77777777" w:rsidR="008F5087" w:rsidRPr="00E839F0" w:rsidRDefault="00000000" w:rsidP="008F5087">
      <w:pPr>
        <w:pStyle w:val="checklist"/>
        <w:rPr>
          <w:rFonts w:asciiTheme="majorHAnsi" w:hAnsiTheme="majorHAnsi" w:cstheme="majorHAnsi"/>
          <w:b/>
          <w:bCs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676610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08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8F508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8F5087" w:rsidRPr="00E839F0">
        <w:rPr>
          <w:rFonts w:asciiTheme="majorHAnsi" w:hAnsiTheme="majorHAnsi" w:cstheme="majorHAnsi"/>
          <w:b/>
          <w:bCs/>
        </w:rPr>
        <w:t>This report is signed and dated.</w:t>
      </w:r>
    </w:p>
    <w:p w14:paraId="3D8B45C4" w14:textId="77777777" w:rsidR="00B46C12" w:rsidRPr="00427E1F" w:rsidRDefault="00B46C12" w:rsidP="00B46C12">
      <w:pPr>
        <w:pStyle w:val="checklist"/>
        <w:ind w:left="0" w:firstLine="0"/>
        <w:rPr>
          <w:rFonts w:asciiTheme="majorHAnsi" w:hAnsiTheme="majorHAnsi" w:cstheme="majorHAnsi"/>
        </w:rPr>
      </w:pPr>
    </w:p>
    <w:p w14:paraId="23005103" w14:textId="6C805FE6" w:rsidR="00B46C12" w:rsidRPr="00427E1F" w:rsidRDefault="00B46C12" w:rsidP="00B46C12">
      <w:pPr>
        <w:pStyle w:val="checklist"/>
        <w:jc w:val="center"/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t xml:space="preserve">When conducting our review of quarterly reports, this checklist </w:t>
      </w:r>
      <w:r w:rsidR="00537811">
        <w:rPr>
          <w:rFonts w:asciiTheme="majorHAnsi" w:hAnsiTheme="majorHAnsi" w:cstheme="majorHAnsi"/>
        </w:rPr>
        <w:t xml:space="preserve">is used </w:t>
      </w:r>
      <w:r w:rsidRPr="00427E1F">
        <w:rPr>
          <w:rFonts w:asciiTheme="majorHAnsi" w:hAnsiTheme="majorHAnsi" w:cstheme="majorHAnsi"/>
        </w:rPr>
        <w:t xml:space="preserve">to ensure the report is complete and correct prior to submitting to </w:t>
      </w:r>
      <w:r w:rsidR="00537811">
        <w:rPr>
          <w:rFonts w:asciiTheme="majorHAnsi" w:hAnsiTheme="majorHAnsi" w:cstheme="majorHAnsi"/>
        </w:rPr>
        <w:t xml:space="preserve">the FDOE </w:t>
      </w:r>
      <w:r w:rsidRPr="00427E1F">
        <w:rPr>
          <w:rFonts w:asciiTheme="majorHAnsi" w:hAnsiTheme="majorHAnsi" w:cstheme="majorHAnsi"/>
        </w:rPr>
        <w:t>comptroller’s office for additional review of the expenditures reported.</w:t>
      </w:r>
    </w:p>
    <w:p w14:paraId="5E30ADA4" w14:textId="77777777" w:rsidR="00B46C12" w:rsidRPr="00427E1F" w:rsidRDefault="00B46C12" w:rsidP="00B46C12">
      <w:pPr>
        <w:pStyle w:val="checklist"/>
        <w:jc w:val="center"/>
        <w:rPr>
          <w:rFonts w:asciiTheme="majorHAnsi" w:hAnsiTheme="majorHAnsi" w:cstheme="majorHAnsi"/>
        </w:rPr>
      </w:pPr>
    </w:p>
    <w:p w14:paraId="0C824658" w14:textId="77777777" w:rsidR="00B46C12" w:rsidRPr="00427E1F" w:rsidRDefault="00B46C12" w:rsidP="00B46C12">
      <w:pPr>
        <w:pStyle w:val="checklist"/>
        <w:jc w:val="center"/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t>We greatly appreciate your time and attention to detail when putting these reports together and encourage all participants to maintain these records throughout the quarter, so they are not such a heavy lift.</w:t>
      </w:r>
    </w:p>
    <w:p w14:paraId="28FEDD80" w14:textId="77777777" w:rsidR="00537811" w:rsidRDefault="00537811">
      <w:pPr>
        <w:spacing w:before="0" w:after="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08A96C00" w14:textId="753C6515" w:rsidR="00B46C12" w:rsidRPr="00427E1F" w:rsidRDefault="00B46C12" w:rsidP="00B46C12">
      <w:pPr>
        <w:spacing w:before="40" w:after="0" w:line="240" w:lineRule="auto"/>
        <w:ind w:left="360" w:hanging="360"/>
        <w:rPr>
          <w:rFonts w:asciiTheme="majorHAnsi" w:hAnsiTheme="majorHAnsi" w:cstheme="majorHAnsi"/>
          <w:b/>
          <w:bCs/>
        </w:rPr>
      </w:pPr>
      <w:r w:rsidRPr="00427E1F">
        <w:rPr>
          <w:rFonts w:asciiTheme="majorHAnsi" w:hAnsiTheme="majorHAnsi" w:cstheme="majorHAnsi"/>
          <w:b/>
          <w:bCs/>
        </w:rPr>
        <w:lastRenderedPageBreak/>
        <w:t>Quarterly Report Schedule:</w:t>
      </w:r>
    </w:p>
    <w:p w14:paraId="66A0E37C" w14:textId="77777777" w:rsidR="00B46C12" w:rsidRPr="00427E1F" w:rsidRDefault="00B46C12" w:rsidP="00B46C12">
      <w:pPr>
        <w:spacing w:before="40" w:after="0" w:line="240" w:lineRule="auto"/>
        <w:ind w:left="720" w:hanging="360"/>
        <w:rPr>
          <w:rFonts w:asciiTheme="majorHAnsi" w:hAnsiTheme="majorHAnsi" w:cstheme="majorHAnsi"/>
        </w:rPr>
      </w:pPr>
    </w:p>
    <w:tbl>
      <w:tblPr>
        <w:tblW w:w="8742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2178"/>
        <w:gridCol w:w="2179"/>
        <w:gridCol w:w="2179"/>
      </w:tblGrid>
      <w:tr w:rsidR="00501B61" w:rsidRPr="00427E1F" w14:paraId="727332DC" w14:textId="77777777" w:rsidTr="009210E7">
        <w:trPr>
          <w:trHeight w:val="548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BE814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427E1F">
              <w:rPr>
                <w:rFonts w:asciiTheme="majorHAnsi" w:hAnsiTheme="majorHAnsi" w:cstheme="majorHAnsi"/>
                <w:b/>
                <w:bCs/>
              </w:rPr>
              <w:t>1</w:t>
            </w:r>
            <w:r w:rsidRPr="00427E1F">
              <w:rPr>
                <w:rFonts w:asciiTheme="majorHAnsi" w:hAnsiTheme="majorHAnsi" w:cstheme="majorHAnsi"/>
                <w:b/>
                <w:bCs/>
                <w:vertAlign w:val="superscript"/>
              </w:rPr>
              <w:t>st</w:t>
            </w:r>
            <w:r w:rsidRPr="00427E1F">
              <w:rPr>
                <w:rFonts w:asciiTheme="majorHAnsi" w:hAnsiTheme="majorHAnsi" w:cstheme="majorHAnsi"/>
                <w:b/>
                <w:bCs/>
              </w:rPr>
              <w:t xml:space="preserve"> Quarter</w:t>
            </w:r>
          </w:p>
          <w:p w14:paraId="1743400E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>7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1 to 9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30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D0513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427E1F">
              <w:rPr>
                <w:rFonts w:asciiTheme="majorHAnsi" w:hAnsiTheme="majorHAnsi" w:cstheme="majorHAnsi"/>
                <w:b/>
                <w:bCs/>
              </w:rPr>
              <w:t>2</w:t>
            </w:r>
            <w:r w:rsidRPr="00427E1F">
              <w:rPr>
                <w:rFonts w:asciiTheme="majorHAnsi" w:hAnsiTheme="majorHAnsi" w:cstheme="majorHAnsi"/>
                <w:b/>
                <w:bCs/>
                <w:vertAlign w:val="superscript"/>
              </w:rPr>
              <w:t>nd</w:t>
            </w:r>
            <w:r w:rsidRPr="00427E1F">
              <w:rPr>
                <w:rFonts w:asciiTheme="majorHAnsi" w:hAnsiTheme="majorHAnsi" w:cstheme="majorHAnsi"/>
                <w:b/>
                <w:bCs/>
              </w:rPr>
              <w:t xml:space="preserve"> Quarter</w:t>
            </w:r>
          </w:p>
          <w:p w14:paraId="4AB84EEB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>10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1 to 12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31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85CDF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427E1F">
              <w:rPr>
                <w:rFonts w:asciiTheme="majorHAnsi" w:hAnsiTheme="majorHAnsi" w:cstheme="majorHAnsi"/>
                <w:b/>
                <w:bCs/>
              </w:rPr>
              <w:t>3</w:t>
            </w:r>
            <w:r w:rsidRPr="00427E1F">
              <w:rPr>
                <w:rFonts w:asciiTheme="majorHAnsi" w:hAnsiTheme="majorHAnsi" w:cstheme="majorHAnsi"/>
                <w:b/>
                <w:bCs/>
                <w:vertAlign w:val="superscript"/>
              </w:rPr>
              <w:t>rd</w:t>
            </w:r>
            <w:r w:rsidRPr="00427E1F">
              <w:rPr>
                <w:rFonts w:asciiTheme="majorHAnsi" w:hAnsiTheme="majorHAnsi" w:cstheme="majorHAnsi"/>
                <w:b/>
                <w:bCs/>
              </w:rPr>
              <w:t xml:space="preserve"> Quarter</w:t>
            </w:r>
          </w:p>
          <w:p w14:paraId="0ACFA624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>1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1 to 3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31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5F5C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427E1F">
              <w:rPr>
                <w:rFonts w:asciiTheme="majorHAnsi" w:hAnsiTheme="majorHAnsi" w:cstheme="majorHAnsi"/>
                <w:b/>
                <w:bCs/>
              </w:rPr>
              <w:t>4</w:t>
            </w:r>
            <w:r w:rsidRPr="00427E1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427E1F">
              <w:rPr>
                <w:rFonts w:asciiTheme="majorHAnsi" w:hAnsiTheme="majorHAnsi" w:cstheme="majorHAnsi"/>
                <w:b/>
                <w:bCs/>
              </w:rPr>
              <w:t xml:space="preserve"> Quarter (FINAL)</w:t>
            </w:r>
          </w:p>
          <w:p w14:paraId="43C833AC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>4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1 to 6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30</w:t>
            </w:r>
          </w:p>
        </w:tc>
      </w:tr>
      <w:tr w:rsidR="00501B61" w:rsidRPr="00427E1F" w14:paraId="3DC6A771" w14:textId="77777777" w:rsidTr="009210E7">
        <w:trPr>
          <w:trHeight w:val="548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318E8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 xml:space="preserve">Activity Report Due </w:t>
            </w:r>
            <w:r>
              <w:rPr>
                <w:rFonts w:asciiTheme="majorHAnsi" w:hAnsiTheme="majorHAnsi" w:cstheme="majorHAnsi"/>
              </w:rPr>
              <w:t>10/</w:t>
            </w:r>
            <w:r w:rsidRPr="00427E1F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F6735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 xml:space="preserve">Activity Report Due </w:t>
            </w:r>
            <w:r>
              <w:rPr>
                <w:rFonts w:asciiTheme="majorHAnsi" w:hAnsiTheme="majorHAnsi" w:cstheme="majorHAnsi"/>
              </w:rPr>
              <w:t>1/</w:t>
            </w:r>
            <w:r w:rsidRPr="00427E1F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71772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 xml:space="preserve">Activity Report Due </w:t>
            </w:r>
            <w:r>
              <w:rPr>
                <w:rFonts w:asciiTheme="majorHAnsi" w:hAnsiTheme="majorHAnsi" w:cstheme="majorHAnsi"/>
              </w:rPr>
              <w:t>4/</w:t>
            </w:r>
            <w:r w:rsidRPr="00427E1F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B5D4A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 xml:space="preserve">Activity Report Due </w:t>
            </w:r>
            <w:r>
              <w:rPr>
                <w:rFonts w:asciiTheme="majorHAnsi" w:hAnsiTheme="majorHAnsi" w:cstheme="majorHAnsi"/>
              </w:rPr>
              <w:t>8/</w:t>
            </w:r>
            <w:r w:rsidRPr="00427E1F">
              <w:rPr>
                <w:rFonts w:asciiTheme="majorHAnsi" w:hAnsiTheme="majorHAnsi" w:cstheme="majorHAnsi"/>
              </w:rPr>
              <w:t>20</w:t>
            </w:r>
          </w:p>
        </w:tc>
      </w:tr>
    </w:tbl>
    <w:p w14:paraId="21E2B2FB" w14:textId="56081BC6" w:rsidR="002B5884" w:rsidRDefault="002B5884">
      <w:pPr>
        <w:spacing w:before="0" w:after="0" w:line="276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63E2B8CC" w14:textId="3E7822FA" w:rsidR="00B46C12" w:rsidRPr="00427E1F" w:rsidRDefault="00B46C12" w:rsidP="00B46C12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427E1F">
        <w:rPr>
          <w:rFonts w:asciiTheme="majorHAnsi" w:hAnsiTheme="majorHAnsi" w:cstheme="majorHAnsi"/>
          <w:b/>
          <w:bCs/>
          <w:sz w:val="24"/>
          <w:szCs w:val="24"/>
        </w:rPr>
        <w:t>Project Amendment Information:</w:t>
      </w:r>
    </w:p>
    <w:p w14:paraId="53710387" w14:textId="77777777" w:rsidR="002B5884" w:rsidRPr="00427E1F" w:rsidRDefault="002B5884" w:rsidP="002B5884">
      <w:pPr>
        <w:pStyle w:val="ListParagraph"/>
        <w:numPr>
          <w:ilvl w:val="0"/>
          <w:numId w:val="8"/>
        </w:numPr>
        <w:spacing w:before="40" w:after="0" w:line="240" w:lineRule="auto"/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t xml:space="preserve">Please review the Department of Education’s Project Application and Amendment Procedure for Federal and State Programs (Green Book) which can be found on the website at </w:t>
      </w:r>
      <w:hyperlink r:id="rId20" w:history="1">
        <w:r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>https://www.fldoe.org/finance/contracts-grants-procurement/grants-management/project-application-amendment-procedur.stml</w:t>
        </w:r>
      </w:hyperlink>
      <w:r w:rsidRPr="00427E1F">
        <w:rPr>
          <w:rFonts w:asciiTheme="majorHAnsi" w:hAnsiTheme="majorHAnsi" w:cstheme="majorHAnsi"/>
        </w:rPr>
        <w:t>, in the event you need to request an amendment to your project.</w:t>
      </w:r>
    </w:p>
    <w:p w14:paraId="31A1304E" w14:textId="77777777" w:rsidR="002B5884" w:rsidRPr="00427E1F" w:rsidRDefault="002B5884" w:rsidP="002B5884">
      <w:pPr>
        <w:pStyle w:val="ListParagraph"/>
        <w:numPr>
          <w:ilvl w:val="0"/>
          <w:numId w:val="8"/>
        </w:numPr>
        <w:spacing w:before="40" w:after="0" w:line="240" w:lineRule="auto"/>
        <w:rPr>
          <w:rFonts w:asciiTheme="majorHAnsi" w:hAnsiTheme="majorHAnsi" w:cstheme="majorHAnsi"/>
          <w:u w:val="single"/>
        </w:rPr>
      </w:pPr>
      <w:r w:rsidRPr="00427E1F">
        <w:rPr>
          <w:rFonts w:asciiTheme="majorHAnsi" w:hAnsiTheme="majorHAnsi" w:cstheme="majorHAnsi"/>
          <w:u w:val="single"/>
        </w:rPr>
        <w:t>Amendments are not retroactive; they will only be eligible to cover expenditures which occur after they are approved</w:t>
      </w:r>
      <w:r w:rsidRPr="008E078A">
        <w:rPr>
          <w:rFonts w:asciiTheme="majorHAnsi" w:hAnsiTheme="majorHAnsi" w:cstheme="majorHAnsi"/>
        </w:rPr>
        <w:t>.</w:t>
      </w:r>
      <w:r w:rsidRPr="00427E1F">
        <w:rPr>
          <w:rFonts w:asciiTheme="majorHAnsi" w:hAnsiTheme="majorHAnsi" w:cstheme="majorHAnsi"/>
          <w:u w:val="single"/>
        </w:rPr>
        <w:t xml:space="preserve"> </w:t>
      </w:r>
    </w:p>
    <w:p w14:paraId="0FC6E725" w14:textId="77777777" w:rsidR="002B5884" w:rsidRDefault="002B5884" w:rsidP="002B5884">
      <w:pPr>
        <w:pStyle w:val="checklist"/>
        <w:numPr>
          <w:ilvl w:val="0"/>
          <w:numId w:val="8"/>
        </w:numPr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t xml:space="preserve">Both a </w:t>
      </w:r>
      <w:hyperlink r:id="rId21" w:history="1">
        <w:r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>DOE 150</w:t>
        </w:r>
      </w:hyperlink>
      <w:r w:rsidRPr="00427E1F">
        <w:rPr>
          <w:rFonts w:asciiTheme="majorHAnsi" w:hAnsiTheme="majorHAnsi" w:cstheme="majorHAnsi"/>
        </w:rPr>
        <w:t xml:space="preserve"> and </w:t>
      </w:r>
      <w:hyperlink r:id="rId22" w:history="1">
        <w:r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>DOE 151</w:t>
        </w:r>
      </w:hyperlink>
      <w:r w:rsidRPr="00427E1F">
        <w:rPr>
          <w:rFonts w:asciiTheme="majorHAnsi" w:hAnsiTheme="majorHAnsi" w:cstheme="majorHAnsi"/>
        </w:rPr>
        <w:t xml:space="preserve"> must be uploaded to the same ShareFile folder the PCOG application was submitted to be considered “received” by FDOE.</w:t>
      </w:r>
    </w:p>
    <w:p w14:paraId="5C9E42DE" w14:textId="77777777" w:rsidR="002B5884" w:rsidRDefault="002B5884" w:rsidP="002B5884">
      <w:pPr>
        <w:pStyle w:val="checklist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Discuss and receive approval from the PCOG Team (</w:t>
      </w:r>
      <w:hyperlink r:id="rId23" w:history="1">
        <w:r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>PCOG@fldoe.org</w:t>
        </w:r>
      </w:hyperlink>
      <w:r>
        <w:rPr>
          <w:rFonts w:asciiTheme="majorHAnsi" w:hAnsiTheme="majorHAnsi" w:cstheme="majorHAnsi"/>
        </w:rPr>
        <w:t xml:space="preserve">) for changes to your project. The PCOG Team can provide guidance on whether an amendment is required. </w:t>
      </w:r>
    </w:p>
    <w:p w14:paraId="18F8A724" w14:textId="25F3A94A" w:rsidR="00B46C12" w:rsidRPr="00427E1F" w:rsidRDefault="00B46C12">
      <w:pPr>
        <w:spacing w:before="0" w:after="0" w:line="276" w:lineRule="auto"/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br w:type="page"/>
      </w:r>
    </w:p>
    <w:bookmarkStart w:id="7" w:name="_public_entity" w:displacedByCustomXml="next"/>
    <w:bookmarkEnd w:id="7" w:displacedByCustomXml="next"/>
    <w:sdt>
      <w:sdtPr>
        <w:rPr>
          <w:rFonts w:asciiTheme="majorHAnsi" w:hAnsiTheme="majorHAnsi" w:cstheme="majorHAnsi"/>
          <w:b w:val="0"/>
          <w:caps w:val="0"/>
          <w:color w:val="28ABE2" w:themeColor="accent2" w:themeShade="BF"/>
          <w:sz w:val="22"/>
          <w:szCs w:val="22"/>
        </w:rPr>
        <w:id w:val="-1752044147"/>
        <w:placeholder>
          <w:docPart w:val="29104C0AF296483EA773BB2C9E064AD2"/>
        </w:placeholder>
        <w15:appearance w15:val="hidden"/>
      </w:sdtPr>
      <w:sdtEndPr>
        <w:rPr>
          <w:color w:val="auto"/>
        </w:rPr>
      </w:sdtEndPr>
      <w:sdtContent>
        <w:p w14:paraId="0F3FD7C6" w14:textId="0749C167" w:rsidR="0064100C" w:rsidRPr="00752BA7" w:rsidRDefault="0064100C" w:rsidP="0064100C">
          <w:pPr>
            <w:pStyle w:val="Heading1"/>
            <w:spacing w:before="0" w:after="0"/>
            <w:jc w:val="center"/>
            <w:rPr>
              <w:rFonts w:asciiTheme="majorHAnsi" w:hAnsiTheme="majorHAnsi" w:cstheme="majorHAnsi"/>
              <w:color w:val="15759D" w:themeColor="accent2" w:themeShade="80"/>
              <w:u w:val="single"/>
            </w:rPr>
          </w:pPr>
          <w:r w:rsidRPr="00752BA7">
            <w:rPr>
              <w:rFonts w:asciiTheme="majorHAnsi" w:hAnsiTheme="majorHAnsi" w:cstheme="majorHAnsi"/>
              <w:color w:val="15759D" w:themeColor="accent2" w:themeShade="80"/>
              <w:u w:val="single"/>
            </w:rPr>
            <w:t xml:space="preserve">public entity </w:t>
          </w:r>
        </w:p>
        <w:p w14:paraId="64823AF5" w14:textId="13A3D570" w:rsidR="00B46C12" w:rsidRPr="00752BA7" w:rsidRDefault="0064100C" w:rsidP="0064100C">
          <w:pPr>
            <w:pStyle w:val="Heading1"/>
            <w:spacing w:before="0" w:after="0"/>
            <w:jc w:val="center"/>
            <w:rPr>
              <w:rFonts w:asciiTheme="majorHAnsi" w:hAnsiTheme="majorHAnsi" w:cstheme="majorHAnsi"/>
              <w:color w:val="15759D" w:themeColor="accent2" w:themeShade="80"/>
              <w:u w:val="single"/>
            </w:rPr>
          </w:pPr>
          <w:r w:rsidRPr="00752BA7">
            <w:rPr>
              <w:rFonts w:asciiTheme="majorHAnsi" w:hAnsiTheme="majorHAnsi" w:cstheme="majorHAnsi"/>
              <w:color w:val="15759D" w:themeColor="accent2" w:themeShade="80"/>
              <w:u w:val="single"/>
            </w:rPr>
            <w:t>p</w:t>
          </w:r>
          <w:r w:rsidR="00B46C12" w:rsidRPr="00752BA7">
            <w:rPr>
              <w:rFonts w:asciiTheme="majorHAnsi" w:hAnsiTheme="majorHAnsi" w:cstheme="majorHAnsi"/>
              <w:color w:val="15759D" w:themeColor="accent2" w:themeShade="80"/>
              <w:u w:val="single"/>
            </w:rPr>
            <w:t xml:space="preserve">COG Quarterly Report Checklist </w:t>
          </w:r>
        </w:p>
        <w:p w14:paraId="731CAB62" w14:textId="72EC4B61" w:rsidR="00B46C12" w:rsidRPr="00427E1F" w:rsidRDefault="00B46C12" w:rsidP="00B46C12">
          <w:pPr>
            <w:jc w:val="center"/>
            <w:rPr>
              <w:rFonts w:asciiTheme="majorHAnsi" w:hAnsiTheme="majorHAnsi" w:cstheme="majorHAnsi"/>
              <w:b/>
              <w:bCs/>
            </w:rPr>
          </w:pPr>
          <w:r w:rsidRPr="00427E1F">
            <w:rPr>
              <w:rFonts w:asciiTheme="majorHAnsi" w:hAnsiTheme="majorHAnsi" w:cstheme="majorHAnsi"/>
              <w:b/>
              <w:bCs/>
            </w:rPr>
            <w:t>For all public awardees (look for an “</w:t>
          </w:r>
          <w:r w:rsidR="00537811">
            <w:rPr>
              <w:rFonts w:asciiTheme="majorHAnsi" w:hAnsiTheme="majorHAnsi" w:cstheme="majorHAnsi"/>
              <w:b/>
              <w:bCs/>
            </w:rPr>
            <w:t>S</w:t>
          </w:r>
          <w:r w:rsidRPr="00427E1F">
            <w:rPr>
              <w:rFonts w:asciiTheme="majorHAnsi" w:hAnsiTheme="majorHAnsi" w:cstheme="majorHAnsi"/>
              <w:b/>
              <w:bCs/>
            </w:rPr>
            <w:t>” in the last 5 digits of your program number found on your award letter)</w:t>
          </w:r>
          <w:r w:rsidR="00BE387B">
            <w:rPr>
              <w:rFonts w:asciiTheme="majorHAnsi" w:hAnsiTheme="majorHAnsi" w:cstheme="majorHAnsi"/>
              <w:b/>
              <w:bCs/>
            </w:rPr>
            <w:t>.</w:t>
          </w:r>
        </w:p>
        <w:sdt>
          <w:sdtPr>
            <w:rPr>
              <w:rFonts w:asciiTheme="majorHAnsi" w:hAnsiTheme="majorHAnsi" w:cstheme="majorHAnsi"/>
              <w:sz w:val="20"/>
              <w:szCs w:val="20"/>
            </w:rPr>
            <w:id w:val="-1452629475"/>
            <w:placeholder>
              <w:docPart w:val="0F567FD3BD5B457BBA260DB6F48075B6"/>
            </w:placeholder>
            <w15:appearance w15:val="hidden"/>
          </w:sdtPr>
          <w:sdtContent>
            <w:p w14:paraId="2DE7BB66" w14:textId="5277F5D5" w:rsidR="00B46C12" w:rsidRPr="00427E1F" w:rsidRDefault="00B46C12" w:rsidP="00B46C12">
              <w:pPr>
                <w:jc w:val="center"/>
                <w:rPr>
                  <w:rFonts w:asciiTheme="majorHAnsi" w:hAnsiTheme="majorHAnsi" w:cstheme="majorHAnsi"/>
                </w:rPr>
              </w:pPr>
              <w:r w:rsidRPr="00427E1F">
                <w:rPr>
                  <w:rFonts w:asciiTheme="majorHAnsi" w:hAnsiTheme="majorHAnsi" w:cstheme="majorHAnsi"/>
                </w:rPr>
                <w:t xml:space="preserve">Use this checklist to ensure your </w:t>
              </w:r>
              <w:r w:rsidR="00537811">
                <w:rPr>
                  <w:rFonts w:asciiTheme="majorHAnsi" w:hAnsiTheme="majorHAnsi" w:cstheme="majorHAnsi"/>
                </w:rPr>
                <w:t xml:space="preserve">quarterly </w:t>
              </w:r>
              <w:r w:rsidRPr="00427E1F">
                <w:rPr>
                  <w:rFonts w:asciiTheme="majorHAnsi" w:hAnsiTheme="majorHAnsi" w:cstheme="majorHAnsi"/>
                </w:rPr>
                <w:t xml:space="preserve">report is complete and correct prior to submitting your report to </w:t>
              </w:r>
              <w:hyperlink r:id="rId24" w:history="1">
                <w:r w:rsidRPr="00752BA7">
                  <w:rPr>
                    <w:rStyle w:val="Hyperlink"/>
                    <w:rFonts w:asciiTheme="majorHAnsi" w:hAnsiTheme="majorHAnsi" w:cstheme="majorHAnsi"/>
                    <w:color w:val="15759D" w:themeColor="accent2" w:themeShade="80"/>
                  </w:rPr>
                  <w:t>PCOG@fldoe.org</w:t>
                </w:r>
              </w:hyperlink>
              <w:r w:rsidRPr="00427E1F">
                <w:rPr>
                  <w:rFonts w:asciiTheme="majorHAnsi" w:hAnsiTheme="majorHAnsi" w:cstheme="majorHAnsi"/>
                </w:rPr>
                <w:t xml:space="preserve"> by the due date of 20 days after the last day in each quarter.</w:t>
              </w:r>
            </w:p>
          </w:sdtContent>
        </w:sdt>
      </w:sdtContent>
    </w:sdt>
    <w:p w14:paraId="2E0D0801" w14:textId="60FA10D7" w:rsidR="00B46C12" w:rsidRPr="00752BA7" w:rsidRDefault="00B46C12" w:rsidP="00B46C12">
      <w:pPr>
        <w:pStyle w:val="Heading1"/>
        <w:rPr>
          <w:rFonts w:asciiTheme="majorHAnsi" w:hAnsiTheme="majorHAnsi" w:cstheme="majorHAnsi"/>
          <w:color w:val="15759D" w:themeColor="accent2" w:themeShade="80"/>
          <w:sz w:val="28"/>
          <w:szCs w:val="36"/>
        </w:rPr>
      </w:pP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Complete Quarterly Report PAcket</w:t>
      </w:r>
      <w:r w:rsidR="00E1223F"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 xml:space="preserve"> </w:t>
      </w:r>
    </w:p>
    <w:p w14:paraId="44F8E0EF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2113191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  <w:b/>
          <w:bCs/>
        </w:rPr>
        <w:t>Quarterly Activity Report Form</w:t>
      </w:r>
    </w:p>
    <w:p w14:paraId="1ADA111C" w14:textId="7DC3B1CC" w:rsidR="00B46C12" w:rsidRPr="00427E1F" w:rsidRDefault="00B46C12" w:rsidP="00B46C12">
      <w:pPr>
        <w:pStyle w:val="checklist"/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t xml:space="preserve">  </w:t>
      </w:r>
      <w:r w:rsidRPr="00427E1F">
        <w:rPr>
          <w:rFonts w:asciiTheme="majorHAnsi" w:hAnsiTheme="majorHAnsi" w:cstheme="majorHAnsi"/>
        </w:rPr>
        <w:tab/>
      </w:r>
      <w:sdt>
        <w:sdtPr>
          <w:rPr>
            <w:rFonts w:asciiTheme="majorHAnsi" w:hAnsiTheme="majorHAnsi" w:cstheme="majorHAnsi"/>
            <w:color w:val="3B6522" w:themeColor="accent1" w:themeShade="80"/>
          </w:rPr>
          <w:id w:val="-1129317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Pr="00427E1F">
        <w:rPr>
          <w:rFonts w:asciiTheme="majorHAnsi" w:hAnsiTheme="majorHAnsi" w:cstheme="majorHAnsi"/>
        </w:rPr>
        <w:t xml:space="preserve"> Supporting documentation for each deliverable marked “complete</w:t>
      </w:r>
      <w:r w:rsidR="00BE387B">
        <w:rPr>
          <w:rFonts w:asciiTheme="majorHAnsi" w:hAnsiTheme="majorHAnsi" w:cstheme="majorHAnsi"/>
        </w:rPr>
        <w:t>.</w:t>
      </w:r>
      <w:r w:rsidRPr="00427E1F">
        <w:rPr>
          <w:rFonts w:asciiTheme="majorHAnsi" w:hAnsiTheme="majorHAnsi" w:cstheme="majorHAnsi"/>
        </w:rPr>
        <w:t>”</w:t>
      </w:r>
    </w:p>
    <w:p w14:paraId="3ACF224F" w14:textId="66E8A124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859181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  <w:b/>
          <w:bCs/>
        </w:rPr>
        <w:t>DOE</w:t>
      </w:r>
      <w:r w:rsidR="002B5884">
        <w:rPr>
          <w:rFonts w:asciiTheme="majorHAnsi" w:hAnsiTheme="majorHAnsi" w:cstheme="majorHAnsi"/>
          <w:b/>
          <w:bCs/>
        </w:rPr>
        <w:t xml:space="preserve"> </w:t>
      </w:r>
      <w:r w:rsidR="00B46C12" w:rsidRPr="00427E1F">
        <w:rPr>
          <w:rFonts w:asciiTheme="majorHAnsi" w:hAnsiTheme="majorHAnsi" w:cstheme="majorHAnsi"/>
          <w:b/>
          <w:bCs/>
        </w:rPr>
        <w:t>399</w:t>
      </w:r>
    </w:p>
    <w:p w14:paraId="376400F3" w14:textId="5788D006" w:rsidR="00B46C12" w:rsidRPr="00427E1F" w:rsidRDefault="00000000" w:rsidP="00B46C12">
      <w:pPr>
        <w:pStyle w:val="checklist"/>
        <w:ind w:firstLine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114020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Proof the cost was incurred for each expenditure reported (invoice, receipt, payroll, etc.)</w:t>
      </w:r>
      <w:r w:rsidR="00BE387B">
        <w:rPr>
          <w:rFonts w:asciiTheme="majorHAnsi" w:hAnsiTheme="majorHAnsi" w:cstheme="majorHAnsi"/>
        </w:rPr>
        <w:t>.</w:t>
      </w:r>
    </w:p>
    <w:p w14:paraId="1285325D" w14:textId="36A16C31" w:rsidR="00B46C12" w:rsidRDefault="00000000" w:rsidP="00537811">
      <w:pPr>
        <w:pStyle w:val="checklist"/>
        <w:ind w:left="720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450539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Proof of payment for each expenditure reported (bank statement, cancelled check, pay stub, etc.)</w:t>
      </w:r>
      <w:r w:rsidR="00BE387B">
        <w:rPr>
          <w:rFonts w:asciiTheme="majorHAnsi" w:hAnsiTheme="majorHAnsi" w:cstheme="majorHAnsi"/>
        </w:rPr>
        <w:t>.</w:t>
      </w:r>
    </w:p>
    <w:p w14:paraId="42A286EA" w14:textId="3C49AED4" w:rsidR="00FC4A59" w:rsidRPr="00427E1F" w:rsidRDefault="00000000" w:rsidP="00537811">
      <w:pPr>
        <w:pStyle w:val="checklist"/>
        <w:ind w:left="720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234445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759" w:rsidRPr="00F23517">
            <w:rPr>
              <w:rFonts w:ascii="MS Gothic" w:eastAsia="MS Gothic" w:hAnsi="MS Gothic" w:cstheme="majorHAnsi" w:hint="eastAsia"/>
              <w:color w:val="3B6522" w:themeColor="accent1" w:themeShade="80"/>
            </w:rPr>
            <w:t>☐</w:t>
          </w:r>
        </w:sdtContent>
      </w:sdt>
      <w:r w:rsidR="00FC4A59" w:rsidRPr="00F23517">
        <w:rPr>
          <w:rFonts w:asciiTheme="majorHAnsi" w:hAnsiTheme="majorHAnsi" w:cstheme="majorHAnsi"/>
          <w:color w:val="3B6522" w:themeColor="accent1" w:themeShade="80"/>
        </w:rPr>
        <w:tab/>
      </w:r>
      <w:r w:rsidR="00A80DD5" w:rsidRPr="00427E1F">
        <w:rPr>
          <w:rFonts w:asciiTheme="majorHAnsi" w:hAnsiTheme="majorHAnsi" w:cstheme="majorHAnsi"/>
        </w:rPr>
        <w:t xml:space="preserve">The </w:t>
      </w:r>
      <w:r w:rsidR="00A80DD5">
        <w:rPr>
          <w:rFonts w:asciiTheme="majorHAnsi" w:hAnsiTheme="majorHAnsi" w:cstheme="majorHAnsi"/>
        </w:rPr>
        <w:t>amount claimed for payment from FDOE for an item on the DOE 399 may be less than the expense</w:t>
      </w:r>
      <w:r w:rsidR="00A80DD5" w:rsidRPr="00427E1F">
        <w:rPr>
          <w:rFonts w:asciiTheme="majorHAnsi" w:hAnsiTheme="majorHAnsi" w:cstheme="majorHAnsi"/>
        </w:rPr>
        <w:t>.</w:t>
      </w:r>
    </w:p>
    <w:p w14:paraId="1AE9C339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580055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  <w:b/>
          <w:bCs/>
        </w:rPr>
        <w:t>Performance Outcome Form</w:t>
      </w:r>
    </w:p>
    <w:p w14:paraId="38290AA0" w14:textId="1EE5B008" w:rsidR="0064100C" w:rsidRPr="00427E1F" w:rsidRDefault="00000000" w:rsidP="0064100C">
      <w:pPr>
        <w:pStyle w:val="checklist"/>
        <w:ind w:left="717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075244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64100C">
        <w:rPr>
          <w:rFonts w:asciiTheme="majorHAnsi" w:hAnsiTheme="majorHAnsi" w:cstheme="majorHAnsi"/>
        </w:rPr>
        <w:t xml:space="preserve">Apprenticeship and preapprenticeship registrations are reviewed and approved by </w:t>
      </w:r>
      <w:r w:rsidR="00E839F0">
        <w:rPr>
          <w:rFonts w:asciiTheme="majorHAnsi" w:hAnsiTheme="majorHAnsi" w:cstheme="majorHAnsi"/>
        </w:rPr>
        <w:t>ATRs</w:t>
      </w:r>
      <w:r w:rsidR="0064100C">
        <w:rPr>
          <w:rFonts w:asciiTheme="majorHAnsi" w:hAnsiTheme="majorHAnsi" w:cstheme="majorHAnsi"/>
        </w:rPr>
        <w:t xml:space="preserve">. Apprenticeship/preapprenticeship agreement forms are no longer required. </w:t>
      </w:r>
    </w:p>
    <w:p w14:paraId="1989785D" w14:textId="77777777" w:rsidR="0064100C" w:rsidRPr="00427E1F" w:rsidRDefault="00000000" w:rsidP="0064100C">
      <w:pPr>
        <w:pStyle w:val="checklist"/>
        <w:ind w:left="717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250744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00C" w:rsidRPr="00752BA7">
            <w:rPr>
              <w:rFonts w:ascii="MS Gothic" w:eastAsia="MS Gothic" w:hAnsi="MS Gothic" w:cstheme="majorHAnsi" w:hint="eastAsia"/>
              <w:color w:val="3B6522" w:themeColor="accent1" w:themeShade="80"/>
            </w:rPr>
            <w:t>☐</w:t>
          </w:r>
        </w:sdtContent>
      </w:sdt>
      <w:r w:rsidR="0064100C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64100C">
        <w:rPr>
          <w:rFonts w:asciiTheme="majorHAnsi" w:hAnsiTheme="majorHAnsi" w:cstheme="majorHAnsi"/>
        </w:rPr>
        <w:t>For Q1 (07/01–09/30), provide a full list of apprentices/preapprentices who were considered registered</w:t>
      </w:r>
      <w:r w:rsidR="0064100C" w:rsidRPr="00427E1F">
        <w:rPr>
          <w:rFonts w:asciiTheme="majorHAnsi" w:hAnsiTheme="majorHAnsi" w:cstheme="majorHAnsi"/>
        </w:rPr>
        <w:t>.</w:t>
      </w:r>
      <w:r w:rsidR="0064100C">
        <w:rPr>
          <w:rFonts w:asciiTheme="majorHAnsi" w:hAnsiTheme="majorHAnsi" w:cstheme="majorHAnsi"/>
        </w:rPr>
        <w:t xml:space="preserve"> In subsequent quarters, only provide updates.</w:t>
      </w:r>
      <w:r w:rsidR="0064100C" w:rsidRPr="00427E1F">
        <w:rPr>
          <w:rFonts w:asciiTheme="majorHAnsi" w:hAnsiTheme="majorHAnsi" w:cstheme="majorHAnsi"/>
        </w:rPr>
        <w:t xml:space="preserve"> </w:t>
      </w:r>
    </w:p>
    <w:p w14:paraId="58E593F3" w14:textId="26A0601D" w:rsidR="004C2759" w:rsidRDefault="00000000" w:rsidP="004C2759">
      <w:pPr>
        <w:pStyle w:val="checklist"/>
        <w:rPr>
          <w:rFonts w:asciiTheme="majorHAnsi" w:hAnsiTheme="majorHAnsi" w:cstheme="majorHAnsi"/>
          <w:b/>
          <w:bCs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696688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759" w:rsidRPr="00752BA7">
            <w:rPr>
              <w:rFonts w:ascii="MS Gothic" w:eastAsia="MS Gothic" w:hAnsi="MS Gothic" w:cstheme="majorHAnsi" w:hint="eastAsia"/>
              <w:color w:val="3B6522" w:themeColor="accent1" w:themeShade="80"/>
            </w:rPr>
            <w:t>☐</w:t>
          </w:r>
        </w:sdtContent>
      </w:sdt>
      <w:r w:rsidR="004C2759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4C2759">
        <w:rPr>
          <w:rFonts w:asciiTheme="majorHAnsi" w:hAnsiTheme="majorHAnsi" w:cstheme="majorHAnsi"/>
          <w:b/>
          <w:bCs/>
        </w:rPr>
        <w:t>Final Report Summary (submit with the final report only)</w:t>
      </w:r>
    </w:p>
    <w:p w14:paraId="7A69AF02" w14:textId="1CF24D2E" w:rsidR="004C2759" w:rsidRPr="00427E1F" w:rsidRDefault="00000000" w:rsidP="00537811">
      <w:pPr>
        <w:pStyle w:val="checklist"/>
        <w:ind w:left="720" w:hanging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241703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759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537811">
        <w:rPr>
          <w:rFonts w:asciiTheme="majorHAnsi" w:hAnsiTheme="majorHAnsi" w:cstheme="majorHAnsi"/>
        </w:rPr>
        <w:tab/>
      </w:r>
      <w:r w:rsidR="004C2759">
        <w:rPr>
          <w:rFonts w:asciiTheme="majorHAnsi" w:hAnsiTheme="majorHAnsi" w:cstheme="majorHAnsi"/>
        </w:rPr>
        <w:t>Responses about the registered program and registered apprentices/</w:t>
      </w:r>
      <w:proofErr w:type="spellStart"/>
      <w:r w:rsidR="004C2759">
        <w:rPr>
          <w:rFonts w:asciiTheme="majorHAnsi" w:hAnsiTheme="majorHAnsi" w:cstheme="majorHAnsi"/>
        </w:rPr>
        <w:t>preapprentices</w:t>
      </w:r>
      <w:proofErr w:type="spellEnd"/>
      <w:r w:rsidR="004C2759">
        <w:rPr>
          <w:rFonts w:asciiTheme="majorHAnsi" w:hAnsiTheme="majorHAnsi" w:cstheme="majorHAnsi"/>
        </w:rPr>
        <w:t xml:space="preserve"> have been provided. Your ATR can help you find registered program information. Refer to Performance Outcome Forms to help you find your registered apprentice/</w:t>
      </w:r>
      <w:proofErr w:type="spellStart"/>
      <w:r w:rsidR="004C2759">
        <w:rPr>
          <w:rFonts w:asciiTheme="majorHAnsi" w:hAnsiTheme="majorHAnsi" w:cstheme="majorHAnsi"/>
        </w:rPr>
        <w:t>preapprentice</w:t>
      </w:r>
      <w:proofErr w:type="spellEnd"/>
      <w:r w:rsidR="004C2759">
        <w:rPr>
          <w:rFonts w:asciiTheme="majorHAnsi" w:hAnsiTheme="majorHAnsi" w:cstheme="majorHAnsi"/>
        </w:rPr>
        <w:t xml:space="preserve"> totals per occupation.</w:t>
      </w:r>
    </w:p>
    <w:p w14:paraId="14F32658" w14:textId="49DB5243" w:rsidR="00B46C12" w:rsidRPr="00427E1F" w:rsidRDefault="00B46C12" w:rsidP="00B46C12">
      <w:pPr>
        <w:pStyle w:val="checklist"/>
        <w:ind w:left="717" w:hanging="360"/>
        <w:rPr>
          <w:rFonts w:asciiTheme="majorHAnsi" w:hAnsiTheme="majorHAnsi" w:cstheme="majorHAnsi"/>
        </w:rPr>
      </w:pPr>
    </w:p>
    <w:p w14:paraId="4F12C021" w14:textId="77777777" w:rsidR="00B46C12" w:rsidRPr="00752BA7" w:rsidRDefault="00B46C12" w:rsidP="00B46C12">
      <w:pPr>
        <w:pStyle w:val="Heading1"/>
        <w:rPr>
          <w:rFonts w:asciiTheme="majorHAnsi" w:hAnsiTheme="majorHAnsi" w:cstheme="majorHAnsi"/>
          <w:color w:val="15759D" w:themeColor="accent2" w:themeShade="80"/>
          <w:sz w:val="28"/>
          <w:szCs w:val="36"/>
        </w:rPr>
      </w:pP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Quarterly Activity Report Form</w:t>
      </w:r>
    </w:p>
    <w:p w14:paraId="02692877" w14:textId="60570D11" w:rsidR="00734A77" w:rsidRPr="00427E1F" w:rsidRDefault="00000000" w:rsidP="00734A77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042487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A7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734A7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734A77" w:rsidRPr="00427E1F">
        <w:rPr>
          <w:rFonts w:asciiTheme="majorHAnsi" w:hAnsiTheme="majorHAnsi" w:cstheme="majorHAnsi"/>
        </w:rPr>
        <w:t>The agency information section is fully filled in with the awardee name, the agency contact, the project number (located on your award letter), the taps number (XXB019</w:t>
      </w:r>
      <w:r w:rsidR="00734A77">
        <w:rPr>
          <w:rFonts w:asciiTheme="majorHAnsi" w:hAnsiTheme="majorHAnsi" w:cstheme="majorHAnsi"/>
        </w:rPr>
        <w:t xml:space="preserve"> for general release and XXB152 for PCOG-GYO</w:t>
      </w:r>
      <w:r w:rsidR="00734A77" w:rsidRPr="00427E1F">
        <w:rPr>
          <w:rFonts w:asciiTheme="majorHAnsi" w:hAnsiTheme="majorHAnsi" w:cstheme="majorHAnsi"/>
        </w:rPr>
        <w:t>) and the reporting quarter (one quarter at a time).</w:t>
      </w:r>
    </w:p>
    <w:p w14:paraId="447A1BF4" w14:textId="02AB16CB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309540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sdt>
        <w:sdtPr>
          <w:rPr>
            <w:rFonts w:asciiTheme="majorHAnsi" w:hAnsiTheme="majorHAnsi" w:cstheme="majorHAnsi"/>
          </w:rPr>
          <w:id w:val="-1097018763"/>
          <w:placeholder>
            <w:docPart w:val="E774C81876B0413DA944C17DDAA35B9C"/>
          </w:placeholder>
          <w15:appearance w15:val="hidden"/>
        </w:sdtPr>
        <w:sdtContent>
          <w:r w:rsidR="00B46C12" w:rsidRPr="00427E1F">
            <w:rPr>
              <w:rFonts w:asciiTheme="majorHAnsi" w:hAnsiTheme="majorHAnsi" w:cstheme="majorHAnsi"/>
            </w:rPr>
            <w:t xml:space="preserve">The return-on-investment narrative is completed and reflects how Florida’s students and citizens have benefited and the number of individuals served. </w:t>
          </w:r>
        </w:sdtContent>
      </w:sdt>
    </w:p>
    <w:p w14:paraId="1B8F2A92" w14:textId="42B27938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984286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sdt>
        <w:sdtPr>
          <w:rPr>
            <w:rFonts w:asciiTheme="majorHAnsi" w:hAnsiTheme="majorHAnsi" w:cstheme="majorHAnsi"/>
          </w:rPr>
          <w:id w:val="-506210571"/>
          <w:placeholder>
            <w:docPart w:val="227CB12F2F534B22B08BA85C42D0C373"/>
          </w:placeholder>
          <w15:appearance w15:val="hidden"/>
        </w:sdtPr>
        <w:sdtContent>
          <w:r w:rsidR="00B46C12" w:rsidRPr="00427E1F">
            <w:rPr>
              <w:rFonts w:asciiTheme="majorHAnsi" w:hAnsiTheme="majorHAnsi" w:cstheme="majorHAnsi"/>
            </w:rPr>
            <w:t xml:space="preserve">The </w:t>
          </w:r>
          <w:r w:rsidR="00BE387B">
            <w:rPr>
              <w:rFonts w:asciiTheme="majorHAnsi" w:hAnsiTheme="majorHAnsi" w:cstheme="majorHAnsi"/>
            </w:rPr>
            <w:t>S</w:t>
          </w:r>
          <w:r w:rsidR="00B46C12" w:rsidRPr="00427E1F">
            <w:rPr>
              <w:rFonts w:asciiTheme="majorHAnsi" w:hAnsiTheme="majorHAnsi" w:cstheme="majorHAnsi"/>
            </w:rPr>
            <w:t xml:space="preserve">cope of </w:t>
          </w:r>
          <w:r w:rsidR="00BE387B">
            <w:rPr>
              <w:rFonts w:asciiTheme="majorHAnsi" w:hAnsiTheme="majorHAnsi" w:cstheme="majorHAnsi"/>
            </w:rPr>
            <w:t>W</w:t>
          </w:r>
          <w:r w:rsidR="00B46C12" w:rsidRPr="00427E1F">
            <w:rPr>
              <w:rFonts w:asciiTheme="majorHAnsi" w:hAnsiTheme="majorHAnsi" w:cstheme="majorHAnsi"/>
            </w:rPr>
            <w:t>ork section is filled in appropriately</w:t>
          </w:r>
          <w:r w:rsidR="00184C06">
            <w:rPr>
              <w:rFonts w:asciiTheme="majorHAnsi" w:hAnsiTheme="majorHAnsi" w:cstheme="majorHAnsi"/>
            </w:rPr>
            <w:t>,</w:t>
          </w:r>
          <w:r w:rsidR="00B46C12" w:rsidRPr="00427E1F">
            <w:rPr>
              <w:rFonts w:asciiTheme="majorHAnsi" w:hAnsiTheme="majorHAnsi" w:cstheme="majorHAnsi"/>
            </w:rPr>
            <w:t xml:space="preserve"> pulling the deliverables directly from the approved application and entering them into the Scope of Work column word for word. </w:t>
          </w:r>
        </w:sdtContent>
      </w:sdt>
    </w:p>
    <w:p w14:paraId="5E60EF17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441070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 xml:space="preserve">The narrative report section reports on the progress made or obstacles encountered for each deliverable (with no blanks or “n/a”). </w:t>
      </w:r>
    </w:p>
    <w:p w14:paraId="47C12D35" w14:textId="67AE02AE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685200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Each deliverable indicates “complete” or “in progress</w:t>
      </w:r>
      <w:r w:rsidR="00BE387B">
        <w:rPr>
          <w:rFonts w:asciiTheme="majorHAnsi" w:hAnsiTheme="majorHAnsi" w:cstheme="majorHAnsi"/>
        </w:rPr>
        <w:t>.</w:t>
      </w:r>
      <w:r w:rsidR="00B46C12" w:rsidRPr="00427E1F">
        <w:rPr>
          <w:rFonts w:asciiTheme="majorHAnsi" w:hAnsiTheme="majorHAnsi" w:cstheme="majorHAnsi"/>
        </w:rPr>
        <w:t xml:space="preserve">” </w:t>
      </w:r>
    </w:p>
    <w:p w14:paraId="58F01AA7" w14:textId="64011589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785492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For each deliverable marked “complete” the appropriate supporting documentation is provided with the quarterly report.</w:t>
      </w:r>
    </w:p>
    <w:p w14:paraId="0E3B4EB0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13175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E839F0">
        <w:rPr>
          <w:rFonts w:asciiTheme="majorHAnsi" w:hAnsiTheme="majorHAnsi" w:cstheme="majorHAnsi"/>
          <w:b/>
          <w:bCs/>
        </w:rPr>
        <w:t>The activity report is signed and dated.</w:t>
      </w:r>
    </w:p>
    <w:p w14:paraId="14467D7F" w14:textId="7EE8285E" w:rsidR="00B46C12" w:rsidRPr="00752BA7" w:rsidRDefault="00B46C12" w:rsidP="00B46C12">
      <w:pPr>
        <w:pStyle w:val="Heading1"/>
        <w:rPr>
          <w:rFonts w:asciiTheme="majorHAnsi" w:hAnsiTheme="majorHAnsi" w:cstheme="majorHAnsi"/>
          <w:color w:val="15759D" w:themeColor="accent2" w:themeShade="80"/>
          <w:sz w:val="28"/>
          <w:szCs w:val="36"/>
        </w:rPr>
      </w:pP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DOE</w:t>
      </w:r>
      <w:r w:rsidR="002B5884"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 xml:space="preserve"> </w:t>
      </w:r>
      <w:r w:rsidRPr="00752BA7">
        <w:rPr>
          <w:rFonts w:asciiTheme="majorHAnsi" w:hAnsiTheme="majorHAnsi" w:cstheme="majorHAnsi"/>
          <w:color w:val="15759D" w:themeColor="accent2" w:themeShade="80"/>
          <w:sz w:val="28"/>
          <w:szCs w:val="36"/>
        </w:rPr>
        <w:t>399 Expenditure Form</w:t>
      </w:r>
    </w:p>
    <w:p w14:paraId="6F493685" w14:textId="68F5315E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611093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The DOE</w:t>
      </w:r>
      <w:r w:rsidR="002B5884">
        <w:rPr>
          <w:rFonts w:asciiTheme="majorHAnsi" w:hAnsiTheme="majorHAnsi" w:cstheme="majorHAnsi"/>
        </w:rPr>
        <w:t xml:space="preserve"> </w:t>
      </w:r>
      <w:r w:rsidR="00B46C12" w:rsidRPr="00427E1F">
        <w:rPr>
          <w:rFonts w:asciiTheme="majorHAnsi" w:hAnsiTheme="majorHAnsi" w:cstheme="majorHAnsi"/>
        </w:rPr>
        <w:t>399 form that was prepopulated and sent was used.</w:t>
      </w:r>
    </w:p>
    <w:p w14:paraId="2CD501FB" w14:textId="4A90077D" w:rsidR="00E839F0" w:rsidRPr="00427E1F" w:rsidRDefault="00000000" w:rsidP="00E839F0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034236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9F0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E839F0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E839F0" w:rsidRPr="00427E1F">
        <w:rPr>
          <w:rFonts w:asciiTheme="majorHAnsi" w:hAnsiTheme="majorHAnsi" w:cstheme="majorHAnsi"/>
        </w:rPr>
        <w:t xml:space="preserve">The agency information was </w:t>
      </w:r>
      <w:r w:rsidR="00E839F0">
        <w:rPr>
          <w:rFonts w:asciiTheme="majorHAnsi" w:hAnsiTheme="majorHAnsi" w:cstheme="majorHAnsi"/>
        </w:rPr>
        <w:t>completed at the top of the form</w:t>
      </w:r>
      <w:r w:rsidR="00E839F0" w:rsidRPr="00427E1F">
        <w:rPr>
          <w:rFonts w:asciiTheme="majorHAnsi" w:hAnsiTheme="majorHAnsi" w:cstheme="majorHAnsi"/>
        </w:rPr>
        <w:t xml:space="preserve"> with </w:t>
      </w:r>
      <w:r w:rsidR="00E839F0">
        <w:rPr>
          <w:rFonts w:asciiTheme="majorHAnsi" w:hAnsiTheme="majorHAnsi" w:cstheme="majorHAnsi"/>
        </w:rPr>
        <w:t>the awardee name and program type (PCOG for general release or PCOG-GYO for the teacher apprenticeship awards). The project start</w:t>
      </w:r>
      <w:r w:rsidR="001C0317">
        <w:rPr>
          <w:rFonts w:asciiTheme="majorHAnsi" w:hAnsiTheme="majorHAnsi" w:cstheme="majorHAnsi"/>
        </w:rPr>
        <w:t>s on</w:t>
      </w:r>
      <w:r w:rsidR="00E839F0">
        <w:rPr>
          <w:rFonts w:asciiTheme="majorHAnsi" w:hAnsiTheme="majorHAnsi" w:cstheme="majorHAnsi"/>
        </w:rPr>
        <w:t xml:space="preserve"> 7/01. The project end</w:t>
      </w:r>
      <w:r w:rsidR="001C0317">
        <w:rPr>
          <w:rFonts w:asciiTheme="majorHAnsi" w:hAnsiTheme="majorHAnsi" w:cstheme="majorHAnsi"/>
        </w:rPr>
        <w:t xml:space="preserve">s on </w:t>
      </w:r>
      <w:r w:rsidR="00E839F0">
        <w:rPr>
          <w:rFonts w:asciiTheme="majorHAnsi" w:hAnsiTheme="majorHAnsi" w:cstheme="majorHAnsi"/>
        </w:rPr>
        <w:t>6/30 unless an extension is approved. The PCOG project number is available on the Project Award Notification, DOE 200. The agency reference is optional and typically left blank. T</w:t>
      </w:r>
      <w:r w:rsidR="00E839F0" w:rsidRPr="00427E1F">
        <w:rPr>
          <w:rFonts w:asciiTheme="majorHAnsi" w:hAnsiTheme="majorHAnsi" w:cstheme="majorHAnsi"/>
        </w:rPr>
        <w:t>he correct program contact is filled in with the person who should be contacted if there are issues with the DOE</w:t>
      </w:r>
      <w:r w:rsidR="00E839F0">
        <w:rPr>
          <w:rFonts w:asciiTheme="majorHAnsi" w:hAnsiTheme="majorHAnsi" w:cstheme="majorHAnsi"/>
        </w:rPr>
        <w:t xml:space="preserve"> </w:t>
      </w:r>
      <w:r w:rsidR="00E839F0" w:rsidRPr="00427E1F">
        <w:rPr>
          <w:rFonts w:asciiTheme="majorHAnsi" w:hAnsiTheme="majorHAnsi" w:cstheme="majorHAnsi"/>
        </w:rPr>
        <w:t>399 report.</w:t>
      </w:r>
      <w:r w:rsidR="00E839F0">
        <w:rPr>
          <w:rFonts w:asciiTheme="majorHAnsi" w:hAnsiTheme="majorHAnsi" w:cstheme="majorHAnsi"/>
        </w:rPr>
        <w:t xml:space="preserve"> A second contact is strongly recommended.</w:t>
      </w:r>
    </w:p>
    <w:p w14:paraId="02B9B7DB" w14:textId="3AA8C749" w:rsidR="00E839F0" w:rsidRPr="00427E1F" w:rsidRDefault="00000000" w:rsidP="00E839F0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926568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9F0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E839F0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8E078A" w:rsidRPr="00427E1F">
        <w:rPr>
          <w:rFonts w:asciiTheme="majorHAnsi" w:hAnsiTheme="majorHAnsi" w:cstheme="majorHAnsi"/>
        </w:rPr>
        <w:t xml:space="preserve">The </w:t>
      </w:r>
      <w:r w:rsidR="008E078A" w:rsidRPr="00E839F0">
        <w:rPr>
          <w:rFonts w:asciiTheme="majorHAnsi" w:hAnsiTheme="majorHAnsi" w:cstheme="majorHAnsi"/>
          <w:b/>
          <w:bCs/>
        </w:rPr>
        <w:t>report is marked “interim” or “final”</w:t>
      </w:r>
      <w:r w:rsidR="008E078A" w:rsidRPr="00427E1F">
        <w:rPr>
          <w:rFonts w:asciiTheme="majorHAnsi" w:hAnsiTheme="majorHAnsi" w:cstheme="majorHAnsi"/>
        </w:rPr>
        <w:t xml:space="preserve"> based on </w:t>
      </w:r>
      <w:r w:rsidR="008E078A">
        <w:rPr>
          <w:rFonts w:asciiTheme="majorHAnsi" w:hAnsiTheme="majorHAnsi" w:cstheme="majorHAnsi"/>
        </w:rPr>
        <w:t>whether this will be</w:t>
      </w:r>
      <w:r w:rsidR="008E078A" w:rsidRPr="00427E1F">
        <w:rPr>
          <w:rFonts w:asciiTheme="majorHAnsi" w:hAnsiTheme="majorHAnsi" w:cstheme="majorHAnsi"/>
        </w:rPr>
        <w:t xml:space="preserve"> the last DOE</w:t>
      </w:r>
      <w:r w:rsidR="008E078A">
        <w:rPr>
          <w:rFonts w:asciiTheme="majorHAnsi" w:hAnsiTheme="majorHAnsi" w:cstheme="majorHAnsi"/>
        </w:rPr>
        <w:t xml:space="preserve"> </w:t>
      </w:r>
      <w:r w:rsidR="008E078A" w:rsidRPr="00427E1F">
        <w:rPr>
          <w:rFonts w:asciiTheme="majorHAnsi" w:hAnsiTheme="majorHAnsi" w:cstheme="majorHAnsi"/>
        </w:rPr>
        <w:t xml:space="preserve">399 </w:t>
      </w:r>
      <w:r w:rsidR="008E078A">
        <w:rPr>
          <w:rFonts w:asciiTheme="majorHAnsi" w:hAnsiTheme="majorHAnsi" w:cstheme="majorHAnsi"/>
        </w:rPr>
        <w:t xml:space="preserve">submitted for the project </w:t>
      </w:r>
      <w:r w:rsidR="008E078A" w:rsidRPr="00427E1F">
        <w:rPr>
          <w:rFonts w:asciiTheme="majorHAnsi" w:hAnsiTheme="majorHAnsi" w:cstheme="majorHAnsi"/>
        </w:rPr>
        <w:t>(only mark “final” if you do not plan to report any additional expenditures)</w:t>
      </w:r>
      <w:r w:rsidR="008E078A">
        <w:rPr>
          <w:rFonts w:asciiTheme="majorHAnsi" w:hAnsiTheme="majorHAnsi" w:cstheme="majorHAnsi"/>
        </w:rPr>
        <w:t>.</w:t>
      </w:r>
    </w:p>
    <w:p w14:paraId="44DE5B00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557937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 xml:space="preserve">The quarterly expenses are entered into the column corresponding to the reporting quarter and only numbers are used so the formula does not show error. </w:t>
      </w:r>
    </w:p>
    <w:p w14:paraId="2155D8F5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949387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Proof the cost was incurred for each expenditure reported (invoice, receipt, payroll, etc.) is submitted for each new expense reported on this form.</w:t>
      </w:r>
    </w:p>
    <w:p w14:paraId="7570ED31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334683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>Proof of payment for each expenditure reported (bank statement, cancelled check, pay stub, etc.) is submitted for each new expense reported on this form.</w:t>
      </w:r>
    </w:p>
    <w:p w14:paraId="084867DE" w14:textId="4DAAEC38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332425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E387B" w:rsidRPr="00427E1F">
        <w:rPr>
          <w:rFonts w:asciiTheme="majorHAnsi" w:hAnsiTheme="majorHAnsi" w:cstheme="majorHAnsi"/>
        </w:rPr>
        <w:t xml:space="preserve">All supporting documentation is </w:t>
      </w:r>
      <w:r w:rsidR="00BE387B" w:rsidRPr="00E839F0">
        <w:rPr>
          <w:rFonts w:asciiTheme="majorHAnsi" w:hAnsiTheme="majorHAnsi" w:cstheme="majorHAnsi"/>
          <w:b/>
          <w:bCs/>
        </w:rPr>
        <w:t>legible</w:t>
      </w:r>
      <w:r w:rsidR="00BE387B" w:rsidRPr="00427E1F">
        <w:rPr>
          <w:rFonts w:asciiTheme="majorHAnsi" w:hAnsiTheme="majorHAnsi" w:cstheme="majorHAnsi"/>
        </w:rPr>
        <w:t xml:space="preserve"> and </w:t>
      </w:r>
      <w:r w:rsidR="00BE387B" w:rsidRPr="00E839F0">
        <w:rPr>
          <w:rFonts w:asciiTheme="majorHAnsi" w:hAnsiTheme="majorHAnsi" w:cstheme="majorHAnsi"/>
          <w:b/>
          <w:bCs/>
        </w:rPr>
        <w:t>easy to identify</w:t>
      </w:r>
      <w:r w:rsidR="00BE387B" w:rsidRPr="00427E1F">
        <w:rPr>
          <w:rFonts w:asciiTheme="majorHAnsi" w:hAnsiTheme="majorHAnsi" w:cstheme="majorHAnsi"/>
        </w:rPr>
        <w:t xml:space="preserve"> (please send </w:t>
      </w:r>
      <w:r w:rsidR="00BE387B">
        <w:rPr>
          <w:rFonts w:asciiTheme="majorHAnsi" w:hAnsiTheme="majorHAnsi" w:cstheme="majorHAnsi"/>
        </w:rPr>
        <w:t>documentation</w:t>
      </w:r>
      <w:r w:rsidR="00BE387B" w:rsidRPr="00427E1F">
        <w:rPr>
          <w:rFonts w:asciiTheme="majorHAnsi" w:hAnsiTheme="majorHAnsi" w:cstheme="majorHAnsi"/>
        </w:rPr>
        <w:t xml:space="preserve"> that is clear </w:t>
      </w:r>
      <w:r w:rsidR="00BE387B">
        <w:rPr>
          <w:rFonts w:asciiTheme="majorHAnsi" w:hAnsiTheme="majorHAnsi" w:cstheme="majorHAnsi"/>
        </w:rPr>
        <w:t>and organized so we can quickly locate what is needed for each expense</w:t>
      </w:r>
      <w:r w:rsidR="00BE387B" w:rsidRPr="00427E1F">
        <w:rPr>
          <w:rFonts w:asciiTheme="majorHAnsi" w:hAnsiTheme="majorHAnsi" w:cstheme="majorHAnsi"/>
        </w:rPr>
        <w:t>)</w:t>
      </w:r>
      <w:r w:rsidR="00BE387B">
        <w:rPr>
          <w:rFonts w:asciiTheme="majorHAnsi" w:hAnsiTheme="majorHAnsi" w:cstheme="majorHAnsi"/>
        </w:rPr>
        <w:t>.</w:t>
      </w:r>
    </w:p>
    <w:p w14:paraId="5CC554E3" w14:textId="77777777" w:rsidR="00B46C12" w:rsidRPr="00427E1F" w:rsidRDefault="00000000" w:rsidP="00B46C12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454598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C12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B46C12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B46C12" w:rsidRPr="00427E1F">
        <w:rPr>
          <w:rFonts w:asciiTheme="majorHAnsi" w:hAnsiTheme="majorHAnsi" w:cstheme="majorHAnsi"/>
        </w:rPr>
        <w:t xml:space="preserve"> </w:t>
      </w:r>
      <w:r w:rsidR="00B46C12" w:rsidRPr="00E839F0">
        <w:rPr>
          <w:rFonts w:asciiTheme="majorHAnsi" w:hAnsiTheme="majorHAnsi" w:cstheme="majorHAnsi"/>
          <w:b/>
          <w:bCs/>
        </w:rPr>
        <w:t>The report is signed and dated</w:t>
      </w:r>
      <w:r w:rsidR="00B46C12" w:rsidRPr="00427E1F">
        <w:rPr>
          <w:rFonts w:asciiTheme="majorHAnsi" w:hAnsiTheme="majorHAnsi" w:cstheme="majorHAnsi"/>
        </w:rPr>
        <w:t>.</w:t>
      </w:r>
    </w:p>
    <w:p w14:paraId="19566CDF" w14:textId="77777777" w:rsidR="00B46C12" w:rsidRPr="00752BA7" w:rsidRDefault="00B46C12" w:rsidP="00B46C12">
      <w:pPr>
        <w:pStyle w:val="Heading1"/>
        <w:rPr>
          <w:rFonts w:asciiTheme="majorHAnsi" w:hAnsiTheme="majorHAnsi" w:cstheme="majorHAnsi"/>
          <w:color w:val="15759D" w:themeColor="accent2" w:themeShade="80"/>
        </w:rPr>
      </w:pPr>
      <w:r w:rsidRPr="00752BA7">
        <w:rPr>
          <w:rFonts w:asciiTheme="majorHAnsi" w:hAnsiTheme="majorHAnsi" w:cstheme="majorHAnsi"/>
          <w:color w:val="15759D" w:themeColor="accent2" w:themeShade="80"/>
        </w:rPr>
        <w:t>Performance Outcome Report</w:t>
      </w:r>
    </w:p>
    <w:p w14:paraId="19C35F7A" w14:textId="77777777" w:rsidR="008F5087" w:rsidRPr="00427E1F" w:rsidRDefault="00000000" w:rsidP="008F5087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243946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08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8F508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8F5087" w:rsidRPr="00427E1F">
        <w:rPr>
          <w:rFonts w:asciiTheme="majorHAnsi" w:hAnsiTheme="majorHAnsi" w:cstheme="majorHAnsi"/>
        </w:rPr>
        <w:t xml:space="preserve">One performance outcome form </w:t>
      </w:r>
      <w:r w:rsidR="008F5087" w:rsidRPr="002E79F3">
        <w:rPr>
          <w:rFonts w:asciiTheme="majorHAnsi" w:hAnsiTheme="majorHAnsi" w:cstheme="majorHAnsi"/>
          <w:b/>
          <w:bCs/>
        </w:rPr>
        <w:t>per occupation</w:t>
      </w:r>
      <w:r w:rsidR="008F5087" w:rsidRPr="00427E1F">
        <w:rPr>
          <w:rFonts w:asciiTheme="majorHAnsi" w:hAnsiTheme="majorHAnsi" w:cstheme="majorHAnsi"/>
        </w:rPr>
        <w:t xml:space="preserve"> supported by the PCOG grant is submitted with each quarterly report.</w:t>
      </w:r>
    </w:p>
    <w:p w14:paraId="773283E3" w14:textId="7419DA0E" w:rsidR="008F5087" w:rsidRPr="00427E1F" w:rsidRDefault="00000000" w:rsidP="008F5087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419955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08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8F508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8F5087" w:rsidRPr="00427E1F">
        <w:rPr>
          <w:rFonts w:asciiTheme="majorHAnsi" w:hAnsiTheme="majorHAnsi" w:cstheme="majorHAnsi"/>
        </w:rPr>
        <w:t>The date, project number,</w:t>
      </w:r>
      <w:r w:rsidR="008F5087">
        <w:rPr>
          <w:rFonts w:asciiTheme="majorHAnsi" w:hAnsiTheme="majorHAnsi" w:cstheme="majorHAnsi"/>
        </w:rPr>
        <w:t xml:space="preserve"> awardee name,</w:t>
      </w:r>
      <w:r w:rsidR="008F5087" w:rsidRPr="00427E1F">
        <w:rPr>
          <w:rFonts w:asciiTheme="majorHAnsi" w:hAnsiTheme="majorHAnsi" w:cstheme="majorHAnsi"/>
        </w:rPr>
        <w:t xml:space="preserve"> registered program</w:t>
      </w:r>
      <w:r w:rsidR="008F5087">
        <w:rPr>
          <w:rFonts w:asciiTheme="majorHAnsi" w:hAnsiTheme="majorHAnsi" w:cstheme="majorHAnsi"/>
        </w:rPr>
        <w:t xml:space="preserve"> name (ask your ATR if uncertain),</w:t>
      </w:r>
      <w:r w:rsidR="008F5087" w:rsidRPr="00427E1F">
        <w:rPr>
          <w:rFonts w:asciiTheme="majorHAnsi" w:hAnsiTheme="majorHAnsi" w:cstheme="majorHAnsi"/>
        </w:rPr>
        <w:t xml:space="preserve"> </w:t>
      </w:r>
      <w:r w:rsidR="008F5087">
        <w:rPr>
          <w:rFonts w:asciiTheme="majorHAnsi" w:hAnsiTheme="majorHAnsi" w:cstheme="majorHAnsi"/>
        </w:rPr>
        <w:t>program number (N/A if not yet registered</w:t>
      </w:r>
      <w:r w:rsidR="00184C06">
        <w:rPr>
          <w:rFonts w:asciiTheme="majorHAnsi" w:hAnsiTheme="majorHAnsi" w:cstheme="majorHAnsi"/>
        </w:rPr>
        <w:t>;</w:t>
      </w:r>
      <w:r w:rsidR="008F5087">
        <w:rPr>
          <w:rFonts w:asciiTheme="majorHAnsi" w:hAnsiTheme="majorHAnsi" w:cstheme="majorHAnsi"/>
        </w:rPr>
        <w:t xml:space="preserve"> your ATR can help) and the </w:t>
      </w:r>
      <w:r w:rsidR="008F5087" w:rsidRPr="00427E1F">
        <w:rPr>
          <w:rFonts w:asciiTheme="majorHAnsi" w:hAnsiTheme="majorHAnsi" w:cstheme="majorHAnsi"/>
        </w:rPr>
        <w:t xml:space="preserve">occupation </w:t>
      </w:r>
      <w:r w:rsidR="008F5087">
        <w:rPr>
          <w:rFonts w:asciiTheme="majorHAnsi" w:hAnsiTheme="majorHAnsi" w:cstheme="majorHAnsi"/>
        </w:rPr>
        <w:t>name (one occupation per form)</w:t>
      </w:r>
      <w:r w:rsidR="008F5087" w:rsidRPr="00427E1F">
        <w:rPr>
          <w:rFonts w:asciiTheme="majorHAnsi" w:hAnsiTheme="majorHAnsi" w:cstheme="majorHAnsi"/>
        </w:rPr>
        <w:t xml:space="preserve"> </w:t>
      </w:r>
      <w:r w:rsidR="008F5087">
        <w:rPr>
          <w:rFonts w:asciiTheme="majorHAnsi" w:hAnsiTheme="majorHAnsi" w:cstheme="majorHAnsi"/>
        </w:rPr>
        <w:t>are filled in.</w:t>
      </w:r>
    </w:p>
    <w:p w14:paraId="67FAA0FC" w14:textId="77777777" w:rsidR="008F5087" w:rsidRPr="00427E1F" w:rsidRDefault="00000000" w:rsidP="008F5087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874964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08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8F508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8F5087" w:rsidRPr="00427E1F">
        <w:rPr>
          <w:rFonts w:asciiTheme="majorHAnsi" w:hAnsiTheme="majorHAnsi" w:cstheme="majorHAnsi"/>
        </w:rPr>
        <w:t>The performance period being reported is selecte</w:t>
      </w:r>
      <w:r w:rsidR="008F5087">
        <w:rPr>
          <w:rFonts w:asciiTheme="majorHAnsi" w:hAnsiTheme="majorHAnsi" w:cstheme="majorHAnsi"/>
        </w:rPr>
        <w:t>d</w:t>
      </w:r>
      <w:r w:rsidR="008F5087" w:rsidRPr="00427E1F">
        <w:rPr>
          <w:rFonts w:asciiTheme="majorHAnsi" w:hAnsiTheme="majorHAnsi" w:cstheme="majorHAnsi"/>
        </w:rPr>
        <w:t>.</w:t>
      </w:r>
    </w:p>
    <w:p w14:paraId="14FED7C3" w14:textId="77777777" w:rsidR="008F5087" w:rsidRPr="00427E1F" w:rsidRDefault="00000000" w:rsidP="008F5087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1618017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08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8F508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8F5087" w:rsidRPr="00427E1F">
        <w:rPr>
          <w:rFonts w:asciiTheme="majorHAnsi" w:hAnsiTheme="majorHAnsi" w:cstheme="majorHAnsi"/>
        </w:rPr>
        <w:t>The last name, first name, participant ID number, action code (using the action code key) and date of action are filled in for all actions reported.</w:t>
      </w:r>
    </w:p>
    <w:p w14:paraId="0FA8231E" w14:textId="77777777" w:rsidR="008F5087" w:rsidRPr="00427E1F" w:rsidRDefault="00000000" w:rsidP="008F5087">
      <w:pPr>
        <w:pStyle w:val="checklist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734363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08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8F508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8F5087">
        <w:rPr>
          <w:rFonts w:asciiTheme="majorHAnsi" w:hAnsiTheme="majorHAnsi" w:cstheme="majorHAnsi"/>
        </w:rPr>
        <w:t xml:space="preserve">Provide a full list of registered apprentices/preapprentices in Q1. In subsequent reports, only report new actions. </w:t>
      </w:r>
    </w:p>
    <w:p w14:paraId="4057F01E" w14:textId="77777777" w:rsidR="008F5087" w:rsidRPr="00E839F0" w:rsidRDefault="00000000" w:rsidP="008F5087">
      <w:pPr>
        <w:pStyle w:val="checklist"/>
        <w:rPr>
          <w:rFonts w:asciiTheme="majorHAnsi" w:hAnsiTheme="majorHAnsi" w:cstheme="majorHAnsi"/>
          <w:b/>
          <w:bCs/>
        </w:rPr>
      </w:pPr>
      <w:sdt>
        <w:sdtPr>
          <w:rPr>
            <w:rFonts w:asciiTheme="majorHAnsi" w:hAnsiTheme="majorHAnsi" w:cstheme="majorHAnsi"/>
            <w:color w:val="3B6522" w:themeColor="accent1" w:themeShade="80"/>
          </w:rPr>
          <w:id w:val="-1366278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087" w:rsidRPr="00752BA7">
            <w:rPr>
              <w:rFonts w:ascii="Segoe UI Symbol" w:eastAsia="MS Gothic" w:hAnsi="Segoe UI Symbol" w:cs="Segoe UI Symbol"/>
              <w:color w:val="3B6522" w:themeColor="accent1" w:themeShade="80"/>
            </w:rPr>
            <w:t>☐</w:t>
          </w:r>
        </w:sdtContent>
      </w:sdt>
      <w:r w:rsidR="008F5087" w:rsidRPr="00752BA7">
        <w:rPr>
          <w:rFonts w:asciiTheme="majorHAnsi" w:hAnsiTheme="majorHAnsi" w:cstheme="majorHAnsi"/>
          <w:color w:val="3B6522" w:themeColor="accent1" w:themeShade="80"/>
        </w:rPr>
        <w:tab/>
      </w:r>
      <w:r w:rsidR="008F5087" w:rsidRPr="00E839F0">
        <w:rPr>
          <w:rFonts w:asciiTheme="majorHAnsi" w:hAnsiTheme="majorHAnsi" w:cstheme="majorHAnsi"/>
          <w:b/>
          <w:bCs/>
        </w:rPr>
        <w:t>This report is signed and dated.</w:t>
      </w:r>
    </w:p>
    <w:p w14:paraId="38DF62DD" w14:textId="77777777" w:rsidR="00B46C12" w:rsidRPr="00427E1F" w:rsidRDefault="00B46C12" w:rsidP="00B46C12">
      <w:pPr>
        <w:pStyle w:val="checklist"/>
        <w:rPr>
          <w:rFonts w:asciiTheme="majorHAnsi" w:hAnsiTheme="majorHAnsi" w:cstheme="majorHAnsi"/>
        </w:rPr>
      </w:pPr>
    </w:p>
    <w:p w14:paraId="6CE093FF" w14:textId="519D2D5D" w:rsidR="00B46C12" w:rsidRPr="00427E1F" w:rsidRDefault="00B46C12" w:rsidP="00B46C12">
      <w:pPr>
        <w:pStyle w:val="checklist"/>
        <w:jc w:val="center"/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lastRenderedPageBreak/>
        <w:t xml:space="preserve">When conducting our review of quarterly reports, this checklist to ensure the report is </w:t>
      </w:r>
      <w:r w:rsidR="00184C06">
        <w:rPr>
          <w:rFonts w:asciiTheme="majorHAnsi" w:hAnsiTheme="majorHAnsi" w:cstheme="majorHAnsi"/>
        </w:rPr>
        <w:t xml:space="preserve">used to </w:t>
      </w:r>
      <w:r w:rsidRPr="00427E1F">
        <w:rPr>
          <w:rFonts w:asciiTheme="majorHAnsi" w:hAnsiTheme="majorHAnsi" w:cstheme="majorHAnsi"/>
        </w:rPr>
        <w:t xml:space="preserve">complete and correct prior to submitting to </w:t>
      </w:r>
      <w:r w:rsidR="00184C06">
        <w:rPr>
          <w:rFonts w:asciiTheme="majorHAnsi" w:hAnsiTheme="majorHAnsi" w:cstheme="majorHAnsi"/>
        </w:rPr>
        <w:t>the FDOE</w:t>
      </w:r>
      <w:r w:rsidRPr="00427E1F">
        <w:rPr>
          <w:rFonts w:asciiTheme="majorHAnsi" w:hAnsiTheme="majorHAnsi" w:cstheme="majorHAnsi"/>
        </w:rPr>
        <w:t xml:space="preserve"> comptroller’s office for additional review of the expenditures reported.</w:t>
      </w:r>
    </w:p>
    <w:p w14:paraId="7E9A840F" w14:textId="77777777" w:rsidR="00B46C12" w:rsidRPr="00427E1F" w:rsidRDefault="00B46C12" w:rsidP="00B46C12">
      <w:pPr>
        <w:pStyle w:val="checklist"/>
        <w:jc w:val="center"/>
        <w:rPr>
          <w:rFonts w:asciiTheme="majorHAnsi" w:hAnsiTheme="majorHAnsi" w:cstheme="majorHAnsi"/>
        </w:rPr>
      </w:pPr>
    </w:p>
    <w:p w14:paraId="08C93F58" w14:textId="7AB2B811" w:rsidR="00B46C12" w:rsidRPr="00752BA7" w:rsidRDefault="00B46C12" w:rsidP="00B46C12">
      <w:pPr>
        <w:pStyle w:val="checklist"/>
        <w:jc w:val="center"/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t xml:space="preserve">We greatly appreciate your time and attention to detail when putting these reports together and encourage all participants to maintain these records throughout the quarter, so </w:t>
      </w:r>
      <w:r w:rsidRPr="00752BA7">
        <w:rPr>
          <w:rFonts w:asciiTheme="majorHAnsi" w:hAnsiTheme="majorHAnsi" w:cstheme="majorHAnsi"/>
        </w:rPr>
        <w:t>they</w:t>
      </w:r>
      <w:r w:rsidRPr="00427E1F">
        <w:rPr>
          <w:rFonts w:asciiTheme="majorHAnsi" w:hAnsiTheme="majorHAnsi" w:cstheme="majorHAnsi"/>
        </w:rPr>
        <w:t xml:space="preserve"> are not </w:t>
      </w:r>
      <w:r w:rsidRPr="00752BA7">
        <w:rPr>
          <w:rFonts w:asciiTheme="majorHAnsi" w:hAnsiTheme="majorHAnsi" w:cstheme="majorHAnsi"/>
          <w:color w:val="000000" w:themeColor="text2"/>
        </w:rPr>
        <w:t>such a heavy lift</w:t>
      </w:r>
      <w:r w:rsidR="00752BA7" w:rsidRPr="00752BA7">
        <w:rPr>
          <w:rFonts w:asciiTheme="majorHAnsi" w:hAnsiTheme="majorHAnsi" w:cstheme="majorHAnsi"/>
          <w:color w:val="000000" w:themeColor="text2"/>
        </w:rPr>
        <w:t>.</w:t>
      </w:r>
    </w:p>
    <w:p w14:paraId="6FE39C58" w14:textId="7E7EEA28" w:rsidR="0064100C" w:rsidRDefault="0064100C">
      <w:pPr>
        <w:spacing w:before="0" w:after="0" w:line="276" w:lineRule="auto"/>
        <w:rPr>
          <w:rFonts w:asciiTheme="majorHAnsi" w:hAnsiTheme="majorHAnsi" w:cstheme="majorHAnsi"/>
          <w:b/>
          <w:bCs/>
        </w:rPr>
      </w:pPr>
    </w:p>
    <w:p w14:paraId="4674CCCF" w14:textId="4B329DFC" w:rsidR="00B46C12" w:rsidRPr="00427E1F" w:rsidRDefault="00B46C12" w:rsidP="00B46C12">
      <w:pPr>
        <w:spacing w:before="40" w:after="0" w:line="240" w:lineRule="auto"/>
        <w:ind w:left="360" w:hanging="360"/>
        <w:rPr>
          <w:rFonts w:asciiTheme="majorHAnsi" w:hAnsiTheme="majorHAnsi" w:cstheme="majorHAnsi"/>
          <w:b/>
          <w:bCs/>
        </w:rPr>
      </w:pPr>
      <w:r w:rsidRPr="00427E1F">
        <w:rPr>
          <w:rFonts w:asciiTheme="majorHAnsi" w:hAnsiTheme="majorHAnsi" w:cstheme="majorHAnsi"/>
          <w:b/>
          <w:bCs/>
        </w:rPr>
        <w:t>Quarterly Report Schedule:</w:t>
      </w:r>
    </w:p>
    <w:p w14:paraId="09E1FF63" w14:textId="77777777" w:rsidR="00B46C12" w:rsidRPr="00427E1F" w:rsidRDefault="00B46C12" w:rsidP="00B46C12">
      <w:pPr>
        <w:spacing w:before="40" w:after="0" w:line="240" w:lineRule="auto"/>
        <w:ind w:left="720" w:hanging="360"/>
        <w:rPr>
          <w:rFonts w:asciiTheme="majorHAnsi" w:hAnsiTheme="majorHAnsi" w:cstheme="majorHAnsi"/>
        </w:rPr>
      </w:pPr>
    </w:p>
    <w:tbl>
      <w:tblPr>
        <w:tblW w:w="8742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2178"/>
        <w:gridCol w:w="2179"/>
        <w:gridCol w:w="2179"/>
      </w:tblGrid>
      <w:tr w:rsidR="00501B61" w:rsidRPr="00427E1F" w14:paraId="7F79AC7C" w14:textId="77777777" w:rsidTr="009210E7">
        <w:trPr>
          <w:trHeight w:val="548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AF030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427E1F">
              <w:rPr>
                <w:rFonts w:asciiTheme="majorHAnsi" w:hAnsiTheme="majorHAnsi" w:cstheme="majorHAnsi"/>
                <w:b/>
                <w:bCs/>
              </w:rPr>
              <w:t>1</w:t>
            </w:r>
            <w:r w:rsidRPr="00427E1F">
              <w:rPr>
                <w:rFonts w:asciiTheme="majorHAnsi" w:hAnsiTheme="majorHAnsi" w:cstheme="majorHAnsi"/>
                <w:b/>
                <w:bCs/>
                <w:vertAlign w:val="superscript"/>
              </w:rPr>
              <w:t>st</w:t>
            </w:r>
            <w:r w:rsidRPr="00427E1F">
              <w:rPr>
                <w:rFonts w:asciiTheme="majorHAnsi" w:hAnsiTheme="majorHAnsi" w:cstheme="majorHAnsi"/>
                <w:b/>
                <w:bCs/>
              </w:rPr>
              <w:t xml:space="preserve"> Quarter</w:t>
            </w:r>
          </w:p>
          <w:p w14:paraId="0D2D14D7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>7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1 to 9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30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546D0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427E1F">
              <w:rPr>
                <w:rFonts w:asciiTheme="majorHAnsi" w:hAnsiTheme="majorHAnsi" w:cstheme="majorHAnsi"/>
                <w:b/>
                <w:bCs/>
              </w:rPr>
              <w:t>2</w:t>
            </w:r>
            <w:r w:rsidRPr="00427E1F">
              <w:rPr>
                <w:rFonts w:asciiTheme="majorHAnsi" w:hAnsiTheme="majorHAnsi" w:cstheme="majorHAnsi"/>
                <w:b/>
                <w:bCs/>
                <w:vertAlign w:val="superscript"/>
              </w:rPr>
              <w:t>nd</w:t>
            </w:r>
            <w:r w:rsidRPr="00427E1F">
              <w:rPr>
                <w:rFonts w:asciiTheme="majorHAnsi" w:hAnsiTheme="majorHAnsi" w:cstheme="majorHAnsi"/>
                <w:b/>
                <w:bCs/>
              </w:rPr>
              <w:t xml:space="preserve"> Quarter</w:t>
            </w:r>
          </w:p>
          <w:p w14:paraId="34FA50B6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>10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1 to 12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31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723F9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427E1F">
              <w:rPr>
                <w:rFonts w:asciiTheme="majorHAnsi" w:hAnsiTheme="majorHAnsi" w:cstheme="majorHAnsi"/>
                <w:b/>
                <w:bCs/>
              </w:rPr>
              <w:t>3</w:t>
            </w:r>
            <w:r w:rsidRPr="00427E1F">
              <w:rPr>
                <w:rFonts w:asciiTheme="majorHAnsi" w:hAnsiTheme="majorHAnsi" w:cstheme="majorHAnsi"/>
                <w:b/>
                <w:bCs/>
                <w:vertAlign w:val="superscript"/>
              </w:rPr>
              <w:t>rd</w:t>
            </w:r>
            <w:r w:rsidRPr="00427E1F">
              <w:rPr>
                <w:rFonts w:asciiTheme="majorHAnsi" w:hAnsiTheme="majorHAnsi" w:cstheme="majorHAnsi"/>
                <w:b/>
                <w:bCs/>
              </w:rPr>
              <w:t xml:space="preserve"> Quarter</w:t>
            </w:r>
          </w:p>
          <w:p w14:paraId="012BB05F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>1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1 to 3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31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9E6BD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427E1F">
              <w:rPr>
                <w:rFonts w:asciiTheme="majorHAnsi" w:hAnsiTheme="majorHAnsi" w:cstheme="majorHAnsi"/>
                <w:b/>
                <w:bCs/>
              </w:rPr>
              <w:t>4</w:t>
            </w:r>
            <w:r w:rsidRPr="00427E1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427E1F">
              <w:rPr>
                <w:rFonts w:asciiTheme="majorHAnsi" w:hAnsiTheme="majorHAnsi" w:cstheme="majorHAnsi"/>
                <w:b/>
                <w:bCs/>
              </w:rPr>
              <w:t xml:space="preserve"> Quarter (FINAL)</w:t>
            </w:r>
          </w:p>
          <w:p w14:paraId="70B589F0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>4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1 to 6</w:t>
            </w:r>
            <w:r>
              <w:rPr>
                <w:rFonts w:asciiTheme="majorHAnsi" w:hAnsiTheme="majorHAnsi" w:cstheme="majorHAnsi"/>
              </w:rPr>
              <w:t>/</w:t>
            </w:r>
            <w:r w:rsidRPr="00427E1F">
              <w:rPr>
                <w:rFonts w:asciiTheme="majorHAnsi" w:hAnsiTheme="majorHAnsi" w:cstheme="majorHAnsi"/>
              </w:rPr>
              <w:t>30</w:t>
            </w:r>
          </w:p>
        </w:tc>
      </w:tr>
      <w:tr w:rsidR="00501B61" w:rsidRPr="00427E1F" w14:paraId="23D2C4A1" w14:textId="77777777" w:rsidTr="009210E7">
        <w:trPr>
          <w:trHeight w:val="548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AFD77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 xml:space="preserve">Activity Report Due </w:t>
            </w:r>
            <w:r>
              <w:rPr>
                <w:rFonts w:asciiTheme="majorHAnsi" w:hAnsiTheme="majorHAnsi" w:cstheme="majorHAnsi"/>
              </w:rPr>
              <w:t>10/</w:t>
            </w:r>
            <w:r w:rsidRPr="00427E1F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AB823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 xml:space="preserve">Activity Report Due </w:t>
            </w:r>
            <w:r>
              <w:rPr>
                <w:rFonts w:asciiTheme="majorHAnsi" w:hAnsiTheme="majorHAnsi" w:cstheme="majorHAnsi"/>
              </w:rPr>
              <w:t>1/</w:t>
            </w:r>
            <w:r w:rsidRPr="00427E1F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704F0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 xml:space="preserve">Activity Report Due </w:t>
            </w:r>
            <w:r>
              <w:rPr>
                <w:rFonts w:asciiTheme="majorHAnsi" w:hAnsiTheme="majorHAnsi" w:cstheme="majorHAnsi"/>
              </w:rPr>
              <w:t>4/</w:t>
            </w:r>
            <w:r w:rsidRPr="00427E1F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52615" w14:textId="77777777" w:rsidR="00501B61" w:rsidRPr="00427E1F" w:rsidRDefault="00501B61" w:rsidP="009210E7">
            <w:pPr>
              <w:pStyle w:val="ListParagraph"/>
              <w:spacing w:before="40"/>
              <w:ind w:left="0"/>
              <w:rPr>
                <w:rFonts w:asciiTheme="majorHAnsi" w:hAnsiTheme="majorHAnsi" w:cstheme="majorHAnsi"/>
              </w:rPr>
            </w:pPr>
            <w:r w:rsidRPr="00427E1F">
              <w:rPr>
                <w:rFonts w:asciiTheme="majorHAnsi" w:hAnsiTheme="majorHAnsi" w:cstheme="majorHAnsi"/>
              </w:rPr>
              <w:t xml:space="preserve">Activity Report Due </w:t>
            </w:r>
            <w:r>
              <w:rPr>
                <w:rFonts w:asciiTheme="majorHAnsi" w:hAnsiTheme="majorHAnsi" w:cstheme="majorHAnsi"/>
              </w:rPr>
              <w:t>8/</w:t>
            </w:r>
            <w:r w:rsidRPr="00427E1F">
              <w:rPr>
                <w:rFonts w:asciiTheme="majorHAnsi" w:hAnsiTheme="majorHAnsi" w:cstheme="majorHAnsi"/>
              </w:rPr>
              <w:t>20</w:t>
            </w:r>
          </w:p>
        </w:tc>
      </w:tr>
    </w:tbl>
    <w:p w14:paraId="1B6ADA42" w14:textId="385CFAF8" w:rsidR="0064100C" w:rsidRDefault="0064100C">
      <w:pPr>
        <w:spacing w:before="0" w:after="0" w:line="276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77AC5F11" w14:textId="09F1C6F8" w:rsidR="00B46C12" w:rsidRPr="00427E1F" w:rsidRDefault="00B46C12" w:rsidP="00B46C12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427E1F">
        <w:rPr>
          <w:rFonts w:asciiTheme="majorHAnsi" w:hAnsiTheme="majorHAnsi" w:cstheme="majorHAnsi"/>
          <w:b/>
          <w:bCs/>
          <w:sz w:val="24"/>
          <w:szCs w:val="24"/>
        </w:rPr>
        <w:t>Project Amendment Information:</w:t>
      </w:r>
    </w:p>
    <w:p w14:paraId="5070A9F7" w14:textId="77777777" w:rsidR="002B5884" w:rsidRPr="00427E1F" w:rsidRDefault="002B5884" w:rsidP="002B5884">
      <w:pPr>
        <w:pStyle w:val="ListParagraph"/>
        <w:numPr>
          <w:ilvl w:val="0"/>
          <w:numId w:val="8"/>
        </w:numPr>
        <w:spacing w:before="40" w:after="0" w:line="240" w:lineRule="auto"/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t xml:space="preserve">Please review the Department of Education’s Project Application and Amendment Procedure for Federal and State Programs (Green Book) which can be found on the website at </w:t>
      </w:r>
      <w:hyperlink r:id="rId25" w:history="1">
        <w:r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>https://www.fldoe.org/finance/contracts-grants-procurement/grants-management/project-application-amendment-procedur.stml</w:t>
        </w:r>
      </w:hyperlink>
      <w:r w:rsidRPr="00427E1F">
        <w:rPr>
          <w:rFonts w:asciiTheme="majorHAnsi" w:hAnsiTheme="majorHAnsi" w:cstheme="majorHAnsi"/>
        </w:rPr>
        <w:t>, in the event you need to request an amendment to your project.</w:t>
      </w:r>
    </w:p>
    <w:p w14:paraId="0D354CD7" w14:textId="77777777" w:rsidR="002B5884" w:rsidRPr="00427E1F" w:rsidRDefault="002B5884" w:rsidP="002B5884">
      <w:pPr>
        <w:pStyle w:val="ListParagraph"/>
        <w:numPr>
          <w:ilvl w:val="0"/>
          <w:numId w:val="8"/>
        </w:numPr>
        <w:spacing w:before="40" w:after="0" w:line="240" w:lineRule="auto"/>
        <w:rPr>
          <w:rFonts w:asciiTheme="majorHAnsi" w:hAnsiTheme="majorHAnsi" w:cstheme="majorHAnsi"/>
          <w:u w:val="single"/>
        </w:rPr>
      </w:pPr>
      <w:r w:rsidRPr="00427E1F">
        <w:rPr>
          <w:rFonts w:asciiTheme="majorHAnsi" w:hAnsiTheme="majorHAnsi" w:cstheme="majorHAnsi"/>
          <w:u w:val="single"/>
        </w:rPr>
        <w:t>Amendments are not retroactive; they will only be eligible to cover expenditures which occur after they are approved</w:t>
      </w:r>
      <w:r w:rsidRPr="008E078A">
        <w:rPr>
          <w:rFonts w:asciiTheme="majorHAnsi" w:hAnsiTheme="majorHAnsi" w:cstheme="majorHAnsi"/>
        </w:rPr>
        <w:t>.</w:t>
      </w:r>
      <w:r w:rsidRPr="00427E1F">
        <w:rPr>
          <w:rFonts w:asciiTheme="majorHAnsi" w:hAnsiTheme="majorHAnsi" w:cstheme="majorHAnsi"/>
          <w:u w:val="single"/>
        </w:rPr>
        <w:t xml:space="preserve"> </w:t>
      </w:r>
    </w:p>
    <w:p w14:paraId="50D17AFE" w14:textId="77777777" w:rsidR="002B5884" w:rsidRDefault="002B5884" w:rsidP="002B5884">
      <w:pPr>
        <w:pStyle w:val="checklist"/>
        <w:numPr>
          <w:ilvl w:val="0"/>
          <w:numId w:val="8"/>
        </w:numPr>
        <w:rPr>
          <w:rFonts w:asciiTheme="majorHAnsi" w:hAnsiTheme="majorHAnsi" w:cstheme="majorHAnsi"/>
        </w:rPr>
      </w:pPr>
      <w:r w:rsidRPr="00427E1F">
        <w:rPr>
          <w:rFonts w:asciiTheme="majorHAnsi" w:hAnsiTheme="majorHAnsi" w:cstheme="majorHAnsi"/>
        </w:rPr>
        <w:t xml:space="preserve">Both a </w:t>
      </w:r>
      <w:hyperlink r:id="rId26" w:history="1">
        <w:r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>DOE 150</w:t>
        </w:r>
      </w:hyperlink>
      <w:r w:rsidRPr="00427E1F">
        <w:rPr>
          <w:rFonts w:asciiTheme="majorHAnsi" w:hAnsiTheme="majorHAnsi" w:cstheme="majorHAnsi"/>
        </w:rPr>
        <w:t xml:space="preserve"> and </w:t>
      </w:r>
      <w:hyperlink r:id="rId27" w:history="1">
        <w:r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>DOE 151</w:t>
        </w:r>
      </w:hyperlink>
      <w:r w:rsidRPr="00427E1F">
        <w:rPr>
          <w:rFonts w:asciiTheme="majorHAnsi" w:hAnsiTheme="majorHAnsi" w:cstheme="majorHAnsi"/>
        </w:rPr>
        <w:t xml:space="preserve"> must be uploaded to the same ShareFile folder the PCOG application was submitted to be considered “received” by FDOE.</w:t>
      </w:r>
    </w:p>
    <w:p w14:paraId="0F684688" w14:textId="77777777" w:rsidR="002B5884" w:rsidRDefault="002B5884" w:rsidP="002B5884">
      <w:pPr>
        <w:pStyle w:val="checklist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Discuss and receive approval from the PCOG Team (</w:t>
      </w:r>
      <w:hyperlink r:id="rId28" w:history="1">
        <w:r w:rsidRPr="00752BA7">
          <w:rPr>
            <w:rStyle w:val="Hyperlink"/>
            <w:rFonts w:asciiTheme="majorHAnsi" w:hAnsiTheme="majorHAnsi" w:cstheme="majorHAnsi"/>
            <w:color w:val="15759D" w:themeColor="accent2" w:themeShade="80"/>
          </w:rPr>
          <w:t>PCOG@fldoe.org</w:t>
        </w:r>
      </w:hyperlink>
      <w:r>
        <w:rPr>
          <w:rFonts w:asciiTheme="majorHAnsi" w:hAnsiTheme="majorHAnsi" w:cstheme="majorHAnsi"/>
        </w:rPr>
        <w:t xml:space="preserve">) for changes to your project. The PCOG Team can provide guidance on whether an amendment is required. </w:t>
      </w:r>
    </w:p>
    <w:p w14:paraId="3C61544E" w14:textId="77777777" w:rsidR="00B46C12" w:rsidRPr="00427E1F" w:rsidRDefault="00B46C12" w:rsidP="00B46C12">
      <w:pPr>
        <w:pStyle w:val="checklist"/>
        <w:ind w:left="0" w:firstLine="0"/>
        <w:rPr>
          <w:rFonts w:asciiTheme="majorHAnsi" w:hAnsiTheme="majorHAnsi" w:cstheme="majorHAnsi"/>
        </w:rPr>
      </w:pPr>
    </w:p>
    <w:p w14:paraId="0FB253B4" w14:textId="77777777" w:rsidR="00D119FA" w:rsidRPr="00427E1F" w:rsidRDefault="00D119FA" w:rsidP="00D119FA">
      <w:pPr>
        <w:pStyle w:val="checklist"/>
        <w:ind w:left="720" w:firstLine="0"/>
        <w:rPr>
          <w:rFonts w:asciiTheme="majorHAnsi" w:hAnsiTheme="majorHAnsi" w:cstheme="majorHAnsi"/>
        </w:rPr>
      </w:pPr>
    </w:p>
    <w:sectPr w:rsidR="00D119FA" w:rsidRPr="00427E1F" w:rsidSect="00A27BBA">
      <w:footerReference w:type="default" r:id="rId29"/>
      <w:pgSz w:w="12240" w:h="15840"/>
      <w:pgMar w:top="1440" w:right="1440" w:bottom="1080" w:left="1440" w:header="0" w:footer="5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B2B9E5" w14:textId="77777777" w:rsidR="00664382" w:rsidRDefault="00664382" w:rsidP="008B0457">
      <w:pPr>
        <w:spacing w:line="240" w:lineRule="auto"/>
      </w:pPr>
      <w:r>
        <w:separator/>
      </w:r>
    </w:p>
  </w:endnote>
  <w:endnote w:type="continuationSeparator" w:id="0">
    <w:p w14:paraId="65DF548A" w14:textId="77777777" w:rsidR="00664382" w:rsidRDefault="00664382" w:rsidP="008B0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2726BA" w14:textId="0F8D08C5" w:rsidR="002B1C90" w:rsidRPr="002C2EA5" w:rsidRDefault="00AD2609" w:rsidP="002D5565">
    <w:pPr>
      <w:pStyle w:val="Footer"/>
      <w:jc w:val="right"/>
      <w:rPr>
        <w:color w:val="3B6522" w:themeColor="accent1" w:themeShade="80"/>
        <w:sz w:val="20"/>
        <w:szCs w:val="20"/>
      </w:rPr>
    </w:pPr>
    <w:r w:rsidRPr="002C2EA5">
      <w:rPr>
        <w:rFonts w:ascii="Arial" w:hAnsi="Arial"/>
        <w:noProof/>
        <w:color w:val="3B6522" w:themeColor="accent1" w:themeShade="80"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8649FB5" wp14:editId="64691631">
              <wp:simplePos x="0" y="0"/>
              <wp:positionH relativeFrom="page">
                <wp:posOffset>3695700</wp:posOffset>
              </wp:positionH>
              <wp:positionV relativeFrom="page">
                <wp:posOffset>5753100</wp:posOffset>
              </wp:positionV>
              <wp:extent cx="609600" cy="8001000"/>
              <wp:effectExtent l="0" t="0" r="0" b="0"/>
              <wp:wrapNone/>
              <wp:docPr id="1" name="AutoShape 1" title="Page bor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B5F4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Shape 1" o:spid="_x0000_s1026" type="#_x0000_t6" alt="Title: Page border" style="position:absolute;margin-left:291pt;margin-top:453pt;width:48pt;height:630pt;rotation:90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" fillcolor="#28abe2 [2405]" stroked="f">
              <v:textbox inset=",7.2pt,,7.2pt"/>
              <w10:wrap anchorx="page" anchory="page"/>
              <w10:anchorlock/>
            </v:shape>
          </w:pict>
        </mc:Fallback>
      </mc:AlternateContent>
    </w:r>
    <w:r w:rsidR="002C2EA5" w:rsidRPr="002C2EA5">
      <w:rPr>
        <w:rFonts w:ascii="Arial" w:hAnsi="Arial"/>
        <w:color w:val="3B6522" w:themeColor="accent1" w:themeShade="80"/>
        <w:sz w:val="20"/>
        <w:szCs w:val="20"/>
      </w:rPr>
      <w:t xml:space="preserve">Updated </w:t>
    </w:r>
    <w:r w:rsidR="000F67EB">
      <w:rPr>
        <w:rFonts w:ascii="Arial" w:hAnsi="Arial"/>
        <w:color w:val="3B6522" w:themeColor="accent1" w:themeShade="80"/>
        <w:sz w:val="20"/>
        <w:szCs w:val="20"/>
      </w:rPr>
      <w:t>11</w:t>
    </w:r>
    <w:r w:rsidR="002C2EA5" w:rsidRPr="002C2EA5">
      <w:rPr>
        <w:rFonts w:ascii="Arial" w:hAnsi="Arial"/>
        <w:color w:val="3B6522" w:themeColor="accent1" w:themeShade="80"/>
        <w:sz w:val="20"/>
        <w:szCs w:val="20"/>
      </w:rPr>
      <w:t>/</w:t>
    </w:r>
    <w:r w:rsidR="001F5D8B">
      <w:rPr>
        <w:rFonts w:ascii="Arial" w:hAnsi="Arial"/>
        <w:color w:val="3B6522" w:themeColor="accent1" w:themeShade="80"/>
        <w:sz w:val="20"/>
        <w:szCs w:val="20"/>
      </w:rPr>
      <w:t>25</w:t>
    </w:r>
    <w:r w:rsidR="002C2EA5" w:rsidRPr="002C2EA5">
      <w:rPr>
        <w:rFonts w:ascii="Arial" w:hAnsi="Arial"/>
        <w:color w:val="3B6522" w:themeColor="accent1" w:themeShade="80"/>
        <w:sz w:val="20"/>
        <w:szCs w:val="20"/>
      </w:rPr>
      <w:t xml:space="preserve">/25, </w:t>
    </w:r>
    <w:r w:rsidR="002B1C90" w:rsidRPr="002C2EA5">
      <w:rPr>
        <w:rFonts w:ascii="Arial" w:hAnsi="Arial"/>
        <w:color w:val="3B6522" w:themeColor="accent1" w:themeShade="80"/>
        <w:sz w:val="20"/>
        <w:szCs w:val="20"/>
      </w:rPr>
      <w:t xml:space="preserve">Page </w:t>
    </w:r>
    <w:r w:rsidR="00585E82" w:rsidRPr="002C2EA5">
      <w:rPr>
        <w:rFonts w:ascii="Arial" w:hAnsi="Arial"/>
        <w:sz w:val="20"/>
        <w:szCs w:val="20"/>
      </w:rPr>
      <w:fldChar w:fldCharType="begin"/>
    </w:r>
    <w:r w:rsidR="00585E82" w:rsidRPr="002C2EA5">
      <w:rPr>
        <w:rFonts w:ascii="Arial" w:hAnsi="Arial"/>
        <w:sz w:val="20"/>
        <w:szCs w:val="20"/>
      </w:rPr>
      <w:instrText xml:space="preserve"> PAGE  \* MERGEFORMAT </w:instrText>
    </w:r>
    <w:r w:rsidR="00585E82" w:rsidRPr="002C2EA5">
      <w:rPr>
        <w:rFonts w:ascii="Arial" w:hAnsi="Arial"/>
        <w:sz w:val="20"/>
        <w:szCs w:val="20"/>
      </w:rPr>
      <w:fldChar w:fldCharType="separate"/>
    </w:r>
    <w:r w:rsidR="0003156E" w:rsidRPr="002C2EA5">
      <w:rPr>
        <w:rFonts w:ascii="Arial" w:hAnsi="Arial"/>
        <w:noProof/>
        <w:color w:val="3B6522" w:themeColor="accent1" w:themeShade="80"/>
        <w:sz w:val="20"/>
        <w:szCs w:val="20"/>
      </w:rPr>
      <w:t>1</w:t>
    </w:r>
    <w:r w:rsidR="00585E82" w:rsidRPr="002C2EA5">
      <w:rPr>
        <w:rFonts w:ascii="Arial" w:hAnsi="Arial"/>
        <w:noProof/>
        <w:color w:val="3B6522" w:themeColor="accent1" w:themeShade="80"/>
        <w:sz w:val="20"/>
        <w:szCs w:val="20"/>
      </w:rPr>
      <w:fldChar w:fldCharType="end"/>
    </w:r>
    <w:r w:rsidR="002C2EA5" w:rsidRPr="002C2EA5">
      <w:rPr>
        <w:rFonts w:ascii="Arial" w:hAnsi="Arial"/>
        <w:noProof/>
        <w:color w:val="3B6522" w:themeColor="accent1" w:themeShade="80"/>
        <w:sz w:val="20"/>
        <w:szCs w:val="20"/>
      </w:rPr>
      <w:t xml:space="preserve"> of</w:t>
    </w:r>
    <w:r w:rsidR="002C2EA5" w:rsidRPr="002C2EA5">
      <w:rPr>
        <w:noProof/>
        <w:color w:val="3B6522" w:themeColor="accent1" w:themeShade="80"/>
        <w:sz w:val="20"/>
        <w:szCs w:val="20"/>
      </w:rPr>
      <w:t xml:space="preserve"> </w:t>
    </w:r>
    <w:r w:rsidR="002C2EA5" w:rsidRPr="00734A77">
      <w:rPr>
        <w:rFonts w:ascii="Arial" w:hAnsi="Arial"/>
        <w:sz w:val="20"/>
        <w:szCs w:val="20"/>
      </w:rPr>
      <w:fldChar w:fldCharType="begin"/>
    </w:r>
    <w:r w:rsidR="002C2EA5" w:rsidRPr="00734A77">
      <w:rPr>
        <w:rFonts w:ascii="Arial" w:hAnsi="Arial"/>
        <w:sz w:val="20"/>
        <w:szCs w:val="20"/>
      </w:rPr>
      <w:instrText xml:space="preserve"> NUMPAGES  \* Arabic  \* MERGEFORMAT </w:instrText>
    </w:r>
    <w:r w:rsidR="002C2EA5" w:rsidRPr="00734A77">
      <w:rPr>
        <w:rFonts w:ascii="Arial" w:hAnsi="Arial"/>
        <w:sz w:val="20"/>
        <w:szCs w:val="20"/>
      </w:rPr>
      <w:fldChar w:fldCharType="separate"/>
    </w:r>
    <w:r w:rsidR="002C2EA5" w:rsidRPr="00734A77">
      <w:rPr>
        <w:rFonts w:ascii="Arial" w:hAnsi="Arial"/>
        <w:noProof/>
        <w:sz w:val="20"/>
        <w:szCs w:val="20"/>
      </w:rPr>
      <w:t>13</w:t>
    </w:r>
    <w:r w:rsidR="002C2EA5" w:rsidRPr="00734A77">
      <w:rPr>
        <w:rFonts w:ascii="Arial" w:hAnsi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AFD713" w14:textId="77777777" w:rsidR="00664382" w:rsidRDefault="00664382" w:rsidP="008B0457">
      <w:pPr>
        <w:spacing w:line="240" w:lineRule="auto"/>
      </w:pPr>
      <w:r>
        <w:separator/>
      </w:r>
    </w:p>
  </w:footnote>
  <w:footnote w:type="continuationSeparator" w:id="0">
    <w:p w14:paraId="11850F3A" w14:textId="77777777" w:rsidR="00664382" w:rsidRDefault="00664382" w:rsidP="008B04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449ED0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6D688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40444BD"/>
    <w:multiLevelType w:val="hybridMultilevel"/>
    <w:tmpl w:val="7DB88CA4"/>
    <w:lvl w:ilvl="0" w:tplc="BA7E1E0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79C24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4E74"/>
    <w:multiLevelType w:val="hybridMultilevel"/>
    <w:tmpl w:val="FC1EC7B2"/>
    <w:lvl w:ilvl="0" w:tplc="6F904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C6D3D"/>
    <w:multiLevelType w:val="hybridMultilevel"/>
    <w:tmpl w:val="01B82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F322F"/>
    <w:multiLevelType w:val="multilevel"/>
    <w:tmpl w:val="D35638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8540B8"/>
    <w:multiLevelType w:val="hybridMultilevel"/>
    <w:tmpl w:val="4B94FED8"/>
    <w:lvl w:ilvl="0" w:tplc="B10CC412">
      <w:start w:val="1"/>
      <w:numFmt w:val="bullet"/>
      <w:pStyle w:val="bullet2"/>
      <w:lvlText w:val="–"/>
      <w:lvlJc w:val="left"/>
      <w:pPr>
        <w:ind w:left="990" w:hanging="360"/>
      </w:pPr>
      <w:rPr>
        <w:rFonts w:ascii="Times New Roman" w:hAnsi="Times New Roman" w:hint="default"/>
        <w:color w:val="E2602F" w:themeColor="accent3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0449FE"/>
    <w:multiLevelType w:val="hybridMultilevel"/>
    <w:tmpl w:val="99C0F2BC"/>
    <w:lvl w:ilvl="0" w:tplc="CE6463F8">
      <w:start w:val="1"/>
      <w:numFmt w:val="bullet"/>
      <w:pStyle w:val="ListParagraph"/>
      <w:lvlText w:val="•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B020B4"/>
    <w:multiLevelType w:val="multilevel"/>
    <w:tmpl w:val="7DB88CA4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79C24D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90768">
    <w:abstractNumId w:val="5"/>
  </w:num>
  <w:num w:numId="2" w16cid:durableId="1331642051">
    <w:abstractNumId w:val="6"/>
  </w:num>
  <w:num w:numId="3" w16cid:durableId="362175764">
    <w:abstractNumId w:val="7"/>
  </w:num>
  <w:num w:numId="4" w16cid:durableId="488398769">
    <w:abstractNumId w:val="2"/>
  </w:num>
  <w:num w:numId="5" w16cid:durableId="1390760750">
    <w:abstractNumId w:val="8"/>
  </w:num>
  <w:num w:numId="6" w16cid:durableId="493758939">
    <w:abstractNumId w:val="1"/>
  </w:num>
  <w:num w:numId="7" w16cid:durableId="911156175">
    <w:abstractNumId w:val="0"/>
  </w:num>
  <w:num w:numId="8" w16cid:durableId="600379749">
    <w:abstractNumId w:val="4"/>
  </w:num>
  <w:num w:numId="9" w16cid:durableId="89817520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AF"/>
    <w:rsid w:val="00006B2E"/>
    <w:rsid w:val="0003156E"/>
    <w:rsid w:val="00043880"/>
    <w:rsid w:val="0006790E"/>
    <w:rsid w:val="00071F6B"/>
    <w:rsid w:val="000876A8"/>
    <w:rsid w:val="00091B32"/>
    <w:rsid w:val="000F67EB"/>
    <w:rsid w:val="0011760A"/>
    <w:rsid w:val="001421CE"/>
    <w:rsid w:val="00145B2E"/>
    <w:rsid w:val="00182146"/>
    <w:rsid w:val="00184C06"/>
    <w:rsid w:val="00194FA3"/>
    <w:rsid w:val="0019719A"/>
    <w:rsid w:val="001C0317"/>
    <w:rsid w:val="001C5D70"/>
    <w:rsid w:val="001F154C"/>
    <w:rsid w:val="001F5D8B"/>
    <w:rsid w:val="00204F3E"/>
    <w:rsid w:val="002140D0"/>
    <w:rsid w:val="0024536D"/>
    <w:rsid w:val="002A0996"/>
    <w:rsid w:val="002B1C90"/>
    <w:rsid w:val="002B341A"/>
    <w:rsid w:val="002B5884"/>
    <w:rsid w:val="002C2EA5"/>
    <w:rsid w:val="002D5565"/>
    <w:rsid w:val="002E79F3"/>
    <w:rsid w:val="00300214"/>
    <w:rsid w:val="003427D0"/>
    <w:rsid w:val="003551EF"/>
    <w:rsid w:val="00381BD7"/>
    <w:rsid w:val="003A77CE"/>
    <w:rsid w:val="003B21F1"/>
    <w:rsid w:val="00427E1F"/>
    <w:rsid w:val="004C2759"/>
    <w:rsid w:val="004D7AEF"/>
    <w:rsid w:val="004E7B6D"/>
    <w:rsid w:val="004F4521"/>
    <w:rsid w:val="00501B61"/>
    <w:rsid w:val="00537811"/>
    <w:rsid w:val="00585E82"/>
    <w:rsid w:val="0059372E"/>
    <w:rsid w:val="005E74BF"/>
    <w:rsid w:val="005F2FDB"/>
    <w:rsid w:val="00621743"/>
    <w:rsid w:val="006259A1"/>
    <w:rsid w:val="00626633"/>
    <w:rsid w:val="0064100C"/>
    <w:rsid w:val="00664382"/>
    <w:rsid w:val="00675F78"/>
    <w:rsid w:val="006A501C"/>
    <w:rsid w:val="006B3D5F"/>
    <w:rsid w:val="006B58AF"/>
    <w:rsid w:val="006C0196"/>
    <w:rsid w:val="006C0AED"/>
    <w:rsid w:val="006C27EC"/>
    <w:rsid w:val="006C73FA"/>
    <w:rsid w:val="006C7A4E"/>
    <w:rsid w:val="006D46F4"/>
    <w:rsid w:val="006D4835"/>
    <w:rsid w:val="00734A77"/>
    <w:rsid w:val="00752BA7"/>
    <w:rsid w:val="00795CA1"/>
    <w:rsid w:val="007C2D82"/>
    <w:rsid w:val="007C3AE8"/>
    <w:rsid w:val="007D432E"/>
    <w:rsid w:val="007F2487"/>
    <w:rsid w:val="007F4DD3"/>
    <w:rsid w:val="0081053B"/>
    <w:rsid w:val="0083212E"/>
    <w:rsid w:val="00887000"/>
    <w:rsid w:val="008B0457"/>
    <w:rsid w:val="008D6C3F"/>
    <w:rsid w:val="008E078A"/>
    <w:rsid w:val="008F4CAA"/>
    <w:rsid w:val="008F5087"/>
    <w:rsid w:val="00900AC4"/>
    <w:rsid w:val="00954FF5"/>
    <w:rsid w:val="00961E25"/>
    <w:rsid w:val="00973E05"/>
    <w:rsid w:val="009A2EA2"/>
    <w:rsid w:val="009C275B"/>
    <w:rsid w:val="009F7DE0"/>
    <w:rsid w:val="00A03EC0"/>
    <w:rsid w:val="00A27BBA"/>
    <w:rsid w:val="00A31151"/>
    <w:rsid w:val="00A34118"/>
    <w:rsid w:val="00A80DD5"/>
    <w:rsid w:val="00A935CC"/>
    <w:rsid w:val="00AD2609"/>
    <w:rsid w:val="00AE53AB"/>
    <w:rsid w:val="00AE7226"/>
    <w:rsid w:val="00AF3762"/>
    <w:rsid w:val="00B04DF0"/>
    <w:rsid w:val="00B27F29"/>
    <w:rsid w:val="00B40135"/>
    <w:rsid w:val="00B46C12"/>
    <w:rsid w:val="00B55E3C"/>
    <w:rsid w:val="00B734EF"/>
    <w:rsid w:val="00B75C23"/>
    <w:rsid w:val="00B80F1F"/>
    <w:rsid w:val="00B934F4"/>
    <w:rsid w:val="00B9744D"/>
    <w:rsid w:val="00BB5447"/>
    <w:rsid w:val="00BC0F29"/>
    <w:rsid w:val="00BE25CD"/>
    <w:rsid w:val="00BE387B"/>
    <w:rsid w:val="00C14511"/>
    <w:rsid w:val="00C1787C"/>
    <w:rsid w:val="00C25718"/>
    <w:rsid w:val="00C311A4"/>
    <w:rsid w:val="00C36139"/>
    <w:rsid w:val="00C43791"/>
    <w:rsid w:val="00C84220"/>
    <w:rsid w:val="00CB65E5"/>
    <w:rsid w:val="00CF4860"/>
    <w:rsid w:val="00D119FA"/>
    <w:rsid w:val="00D12490"/>
    <w:rsid w:val="00D141B9"/>
    <w:rsid w:val="00D41208"/>
    <w:rsid w:val="00DE0EAB"/>
    <w:rsid w:val="00DE4952"/>
    <w:rsid w:val="00DF3CCF"/>
    <w:rsid w:val="00E0343B"/>
    <w:rsid w:val="00E1223F"/>
    <w:rsid w:val="00E23CAD"/>
    <w:rsid w:val="00E42E27"/>
    <w:rsid w:val="00E462A9"/>
    <w:rsid w:val="00E508B4"/>
    <w:rsid w:val="00E71676"/>
    <w:rsid w:val="00E8338C"/>
    <w:rsid w:val="00E839F0"/>
    <w:rsid w:val="00EA4F1E"/>
    <w:rsid w:val="00EA5207"/>
    <w:rsid w:val="00ED5549"/>
    <w:rsid w:val="00EE14B4"/>
    <w:rsid w:val="00EF12F5"/>
    <w:rsid w:val="00F06AF6"/>
    <w:rsid w:val="00F23517"/>
    <w:rsid w:val="00F5564F"/>
    <w:rsid w:val="00F6243E"/>
    <w:rsid w:val="00F93095"/>
    <w:rsid w:val="00F95735"/>
    <w:rsid w:val="00FA0816"/>
    <w:rsid w:val="00FB4A42"/>
    <w:rsid w:val="00FC4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846AE"/>
  <w15:docId w15:val="{5D3673D0-50B1-4E6E-B421-5307A32B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5E3C"/>
    <w:pPr>
      <w:spacing w:before="60" w:after="60" w:line="264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uiPriority w:val="9"/>
    <w:qFormat/>
    <w:rsid w:val="00A27BBA"/>
    <w:pPr>
      <w:keepNext/>
      <w:keepLines/>
      <w:spacing w:before="320" w:after="100"/>
      <w:outlineLvl w:val="0"/>
    </w:pPr>
    <w:rPr>
      <w:rFonts w:ascii="Arial" w:hAnsi="Arial"/>
      <w:b/>
      <w:caps/>
      <w:color w:val="589633" w:themeColor="accent1" w:themeShade="BF"/>
      <w:sz w:val="32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rsid w:val="00B734E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B734E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B734E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B734EF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B734E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A27BBA"/>
    <w:pPr>
      <w:keepNext/>
      <w:keepLines/>
      <w:spacing w:after="480"/>
    </w:pPr>
    <w:rPr>
      <w:rFonts w:ascii="Arial" w:hAnsi="Arial"/>
      <w:b/>
      <w:caps/>
      <w:noProof/>
      <w:sz w:val="44"/>
      <w:szCs w:val="52"/>
      <w:lang w:val="en-US"/>
    </w:rPr>
  </w:style>
  <w:style w:type="paragraph" w:styleId="Subtitle">
    <w:name w:val="Subtitle"/>
    <w:basedOn w:val="Normal"/>
    <w:next w:val="Normal"/>
    <w:uiPriority w:val="11"/>
    <w:rsid w:val="00B734EF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D5565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565"/>
  </w:style>
  <w:style w:type="paragraph" w:styleId="Footer">
    <w:name w:val="footer"/>
    <w:basedOn w:val="Normal"/>
    <w:link w:val="FooterChar"/>
    <w:uiPriority w:val="99"/>
    <w:unhideWhenUsed/>
    <w:rsid w:val="002D5565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565"/>
  </w:style>
  <w:style w:type="paragraph" w:customStyle="1" w:styleId="checklist">
    <w:name w:val="checklist"/>
    <w:basedOn w:val="Normal"/>
    <w:qFormat/>
    <w:rsid w:val="00BB5447"/>
    <w:pPr>
      <w:ind w:left="357" w:hanging="357"/>
    </w:pPr>
  </w:style>
  <w:style w:type="paragraph" w:customStyle="1" w:styleId="bullet2">
    <w:name w:val="bullet 2"/>
    <w:basedOn w:val="Normal"/>
    <w:rsid w:val="0081053B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81053B"/>
    <w:pPr>
      <w:numPr>
        <w:numId w:val="3"/>
      </w:numPr>
      <w:ind w:left="720"/>
      <w:contextualSpacing/>
    </w:pPr>
  </w:style>
  <w:style w:type="character" w:styleId="Hyperlink">
    <w:name w:val="Hyperlink"/>
    <w:basedOn w:val="DefaultParagraphFont"/>
    <w:uiPriority w:val="99"/>
    <w:rsid w:val="006B3D5F"/>
    <w:rPr>
      <w:color w:val="28ABE2" w:themeColor="accent2" w:themeShade="BF"/>
      <w:u w:val="single"/>
    </w:rPr>
  </w:style>
  <w:style w:type="character" w:styleId="FollowedHyperlink">
    <w:name w:val="FollowedHyperlink"/>
    <w:basedOn w:val="DefaultParagraphFont"/>
    <w:rsid w:val="00D119FA"/>
    <w:rPr>
      <w:color w:val="F03C01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9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ldoe.org/academics/career-adult-edu/research-evaluation/" TargetMode="External"/><Relationship Id="rId18" Type="http://schemas.openxmlformats.org/officeDocument/2006/relationships/hyperlink" Target="mailto:PCOG@fldoe.org" TargetMode="External"/><Relationship Id="rId26" Type="http://schemas.openxmlformats.org/officeDocument/2006/relationships/hyperlink" Target="https://www.fldoe.org/pathwaysgrant/index.s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ldoe.org/pathwaysgrant/index.stml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PCOG@fldoe.org" TargetMode="External"/><Relationship Id="rId17" Type="http://schemas.openxmlformats.org/officeDocument/2006/relationships/hyperlink" Target="https://www.fldoe.org/pathwaysgrant/index.stml" TargetMode="External"/><Relationship Id="rId25" Type="http://schemas.openxmlformats.org/officeDocument/2006/relationships/hyperlink" Target="https://www.fldoe.org/finance/contracts-grants-procurement/grants-management/project-application-amendment-procedur.s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ldoe.org/pathwaysgrant/index.stml" TargetMode="External"/><Relationship Id="rId20" Type="http://schemas.openxmlformats.org/officeDocument/2006/relationships/hyperlink" Target="https://www.fldoe.org/finance/contracts-grants-procurement/grants-management/project-application-amendment-procedur.stml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COG@fldoe.org" TargetMode="External"/><Relationship Id="rId24" Type="http://schemas.openxmlformats.org/officeDocument/2006/relationships/hyperlink" Target="mailto:PCOG@fldoe.org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fldoe.org/finance/contracts-grants-procurement/grants-management/project-application-amendment-procedur.stml" TargetMode="External"/><Relationship Id="rId23" Type="http://schemas.openxmlformats.org/officeDocument/2006/relationships/hyperlink" Target="mailto:PCOG@fldoe.org" TargetMode="External"/><Relationship Id="rId28" Type="http://schemas.openxmlformats.org/officeDocument/2006/relationships/hyperlink" Target="mailto:PCOG@fldoe.org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PCOG@fldoe.org" TargetMode="Externa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COG@fldoe.org" TargetMode="External"/><Relationship Id="rId22" Type="http://schemas.openxmlformats.org/officeDocument/2006/relationships/hyperlink" Target="https://www.fldoe.org/pathwaysgrant/index.stml" TargetMode="External"/><Relationship Id="rId27" Type="http://schemas.openxmlformats.org/officeDocument/2006/relationships/hyperlink" Target="https://www.fldoe.org/pathwaysgrant/index.stml" TargetMode="Externa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e.nichols\AppData\Roaming\Microsoft\Templates\Financial%20plan%20check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AB14A64DFC58469E8D2F064811768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3FCB3-882A-49B1-8977-2AD0361083D2}"/>
      </w:docPartPr>
      <w:docPartBody>
        <w:p w:rsidR="00943C4C" w:rsidRDefault="00943C4C" w:rsidP="00943C4C">
          <w:pPr>
            <w:pStyle w:val="AB14A64DFC58469E8D2F064811768369"/>
          </w:pPr>
          <w:r w:rsidRPr="006859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4AC1AF313643F0B1DB482B16F58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B700B-91BB-4C14-A2B7-FE461AD9C83F}"/>
      </w:docPartPr>
      <w:docPartBody>
        <w:p w:rsidR="00943C4C" w:rsidRDefault="00943C4C" w:rsidP="00943C4C">
          <w:pPr>
            <w:pStyle w:val="534AC1AF313643F0B1DB482B16F58686"/>
          </w:pPr>
          <w:r w:rsidRPr="006859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937BCEC5A94A1EB5C10FF2F65BA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1190D-CD99-4245-A595-526AD67B272F}"/>
      </w:docPartPr>
      <w:docPartBody>
        <w:p w:rsidR="00943C4C" w:rsidRDefault="00943C4C" w:rsidP="00943C4C">
          <w:pPr>
            <w:pStyle w:val="76937BCEC5A94A1EB5C10FF2F65BA7AC"/>
          </w:pPr>
          <w:r w:rsidRPr="00251FC4">
            <w:rPr>
              <w:rFonts w:eastAsiaTheme="minorHAnsi"/>
            </w:rPr>
            <w:t>Sleeping pad, mats, air mattress, air pump</w:t>
          </w:r>
        </w:p>
      </w:docPartBody>
    </w:docPart>
    <w:docPart>
      <w:docPartPr>
        <w:name w:val="DF0D678A7DC5448CB4DDE8552825D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25DB-A3AE-4DE8-88F5-CC772ADA1351}"/>
      </w:docPartPr>
      <w:docPartBody>
        <w:p w:rsidR="00943C4C" w:rsidRDefault="00943C4C" w:rsidP="00943C4C">
          <w:pPr>
            <w:pStyle w:val="DF0D678A7DC5448CB4DDE8552825D786"/>
          </w:pPr>
          <w:r w:rsidRPr="00251FC4">
            <w:rPr>
              <w:rFonts w:eastAsiaTheme="minorHAnsi"/>
            </w:rPr>
            <w:t>Blanket, comforter, or sleeping bag</w:t>
          </w:r>
        </w:p>
      </w:docPartBody>
    </w:docPart>
    <w:docPart>
      <w:docPartPr>
        <w:name w:val="4DC7DA8DA5A54F73A56EDC29CCEC8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A8038-DB3A-42D6-89C4-EEE3A689709F}"/>
      </w:docPartPr>
      <w:docPartBody>
        <w:p w:rsidR="001A51A7" w:rsidRDefault="001A51A7" w:rsidP="001A51A7">
          <w:pPr>
            <w:pStyle w:val="4DC7DA8DA5A54F73A56EDC29CCEC889D"/>
          </w:pPr>
          <w:r w:rsidRPr="006859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377B1532814DBA99B79C0FB7734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B7F24-90AC-4DCF-8DDB-EFB9798029B8}"/>
      </w:docPartPr>
      <w:docPartBody>
        <w:p w:rsidR="001A51A7" w:rsidRDefault="001A51A7" w:rsidP="001A51A7">
          <w:pPr>
            <w:pStyle w:val="CC377B1532814DBA99B79C0FB7734A3D"/>
          </w:pPr>
          <w:r w:rsidRPr="006859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6E00B5BFC14958B79E413D4CD83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46EC9-0B2F-4C5B-8CF2-989C1C59DBDC}"/>
      </w:docPartPr>
      <w:docPartBody>
        <w:p w:rsidR="001A51A7" w:rsidRDefault="001A51A7" w:rsidP="001A51A7">
          <w:pPr>
            <w:pStyle w:val="256E00B5BFC14958B79E413D4CD831AA"/>
          </w:pPr>
          <w:r w:rsidRPr="00251FC4">
            <w:rPr>
              <w:rFonts w:eastAsiaTheme="minorHAnsi"/>
            </w:rPr>
            <w:t>Sleeping pad, mats, air mattress, air pump</w:t>
          </w:r>
        </w:p>
      </w:docPartBody>
    </w:docPart>
    <w:docPart>
      <w:docPartPr>
        <w:name w:val="4CD937D0175A4DD1A5340BE935887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33707-E6AD-4FDC-89D7-31EE0D1F26A2}"/>
      </w:docPartPr>
      <w:docPartBody>
        <w:p w:rsidR="001A51A7" w:rsidRDefault="001A51A7" w:rsidP="001A51A7">
          <w:pPr>
            <w:pStyle w:val="4CD937D0175A4DD1A5340BE9358877B8"/>
          </w:pPr>
          <w:r w:rsidRPr="00251FC4">
            <w:rPr>
              <w:rFonts w:eastAsiaTheme="minorHAnsi"/>
            </w:rPr>
            <w:t>Blanket, comforter, or sleeping bag</w:t>
          </w:r>
        </w:p>
      </w:docPartBody>
    </w:docPart>
    <w:docPart>
      <w:docPartPr>
        <w:name w:val="29104C0AF296483EA773BB2C9E064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07EB7-14B0-4B77-A86C-5500F4CBC191}"/>
      </w:docPartPr>
      <w:docPartBody>
        <w:p w:rsidR="001A51A7" w:rsidRDefault="001A51A7" w:rsidP="001A51A7">
          <w:pPr>
            <w:pStyle w:val="29104C0AF296483EA773BB2C9E064AD2"/>
          </w:pPr>
          <w:r w:rsidRPr="006859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567FD3BD5B457BBA260DB6F4807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39491-2723-4A1E-BBDE-26AD4F95566A}"/>
      </w:docPartPr>
      <w:docPartBody>
        <w:p w:rsidR="001A51A7" w:rsidRDefault="001A51A7" w:rsidP="001A51A7">
          <w:pPr>
            <w:pStyle w:val="0F567FD3BD5B457BBA260DB6F48075B6"/>
          </w:pPr>
          <w:r w:rsidRPr="006859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74C81876B0413DA944C17DDAA35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C3302-ECE8-485E-B7FB-638CD06BB64A}"/>
      </w:docPartPr>
      <w:docPartBody>
        <w:p w:rsidR="001A51A7" w:rsidRDefault="001A51A7" w:rsidP="001A51A7">
          <w:pPr>
            <w:pStyle w:val="E774C81876B0413DA944C17DDAA35B9C"/>
          </w:pPr>
          <w:r w:rsidRPr="00251FC4">
            <w:rPr>
              <w:rFonts w:eastAsiaTheme="minorHAnsi"/>
            </w:rPr>
            <w:t>Sleeping pad, mats, air mattress, air pump</w:t>
          </w:r>
        </w:p>
      </w:docPartBody>
    </w:docPart>
    <w:docPart>
      <w:docPartPr>
        <w:name w:val="227CB12F2F534B22B08BA85C42D0C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39241-2D60-4B7C-9A4A-6D43867329EA}"/>
      </w:docPartPr>
      <w:docPartBody>
        <w:p w:rsidR="001A51A7" w:rsidRDefault="001A51A7" w:rsidP="001A51A7">
          <w:pPr>
            <w:pStyle w:val="227CB12F2F534B22B08BA85C42D0C373"/>
          </w:pPr>
          <w:r w:rsidRPr="00251FC4">
            <w:rPr>
              <w:rFonts w:eastAsiaTheme="minorHAnsi"/>
            </w:rPr>
            <w:t>Blanket, comforter, or sleeping bag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C4C"/>
    <w:rsid w:val="00071F6B"/>
    <w:rsid w:val="000B7DD8"/>
    <w:rsid w:val="000E5CD2"/>
    <w:rsid w:val="00155FB7"/>
    <w:rsid w:val="001A51A7"/>
    <w:rsid w:val="001B1C4C"/>
    <w:rsid w:val="003427D0"/>
    <w:rsid w:val="0059372E"/>
    <w:rsid w:val="00621743"/>
    <w:rsid w:val="006D4835"/>
    <w:rsid w:val="007A2121"/>
    <w:rsid w:val="008F4CAA"/>
    <w:rsid w:val="00900AC4"/>
    <w:rsid w:val="00943C4C"/>
    <w:rsid w:val="00B65EAD"/>
    <w:rsid w:val="00B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1A7"/>
    <w:rPr>
      <w:color w:val="808080"/>
    </w:rPr>
  </w:style>
  <w:style w:type="paragraph" w:customStyle="1" w:styleId="AB14A64DFC58469E8D2F064811768369">
    <w:name w:val="AB14A64DFC58469E8D2F064811768369"/>
    <w:rsid w:val="00943C4C"/>
  </w:style>
  <w:style w:type="paragraph" w:customStyle="1" w:styleId="534AC1AF313643F0B1DB482B16F58686">
    <w:name w:val="534AC1AF313643F0B1DB482B16F58686"/>
    <w:rsid w:val="00943C4C"/>
  </w:style>
  <w:style w:type="paragraph" w:customStyle="1" w:styleId="76937BCEC5A94A1EB5C10FF2F65BA7AC">
    <w:name w:val="76937BCEC5A94A1EB5C10FF2F65BA7AC"/>
    <w:rsid w:val="00943C4C"/>
  </w:style>
  <w:style w:type="paragraph" w:customStyle="1" w:styleId="DF0D678A7DC5448CB4DDE8552825D786">
    <w:name w:val="DF0D678A7DC5448CB4DDE8552825D786"/>
    <w:rsid w:val="00943C4C"/>
  </w:style>
  <w:style w:type="paragraph" w:customStyle="1" w:styleId="4DC7DA8DA5A54F73A56EDC29CCEC889D">
    <w:name w:val="4DC7DA8DA5A54F73A56EDC29CCEC889D"/>
    <w:rsid w:val="001A51A7"/>
    <w:pPr>
      <w:spacing w:line="278" w:lineRule="auto"/>
    </w:pPr>
    <w:rPr>
      <w:sz w:val="24"/>
      <w:szCs w:val="24"/>
    </w:rPr>
  </w:style>
  <w:style w:type="paragraph" w:customStyle="1" w:styleId="CC377B1532814DBA99B79C0FB7734A3D">
    <w:name w:val="CC377B1532814DBA99B79C0FB7734A3D"/>
    <w:rsid w:val="001A51A7"/>
    <w:pPr>
      <w:spacing w:line="278" w:lineRule="auto"/>
    </w:pPr>
    <w:rPr>
      <w:sz w:val="24"/>
      <w:szCs w:val="24"/>
    </w:rPr>
  </w:style>
  <w:style w:type="paragraph" w:customStyle="1" w:styleId="256E00B5BFC14958B79E413D4CD831AA">
    <w:name w:val="256E00B5BFC14958B79E413D4CD831AA"/>
    <w:rsid w:val="001A51A7"/>
    <w:pPr>
      <w:spacing w:line="278" w:lineRule="auto"/>
    </w:pPr>
    <w:rPr>
      <w:sz w:val="24"/>
      <w:szCs w:val="24"/>
    </w:rPr>
  </w:style>
  <w:style w:type="paragraph" w:customStyle="1" w:styleId="4CD937D0175A4DD1A5340BE9358877B8">
    <w:name w:val="4CD937D0175A4DD1A5340BE9358877B8"/>
    <w:rsid w:val="001A51A7"/>
    <w:pPr>
      <w:spacing w:line="278" w:lineRule="auto"/>
    </w:pPr>
    <w:rPr>
      <w:sz w:val="24"/>
      <w:szCs w:val="24"/>
    </w:rPr>
  </w:style>
  <w:style w:type="paragraph" w:customStyle="1" w:styleId="29104C0AF296483EA773BB2C9E064AD2">
    <w:name w:val="29104C0AF296483EA773BB2C9E064AD2"/>
    <w:rsid w:val="001A51A7"/>
    <w:pPr>
      <w:spacing w:line="278" w:lineRule="auto"/>
    </w:pPr>
    <w:rPr>
      <w:sz w:val="24"/>
      <w:szCs w:val="24"/>
    </w:rPr>
  </w:style>
  <w:style w:type="paragraph" w:customStyle="1" w:styleId="0F567FD3BD5B457BBA260DB6F48075B6">
    <w:name w:val="0F567FD3BD5B457BBA260DB6F48075B6"/>
    <w:rsid w:val="001A51A7"/>
    <w:pPr>
      <w:spacing w:line="278" w:lineRule="auto"/>
    </w:pPr>
    <w:rPr>
      <w:sz w:val="24"/>
      <w:szCs w:val="24"/>
    </w:rPr>
  </w:style>
  <w:style w:type="paragraph" w:customStyle="1" w:styleId="E774C81876B0413DA944C17DDAA35B9C">
    <w:name w:val="E774C81876B0413DA944C17DDAA35B9C"/>
    <w:rsid w:val="001A51A7"/>
    <w:pPr>
      <w:spacing w:line="278" w:lineRule="auto"/>
    </w:pPr>
    <w:rPr>
      <w:sz w:val="24"/>
      <w:szCs w:val="24"/>
    </w:rPr>
  </w:style>
  <w:style w:type="paragraph" w:customStyle="1" w:styleId="227CB12F2F534B22B08BA85C42D0C373">
    <w:name w:val="227CB12F2F534B22B08BA85C42D0C373"/>
    <w:rsid w:val="001A51A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13">
      <a:dk1>
        <a:srgbClr val="545454"/>
      </a:dk1>
      <a:lt1>
        <a:sysClr val="window" lastClr="FFFFFF"/>
      </a:lt1>
      <a:dk2>
        <a:srgbClr val="000000"/>
      </a:dk2>
      <a:lt2>
        <a:srgbClr val="EEECE1"/>
      </a:lt2>
      <a:accent1>
        <a:srgbClr val="79C24D"/>
      </a:accent1>
      <a:accent2>
        <a:srgbClr val="78CBED"/>
      </a:accent2>
      <a:accent3>
        <a:srgbClr val="E2602F"/>
      </a:accent3>
      <a:accent4>
        <a:srgbClr val="D9A748"/>
      </a:accent4>
      <a:accent5>
        <a:srgbClr val="7B82D2"/>
      </a:accent5>
      <a:accent6>
        <a:srgbClr val="A6A6A6"/>
      </a:accent6>
      <a:hlink>
        <a:srgbClr val="4A8097"/>
      </a:hlink>
      <a:folHlink>
        <a:srgbClr val="F03C01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0A2BA-F515-4E77-BDE4-F4F8FD7AF5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2977B4-CA4C-4D04-8724-67635B1F8B0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997A65B-62E7-41D1-AD2B-A1B0DB689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B39614-0412-42B7-A216-EAA7839A1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C:\Users\julie.nichols\AppData\Roaming\Microsoft\Templates\Financial plan checklist.dotx</Template>
  <TotalTime>66</TotalTime>
  <Pages>13</Pages>
  <Words>4018</Words>
  <Characters>22904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Nichols, Julie</dc:creator>
  <cp:lastModifiedBy>Sarah Harmon</cp:lastModifiedBy>
  <cp:revision>7</cp:revision>
  <cp:lastPrinted>2025-10-23T18:26:00Z</cp:lastPrinted>
  <dcterms:created xsi:type="dcterms:W3CDTF">2025-11-25T19:58:00Z</dcterms:created>
  <dcterms:modified xsi:type="dcterms:W3CDTF">2026-08-19T15:20:00Z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