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616C" w14:textId="77777777" w:rsidR="00DF3530" w:rsidRPr="00330A04" w:rsidRDefault="007800DB" w:rsidP="00685059">
      <w:pPr>
        <w:tabs>
          <w:tab w:val="left" w:pos="3060"/>
          <w:tab w:val="left" w:pos="4050"/>
        </w:tabs>
        <w:jc w:val="center"/>
        <w:rPr>
          <w:snapToGrid w:val="0"/>
        </w:rPr>
      </w:pPr>
      <w:r>
        <w:rPr>
          <w:noProof/>
        </w:rPr>
        <w:drawing>
          <wp:inline distT="0" distB="0" distL="0" distR="0" wp14:anchorId="5FD2DE4A" wp14:editId="37A6AC14">
            <wp:extent cx="3057525" cy="1028700"/>
            <wp:effectExtent l="0" t="0" r="9525" b="0"/>
            <wp:docPr id="1639261734"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E05257B" w14:textId="77777777" w:rsidR="001E71F8" w:rsidRPr="00B37CA2" w:rsidRDefault="001E71F8" w:rsidP="001E71F8">
      <w:pPr>
        <w:keepNext/>
        <w:jc w:val="center"/>
        <w:outlineLvl w:val="0"/>
        <w:rPr>
          <w:rFonts w:ascii="Arial" w:hAnsi="Arial" w:cs="Arial"/>
          <w:b/>
        </w:rPr>
      </w:pPr>
      <w:r w:rsidRPr="00B37CA2">
        <w:rPr>
          <w:rFonts w:ascii="Arial" w:hAnsi="Arial" w:cs="Arial"/>
          <w:b/>
        </w:rPr>
        <w:t>FLORIDA DEPARTMENT OF EDUCATION</w:t>
      </w:r>
    </w:p>
    <w:p w14:paraId="667BB0D5" w14:textId="77777777" w:rsidR="00E1102D" w:rsidRDefault="00405E25" w:rsidP="007F1DD2">
      <w:pPr>
        <w:spacing w:after="60"/>
        <w:jc w:val="center"/>
        <w:outlineLvl w:val="0"/>
        <w:rPr>
          <w:rFonts w:ascii="Arial" w:hAnsi="Arial" w:cs="Arial"/>
          <w:b/>
          <w:bCs/>
          <w:kern w:val="28"/>
          <w:sz w:val="28"/>
          <w:szCs w:val="32"/>
        </w:rPr>
      </w:pPr>
      <w:r>
        <w:rPr>
          <w:rFonts w:ascii="Arial" w:hAnsi="Arial" w:cs="Arial"/>
          <w:b/>
          <w:bCs/>
          <w:kern w:val="28"/>
          <w:sz w:val="28"/>
          <w:szCs w:val="32"/>
        </w:rPr>
        <w:t>202</w:t>
      </w:r>
      <w:r w:rsidR="0017346B">
        <w:rPr>
          <w:rFonts w:ascii="Arial" w:hAnsi="Arial" w:cs="Arial"/>
          <w:b/>
          <w:bCs/>
          <w:kern w:val="28"/>
          <w:sz w:val="28"/>
          <w:szCs w:val="32"/>
        </w:rPr>
        <w:t>2</w:t>
      </w:r>
      <w:r w:rsidR="00790FBD">
        <w:rPr>
          <w:rFonts w:ascii="Arial" w:hAnsi="Arial" w:cs="Arial"/>
          <w:b/>
          <w:bCs/>
          <w:kern w:val="28"/>
          <w:sz w:val="28"/>
          <w:szCs w:val="32"/>
        </w:rPr>
        <w:t>-20</w:t>
      </w:r>
      <w:r>
        <w:rPr>
          <w:rFonts w:ascii="Arial" w:hAnsi="Arial" w:cs="Arial"/>
          <w:b/>
          <w:bCs/>
          <w:kern w:val="28"/>
          <w:sz w:val="28"/>
          <w:szCs w:val="32"/>
        </w:rPr>
        <w:t>2</w:t>
      </w:r>
      <w:r w:rsidR="0017346B">
        <w:rPr>
          <w:rFonts w:ascii="Arial" w:hAnsi="Arial" w:cs="Arial"/>
          <w:b/>
          <w:bCs/>
          <w:kern w:val="28"/>
          <w:sz w:val="28"/>
          <w:szCs w:val="32"/>
        </w:rPr>
        <w:t>3</w:t>
      </w:r>
      <w:r w:rsidR="00C2529A">
        <w:rPr>
          <w:rFonts w:ascii="Arial" w:hAnsi="Arial" w:cs="Arial"/>
          <w:b/>
          <w:bCs/>
          <w:kern w:val="28"/>
          <w:sz w:val="28"/>
          <w:szCs w:val="32"/>
        </w:rPr>
        <w:t xml:space="preserve"> </w:t>
      </w:r>
      <w:r w:rsidR="001E71F8" w:rsidRPr="00B37CA2">
        <w:rPr>
          <w:rFonts w:ascii="Arial" w:hAnsi="Arial" w:cs="Arial"/>
          <w:b/>
          <w:bCs/>
          <w:kern w:val="28"/>
          <w:sz w:val="28"/>
          <w:szCs w:val="32"/>
        </w:rPr>
        <w:t>Request for Application (RFA Entitlement)</w:t>
      </w:r>
    </w:p>
    <w:p w14:paraId="323BC15C" w14:textId="77777777" w:rsidR="00E70DEC" w:rsidRPr="007F1DD2" w:rsidRDefault="00405E25" w:rsidP="007F1DD2">
      <w:pPr>
        <w:spacing w:after="60"/>
        <w:jc w:val="center"/>
        <w:outlineLvl w:val="0"/>
        <w:rPr>
          <w:rFonts w:ascii="Arial" w:hAnsi="Arial" w:cs="Arial"/>
          <w:b/>
          <w:bCs/>
          <w:kern w:val="28"/>
          <w:sz w:val="28"/>
          <w:szCs w:val="32"/>
        </w:rPr>
      </w:pPr>
      <w:r>
        <w:rPr>
          <w:rFonts w:ascii="Arial" w:hAnsi="Arial" w:cs="Arial"/>
          <w:b/>
          <w:bCs/>
          <w:kern w:val="28"/>
          <w:sz w:val="28"/>
          <w:szCs w:val="32"/>
        </w:rPr>
        <w:t>TAPS#2</w:t>
      </w:r>
      <w:r w:rsidR="0017346B">
        <w:rPr>
          <w:rFonts w:ascii="Arial" w:hAnsi="Arial" w:cs="Arial"/>
          <w:b/>
          <w:bCs/>
          <w:kern w:val="28"/>
          <w:sz w:val="28"/>
          <w:szCs w:val="32"/>
        </w:rPr>
        <w:t>3</w:t>
      </w:r>
      <w:r w:rsidR="00E70DEC">
        <w:rPr>
          <w:rFonts w:ascii="Arial" w:hAnsi="Arial" w:cs="Arial"/>
          <w:b/>
          <w:bCs/>
          <w:kern w:val="28"/>
          <w:sz w:val="28"/>
          <w:szCs w:val="32"/>
        </w:rPr>
        <w:t>B012</w:t>
      </w:r>
    </w:p>
    <w:p w14:paraId="3975A211" w14:textId="77777777" w:rsidR="001E71F8" w:rsidRDefault="001E71F8" w:rsidP="00330A04">
      <w:pPr>
        <w:spacing w:before="60" w:after="60"/>
        <w:rPr>
          <w:rFonts w:ascii="Arial" w:hAnsi="Arial" w:cs="Arial"/>
          <w:b/>
          <w:szCs w:val="24"/>
          <w:u w:val="single"/>
        </w:rPr>
      </w:pPr>
    </w:p>
    <w:p w14:paraId="70D73021" w14:textId="77777777" w:rsidR="00B52DFA" w:rsidRPr="007B4CE5" w:rsidRDefault="00B52DFA" w:rsidP="00BE5473">
      <w:pPr>
        <w:rPr>
          <w:rFonts w:ascii="Arial" w:hAnsi="Arial" w:cs="Arial"/>
          <w:b/>
          <w:szCs w:val="24"/>
          <w:u w:val="single"/>
        </w:rPr>
      </w:pPr>
      <w:r w:rsidRPr="007B4CE5">
        <w:rPr>
          <w:rFonts w:ascii="Arial" w:hAnsi="Arial" w:cs="Arial"/>
          <w:b/>
          <w:szCs w:val="24"/>
          <w:u w:val="single"/>
        </w:rPr>
        <w:t>Bureau/Office</w:t>
      </w:r>
    </w:p>
    <w:p w14:paraId="0A5E468C" w14:textId="47335409" w:rsidR="00F203D6" w:rsidRPr="007B4CE5" w:rsidRDefault="008E6744" w:rsidP="00BE5473">
      <w:pPr>
        <w:rPr>
          <w:rFonts w:ascii="Arial" w:hAnsi="Arial" w:cs="Arial"/>
          <w:szCs w:val="24"/>
        </w:rPr>
      </w:pPr>
      <w:r w:rsidRPr="007B4CE5">
        <w:rPr>
          <w:rFonts w:ascii="Arial" w:hAnsi="Arial" w:cs="Arial"/>
          <w:szCs w:val="24"/>
        </w:rPr>
        <w:t>Division of Career and Adult</w:t>
      </w:r>
      <w:r w:rsidR="00041555" w:rsidRPr="007B4CE5">
        <w:rPr>
          <w:rFonts w:ascii="Arial" w:hAnsi="Arial" w:cs="Arial"/>
          <w:szCs w:val="24"/>
        </w:rPr>
        <w:t xml:space="preserve"> Education</w:t>
      </w:r>
    </w:p>
    <w:p w14:paraId="5DC51358" w14:textId="77777777" w:rsidR="00BE5473" w:rsidRPr="007B4CE5" w:rsidRDefault="00BE5473" w:rsidP="00BE5473">
      <w:pPr>
        <w:rPr>
          <w:rFonts w:ascii="Arial" w:hAnsi="Arial" w:cs="Arial"/>
          <w:szCs w:val="24"/>
        </w:rPr>
      </w:pPr>
    </w:p>
    <w:p w14:paraId="6C83F06E" w14:textId="77777777" w:rsidR="00527762" w:rsidRDefault="00527762" w:rsidP="00BE5473">
      <w:pPr>
        <w:rPr>
          <w:rFonts w:ascii="Arial" w:hAnsi="Arial" w:cs="Arial"/>
          <w:b/>
          <w:szCs w:val="24"/>
          <w:u w:val="single"/>
        </w:rPr>
      </w:pPr>
      <w:r>
        <w:rPr>
          <w:rFonts w:ascii="Arial" w:hAnsi="Arial" w:cs="Arial"/>
          <w:b/>
          <w:szCs w:val="24"/>
          <w:u w:val="single"/>
        </w:rPr>
        <w:t>TAPS Number</w:t>
      </w:r>
    </w:p>
    <w:p w14:paraId="1CABA785" w14:textId="77777777" w:rsidR="00527762" w:rsidRPr="00527762" w:rsidRDefault="00527762" w:rsidP="00BE5473">
      <w:pPr>
        <w:rPr>
          <w:rFonts w:ascii="Arial" w:hAnsi="Arial" w:cs="Arial"/>
          <w:szCs w:val="24"/>
        </w:rPr>
      </w:pPr>
      <w:r w:rsidRPr="00527762">
        <w:rPr>
          <w:rFonts w:ascii="Arial" w:hAnsi="Arial" w:cs="Arial"/>
          <w:szCs w:val="24"/>
        </w:rPr>
        <w:t>2</w:t>
      </w:r>
      <w:r w:rsidR="0017346B">
        <w:rPr>
          <w:rFonts w:ascii="Arial" w:hAnsi="Arial" w:cs="Arial"/>
          <w:szCs w:val="24"/>
        </w:rPr>
        <w:t>3</w:t>
      </w:r>
      <w:r w:rsidRPr="00527762">
        <w:rPr>
          <w:rFonts w:ascii="Arial" w:hAnsi="Arial" w:cs="Arial"/>
          <w:szCs w:val="24"/>
        </w:rPr>
        <w:t>B012</w:t>
      </w:r>
    </w:p>
    <w:p w14:paraId="00466107" w14:textId="77777777" w:rsidR="00527762" w:rsidRDefault="00527762" w:rsidP="00BE5473">
      <w:pPr>
        <w:rPr>
          <w:rFonts w:ascii="Arial" w:hAnsi="Arial" w:cs="Arial"/>
          <w:b/>
          <w:szCs w:val="24"/>
          <w:u w:val="single"/>
        </w:rPr>
      </w:pPr>
    </w:p>
    <w:p w14:paraId="2704F680" w14:textId="77777777" w:rsidR="00B52DFA" w:rsidRPr="007B4CE5" w:rsidRDefault="00B52DFA" w:rsidP="00BE5473">
      <w:pPr>
        <w:rPr>
          <w:rFonts w:ascii="Arial" w:hAnsi="Arial" w:cs="Arial"/>
          <w:b/>
          <w:szCs w:val="24"/>
          <w:u w:val="single"/>
        </w:rPr>
      </w:pPr>
      <w:r w:rsidRPr="007B4CE5">
        <w:rPr>
          <w:rFonts w:ascii="Arial" w:hAnsi="Arial" w:cs="Arial"/>
          <w:b/>
          <w:szCs w:val="24"/>
          <w:u w:val="single"/>
        </w:rPr>
        <w:t>Pro</w:t>
      </w:r>
      <w:r w:rsidR="00CC45B4" w:rsidRPr="007B4CE5">
        <w:rPr>
          <w:rFonts w:ascii="Arial" w:hAnsi="Arial" w:cs="Arial"/>
          <w:b/>
          <w:szCs w:val="24"/>
          <w:u w:val="single"/>
        </w:rPr>
        <w:t>gram</w:t>
      </w:r>
      <w:r w:rsidRPr="007B4CE5">
        <w:rPr>
          <w:rFonts w:ascii="Arial" w:hAnsi="Arial" w:cs="Arial"/>
          <w:b/>
          <w:szCs w:val="24"/>
          <w:u w:val="single"/>
        </w:rPr>
        <w:t xml:space="preserve"> </w:t>
      </w:r>
      <w:r w:rsidR="00CC45B4" w:rsidRPr="007B4CE5">
        <w:rPr>
          <w:rFonts w:ascii="Arial" w:hAnsi="Arial" w:cs="Arial"/>
          <w:b/>
          <w:szCs w:val="24"/>
          <w:u w:val="single"/>
        </w:rPr>
        <w:t>Name</w:t>
      </w:r>
    </w:p>
    <w:p w14:paraId="047165BF" w14:textId="77777777" w:rsidR="00B2389A" w:rsidRPr="007B4CE5" w:rsidRDefault="008B4085" w:rsidP="00B2389A">
      <w:pPr>
        <w:rPr>
          <w:rFonts w:ascii="Arial" w:hAnsi="Arial" w:cs="Arial"/>
          <w:b/>
          <w:szCs w:val="24"/>
          <w:u w:val="single"/>
        </w:rPr>
      </w:pPr>
      <w:r w:rsidRPr="007B4CE5">
        <w:rPr>
          <w:rFonts w:ascii="Arial" w:hAnsi="Arial" w:cs="Arial"/>
          <w:noProof/>
          <w:szCs w:val="24"/>
        </w:rPr>
        <w:t>Strengthening Career and Technical Education for the 21</w:t>
      </w:r>
      <w:r w:rsidRPr="007B4CE5">
        <w:rPr>
          <w:rFonts w:ascii="Arial" w:hAnsi="Arial" w:cs="Arial"/>
          <w:noProof/>
          <w:szCs w:val="24"/>
          <w:vertAlign w:val="superscript"/>
        </w:rPr>
        <w:t>st</w:t>
      </w:r>
      <w:r w:rsidRPr="007B4CE5">
        <w:rPr>
          <w:rFonts w:ascii="Arial" w:hAnsi="Arial" w:cs="Arial"/>
          <w:noProof/>
          <w:szCs w:val="24"/>
        </w:rPr>
        <w:t xml:space="preserve"> Century</w:t>
      </w:r>
      <w:r w:rsidRPr="007B4CE5">
        <w:rPr>
          <w:rFonts w:ascii="Arial" w:hAnsi="Arial" w:cs="Arial"/>
          <w:szCs w:val="24"/>
        </w:rPr>
        <w:t xml:space="preserve"> Act</w:t>
      </w:r>
      <w:r w:rsidR="00FE2AE2" w:rsidRPr="007B4CE5">
        <w:rPr>
          <w:rFonts w:ascii="Arial" w:hAnsi="Arial" w:cs="Arial"/>
          <w:szCs w:val="24"/>
        </w:rPr>
        <w:t xml:space="preserve"> (Perkins V)</w:t>
      </w:r>
      <w:r w:rsidR="00B2389A" w:rsidRPr="007B4CE5">
        <w:rPr>
          <w:rFonts w:ascii="Arial" w:hAnsi="Arial" w:cs="Arial"/>
          <w:szCs w:val="24"/>
        </w:rPr>
        <w:t>,</w:t>
      </w:r>
      <w:r w:rsidR="008954AA" w:rsidRPr="007B4CE5">
        <w:rPr>
          <w:rFonts w:ascii="Arial" w:hAnsi="Arial" w:cs="Arial"/>
          <w:szCs w:val="24"/>
        </w:rPr>
        <w:t xml:space="preserve"> </w:t>
      </w:r>
      <w:r w:rsidR="00B2389A" w:rsidRPr="007B4CE5">
        <w:rPr>
          <w:rFonts w:ascii="Arial" w:hAnsi="Arial" w:cs="Arial"/>
          <w:b/>
          <w:szCs w:val="24"/>
        </w:rPr>
        <w:t xml:space="preserve">Rural </w:t>
      </w:r>
      <w:r w:rsidR="00E70DEC" w:rsidRPr="007B4CE5">
        <w:rPr>
          <w:rFonts w:ascii="Arial" w:hAnsi="Arial" w:cs="Arial"/>
          <w:b/>
          <w:szCs w:val="24"/>
        </w:rPr>
        <w:t>Innovation</w:t>
      </w:r>
      <w:r w:rsidR="00B2389A" w:rsidRPr="007B4CE5">
        <w:rPr>
          <w:rFonts w:ascii="Arial" w:hAnsi="Arial" w:cs="Arial"/>
          <w:b/>
          <w:szCs w:val="24"/>
        </w:rPr>
        <w:t xml:space="preserve"> Career and Technical Education Programs</w:t>
      </w:r>
    </w:p>
    <w:p w14:paraId="0D58F8B4" w14:textId="77777777" w:rsidR="00F203D6" w:rsidRPr="007B4CE5" w:rsidRDefault="00F203D6" w:rsidP="00BE5473">
      <w:pPr>
        <w:rPr>
          <w:rFonts w:ascii="Arial" w:hAnsi="Arial" w:cs="Arial"/>
          <w:b/>
          <w:szCs w:val="24"/>
          <w:u w:val="single"/>
        </w:rPr>
      </w:pPr>
    </w:p>
    <w:p w14:paraId="2949BA3A" w14:textId="77777777" w:rsidR="00FC77FF" w:rsidRPr="007B4CE5" w:rsidRDefault="00B52DFA" w:rsidP="00330A04">
      <w:pPr>
        <w:spacing w:before="60" w:after="60"/>
        <w:rPr>
          <w:rFonts w:ascii="Arial" w:hAnsi="Arial" w:cs="Arial"/>
          <w:b/>
          <w:szCs w:val="24"/>
          <w:u w:val="single"/>
        </w:rPr>
      </w:pPr>
      <w:r w:rsidRPr="007B4CE5">
        <w:rPr>
          <w:rFonts w:ascii="Arial" w:hAnsi="Arial" w:cs="Arial"/>
          <w:b/>
          <w:szCs w:val="24"/>
          <w:u w:val="single"/>
        </w:rPr>
        <w:t>Specific Funding Authority(</w:t>
      </w:r>
      <w:proofErr w:type="spellStart"/>
      <w:r w:rsidRPr="007B4CE5">
        <w:rPr>
          <w:rFonts w:ascii="Arial" w:hAnsi="Arial" w:cs="Arial"/>
          <w:b/>
          <w:szCs w:val="24"/>
          <w:u w:val="single"/>
        </w:rPr>
        <w:t>ies</w:t>
      </w:r>
      <w:proofErr w:type="spellEnd"/>
      <w:r w:rsidRPr="007B4CE5">
        <w:rPr>
          <w:rFonts w:ascii="Arial" w:hAnsi="Arial" w:cs="Arial"/>
          <w:b/>
          <w:szCs w:val="24"/>
          <w:u w:val="single"/>
        </w:rPr>
        <w:t>)</w:t>
      </w:r>
    </w:p>
    <w:p w14:paraId="0C7A1CB0" w14:textId="77777777" w:rsidR="008B4085" w:rsidRPr="007B4CE5" w:rsidRDefault="008B4085" w:rsidP="32133DCD">
      <w:pPr>
        <w:spacing w:before="60" w:after="60"/>
        <w:rPr>
          <w:rFonts w:ascii="Arial" w:hAnsi="Arial" w:cs="Arial"/>
          <w:color w:val="000000"/>
          <w:szCs w:val="24"/>
        </w:rPr>
      </w:pPr>
      <w:r w:rsidRPr="007B4CE5">
        <w:rPr>
          <w:rFonts w:ascii="Arial" w:hAnsi="Arial" w:cs="Arial"/>
          <w:color w:val="000000" w:themeColor="text1"/>
          <w:szCs w:val="24"/>
        </w:rPr>
        <w:t>The Strengthening Career and Technical Education for the 21</w:t>
      </w:r>
      <w:r w:rsidRPr="007B4CE5">
        <w:rPr>
          <w:rFonts w:ascii="Arial" w:hAnsi="Arial" w:cs="Arial"/>
          <w:color w:val="000000" w:themeColor="text1"/>
          <w:szCs w:val="24"/>
          <w:vertAlign w:val="superscript"/>
        </w:rPr>
        <w:t>st</w:t>
      </w:r>
      <w:r w:rsidRPr="007B4CE5">
        <w:rPr>
          <w:rFonts w:ascii="Arial" w:hAnsi="Arial" w:cs="Arial"/>
          <w:color w:val="000000" w:themeColor="text1"/>
          <w:szCs w:val="24"/>
        </w:rPr>
        <w:t xml:space="preserve"> Century Act (Perkins V</w:t>
      </w:r>
      <w:r w:rsidR="0015294F" w:rsidRPr="007B4CE5">
        <w:rPr>
          <w:rFonts w:ascii="Arial" w:hAnsi="Arial" w:cs="Arial"/>
          <w:color w:val="000000"/>
          <w:szCs w:val="24"/>
        </w:rPr>
        <w:t>),</w:t>
      </w:r>
      <w:r w:rsidR="0015294F" w:rsidRPr="007B4CE5">
        <w:rPr>
          <w:rFonts w:ascii="Arial" w:hAnsi="Arial" w:cs="Arial"/>
          <w:szCs w:val="24"/>
        </w:rPr>
        <w:t xml:space="preserve"> CFDA #84.048</w:t>
      </w:r>
      <w:r w:rsidR="0015294F" w:rsidRPr="007B4CE5">
        <w:rPr>
          <w:rFonts w:ascii="Arial" w:hAnsi="Arial" w:cs="Arial"/>
          <w:color w:val="000000"/>
          <w:szCs w:val="24"/>
        </w:rPr>
        <w:t xml:space="preserve"> </w:t>
      </w:r>
      <w:r w:rsidRPr="007B4CE5">
        <w:rPr>
          <w:rFonts w:ascii="Arial" w:hAnsi="Arial" w:cs="Arial"/>
          <w:color w:val="000000" w:themeColor="text1"/>
          <w:szCs w:val="24"/>
        </w:rPr>
        <w:t xml:space="preserve"> </w:t>
      </w:r>
    </w:p>
    <w:p w14:paraId="43AB48B4" w14:textId="77777777" w:rsidR="002869F4" w:rsidRPr="007B4CE5" w:rsidRDefault="002869F4" w:rsidP="00041555">
      <w:pPr>
        <w:rPr>
          <w:rFonts w:ascii="Arial" w:hAnsi="Arial" w:cs="Arial"/>
          <w:szCs w:val="24"/>
        </w:rPr>
      </w:pPr>
    </w:p>
    <w:p w14:paraId="1D110725" w14:textId="77777777" w:rsidR="008C6709" w:rsidRPr="007B4CE5" w:rsidRDefault="008C6709" w:rsidP="008C6709">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314BE38B" w14:textId="77777777" w:rsidR="00AF3305" w:rsidRPr="007B4CE5" w:rsidRDefault="00AF3305" w:rsidP="00AF3305">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76521D0" w14:textId="77777777" w:rsidR="00AF3305" w:rsidRPr="007B4CE5" w:rsidRDefault="00AF3305" w:rsidP="00AF3305">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w:t>
      </w:r>
      <w:r w:rsidRPr="007B4CE5">
        <w:rPr>
          <w:rStyle w:val="normaltextrun"/>
          <w:rFonts w:ascii="Arial" w:hAnsi="Arial" w:cs="Arial"/>
          <w:b/>
          <w:bCs/>
        </w:rPr>
        <w:t>Florida’s Perkins V Four-Year State Plan</w:t>
      </w:r>
      <w:r w:rsidRPr="007B4CE5">
        <w:rPr>
          <w:rStyle w:val="normaltextrun"/>
          <w:rFonts w:ascii="Arial" w:hAnsi="Arial" w:cs="Arial"/>
        </w:rPr>
        <w:t>, visit: </w:t>
      </w:r>
      <w:hyperlink r:id="rId1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0DCF0BFF" w14:textId="77777777" w:rsidR="002869F4" w:rsidRPr="007B4CE5" w:rsidRDefault="002869F4" w:rsidP="00041555">
      <w:pPr>
        <w:rPr>
          <w:rFonts w:ascii="Arial" w:hAnsi="Arial" w:cs="Arial"/>
          <w:szCs w:val="24"/>
        </w:rPr>
      </w:pPr>
    </w:p>
    <w:p w14:paraId="5B0BEA89" w14:textId="77777777" w:rsidR="006A2532" w:rsidRPr="007B4CE5" w:rsidRDefault="006A2532" w:rsidP="00BE5473">
      <w:pPr>
        <w:rPr>
          <w:rFonts w:ascii="Arial" w:hAnsi="Arial" w:cs="Arial"/>
          <w:b/>
          <w:szCs w:val="24"/>
          <w:u w:val="single"/>
        </w:rPr>
      </w:pPr>
      <w:r w:rsidRPr="007B4CE5">
        <w:rPr>
          <w:rFonts w:ascii="Arial" w:hAnsi="Arial" w:cs="Arial"/>
          <w:b/>
          <w:szCs w:val="24"/>
          <w:u w:val="single"/>
        </w:rPr>
        <w:t>Funding Purpose</w:t>
      </w:r>
      <w:r w:rsidR="00B90226" w:rsidRPr="007B4CE5">
        <w:rPr>
          <w:rFonts w:ascii="Arial" w:hAnsi="Arial" w:cs="Arial"/>
          <w:b/>
          <w:szCs w:val="24"/>
          <w:u w:val="single"/>
        </w:rPr>
        <w:t>/Priorities</w:t>
      </w:r>
    </w:p>
    <w:p w14:paraId="73316CBF" w14:textId="77777777" w:rsidR="00B2389A" w:rsidRPr="007B4CE5" w:rsidRDefault="00B2389A" w:rsidP="00B2389A">
      <w:pPr>
        <w:pStyle w:val="CM8"/>
        <w:rPr>
          <w:rFonts w:ascii="Arial" w:hAnsi="Arial" w:cs="Arial"/>
          <w:snapToGrid w:val="0"/>
        </w:rPr>
      </w:pPr>
      <w:r w:rsidRPr="007B4CE5">
        <w:rPr>
          <w:rFonts w:ascii="Arial" w:hAnsi="Arial" w:cs="Arial"/>
        </w:rPr>
        <w:t>Florida will award grants to eligible recipients for career and technical education activities which focus funds in rural areas [section 112(c)]</w:t>
      </w:r>
      <w:r w:rsidR="13E947BB" w:rsidRPr="007B4CE5">
        <w:rPr>
          <w:rFonts w:ascii="Arial" w:hAnsi="Arial" w:cs="Arial"/>
        </w:rPr>
        <w:t>, including designated rural communities</w:t>
      </w:r>
      <w:r w:rsidR="00F77B24" w:rsidRPr="007B4CE5">
        <w:rPr>
          <w:rFonts w:ascii="Arial" w:hAnsi="Arial" w:cs="Arial"/>
        </w:rPr>
        <w:t xml:space="preserve">. </w:t>
      </w:r>
      <w:r w:rsidRPr="007B4CE5">
        <w:rPr>
          <w:rFonts w:ascii="Arial" w:hAnsi="Arial" w:cs="Arial"/>
        </w:rPr>
        <w:t>Eligible recipients must develop more fully the academic and career and technical skills of students who elect to enroll in career and technical education programs</w:t>
      </w:r>
      <w:r w:rsidR="00440B28" w:rsidRPr="007B4CE5">
        <w:rPr>
          <w:rFonts w:ascii="Arial" w:hAnsi="Arial" w:cs="Arial"/>
        </w:rPr>
        <w:t xml:space="preserve"> that prepare them for High-Skill, High-Wage, and / or High-Demand Fields and align with at least one of the priority focus areas identified in this grant</w:t>
      </w:r>
      <w:r w:rsidR="00761430" w:rsidRPr="007B4CE5">
        <w:rPr>
          <w:rFonts w:ascii="Arial" w:hAnsi="Arial" w:cs="Arial"/>
        </w:rPr>
        <w:t>.</w:t>
      </w:r>
    </w:p>
    <w:p w14:paraId="4A25D991" w14:textId="77777777" w:rsidR="00525105" w:rsidRPr="007B4CE5" w:rsidRDefault="00525105" w:rsidP="00B2389A">
      <w:pPr>
        <w:rPr>
          <w:rFonts w:ascii="Arial" w:hAnsi="Arial" w:cs="Arial"/>
          <w:b/>
          <w:color w:val="FF0000"/>
          <w:szCs w:val="24"/>
        </w:rPr>
      </w:pPr>
    </w:p>
    <w:p w14:paraId="29186505" w14:textId="77777777" w:rsidR="00817F28" w:rsidRPr="007B4CE5" w:rsidRDefault="00B2389A" w:rsidP="00817F28">
      <w:pPr>
        <w:rPr>
          <w:rFonts w:ascii="Arial" w:hAnsi="Arial" w:cs="Arial"/>
          <w:szCs w:val="24"/>
        </w:rPr>
      </w:pPr>
      <w:r w:rsidRPr="007B4CE5">
        <w:rPr>
          <w:rFonts w:ascii="Arial" w:hAnsi="Arial" w:cs="Arial"/>
          <w:szCs w:val="24"/>
        </w:rPr>
        <w:t xml:space="preserve">These funds </w:t>
      </w:r>
      <w:r w:rsidRPr="007B4CE5">
        <w:rPr>
          <w:rFonts w:ascii="Arial" w:hAnsi="Arial" w:cs="Arial"/>
          <w:szCs w:val="24"/>
          <w:u w:val="single"/>
        </w:rPr>
        <w:t>must</w:t>
      </w:r>
      <w:r w:rsidRPr="007B4CE5">
        <w:rPr>
          <w:rFonts w:ascii="Arial" w:hAnsi="Arial" w:cs="Arial"/>
          <w:szCs w:val="24"/>
        </w:rPr>
        <w:t xml:space="preserve"> be used to strengthen the connection between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education by requiring local eligible agencies to offer career and technical education Programs of Study by focusing on one of the priority areas in the Application Narrative Section. </w:t>
      </w:r>
    </w:p>
    <w:p w14:paraId="27E84663" w14:textId="77777777" w:rsidR="00817F28" w:rsidRPr="007B4CE5" w:rsidRDefault="00817F28" w:rsidP="00817F28">
      <w:pPr>
        <w:rPr>
          <w:rFonts w:ascii="Arial" w:hAnsi="Arial" w:cs="Arial"/>
          <w:szCs w:val="24"/>
        </w:rPr>
      </w:pPr>
    </w:p>
    <w:p w14:paraId="14E10814" w14:textId="77777777" w:rsidR="00817F28" w:rsidRPr="007B4CE5" w:rsidRDefault="00817F28" w:rsidP="00817F28">
      <w:pPr>
        <w:rPr>
          <w:rFonts w:ascii="Arial" w:hAnsi="Arial" w:cs="Arial"/>
          <w:szCs w:val="24"/>
          <w:highlight w:val="yellow"/>
        </w:rPr>
      </w:pPr>
      <w:r w:rsidRPr="007B4CE5">
        <w:rPr>
          <w:rFonts w:ascii="Arial" w:hAnsi="Arial" w:cs="Arial"/>
          <w:szCs w:val="24"/>
        </w:rPr>
        <w:t xml:space="preserve">These funds must be in alignment </w:t>
      </w:r>
      <w:r w:rsidR="00F43371" w:rsidRPr="007B4CE5">
        <w:rPr>
          <w:rFonts w:ascii="Arial" w:hAnsi="Arial" w:cs="Arial"/>
          <w:szCs w:val="24"/>
        </w:rPr>
        <w:t>of the</w:t>
      </w:r>
      <w:r w:rsidRPr="007B4CE5">
        <w:rPr>
          <w:rFonts w:ascii="Arial" w:hAnsi="Arial" w:cs="Arial"/>
          <w:szCs w:val="24"/>
        </w:rPr>
        <w:t xml:space="preserve">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four (4) year plan </w:t>
      </w:r>
      <w:r w:rsidR="00F43371" w:rsidRPr="007B4CE5">
        <w:rPr>
          <w:rFonts w:ascii="Arial" w:hAnsi="Arial" w:cs="Arial"/>
          <w:szCs w:val="24"/>
        </w:rPr>
        <w:t xml:space="preserve">and </w:t>
      </w:r>
      <w:r w:rsidRPr="007B4CE5">
        <w:rPr>
          <w:rFonts w:ascii="Arial" w:hAnsi="Arial" w:cs="Arial"/>
          <w:szCs w:val="24"/>
        </w:rPr>
        <w:t>meet all of the Perkins V requirements.</w:t>
      </w:r>
    </w:p>
    <w:p w14:paraId="1A32E5D3" w14:textId="77777777" w:rsidR="2C101DDD" w:rsidRDefault="2C101DDD" w:rsidP="2C101DDD">
      <w:pPr>
        <w:rPr>
          <w:rFonts w:ascii="Arial" w:hAnsi="Arial" w:cs="Arial"/>
          <w:szCs w:val="24"/>
        </w:rPr>
      </w:pPr>
    </w:p>
    <w:p w14:paraId="2DA78CDF" w14:textId="77777777" w:rsidR="001B6E3F" w:rsidRPr="007B4CE5" w:rsidRDefault="00F05CB9" w:rsidP="00C11163">
      <w:pPr>
        <w:rPr>
          <w:rFonts w:ascii="Arial" w:hAnsi="Arial" w:cs="Arial"/>
          <w:szCs w:val="24"/>
        </w:rPr>
      </w:pPr>
      <w:r w:rsidRPr="007B4CE5">
        <w:rPr>
          <w:rFonts w:ascii="Arial" w:hAnsi="Arial" w:cs="Arial"/>
          <w:szCs w:val="24"/>
        </w:rPr>
        <w:t xml:space="preserve">For </w:t>
      </w:r>
      <w:r w:rsidR="00A66238" w:rsidRPr="007B4CE5">
        <w:rPr>
          <w:rFonts w:ascii="Arial" w:hAnsi="Arial" w:cs="Arial"/>
          <w:szCs w:val="24"/>
        </w:rPr>
        <w:t xml:space="preserve">any </w:t>
      </w:r>
      <w:r w:rsidRPr="007B4CE5">
        <w:rPr>
          <w:rFonts w:ascii="Arial" w:hAnsi="Arial" w:cs="Arial"/>
          <w:szCs w:val="24"/>
        </w:rPr>
        <w:t>count</w:t>
      </w:r>
      <w:r w:rsidR="00A66238" w:rsidRPr="007B4CE5">
        <w:rPr>
          <w:rFonts w:ascii="Arial" w:hAnsi="Arial" w:cs="Arial"/>
          <w:szCs w:val="24"/>
        </w:rPr>
        <w:t>y</w:t>
      </w:r>
      <w:r w:rsidRPr="007B4CE5">
        <w:rPr>
          <w:rFonts w:ascii="Arial" w:hAnsi="Arial" w:cs="Arial"/>
          <w:szCs w:val="24"/>
        </w:rPr>
        <w:t xml:space="preserve"> identified for which only a </w:t>
      </w:r>
      <w:r w:rsidR="00CC677D" w:rsidRPr="007B4CE5">
        <w:rPr>
          <w:rFonts w:ascii="Arial" w:hAnsi="Arial" w:cs="Arial"/>
          <w:szCs w:val="24"/>
        </w:rPr>
        <w:t>portion</w:t>
      </w:r>
      <w:r w:rsidR="00787224" w:rsidRPr="007B4CE5">
        <w:rPr>
          <w:rFonts w:ascii="Arial" w:hAnsi="Arial" w:cs="Arial"/>
          <w:szCs w:val="24"/>
        </w:rPr>
        <w:t xml:space="preserve"> of the county is identified </w:t>
      </w:r>
      <w:r w:rsidR="00A6476A" w:rsidRPr="007B4CE5">
        <w:rPr>
          <w:rFonts w:ascii="Arial" w:hAnsi="Arial" w:cs="Arial"/>
          <w:szCs w:val="24"/>
        </w:rPr>
        <w:t>with a rural community</w:t>
      </w:r>
      <w:r w:rsidR="00751748" w:rsidRPr="007B4CE5">
        <w:rPr>
          <w:rFonts w:ascii="Arial" w:hAnsi="Arial" w:cs="Arial"/>
          <w:szCs w:val="24"/>
        </w:rPr>
        <w:t xml:space="preserve">, funds must be spent on programs offered in the </w:t>
      </w:r>
      <w:r w:rsidR="00D86EF5" w:rsidRPr="007B4CE5">
        <w:rPr>
          <w:rFonts w:ascii="Arial" w:hAnsi="Arial" w:cs="Arial"/>
          <w:szCs w:val="24"/>
        </w:rPr>
        <w:t>community (</w:t>
      </w:r>
      <w:proofErr w:type="spellStart"/>
      <w:r w:rsidR="00751748" w:rsidRPr="007B4CE5">
        <w:rPr>
          <w:rFonts w:ascii="Arial" w:hAnsi="Arial" w:cs="Arial"/>
          <w:szCs w:val="24"/>
        </w:rPr>
        <w:t>ies</w:t>
      </w:r>
      <w:proofErr w:type="spellEnd"/>
      <w:r w:rsidR="00751748" w:rsidRPr="007B4CE5">
        <w:rPr>
          <w:rFonts w:ascii="Arial" w:hAnsi="Arial" w:cs="Arial"/>
          <w:szCs w:val="24"/>
        </w:rPr>
        <w:t>) identified</w:t>
      </w:r>
      <w:r w:rsidR="00520818" w:rsidRPr="007B4CE5">
        <w:rPr>
          <w:rFonts w:ascii="Arial" w:hAnsi="Arial" w:cs="Arial"/>
          <w:szCs w:val="24"/>
        </w:rPr>
        <w:t xml:space="preserve"> on the Allocation Chart.</w:t>
      </w:r>
    </w:p>
    <w:p w14:paraId="0FD409DA" w14:textId="77777777" w:rsidR="002B7DB1" w:rsidRPr="007B4CE5" w:rsidRDefault="002B7DB1" w:rsidP="00C11163">
      <w:pPr>
        <w:rPr>
          <w:rFonts w:ascii="Arial" w:hAnsi="Arial" w:cs="Arial"/>
          <w:szCs w:val="24"/>
        </w:rPr>
      </w:pPr>
    </w:p>
    <w:p w14:paraId="548AA492" w14:textId="31E3C9AE" w:rsidR="000131A6" w:rsidRPr="007B4CE5" w:rsidRDefault="000131A6" w:rsidP="000131A6">
      <w:pPr>
        <w:rPr>
          <w:rFonts w:ascii="Arial" w:hAnsi="Arial" w:cs="Arial"/>
          <w:szCs w:val="24"/>
        </w:rPr>
      </w:pPr>
      <w:r w:rsidRPr="007B4CE5">
        <w:rPr>
          <w:rFonts w:ascii="Arial" w:hAnsi="Arial" w:cs="Arial"/>
          <w:szCs w:val="24"/>
        </w:rPr>
        <w:lastRenderedPageBreak/>
        <w:t xml:space="preserve">For more information, see the </w:t>
      </w:r>
      <w:r w:rsidR="00405E25" w:rsidRPr="007B4CE5">
        <w:rPr>
          <w:rFonts w:ascii="Arial" w:hAnsi="Arial" w:cs="Arial"/>
          <w:i/>
          <w:iCs/>
          <w:szCs w:val="24"/>
        </w:rPr>
        <w:t>202</w:t>
      </w:r>
      <w:r w:rsidR="0017346B">
        <w:rPr>
          <w:rFonts w:ascii="Arial" w:hAnsi="Arial" w:cs="Arial"/>
          <w:i/>
          <w:iCs/>
          <w:szCs w:val="24"/>
        </w:rPr>
        <w:t>2</w:t>
      </w:r>
      <w:r w:rsidR="00405E25" w:rsidRPr="007B4CE5">
        <w:rPr>
          <w:rFonts w:ascii="Arial" w:hAnsi="Arial" w:cs="Arial"/>
          <w:i/>
          <w:iCs/>
          <w:szCs w:val="24"/>
        </w:rPr>
        <w:t>-202</w:t>
      </w:r>
      <w:r w:rsidR="0017346B">
        <w:rPr>
          <w:rFonts w:ascii="Arial" w:hAnsi="Arial" w:cs="Arial"/>
          <w:i/>
          <w:iCs/>
          <w:szCs w:val="24"/>
        </w:rPr>
        <w:t>3</w:t>
      </w:r>
      <w:r w:rsidRPr="007B4CE5">
        <w:rPr>
          <w:rFonts w:ascii="Arial" w:hAnsi="Arial" w:cs="Arial"/>
          <w:i/>
          <w:iCs/>
          <w:szCs w:val="24"/>
        </w:rPr>
        <w:t xml:space="preserve"> Florida’s Perkins V Implementation Guide</w:t>
      </w:r>
      <w:r w:rsidRPr="007B4CE5">
        <w:rPr>
          <w:rFonts w:ascii="Arial" w:hAnsi="Arial" w:cs="Arial"/>
          <w:szCs w:val="24"/>
        </w:rPr>
        <w:t xml:space="preserve"> on the website: </w:t>
      </w:r>
      <w:hyperlink r:id="rId13" w:tgtFrame="_blank" w:history="1">
        <w:r w:rsidR="002512E1" w:rsidRPr="007B4CE5">
          <w:rPr>
            <w:rStyle w:val="normaltextrun"/>
            <w:rFonts w:ascii="Arial" w:hAnsi="Arial" w:cs="Arial"/>
            <w:color w:val="0000FF"/>
            <w:u w:val="single"/>
          </w:rPr>
          <w:t>http://www.fldoe.org/perkins</w:t>
        </w:r>
      </w:hyperlink>
    </w:p>
    <w:p w14:paraId="65D84D9A" w14:textId="77777777" w:rsidR="00330A04" w:rsidRPr="00375A0E" w:rsidRDefault="00330A04" w:rsidP="00BE5473">
      <w:pPr>
        <w:rPr>
          <w:rFonts w:ascii="Arial" w:hAnsi="Arial" w:cs="Arial"/>
          <w:b/>
          <w:szCs w:val="24"/>
          <w:u w:val="single"/>
        </w:rPr>
      </w:pPr>
    </w:p>
    <w:p w14:paraId="3626019C" w14:textId="77777777" w:rsidR="00E4684F" w:rsidRPr="007B4CE5" w:rsidRDefault="00E4684F" w:rsidP="00BE5473">
      <w:pPr>
        <w:rPr>
          <w:rFonts w:ascii="Arial" w:hAnsi="Arial" w:cs="Arial"/>
          <w:b/>
          <w:szCs w:val="24"/>
          <w:u w:val="single"/>
        </w:rPr>
      </w:pPr>
      <w:r w:rsidRPr="007B4CE5">
        <w:rPr>
          <w:rFonts w:ascii="Arial" w:hAnsi="Arial" w:cs="Arial"/>
          <w:b/>
          <w:szCs w:val="24"/>
          <w:u w:val="single"/>
        </w:rPr>
        <w:t xml:space="preserve">Total Funding Amount </w:t>
      </w:r>
    </w:p>
    <w:p w14:paraId="6B189064" w14:textId="77777777" w:rsidR="00B2389A" w:rsidRPr="007B4CE5" w:rsidRDefault="00393CBC" w:rsidP="65D22043">
      <w:pPr>
        <w:rPr>
          <w:rFonts w:ascii="Arial" w:hAnsi="Arial" w:cs="Arial"/>
          <w:color w:val="FF0000"/>
        </w:rPr>
      </w:pPr>
      <w:r w:rsidRPr="004C0E58">
        <w:rPr>
          <w:rFonts w:ascii="Arial" w:hAnsi="Arial" w:cs="Arial"/>
          <w:b/>
          <w:bCs/>
        </w:rPr>
        <w:t>$</w:t>
      </w:r>
      <w:r w:rsidR="00EB1066" w:rsidRPr="004C0E58">
        <w:rPr>
          <w:rFonts w:ascii="Arial" w:hAnsi="Arial" w:cs="Arial"/>
          <w:b/>
          <w:bCs/>
        </w:rPr>
        <w:t>2,400,000</w:t>
      </w:r>
      <w:r w:rsidRPr="7DE68907">
        <w:rPr>
          <w:rFonts w:ascii="Arial" w:hAnsi="Arial" w:cs="Arial"/>
          <w:b/>
          <w:bCs/>
        </w:rPr>
        <w:t xml:space="preserve"> </w:t>
      </w:r>
      <w:r w:rsidR="00B2389A" w:rsidRPr="7DE68907">
        <w:rPr>
          <w:rFonts w:ascii="Arial" w:hAnsi="Arial" w:cs="Arial"/>
          <w:b/>
          <w:bCs/>
          <w:color w:val="FF0000"/>
        </w:rPr>
        <w:t>(Allocation is contingent on Florida’s</w:t>
      </w:r>
      <w:r w:rsidR="00AA5B61" w:rsidRPr="7DE68907">
        <w:rPr>
          <w:rFonts w:ascii="Arial" w:hAnsi="Arial" w:cs="Arial"/>
          <w:b/>
          <w:bCs/>
          <w:color w:val="FF0000"/>
        </w:rPr>
        <w:t xml:space="preserve"> 202</w:t>
      </w:r>
      <w:r w:rsidR="0017346B" w:rsidRPr="7DE68907">
        <w:rPr>
          <w:rFonts w:ascii="Arial" w:hAnsi="Arial" w:cs="Arial"/>
          <w:b/>
          <w:bCs/>
          <w:color w:val="FF0000"/>
        </w:rPr>
        <w:t>2</w:t>
      </w:r>
      <w:r w:rsidR="00790FBD" w:rsidRPr="7DE68907">
        <w:rPr>
          <w:rFonts w:ascii="Arial" w:hAnsi="Arial" w:cs="Arial"/>
          <w:b/>
          <w:bCs/>
          <w:color w:val="FF0000"/>
        </w:rPr>
        <w:t xml:space="preserve"> </w:t>
      </w:r>
      <w:r w:rsidR="00B2389A" w:rsidRPr="7DE68907">
        <w:rPr>
          <w:rFonts w:ascii="Arial" w:hAnsi="Arial" w:cs="Arial"/>
          <w:b/>
          <w:bCs/>
          <w:color w:val="FF0000"/>
        </w:rPr>
        <w:t>Federal Award)</w:t>
      </w:r>
    </w:p>
    <w:p w14:paraId="28683A8D" w14:textId="77777777" w:rsidR="00BE5473" w:rsidRPr="007B4CE5" w:rsidRDefault="00B2389A" w:rsidP="00BE5473">
      <w:pPr>
        <w:tabs>
          <w:tab w:val="left" w:pos="5949"/>
        </w:tabs>
        <w:rPr>
          <w:rFonts w:ascii="Arial" w:hAnsi="Arial" w:cs="Arial"/>
          <w:szCs w:val="24"/>
        </w:rPr>
      </w:pPr>
      <w:r w:rsidRPr="007B4CE5">
        <w:rPr>
          <w:rFonts w:ascii="Arial" w:hAnsi="Arial" w:cs="Arial"/>
          <w:szCs w:val="24"/>
        </w:rPr>
        <w:t xml:space="preserve">See </w:t>
      </w:r>
      <w:r w:rsidRPr="007B4CE5">
        <w:rPr>
          <w:rFonts w:ascii="Arial" w:hAnsi="Arial" w:cs="Arial"/>
          <w:b/>
          <w:szCs w:val="24"/>
          <w:shd w:val="clear" w:color="auto" w:fill="FFFFFF"/>
        </w:rPr>
        <w:t xml:space="preserve">Allocation Chart </w:t>
      </w:r>
      <w:r w:rsidRPr="007B4CE5">
        <w:rPr>
          <w:rFonts w:ascii="Arial" w:hAnsi="Arial" w:cs="Arial"/>
          <w:szCs w:val="24"/>
          <w:shd w:val="clear" w:color="auto" w:fill="FFFFFF"/>
        </w:rPr>
        <w:t>in the</w:t>
      </w:r>
      <w:r w:rsidRPr="007B4CE5">
        <w:rPr>
          <w:rFonts w:ascii="Arial" w:hAnsi="Arial" w:cs="Arial"/>
          <w:b/>
          <w:szCs w:val="24"/>
          <w:shd w:val="clear" w:color="auto" w:fill="FFFFFF"/>
        </w:rPr>
        <w:t xml:space="preserve"> Attachments </w:t>
      </w:r>
      <w:r w:rsidRPr="007B4CE5">
        <w:rPr>
          <w:rFonts w:ascii="Arial" w:hAnsi="Arial" w:cs="Arial"/>
          <w:szCs w:val="24"/>
        </w:rPr>
        <w:t>section</w:t>
      </w:r>
    </w:p>
    <w:p w14:paraId="419AEE31" w14:textId="77777777" w:rsidR="00BE5473" w:rsidRPr="007B4CE5" w:rsidRDefault="00BE5473" w:rsidP="00BE5473">
      <w:pPr>
        <w:tabs>
          <w:tab w:val="left" w:pos="5949"/>
        </w:tabs>
        <w:rPr>
          <w:rFonts w:ascii="Arial" w:hAnsi="Arial" w:cs="Arial"/>
          <w:szCs w:val="24"/>
        </w:rPr>
      </w:pPr>
    </w:p>
    <w:p w14:paraId="6FB0A5C4" w14:textId="77777777" w:rsidR="00E4684F" w:rsidRPr="007B4CE5" w:rsidRDefault="00E4684F" w:rsidP="00BE5473">
      <w:pPr>
        <w:tabs>
          <w:tab w:val="left" w:pos="5949"/>
        </w:tabs>
        <w:rPr>
          <w:rFonts w:ascii="Arial" w:hAnsi="Arial" w:cs="Arial"/>
          <w:szCs w:val="24"/>
        </w:rPr>
      </w:pPr>
      <w:r w:rsidRPr="007B4CE5">
        <w:rPr>
          <w:rFonts w:ascii="Arial" w:hAnsi="Arial" w:cs="Arial"/>
          <w:b/>
          <w:bCs/>
          <w:szCs w:val="24"/>
        </w:rPr>
        <w:t>Note:</w:t>
      </w:r>
      <w:r w:rsidRPr="007B4CE5">
        <w:rPr>
          <w:rFonts w:ascii="Arial" w:hAnsi="Arial" w:cs="Arial"/>
          <w:szCs w:val="24"/>
        </w:rPr>
        <w:t xml:space="preserve"> </w:t>
      </w:r>
    </w:p>
    <w:p w14:paraId="66D4337B" w14:textId="77777777" w:rsidR="008B4085" w:rsidRPr="008266AB" w:rsidRDefault="008B4085" w:rsidP="7A13A7C2">
      <w:pPr>
        <w:numPr>
          <w:ilvl w:val="0"/>
          <w:numId w:val="10"/>
        </w:numPr>
        <w:rPr>
          <w:rFonts w:ascii="Arial" w:hAnsi="Arial" w:cs="Arial"/>
          <w:color w:val="000000"/>
        </w:rPr>
      </w:pPr>
      <w:r w:rsidRPr="008266AB">
        <w:rPr>
          <w:rFonts w:ascii="Arial" w:hAnsi="Arial" w:cs="Arial"/>
          <w:color w:val="000000" w:themeColor="text1"/>
        </w:rPr>
        <w:t>The Florida Department of Education is posting this Request for Application (RFA) before the passage of the U.S. Department of Education</w:t>
      </w:r>
      <w:r w:rsidR="007B7786" w:rsidRPr="008266AB">
        <w:rPr>
          <w:rFonts w:ascii="Arial" w:hAnsi="Arial" w:cs="Arial"/>
          <w:color w:val="000000" w:themeColor="text1"/>
        </w:rPr>
        <w:t>’s (USDOE) Fiscal Year (FY) 202</w:t>
      </w:r>
      <w:r w:rsidR="0017346B" w:rsidRPr="008266AB">
        <w:rPr>
          <w:rFonts w:ascii="Arial" w:hAnsi="Arial" w:cs="Arial"/>
          <w:color w:val="000000" w:themeColor="text1"/>
        </w:rPr>
        <w:t>2</w:t>
      </w:r>
      <w:r w:rsidRPr="008266AB">
        <w:rPr>
          <w:rFonts w:ascii="Arial" w:hAnsi="Arial" w:cs="Arial"/>
          <w:color w:val="000000" w:themeColor="text1"/>
        </w:rPr>
        <w:t xml:space="preserve"> appropriation in anticipation of the appropriation of </w:t>
      </w:r>
      <w:r w:rsidR="00EB08E1" w:rsidRPr="008266AB">
        <w:rPr>
          <w:rFonts w:ascii="Arial" w:hAnsi="Arial" w:cs="Arial"/>
          <w:color w:val="000000" w:themeColor="text1"/>
        </w:rPr>
        <w:t>fund</w:t>
      </w:r>
      <w:r w:rsidR="007B7786" w:rsidRPr="008266AB">
        <w:rPr>
          <w:rFonts w:ascii="Arial" w:hAnsi="Arial" w:cs="Arial"/>
          <w:color w:val="000000" w:themeColor="text1"/>
        </w:rPr>
        <w:t>s for Program Year (PY) 202</w:t>
      </w:r>
      <w:r w:rsidR="0017346B" w:rsidRPr="008266AB">
        <w:rPr>
          <w:rFonts w:ascii="Arial" w:hAnsi="Arial" w:cs="Arial"/>
          <w:color w:val="000000" w:themeColor="text1"/>
        </w:rPr>
        <w:t>2</w:t>
      </w:r>
      <w:r w:rsidRPr="008266AB">
        <w:rPr>
          <w:rFonts w:ascii="Arial" w:hAnsi="Arial" w:cs="Arial"/>
          <w:color w:val="000000" w:themeColor="text1"/>
        </w:rPr>
        <w:t xml:space="preserve"> Perkins V grants, but we will not obligate any funds for PY 20</w:t>
      </w:r>
      <w:r w:rsidR="007B7786" w:rsidRPr="008266AB">
        <w:rPr>
          <w:rFonts w:ascii="Arial" w:hAnsi="Arial" w:cs="Arial"/>
          <w:color w:val="000000" w:themeColor="text1"/>
        </w:rPr>
        <w:t>2</w:t>
      </w:r>
      <w:r w:rsidR="0017346B" w:rsidRPr="008266AB">
        <w:rPr>
          <w:rFonts w:ascii="Arial" w:hAnsi="Arial" w:cs="Arial"/>
          <w:color w:val="000000" w:themeColor="text1"/>
        </w:rPr>
        <w:t>2</w:t>
      </w:r>
      <w:r w:rsidRPr="008266AB">
        <w:rPr>
          <w:rFonts w:ascii="Arial" w:hAnsi="Arial" w:cs="Arial"/>
          <w:color w:val="000000" w:themeColor="text1"/>
        </w:rPr>
        <w:t xml:space="preserve"> grants until federal funds are appropriated and the Florida Department of Education has received its federal award notification from USDOE.</w:t>
      </w:r>
    </w:p>
    <w:p w14:paraId="75C7E972" w14:textId="77777777" w:rsidR="00E4684F" w:rsidRPr="007B4CE5" w:rsidRDefault="00E4684F" w:rsidP="00104439">
      <w:pPr>
        <w:numPr>
          <w:ilvl w:val="0"/>
          <w:numId w:val="10"/>
        </w:numPr>
        <w:spacing w:before="60" w:after="60"/>
        <w:rPr>
          <w:rFonts w:ascii="Arial" w:hAnsi="Arial" w:cs="Arial"/>
          <w:color w:val="000000"/>
          <w:szCs w:val="24"/>
        </w:rPr>
      </w:pPr>
      <w:r w:rsidRPr="007B4CE5">
        <w:rPr>
          <w:rFonts w:ascii="Arial" w:hAnsi="Arial" w:cs="Arial"/>
          <w:color w:val="000000"/>
          <w:szCs w:val="24"/>
        </w:rPr>
        <w:t>The allocations posted in this RFA are subject to change, based on Florida’s federal award notification.</w:t>
      </w:r>
    </w:p>
    <w:p w14:paraId="1153AC9C" w14:textId="77777777" w:rsidR="00E4684F" w:rsidRPr="007B4CE5" w:rsidRDefault="00E4684F" w:rsidP="00104439">
      <w:pPr>
        <w:numPr>
          <w:ilvl w:val="0"/>
          <w:numId w:val="10"/>
        </w:numPr>
        <w:rPr>
          <w:rFonts w:ascii="Arial" w:hAnsi="Arial" w:cs="Arial"/>
          <w:color w:val="000000"/>
          <w:szCs w:val="24"/>
        </w:rPr>
      </w:pPr>
      <w:r w:rsidRPr="007B4CE5">
        <w:rPr>
          <w:rFonts w:ascii="Arial" w:hAnsi="Arial" w:cs="Arial"/>
          <w:color w:val="000000"/>
          <w:szCs w:val="24"/>
        </w:rPr>
        <w:t>The Commissioner may recommend an amount greater or less than the amount requested in the application.</w:t>
      </w:r>
    </w:p>
    <w:p w14:paraId="52118941" w14:textId="77777777" w:rsidR="00E4684F" w:rsidRPr="007B4CE5" w:rsidRDefault="00E4684F" w:rsidP="003D6E02">
      <w:pPr>
        <w:rPr>
          <w:rFonts w:ascii="Arial" w:hAnsi="Arial" w:cs="Arial"/>
          <w:b/>
          <w:szCs w:val="24"/>
          <w:u w:val="single"/>
        </w:rPr>
      </w:pPr>
    </w:p>
    <w:p w14:paraId="05CB5F61" w14:textId="77777777" w:rsidR="0023106B" w:rsidRPr="007B4CE5" w:rsidRDefault="0023106B" w:rsidP="003D6E02">
      <w:pPr>
        <w:rPr>
          <w:rFonts w:ascii="Arial" w:hAnsi="Arial" w:cs="Arial"/>
          <w:b/>
          <w:szCs w:val="24"/>
          <w:u w:val="single"/>
        </w:rPr>
      </w:pPr>
      <w:r w:rsidRPr="007B4CE5">
        <w:rPr>
          <w:rFonts w:ascii="Arial" w:hAnsi="Arial" w:cs="Arial"/>
          <w:b/>
          <w:szCs w:val="24"/>
          <w:u w:val="single"/>
        </w:rPr>
        <w:t>Type of Award</w:t>
      </w:r>
    </w:p>
    <w:p w14:paraId="6616BAC4" w14:textId="77777777" w:rsidR="000879AB" w:rsidRPr="007B4CE5" w:rsidRDefault="008E4147" w:rsidP="000879AB">
      <w:pPr>
        <w:rPr>
          <w:rFonts w:ascii="Arial" w:hAnsi="Arial" w:cs="Arial"/>
          <w:szCs w:val="24"/>
        </w:rPr>
      </w:pPr>
      <w:r w:rsidRPr="007B4CE5">
        <w:rPr>
          <w:rFonts w:ascii="Arial" w:hAnsi="Arial" w:cs="Arial"/>
          <w:szCs w:val="24"/>
        </w:rPr>
        <w:t>Entitlement</w:t>
      </w:r>
    </w:p>
    <w:p w14:paraId="1107E9B1" w14:textId="77777777" w:rsidR="00266A5B" w:rsidRPr="007B4CE5" w:rsidRDefault="00266A5B" w:rsidP="003D6E02">
      <w:pPr>
        <w:rPr>
          <w:rFonts w:ascii="Arial" w:hAnsi="Arial" w:cs="Arial"/>
          <w:b/>
          <w:szCs w:val="24"/>
          <w:u w:val="single"/>
        </w:rPr>
      </w:pPr>
    </w:p>
    <w:p w14:paraId="779CE1C5" w14:textId="77777777" w:rsidR="0011692A" w:rsidRPr="007B4CE5" w:rsidRDefault="0011692A" w:rsidP="003D6E02">
      <w:pPr>
        <w:pStyle w:val="Subtitle"/>
        <w:spacing w:after="0"/>
        <w:rPr>
          <w:rFonts w:ascii="Arial" w:hAnsi="Arial" w:cs="Arial"/>
        </w:rPr>
      </w:pPr>
      <w:r w:rsidRPr="007B4CE5">
        <w:rPr>
          <w:rFonts w:ascii="Arial" w:hAnsi="Arial" w:cs="Arial"/>
        </w:rPr>
        <w:t>Budget / Program Performance Period</w:t>
      </w:r>
    </w:p>
    <w:p w14:paraId="588E44CA" w14:textId="77777777" w:rsidR="00EF598C" w:rsidRPr="007B4CE5" w:rsidRDefault="00EF598C" w:rsidP="00EF598C">
      <w:pPr>
        <w:rPr>
          <w:rFonts w:ascii="Arial" w:hAnsi="Arial" w:cs="Arial"/>
          <w:szCs w:val="24"/>
        </w:rPr>
      </w:pPr>
      <w:r w:rsidRPr="007B4CE5">
        <w:rPr>
          <w:rFonts w:ascii="Arial" w:hAnsi="Arial" w:cs="Arial"/>
          <w:szCs w:val="24"/>
        </w:rPr>
        <w:t>July 1, 202</w:t>
      </w:r>
      <w:r w:rsidR="0017346B">
        <w:rPr>
          <w:rFonts w:ascii="Arial" w:hAnsi="Arial" w:cs="Arial"/>
          <w:szCs w:val="24"/>
        </w:rPr>
        <w:t>2</w:t>
      </w:r>
      <w:r w:rsidRPr="007B4CE5">
        <w:rPr>
          <w:rFonts w:ascii="Arial" w:hAnsi="Arial" w:cs="Arial"/>
          <w:szCs w:val="24"/>
        </w:rPr>
        <w:t xml:space="preserve"> to June 30, 202</w:t>
      </w:r>
      <w:r w:rsidR="0017346B">
        <w:rPr>
          <w:rFonts w:ascii="Arial" w:hAnsi="Arial" w:cs="Arial"/>
          <w:szCs w:val="24"/>
        </w:rPr>
        <w:t>3</w:t>
      </w:r>
    </w:p>
    <w:p w14:paraId="64F1EDE5" w14:textId="77777777" w:rsidR="00143CC6" w:rsidRPr="007B4CE5" w:rsidRDefault="00143CC6" w:rsidP="003D6E02">
      <w:pPr>
        <w:rPr>
          <w:rFonts w:ascii="Arial" w:hAnsi="Arial" w:cs="Arial"/>
          <w:b/>
          <w:szCs w:val="24"/>
          <w:u w:val="single"/>
        </w:rPr>
      </w:pPr>
    </w:p>
    <w:p w14:paraId="30405557" w14:textId="77777777" w:rsidR="002B6474" w:rsidRPr="007B4CE5" w:rsidRDefault="002B6474" w:rsidP="003D6E02">
      <w:pPr>
        <w:rPr>
          <w:rFonts w:ascii="Arial" w:hAnsi="Arial" w:cs="Arial"/>
          <w:b/>
          <w:szCs w:val="24"/>
          <w:u w:val="single"/>
        </w:rPr>
      </w:pPr>
      <w:r w:rsidRPr="007B4CE5">
        <w:rPr>
          <w:rFonts w:ascii="Arial" w:hAnsi="Arial" w:cs="Arial"/>
          <w:b/>
          <w:szCs w:val="24"/>
          <w:u w:val="single"/>
        </w:rPr>
        <w:t>Target Population</w:t>
      </w:r>
      <w:r w:rsidR="00E4684F" w:rsidRPr="007B4CE5">
        <w:rPr>
          <w:rFonts w:ascii="Arial" w:hAnsi="Arial" w:cs="Arial"/>
          <w:b/>
          <w:szCs w:val="24"/>
          <w:u w:val="single"/>
        </w:rPr>
        <w:t>(s)</w:t>
      </w:r>
    </w:p>
    <w:p w14:paraId="2F16BAB5" w14:textId="77777777" w:rsidR="00B2389A" w:rsidRPr="007B4CE5" w:rsidRDefault="001D5074" w:rsidP="5821DF22">
      <w:pPr>
        <w:rPr>
          <w:rFonts w:ascii="Arial" w:hAnsi="Arial" w:cs="Arial"/>
          <w:szCs w:val="24"/>
        </w:rPr>
      </w:pPr>
      <w:r w:rsidRPr="007B4CE5">
        <w:rPr>
          <w:rFonts w:ascii="Arial" w:hAnsi="Arial" w:cs="Arial"/>
          <w:szCs w:val="24"/>
        </w:rPr>
        <w:t>Secondary</w:t>
      </w:r>
      <w:r w:rsidR="00B2389A" w:rsidRPr="007B4CE5">
        <w:rPr>
          <w:rFonts w:ascii="Arial" w:hAnsi="Arial" w:cs="Arial"/>
          <w:szCs w:val="24"/>
        </w:rPr>
        <w:t xml:space="preserve"> </w:t>
      </w:r>
      <w:r w:rsidR="1D38A61F" w:rsidRPr="007B4CE5">
        <w:rPr>
          <w:rFonts w:ascii="Arial" w:hAnsi="Arial" w:cs="Arial"/>
          <w:szCs w:val="24"/>
        </w:rPr>
        <w:t xml:space="preserve">career and technical education students in grades 5 through 12 </w:t>
      </w:r>
      <w:r w:rsidR="006D29C5" w:rsidRPr="007B4CE5">
        <w:rPr>
          <w:rFonts w:ascii="Arial" w:hAnsi="Arial" w:cs="Arial"/>
          <w:szCs w:val="24"/>
        </w:rPr>
        <w:t xml:space="preserve">and </w:t>
      </w:r>
      <w:r w:rsidRPr="007B4CE5">
        <w:rPr>
          <w:rFonts w:ascii="Arial" w:hAnsi="Arial" w:cs="Arial"/>
          <w:szCs w:val="24"/>
        </w:rPr>
        <w:t>Postsecondary</w:t>
      </w:r>
      <w:r w:rsidR="00B2389A" w:rsidRPr="007B4CE5">
        <w:rPr>
          <w:rFonts w:ascii="Arial" w:hAnsi="Arial" w:cs="Arial"/>
          <w:szCs w:val="24"/>
        </w:rPr>
        <w:t xml:space="preserve"> career and technical education students</w:t>
      </w:r>
      <w:r w:rsidR="000B0BD8" w:rsidRPr="007B4CE5">
        <w:rPr>
          <w:rFonts w:ascii="Arial" w:hAnsi="Arial" w:cs="Arial"/>
          <w:szCs w:val="24"/>
        </w:rPr>
        <w:t xml:space="preserve"> </w:t>
      </w:r>
    </w:p>
    <w:p w14:paraId="16056BE7" w14:textId="77777777" w:rsidR="00C54FE6" w:rsidRPr="007B4CE5" w:rsidRDefault="00C54FE6" w:rsidP="5821DF22">
      <w:pPr>
        <w:rPr>
          <w:rFonts w:ascii="Arial" w:hAnsi="Arial" w:cs="Arial"/>
          <w:szCs w:val="24"/>
        </w:rPr>
      </w:pPr>
    </w:p>
    <w:p w14:paraId="69092E98" w14:textId="77777777" w:rsidR="002B6474" w:rsidRPr="007B4CE5" w:rsidRDefault="002B6474" w:rsidP="003D6E02">
      <w:pPr>
        <w:rPr>
          <w:rFonts w:ascii="Arial" w:hAnsi="Arial" w:cs="Arial"/>
          <w:b/>
          <w:szCs w:val="24"/>
          <w:u w:val="single"/>
        </w:rPr>
      </w:pPr>
      <w:r w:rsidRPr="007B4CE5">
        <w:rPr>
          <w:rFonts w:ascii="Arial" w:hAnsi="Arial" w:cs="Arial"/>
          <w:b/>
          <w:szCs w:val="24"/>
          <w:u w:val="single"/>
        </w:rPr>
        <w:t>Eligible Applicant(s)</w:t>
      </w:r>
    </w:p>
    <w:p w14:paraId="204D6778" w14:textId="77777777" w:rsidR="00B2389A" w:rsidRPr="007B4CE5" w:rsidRDefault="00B2389A" w:rsidP="00B2389A">
      <w:pPr>
        <w:rPr>
          <w:rFonts w:ascii="Arial" w:hAnsi="Arial" w:cs="Arial"/>
          <w:szCs w:val="24"/>
        </w:rPr>
      </w:pPr>
      <w:r w:rsidRPr="007B4CE5">
        <w:rPr>
          <w:rFonts w:ascii="Arial" w:hAnsi="Arial" w:cs="Arial"/>
          <w:szCs w:val="24"/>
        </w:rPr>
        <w:t xml:space="preserve">Florida Public School Districts and </w:t>
      </w:r>
      <w:r w:rsidR="009426FE" w:rsidRPr="007B4CE5">
        <w:rPr>
          <w:rFonts w:ascii="Arial" w:hAnsi="Arial" w:cs="Arial"/>
          <w:bCs/>
          <w:szCs w:val="24"/>
        </w:rPr>
        <w:t>Florida College System Institutions</w:t>
      </w:r>
      <w:r w:rsidR="009426FE" w:rsidRPr="007B4CE5">
        <w:rPr>
          <w:rFonts w:ascii="Arial" w:hAnsi="Arial" w:cs="Arial"/>
          <w:szCs w:val="24"/>
        </w:rPr>
        <w:t xml:space="preserve"> </w:t>
      </w:r>
      <w:r w:rsidRPr="007B4CE5">
        <w:rPr>
          <w:rFonts w:ascii="Arial" w:hAnsi="Arial" w:cs="Arial"/>
          <w:szCs w:val="24"/>
        </w:rPr>
        <w:t xml:space="preserve">serving rural counties </w:t>
      </w:r>
      <w:r w:rsidR="3C059189" w:rsidRPr="007B4CE5">
        <w:rPr>
          <w:rFonts w:ascii="Arial" w:hAnsi="Arial" w:cs="Arial"/>
          <w:szCs w:val="24"/>
        </w:rPr>
        <w:t xml:space="preserve">or rural communities </w:t>
      </w:r>
      <w:r w:rsidRPr="007B4CE5">
        <w:rPr>
          <w:rFonts w:ascii="Arial" w:hAnsi="Arial" w:cs="Arial"/>
          <w:szCs w:val="24"/>
        </w:rPr>
        <w:t xml:space="preserve">who are also eligible recipients of </w:t>
      </w:r>
      <w:r w:rsidR="00525105" w:rsidRPr="007B4CE5">
        <w:rPr>
          <w:rFonts w:ascii="Arial" w:hAnsi="Arial" w:cs="Arial"/>
          <w:szCs w:val="24"/>
        </w:rPr>
        <w:t xml:space="preserve">Perkins V </w:t>
      </w:r>
      <w:r w:rsidR="001D5074" w:rsidRPr="007B4CE5">
        <w:rPr>
          <w:rFonts w:ascii="Arial" w:hAnsi="Arial" w:cs="Arial"/>
          <w:szCs w:val="24"/>
        </w:rPr>
        <w:t>Secondary</w:t>
      </w:r>
      <w:r w:rsidRPr="007B4CE5">
        <w:rPr>
          <w:rFonts w:ascii="Arial" w:hAnsi="Arial" w:cs="Arial"/>
          <w:szCs w:val="24"/>
        </w:rPr>
        <w:t xml:space="preserve"> and/or </w:t>
      </w:r>
      <w:r w:rsidR="001D5074" w:rsidRPr="007B4CE5">
        <w:rPr>
          <w:rFonts w:ascii="Arial" w:hAnsi="Arial" w:cs="Arial"/>
          <w:szCs w:val="24"/>
        </w:rPr>
        <w:t>Postsecondary</w:t>
      </w:r>
      <w:r w:rsidRPr="007B4CE5">
        <w:rPr>
          <w:rFonts w:ascii="Arial" w:hAnsi="Arial" w:cs="Arial"/>
          <w:szCs w:val="24"/>
        </w:rPr>
        <w:t xml:space="preserve"> </w:t>
      </w:r>
      <w:r w:rsidR="00525105" w:rsidRPr="007B4CE5">
        <w:rPr>
          <w:rFonts w:ascii="Arial" w:hAnsi="Arial" w:cs="Arial"/>
          <w:szCs w:val="24"/>
        </w:rPr>
        <w:t>funds.</w:t>
      </w:r>
      <w:r w:rsidR="003409AB" w:rsidRPr="007B4CE5">
        <w:rPr>
          <w:rFonts w:ascii="Arial" w:eastAsia="Arial" w:hAnsi="Arial" w:cs="Arial"/>
          <w:color w:val="201F1E"/>
          <w:szCs w:val="24"/>
        </w:rPr>
        <w:t xml:space="preserve">  </w:t>
      </w:r>
    </w:p>
    <w:p w14:paraId="54872FCC" w14:textId="77777777" w:rsidR="00B2389A" w:rsidRPr="007B4CE5" w:rsidRDefault="00B2389A" w:rsidP="003D6E02">
      <w:pPr>
        <w:rPr>
          <w:rFonts w:ascii="Arial" w:hAnsi="Arial" w:cs="Arial"/>
          <w:b/>
          <w:szCs w:val="24"/>
          <w:u w:val="single"/>
        </w:rPr>
      </w:pPr>
    </w:p>
    <w:p w14:paraId="614190B4" w14:textId="77777777" w:rsidR="00FC3C35" w:rsidRPr="005907FA" w:rsidRDefault="00FC3C35" w:rsidP="00FC3C35">
      <w:pPr>
        <w:spacing w:before="60" w:after="60"/>
        <w:rPr>
          <w:rFonts w:ascii="Arial" w:hAnsi="Arial" w:cs="Arial"/>
          <w:b/>
          <w:szCs w:val="24"/>
          <w:u w:val="single"/>
        </w:rPr>
      </w:pPr>
      <w:r w:rsidRPr="005907FA">
        <w:rPr>
          <w:rFonts w:ascii="Arial" w:hAnsi="Arial" w:cs="Arial"/>
          <w:b/>
          <w:szCs w:val="24"/>
          <w:u w:val="single"/>
        </w:rPr>
        <w:t>Application Due Date</w:t>
      </w:r>
    </w:p>
    <w:p w14:paraId="2B59434D" w14:textId="1194DAD4" w:rsidR="000F317D" w:rsidRDefault="000F317D" w:rsidP="000F317D">
      <w:pPr>
        <w:ind w:left="-90" w:firstLine="90"/>
        <w:rPr>
          <w:rFonts w:ascii="Arial" w:hAnsi="Arial" w:cs="Arial"/>
          <w:color w:val="FF0000"/>
        </w:rPr>
      </w:pPr>
      <w:r>
        <w:rPr>
          <w:rFonts w:ascii="Arial" w:hAnsi="Arial" w:cs="Arial"/>
          <w:b/>
          <w:bCs/>
          <w:color w:val="FF0000"/>
        </w:rPr>
        <w:t>Due on or before</w:t>
      </w:r>
      <w:r w:rsidR="00AD1894">
        <w:rPr>
          <w:rFonts w:ascii="Arial" w:hAnsi="Arial" w:cs="Arial"/>
          <w:b/>
          <w:bCs/>
          <w:color w:val="FF0000"/>
        </w:rPr>
        <w:t xml:space="preserve"> Friday,</w:t>
      </w:r>
      <w:r>
        <w:rPr>
          <w:rFonts w:ascii="Arial" w:hAnsi="Arial" w:cs="Arial"/>
          <w:b/>
          <w:bCs/>
          <w:color w:val="FF0000"/>
        </w:rPr>
        <w:t xml:space="preserve"> </w:t>
      </w:r>
      <w:r w:rsidR="00AD1894">
        <w:rPr>
          <w:rFonts w:ascii="Arial" w:hAnsi="Arial" w:cs="Arial"/>
          <w:b/>
          <w:bCs/>
          <w:color w:val="FF0000"/>
        </w:rPr>
        <w:t>May 13, 2022</w:t>
      </w:r>
    </w:p>
    <w:p w14:paraId="1A77A8C2" w14:textId="77777777" w:rsidR="000F317D" w:rsidRDefault="000F317D" w:rsidP="000F317D">
      <w:pPr>
        <w:pStyle w:val="xxxxmsonormal"/>
        <w:ind w:firstLine="90"/>
      </w:pPr>
    </w:p>
    <w:p w14:paraId="596DE9E1" w14:textId="52D8B3A5" w:rsidR="00454501" w:rsidRPr="001C657A" w:rsidRDefault="00454501" w:rsidP="00454501">
      <w:pPr>
        <w:spacing w:before="60" w:after="60"/>
        <w:rPr>
          <w:rFonts w:ascii="Arial" w:hAnsi="Arial" w:cs="Arial"/>
          <w:bCs/>
          <w:szCs w:val="24"/>
        </w:rPr>
      </w:pPr>
      <w:r w:rsidRPr="001C657A">
        <w:rPr>
          <w:rFonts w:ascii="Arial" w:hAnsi="Arial" w:cs="Arial"/>
          <w:bCs/>
          <w:szCs w:val="24"/>
        </w:rPr>
        <w:t xml:space="preserve">The due date refers to the date of receipt in the Office of Grants Management </w:t>
      </w:r>
      <w:r w:rsidRPr="001C657A">
        <w:rPr>
          <w:rStyle w:val="Strong"/>
          <w:rFonts w:ascii="Arial" w:hAnsi="Arial" w:cs="Arial"/>
          <w:szCs w:val="24"/>
        </w:rPr>
        <w:t xml:space="preserve">via </w:t>
      </w:r>
      <w:r w:rsidRPr="001C657A">
        <w:rPr>
          <w:rStyle w:val="Strong"/>
          <w:rFonts w:ascii="Arial" w:hAnsi="Arial" w:cs="Arial"/>
          <w:szCs w:val="24"/>
          <w:u w:val="single"/>
        </w:rPr>
        <w:t xml:space="preserve">Office of Grant Management (OGM) ShareFile </w:t>
      </w:r>
      <w:r w:rsidRPr="00454501">
        <w:rPr>
          <w:rStyle w:val="Strong"/>
          <w:rFonts w:ascii="Arial" w:hAnsi="Arial" w:cs="Arial"/>
          <w:szCs w:val="24"/>
          <w:u w:val="single"/>
        </w:rPr>
        <w:t>system Folder #1</w:t>
      </w:r>
      <w:r w:rsidR="004C0E58">
        <w:rPr>
          <w:rStyle w:val="Strong"/>
          <w:rFonts w:ascii="Arial" w:hAnsi="Arial" w:cs="Arial"/>
          <w:szCs w:val="24"/>
          <w:u w:val="single"/>
        </w:rPr>
        <w:t xml:space="preserve"> TAPS# 23</w:t>
      </w:r>
      <w:r w:rsidRPr="001C657A">
        <w:rPr>
          <w:rStyle w:val="Strong"/>
          <w:rFonts w:ascii="Arial" w:hAnsi="Arial" w:cs="Arial"/>
          <w:szCs w:val="24"/>
          <w:u w:val="single"/>
        </w:rPr>
        <w:t>B0</w:t>
      </w:r>
      <w:r>
        <w:rPr>
          <w:rStyle w:val="Strong"/>
          <w:rFonts w:ascii="Arial" w:hAnsi="Arial" w:cs="Arial"/>
          <w:szCs w:val="24"/>
          <w:u w:val="single"/>
        </w:rPr>
        <w:t>12</w:t>
      </w:r>
      <w:r w:rsidRPr="001C657A">
        <w:rPr>
          <w:rStyle w:val="Strong"/>
          <w:rFonts w:ascii="Arial" w:hAnsi="Arial" w:cs="Arial"/>
          <w:szCs w:val="24"/>
        </w:rPr>
        <w:t xml:space="preserve">.  Direct Mail, </w:t>
      </w:r>
      <w:r w:rsidRPr="001C657A">
        <w:rPr>
          <w:rStyle w:val="Strong"/>
          <w:rFonts w:ascii="Arial" w:hAnsi="Arial" w:cs="Arial"/>
        </w:rPr>
        <w:t xml:space="preserve">Facsimile and E-mail submissions are not acceptable. </w:t>
      </w:r>
    </w:p>
    <w:p w14:paraId="23A81A8A" w14:textId="77777777" w:rsidR="000F317D" w:rsidRDefault="000F317D" w:rsidP="000F317D">
      <w:pPr>
        <w:spacing w:before="60" w:after="60"/>
        <w:rPr>
          <w:rFonts w:ascii="Arial" w:hAnsi="Arial" w:cs="Arial"/>
          <w:bCs/>
          <w:szCs w:val="24"/>
        </w:rPr>
      </w:pPr>
    </w:p>
    <w:p w14:paraId="030EE0CD" w14:textId="77777777" w:rsidR="000F317D" w:rsidRDefault="000F317D" w:rsidP="000F317D">
      <w:pPr>
        <w:spacing w:before="60" w:after="60"/>
        <w:rPr>
          <w:rFonts w:ascii="Arial" w:hAnsi="Arial" w:cs="Arial"/>
          <w:bCs/>
          <w:szCs w:val="24"/>
        </w:rPr>
      </w:pPr>
      <w:r w:rsidRPr="2C101DDD">
        <w:rPr>
          <w:rFonts w:ascii="Arial" w:hAnsi="Arial" w:cs="Arial"/>
        </w:rPr>
        <w:t>For Federal programs, applications received after June 30, 202</w:t>
      </w:r>
      <w:r w:rsidR="0017346B" w:rsidRPr="2C101DDD">
        <w:rPr>
          <w:rFonts w:ascii="Arial" w:hAnsi="Arial" w:cs="Arial"/>
        </w:rPr>
        <w:t>2</w:t>
      </w:r>
      <w:r w:rsidRPr="2C101DDD">
        <w:rPr>
          <w:rFonts w:ascii="Arial" w:hAnsi="Arial" w:cs="Arial"/>
        </w:rPr>
        <w:t xml:space="preserve">, will be effective on the date that the application is received within the Office of Grants Management meeting conditions for acceptance, or the budget period specified in the Federal Award Notification, whichever is later. </w:t>
      </w:r>
    </w:p>
    <w:p w14:paraId="6CD2C294" w14:textId="77777777" w:rsidR="000F317D" w:rsidRDefault="750DA768" w:rsidP="16767CE9">
      <w:pPr>
        <w:pStyle w:val="paragraph"/>
        <w:rPr>
          <w:rFonts w:ascii="Arial" w:eastAsia="Arial" w:hAnsi="Arial" w:cs="Arial"/>
          <w:color w:val="000000" w:themeColor="text1"/>
        </w:rPr>
      </w:pPr>
      <w:r w:rsidRPr="16767CE9">
        <w:rPr>
          <w:rFonts w:ascii="Arial" w:eastAsia="Arial" w:hAnsi="Arial" w:cs="Arial"/>
          <w:b/>
          <w:bCs/>
          <w:color w:val="FF0000"/>
        </w:rPr>
        <w:t xml:space="preserve">IMPORTANT INFORMATION: </w:t>
      </w:r>
      <w:r w:rsidRPr="16767CE9">
        <w:rPr>
          <w:rFonts w:ascii="Arial" w:eastAsia="Arial" w:hAnsi="Arial" w:cs="Arial"/>
          <w:color w:val="000000" w:themeColor="text1"/>
        </w:rPr>
        <w:t xml:space="preserve">To secure July 1, 2022, Grant Award Notification start date agencies MUST submit all application required </w:t>
      </w:r>
      <w:r w:rsidR="3EEFE202" w:rsidRPr="16767CE9">
        <w:rPr>
          <w:rFonts w:ascii="Arial" w:eastAsia="Arial" w:hAnsi="Arial" w:cs="Arial"/>
          <w:color w:val="000000" w:themeColor="text1"/>
        </w:rPr>
        <w:t>document</w:t>
      </w:r>
      <w:r w:rsidRPr="16767CE9">
        <w:rPr>
          <w:rFonts w:ascii="Arial" w:eastAsia="Arial" w:hAnsi="Arial" w:cs="Arial"/>
          <w:color w:val="000000" w:themeColor="text1"/>
        </w:rPr>
        <w:t>s on or before June 30, 2022.</w:t>
      </w:r>
    </w:p>
    <w:p w14:paraId="0CE67EE8" w14:textId="77777777" w:rsidR="00FF4DE6" w:rsidRDefault="0010418C" w:rsidP="00FF4DE6">
      <w:pPr>
        <w:rPr>
          <w:rFonts w:ascii="Arial" w:hAnsi="Arial" w:cs="Arial"/>
          <w:b/>
          <w:szCs w:val="24"/>
          <w:u w:val="single"/>
        </w:rPr>
      </w:pPr>
      <w:r w:rsidRPr="007B4CE5">
        <w:rPr>
          <w:rFonts w:ascii="Arial" w:hAnsi="Arial" w:cs="Arial"/>
          <w:b/>
          <w:szCs w:val="24"/>
          <w:u w:val="single"/>
        </w:rPr>
        <w:t>Matching Requirement</w:t>
      </w:r>
      <w:r w:rsidR="00FF4DE6">
        <w:rPr>
          <w:rFonts w:ascii="Arial" w:hAnsi="Arial" w:cs="Arial"/>
          <w:b/>
          <w:szCs w:val="24"/>
          <w:u w:val="single"/>
        </w:rPr>
        <w:t xml:space="preserve"> </w:t>
      </w:r>
    </w:p>
    <w:p w14:paraId="0F2A4D15" w14:textId="096899F2" w:rsidR="005A24EA" w:rsidRPr="00FF4DE6" w:rsidRDefault="0010418C" w:rsidP="00FF4DE6">
      <w:pPr>
        <w:rPr>
          <w:rFonts w:ascii="Arial" w:hAnsi="Arial" w:cs="Arial"/>
          <w:b/>
          <w:szCs w:val="24"/>
          <w:u w:val="single"/>
        </w:rPr>
      </w:pPr>
      <w:r w:rsidRPr="2C101DDD">
        <w:rPr>
          <w:rFonts w:ascii="Arial" w:hAnsi="Arial" w:cs="Arial"/>
        </w:rPr>
        <w:t>None</w:t>
      </w:r>
      <w:r w:rsidR="006A1AD1" w:rsidRPr="006A1AD1">
        <w:t xml:space="preserve"> </w:t>
      </w:r>
    </w:p>
    <w:p w14:paraId="79FEBA4F" w14:textId="6ACA0701" w:rsidR="002512E1" w:rsidRPr="002512E1" w:rsidRDefault="00FF4DE6" w:rsidP="002512E1">
      <w:pPr>
        <w:rPr>
          <w:b/>
          <w:u w:val="single"/>
        </w:rPr>
      </w:pPr>
      <w:r>
        <w:br w:type="page"/>
      </w:r>
      <w:r w:rsidR="006A1AD1" w:rsidRPr="002512E1">
        <w:rPr>
          <w:b/>
          <w:u w:val="single"/>
        </w:rPr>
        <w:lastRenderedPageBreak/>
        <w:t xml:space="preserve">Contact Persons </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6A1AD1" w:rsidRPr="00B77319" w14:paraId="14164B9A" w14:textId="77777777" w:rsidTr="005A24EA">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C7DE064" w14:textId="77777777" w:rsidR="006A1AD1" w:rsidRDefault="006A1AD1" w:rsidP="005A24EA">
            <w:pPr>
              <w:jc w:val="center"/>
              <w:rPr>
                <w:rFonts w:ascii="Arial" w:hAnsi="Arial" w:cs="Arial"/>
                <w:b/>
                <w:szCs w:val="24"/>
              </w:rPr>
            </w:pPr>
            <w:r w:rsidRPr="00B77319">
              <w:rPr>
                <w:rFonts w:ascii="Arial" w:hAnsi="Arial" w:cs="Arial"/>
                <w:b/>
                <w:szCs w:val="24"/>
              </w:rPr>
              <w:t>Program Managers</w:t>
            </w:r>
            <w:r>
              <w:rPr>
                <w:rFonts w:ascii="Arial" w:hAnsi="Arial" w:cs="Arial"/>
                <w:b/>
                <w:szCs w:val="24"/>
              </w:rPr>
              <w:t>:</w:t>
            </w:r>
          </w:p>
        </w:tc>
      </w:tr>
      <w:tr w:rsidR="006A1AD1" w:rsidRPr="00B77319" w14:paraId="6C54DAC4" w14:textId="77777777" w:rsidTr="005A24EA">
        <w:trPr>
          <w:trHeight w:val="998"/>
          <w:jc w:val="center"/>
        </w:trPr>
        <w:tc>
          <w:tcPr>
            <w:tcW w:w="3482" w:type="dxa"/>
            <w:tcBorders>
              <w:bottom w:val="single" w:sz="4" w:space="0" w:color="auto"/>
            </w:tcBorders>
            <w:vAlign w:val="center"/>
          </w:tcPr>
          <w:p w14:paraId="365EFC4F" w14:textId="77777777" w:rsidR="006A1AD1" w:rsidRPr="005143B0" w:rsidRDefault="006A1AD1" w:rsidP="005A24EA">
            <w:pPr>
              <w:rPr>
                <w:rFonts w:ascii="Arial" w:hAnsi="Arial" w:cs="Arial"/>
                <w:b/>
                <w:sz w:val="22"/>
                <w:szCs w:val="22"/>
              </w:rPr>
            </w:pPr>
            <w:r w:rsidRPr="005143B0">
              <w:rPr>
                <w:rFonts w:ascii="Arial" w:hAnsi="Arial" w:cs="Arial"/>
                <w:b/>
                <w:sz w:val="22"/>
                <w:szCs w:val="22"/>
              </w:rPr>
              <w:t>Daphne Kilpatrick</w:t>
            </w:r>
          </w:p>
          <w:p w14:paraId="7502205D" w14:textId="77777777" w:rsidR="006A1AD1" w:rsidRPr="005143B0" w:rsidRDefault="004E2F6C" w:rsidP="005A24EA">
            <w:pPr>
              <w:rPr>
                <w:rFonts w:ascii="Arial" w:hAnsi="Arial" w:cs="Arial"/>
                <w:sz w:val="22"/>
                <w:szCs w:val="22"/>
              </w:rPr>
            </w:pPr>
            <w:hyperlink r:id="rId14" w:history="1">
              <w:r w:rsidR="006A1AD1" w:rsidRPr="005143B0">
                <w:rPr>
                  <w:rStyle w:val="Hyperlink"/>
                  <w:rFonts w:ascii="Arial" w:hAnsi="Arial" w:cs="Arial"/>
                  <w:sz w:val="22"/>
                  <w:szCs w:val="22"/>
                </w:rPr>
                <w:t>Daphne.Kilpatrick@fldoe.org</w:t>
              </w:r>
            </w:hyperlink>
          </w:p>
          <w:p w14:paraId="6DA07C6E" w14:textId="77777777" w:rsidR="006A1AD1" w:rsidRPr="00B77319" w:rsidRDefault="006A1AD1" w:rsidP="005A24EA">
            <w:pPr>
              <w:rPr>
                <w:rFonts w:ascii="Arial" w:hAnsi="Arial" w:cs="Arial"/>
                <w:sz w:val="22"/>
                <w:szCs w:val="22"/>
              </w:rPr>
            </w:pPr>
            <w:r w:rsidRPr="005143B0">
              <w:rPr>
                <w:rFonts w:ascii="Arial" w:hAnsi="Arial" w:cs="Arial"/>
                <w:sz w:val="22"/>
                <w:szCs w:val="22"/>
                <w:lang w:val="es-CR"/>
              </w:rPr>
              <w:t>(850) 245-9042</w:t>
            </w:r>
          </w:p>
        </w:tc>
        <w:tc>
          <w:tcPr>
            <w:tcW w:w="3387" w:type="dxa"/>
            <w:tcBorders>
              <w:bottom w:val="single" w:sz="4" w:space="0" w:color="auto"/>
            </w:tcBorders>
          </w:tcPr>
          <w:p w14:paraId="40D2707C" w14:textId="77777777" w:rsidR="006A1AD1" w:rsidRPr="0078365A" w:rsidRDefault="006A1AD1" w:rsidP="005A24EA">
            <w:pPr>
              <w:rPr>
                <w:rFonts w:ascii="Arial" w:hAnsi="Arial" w:cs="Arial"/>
                <w:sz w:val="20"/>
              </w:rPr>
            </w:pPr>
            <w:r w:rsidRPr="0078365A">
              <w:rPr>
                <w:rFonts w:ascii="Arial" w:hAnsi="Arial" w:cs="Arial"/>
                <w:sz w:val="20"/>
              </w:rPr>
              <w:t>Bay</w:t>
            </w:r>
          </w:p>
          <w:p w14:paraId="64322DDF" w14:textId="77777777" w:rsidR="006A1AD1" w:rsidRPr="0078365A" w:rsidRDefault="006A1AD1" w:rsidP="005A24EA">
            <w:pPr>
              <w:rPr>
                <w:rFonts w:ascii="Arial" w:hAnsi="Arial" w:cs="Arial"/>
                <w:sz w:val="20"/>
              </w:rPr>
            </w:pPr>
            <w:r w:rsidRPr="0078365A">
              <w:rPr>
                <w:rFonts w:ascii="Arial" w:hAnsi="Arial" w:cs="Arial"/>
                <w:sz w:val="20"/>
              </w:rPr>
              <w:t>Calhoun</w:t>
            </w:r>
          </w:p>
          <w:p w14:paraId="7416A245" w14:textId="77777777" w:rsidR="006A1AD1" w:rsidRPr="0078365A" w:rsidRDefault="006A1AD1" w:rsidP="005A24EA">
            <w:pPr>
              <w:rPr>
                <w:rFonts w:ascii="Arial" w:hAnsi="Arial" w:cs="Arial"/>
                <w:sz w:val="20"/>
              </w:rPr>
            </w:pPr>
            <w:r w:rsidRPr="0078365A">
              <w:rPr>
                <w:rFonts w:ascii="Arial" w:hAnsi="Arial" w:cs="Arial"/>
                <w:sz w:val="20"/>
              </w:rPr>
              <w:t>Escambia</w:t>
            </w:r>
          </w:p>
          <w:p w14:paraId="235C1E3D" w14:textId="77777777" w:rsidR="006A1AD1" w:rsidRPr="0078365A" w:rsidRDefault="006A1AD1" w:rsidP="005A24EA">
            <w:pPr>
              <w:rPr>
                <w:rFonts w:ascii="Arial" w:hAnsi="Arial" w:cs="Arial"/>
                <w:sz w:val="20"/>
              </w:rPr>
            </w:pPr>
            <w:r w:rsidRPr="0078365A">
              <w:rPr>
                <w:rFonts w:ascii="Arial" w:hAnsi="Arial" w:cs="Arial"/>
                <w:sz w:val="20"/>
              </w:rPr>
              <w:t>Gulf</w:t>
            </w:r>
          </w:p>
          <w:p w14:paraId="2000D6AA" w14:textId="77777777" w:rsidR="006A1AD1" w:rsidRPr="0078365A" w:rsidRDefault="006A1AD1" w:rsidP="005A24EA">
            <w:pPr>
              <w:rPr>
                <w:rFonts w:ascii="Arial" w:hAnsi="Arial" w:cs="Arial"/>
                <w:sz w:val="20"/>
              </w:rPr>
            </w:pPr>
            <w:r w:rsidRPr="0078365A">
              <w:rPr>
                <w:rFonts w:ascii="Arial" w:hAnsi="Arial" w:cs="Arial"/>
                <w:sz w:val="20"/>
              </w:rPr>
              <w:t>Holmes</w:t>
            </w:r>
          </w:p>
          <w:p w14:paraId="5B37FCB1" w14:textId="77777777" w:rsidR="006A1AD1" w:rsidRPr="0078365A" w:rsidRDefault="006A1AD1" w:rsidP="005A24EA">
            <w:pPr>
              <w:rPr>
                <w:rFonts w:ascii="Arial" w:hAnsi="Arial" w:cs="Arial"/>
                <w:sz w:val="20"/>
              </w:rPr>
            </w:pPr>
            <w:r w:rsidRPr="0078365A">
              <w:rPr>
                <w:rFonts w:ascii="Arial" w:hAnsi="Arial" w:cs="Arial"/>
                <w:sz w:val="20"/>
              </w:rPr>
              <w:t>Jackson</w:t>
            </w:r>
          </w:p>
          <w:p w14:paraId="0DE5F057" w14:textId="77777777" w:rsidR="006A1AD1" w:rsidRPr="0078365A" w:rsidRDefault="006A1AD1" w:rsidP="005A24EA">
            <w:pPr>
              <w:rPr>
                <w:rFonts w:ascii="Arial" w:hAnsi="Arial" w:cs="Arial"/>
                <w:sz w:val="20"/>
              </w:rPr>
            </w:pPr>
            <w:r w:rsidRPr="0078365A">
              <w:rPr>
                <w:rFonts w:ascii="Arial" w:hAnsi="Arial" w:cs="Arial"/>
                <w:sz w:val="20"/>
              </w:rPr>
              <w:t>Okaloosa</w:t>
            </w:r>
          </w:p>
          <w:p w14:paraId="4941EB82" w14:textId="77777777" w:rsidR="006A1AD1" w:rsidRPr="0078365A" w:rsidRDefault="006A1AD1" w:rsidP="005A24EA">
            <w:pPr>
              <w:rPr>
                <w:rFonts w:ascii="Arial" w:hAnsi="Arial" w:cs="Arial"/>
                <w:sz w:val="20"/>
              </w:rPr>
            </w:pPr>
            <w:r w:rsidRPr="0078365A">
              <w:rPr>
                <w:rFonts w:ascii="Arial" w:hAnsi="Arial" w:cs="Arial"/>
                <w:sz w:val="20"/>
              </w:rPr>
              <w:t>Santa Ros</w:t>
            </w:r>
            <w:r>
              <w:rPr>
                <w:rFonts w:ascii="Arial" w:hAnsi="Arial" w:cs="Arial"/>
                <w:sz w:val="20"/>
              </w:rPr>
              <w:t>a</w:t>
            </w:r>
          </w:p>
        </w:tc>
        <w:tc>
          <w:tcPr>
            <w:tcW w:w="4291" w:type="dxa"/>
            <w:tcBorders>
              <w:bottom w:val="single" w:sz="4" w:space="0" w:color="auto"/>
            </w:tcBorders>
          </w:tcPr>
          <w:p w14:paraId="00F4B305" w14:textId="77777777" w:rsidR="006A1AD1" w:rsidRDefault="006A1AD1" w:rsidP="005A24EA">
            <w:pPr>
              <w:rPr>
                <w:rFonts w:ascii="Arial" w:hAnsi="Arial" w:cs="Arial"/>
                <w:sz w:val="20"/>
              </w:rPr>
            </w:pPr>
            <w:r>
              <w:rPr>
                <w:rFonts w:ascii="Arial" w:hAnsi="Arial" w:cs="Arial"/>
                <w:sz w:val="20"/>
              </w:rPr>
              <w:t>Walton</w:t>
            </w:r>
          </w:p>
          <w:p w14:paraId="468483A8" w14:textId="77777777" w:rsidR="006A1AD1" w:rsidRDefault="006A1AD1" w:rsidP="005A24EA">
            <w:pPr>
              <w:rPr>
                <w:rFonts w:ascii="Arial" w:hAnsi="Arial" w:cs="Arial"/>
                <w:sz w:val="20"/>
              </w:rPr>
            </w:pPr>
            <w:r>
              <w:rPr>
                <w:rFonts w:ascii="Arial" w:hAnsi="Arial" w:cs="Arial"/>
                <w:sz w:val="20"/>
              </w:rPr>
              <w:t>Washington</w:t>
            </w:r>
          </w:p>
          <w:p w14:paraId="64BBB0C0" w14:textId="77777777" w:rsidR="006A1AD1" w:rsidRPr="00D61C78" w:rsidRDefault="006A1AD1" w:rsidP="005A24EA">
            <w:pPr>
              <w:rPr>
                <w:rFonts w:ascii="Arial" w:hAnsi="Arial" w:cs="Arial"/>
                <w:sz w:val="20"/>
              </w:rPr>
            </w:pPr>
            <w:r w:rsidRPr="00D61C78">
              <w:rPr>
                <w:rFonts w:ascii="Arial" w:hAnsi="Arial" w:cs="Arial"/>
                <w:sz w:val="20"/>
              </w:rPr>
              <w:t>Chipola College</w:t>
            </w:r>
          </w:p>
          <w:p w14:paraId="0F78B090" w14:textId="77777777" w:rsidR="006A1AD1" w:rsidRPr="00D61C78" w:rsidRDefault="006A1AD1" w:rsidP="005A24EA">
            <w:pPr>
              <w:rPr>
                <w:rFonts w:ascii="Arial" w:hAnsi="Arial" w:cs="Arial"/>
                <w:sz w:val="20"/>
              </w:rPr>
            </w:pPr>
            <w:r w:rsidRPr="00D61C78">
              <w:rPr>
                <w:rFonts w:ascii="Arial" w:hAnsi="Arial" w:cs="Arial"/>
                <w:sz w:val="20"/>
              </w:rPr>
              <w:t>Gulf Coast State College</w:t>
            </w:r>
          </w:p>
          <w:p w14:paraId="241A2CA0" w14:textId="77777777" w:rsidR="006A1AD1" w:rsidRPr="00D61C78" w:rsidRDefault="006A1AD1" w:rsidP="005A24EA">
            <w:pPr>
              <w:rPr>
                <w:rFonts w:ascii="Arial" w:hAnsi="Arial" w:cs="Arial"/>
                <w:sz w:val="20"/>
              </w:rPr>
            </w:pPr>
            <w:r w:rsidRPr="00D61C78">
              <w:rPr>
                <w:rFonts w:ascii="Arial" w:hAnsi="Arial" w:cs="Arial"/>
                <w:sz w:val="20"/>
              </w:rPr>
              <w:t>Northwest Florida State College</w:t>
            </w:r>
          </w:p>
          <w:p w14:paraId="1B2EC554" w14:textId="77777777" w:rsidR="006A1AD1" w:rsidRPr="0078365A" w:rsidRDefault="006A1AD1" w:rsidP="005A24EA">
            <w:pPr>
              <w:rPr>
                <w:rFonts w:ascii="Arial" w:hAnsi="Arial" w:cs="Arial"/>
                <w:sz w:val="20"/>
              </w:rPr>
            </w:pPr>
            <w:r w:rsidRPr="00D61C78">
              <w:rPr>
                <w:rFonts w:ascii="Arial" w:hAnsi="Arial" w:cs="Arial"/>
                <w:sz w:val="20"/>
              </w:rPr>
              <w:t>Pensacola State College</w:t>
            </w:r>
          </w:p>
        </w:tc>
      </w:tr>
      <w:tr w:rsidR="006A1AD1" w:rsidRPr="00B77319" w14:paraId="3C1B8D84" w14:textId="77777777" w:rsidTr="005A24EA">
        <w:trPr>
          <w:trHeight w:val="1223"/>
          <w:jc w:val="center"/>
        </w:trPr>
        <w:tc>
          <w:tcPr>
            <w:tcW w:w="3482" w:type="dxa"/>
            <w:tcBorders>
              <w:bottom w:val="single" w:sz="4" w:space="0" w:color="auto"/>
            </w:tcBorders>
            <w:vAlign w:val="center"/>
          </w:tcPr>
          <w:p w14:paraId="0E597456" w14:textId="77777777" w:rsidR="006A1AD1" w:rsidRPr="005F6001" w:rsidRDefault="006A1AD1" w:rsidP="005A24EA">
            <w:pPr>
              <w:rPr>
                <w:rFonts w:ascii="Arial" w:hAnsi="Arial" w:cs="Arial"/>
                <w:b/>
                <w:sz w:val="22"/>
                <w:szCs w:val="22"/>
              </w:rPr>
            </w:pPr>
            <w:r w:rsidRPr="005F6001">
              <w:rPr>
                <w:rFonts w:ascii="Arial" w:hAnsi="Arial" w:cs="Arial"/>
                <w:b/>
                <w:sz w:val="22"/>
                <w:szCs w:val="22"/>
              </w:rPr>
              <w:t>Ebonee Dennis</w:t>
            </w:r>
          </w:p>
          <w:p w14:paraId="18D0C6B6" w14:textId="77777777" w:rsidR="006A1AD1" w:rsidRPr="005F6001" w:rsidRDefault="004E2F6C" w:rsidP="005A24EA">
            <w:pPr>
              <w:rPr>
                <w:rFonts w:ascii="Arial" w:hAnsi="Arial" w:cs="Arial"/>
                <w:sz w:val="22"/>
                <w:szCs w:val="22"/>
              </w:rPr>
            </w:pPr>
            <w:hyperlink r:id="rId15" w:history="1">
              <w:r w:rsidR="006A1AD1" w:rsidRPr="005F6001">
                <w:rPr>
                  <w:rStyle w:val="Hyperlink"/>
                  <w:rFonts w:ascii="Arial" w:hAnsi="Arial" w:cs="Arial"/>
                  <w:sz w:val="22"/>
                  <w:szCs w:val="22"/>
                </w:rPr>
                <w:t>Ebonee.Dennis@fldoe.org</w:t>
              </w:r>
            </w:hyperlink>
          </w:p>
          <w:p w14:paraId="1C63E1D3" w14:textId="77777777" w:rsidR="006A1AD1" w:rsidRPr="005F6001" w:rsidRDefault="006A1AD1" w:rsidP="005A24EA">
            <w:pPr>
              <w:rPr>
                <w:rFonts w:ascii="Arial" w:hAnsi="Arial" w:cs="Arial"/>
                <w:sz w:val="22"/>
                <w:szCs w:val="22"/>
              </w:rPr>
            </w:pPr>
            <w:r w:rsidRPr="005F6001">
              <w:rPr>
                <w:rFonts w:ascii="Arial" w:hAnsi="Arial" w:cs="Arial"/>
                <w:sz w:val="22"/>
                <w:szCs w:val="22"/>
              </w:rPr>
              <w:t>(850) 245-9044</w:t>
            </w:r>
          </w:p>
        </w:tc>
        <w:tc>
          <w:tcPr>
            <w:tcW w:w="3387" w:type="dxa"/>
            <w:tcBorders>
              <w:bottom w:val="single" w:sz="4" w:space="0" w:color="auto"/>
            </w:tcBorders>
          </w:tcPr>
          <w:p w14:paraId="3EDB2DD9" w14:textId="77777777" w:rsidR="006A1AD1" w:rsidRDefault="006A1AD1" w:rsidP="005A24EA">
            <w:pPr>
              <w:rPr>
                <w:rFonts w:ascii="Arial" w:hAnsi="Arial" w:cs="Arial"/>
                <w:sz w:val="20"/>
              </w:rPr>
            </w:pPr>
            <w:r>
              <w:rPr>
                <w:rFonts w:ascii="Arial" w:hAnsi="Arial" w:cs="Arial"/>
                <w:sz w:val="20"/>
              </w:rPr>
              <w:t>Franklin</w:t>
            </w:r>
          </w:p>
          <w:p w14:paraId="797AC1A2" w14:textId="77777777" w:rsidR="006A1AD1" w:rsidRPr="0078365A" w:rsidRDefault="006A1AD1" w:rsidP="005A24EA">
            <w:pPr>
              <w:rPr>
                <w:rFonts w:ascii="Arial" w:hAnsi="Arial" w:cs="Arial"/>
                <w:sz w:val="20"/>
              </w:rPr>
            </w:pPr>
            <w:r w:rsidRPr="0078365A">
              <w:rPr>
                <w:rFonts w:ascii="Arial" w:hAnsi="Arial" w:cs="Arial"/>
                <w:sz w:val="20"/>
              </w:rPr>
              <w:t>Gadsden</w:t>
            </w:r>
          </w:p>
          <w:p w14:paraId="756361F4" w14:textId="77777777" w:rsidR="006A1AD1" w:rsidRPr="0078365A" w:rsidRDefault="006A1AD1" w:rsidP="005A24EA">
            <w:pPr>
              <w:rPr>
                <w:rFonts w:ascii="Arial" w:hAnsi="Arial" w:cs="Arial"/>
                <w:sz w:val="20"/>
              </w:rPr>
            </w:pPr>
            <w:r w:rsidRPr="0078365A">
              <w:rPr>
                <w:rFonts w:ascii="Arial" w:hAnsi="Arial" w:cs="Arial"/>
                <w:sz w:val="20"/>
              </w:rPr>
              <w:t>Hamilton</w:t>
            </w:r>
          </w:p>
          <w:p w14:paraId="00B1C275" w14:textId="77777777" w:rsidR="006A1AD1" w:rsidRPr="0078365A" w:rsidRDefault="006A1AD1" w:rsidP="005A24EA">
            <w:pPr>
              <w:rPr>
                <w:rFonts w:ascii="Arial" w:hAnsi="Arial" w:cs="Arial"/>
                <w:sz w:val="20"/>
              </w:rPr>
            </w:pPr>
            <w:r w:rsidRPr="0078365A">
              <w:rPr>
                <w:rFonts w:ascii="Arial" w:hAnsi="Arial" w:cs="Arial"/>
                <w:sz w:val="20"/>
              </w:rPr>
              <w:t>Jefferson</w:t>
            </w:r>
          </w:p>
          <w:p w14:paraId="3E7DBCE0" w14:textId="77777777" w:rsidR="006A1AD1" w:rsidRPr="0078365A" w:rsidRDefault="006A1AD1" w:rsidP="005A24EA">
            <w:pPr>
              <w:rPr>
                <w:rFonts w:ascii="Arial" w:hAnsi="Arial" w:cs="Arial"/>
                <w:sz w:val="20"/>
              </w:rPr>
            </w:pPr>
            <w:r w:rsidRPr="0078365A">
              <w:rPr>
                <w:rFonts w:ascii="Arial" w:hAnsi="Arial" w:cs="Arial"/>
                <w:sz w:val="20"/>
              </w:rPr>
              <w:t>Lafayette</w:t>
            </w:r>
          </w:p>
          <w:p w14:paraId="78C3A3F5" w14:textId="77777777" w:rsidR="006A1AD1" w:rsidRPr="0078365A" w:rsidRDefault="006A1AD1" w:rsidP="005A24EA">
            <w:pPr>
              <w:rPr>
                <w:rFonts w:ascii="Arial" w:hAnsi="Arial" w:cs="Arial"/>
                <w:sz w:val="20"/>
              </w:rPr>
            </w:pPr>
            <w:r w:rsidRPr="0078365A">
              <w:rPr>
                <w:rFonts w:ascii="Arial" w:hAnsi="Arial" w:cs="Arial"/>
                <w:sz w:val="20"/>
              </w:rPr>
              <w:t>Leon</w:t>
            </w:r>
          </w:p>
          <w:p w14:paraId="0475D75B" w14:textId="77777777" w:rsidR="006A1AD1" w:rsidRPr="0078365A" w:rsidRDefault="006A1AD1" w:rsidP="005A24EA">
            <w:pPr>
              <w:rPr>
                <w:rFonts w:ascii="Arial" w:hAnsi="Arial" w:cs="Arial"/>
                <w:sz w:val="20"/>
              </w:rPr>
            </w:pPr>
            <w:r>
              <w:rPr>
                <w:rFonts w:ascii="Arial" w:hAnsi="Arial" w:cs="Arial"/>
                <w:sz w:val="20"/>
              </w:rPr>
              <w:t>Liberty</w:t>
            </w:r>
          </w:p>
        </w:tc>
        <w:tc>
          <w:tcPr>
            <w:tcW w:w="4291" w:type="dxa"/>
            <w:tcBorders>
              <w:bottom w:val="single" w:sz="4" w:space="0" w:color="auto"/>
            </w:tcBorders>
          </w:tcPr>
          <w:p w14:paraId="37D38085" w14:textId="77777777" w:rsidR="006A1AD1" w:rsidRDefault="006A1AD1" w:rsidP="005A24EA">
            <w:pPr>
              <w:rPr>
                <w:rFonts w:ascii="Arial" w:hAnsi="Arial" w:cs="Arial"/>
                <w:sz w:val="20"/>
              </w:rPr>
            </w:pPr>
            <w:r w:rsidRPr="0078365A">
              <w:rPr>
                <w:rFonts w:ascii="Arial" w:hAnsi="Arial" w:cs="Arial"/>
                <w:sz w:val="20"/>
              </w:rPr>
              <w:t>Madison</w:t>
            </w:r>
          </w:p>
          <w:p w14:paraId="47F64C93" w14:textId="77777777" w:rsidR="006A1AD1" w:rsidRPr="0078365A" w:rsidRDefault="006A1AD1" w:rsidP="005A24EA">
            <w:pPr>
              <w:rPr>
                <w:rFonts w:ascii="Arial" w:hAnsi="Arial" w:cs="Arial"/>
                <w:sz w:val="20"/>
              </w:rPr>
            </w:pPr>
            <w:r w:rsidRPr="0078365A">
              <w:rPr>
                <w:rFonts w:ascii="Arial" w:hAnsi="Arial" w:cs="Arial"/>
                <w:sz w:val="20"/>
              </w:rPr>
              <w:t>Suwannee</w:t>
            </w:r>
          </w:p>
          <w:p w14:paraId="4EE49093" w14:textId="77777777" w:rsidR="006A1AD1" w:rsidRPr="0078365A" w:rsidRDefault="006A1AD1" w:rsidP="005A24EA">
            <w:pPr>
              <w:rPr>
                <w:rFonts w:ascii="Arial" w:hAnsi="Arial" w:cs="Arial"/>
                <w:sz w:val="20"/>
              </w:rPr>
            </w:pPr>
            <w:r w:rsidRPr="0078365A">
              <w:rPr>
                <w:rFonts w:ascii="Arial" w:hAnsi="Arial" w:cs="Arial"/>
                <w:sz w:val="20"/>
              </w:rPr>
              <w:t>Taylor</w:t>
            </w:r>
          </w:p>
          <w:p w14:paraId="318B23D5" w14:textId="77777777" w:rsidR="006A1AD1" w:rsidRPr="0078365A" w:rsidRDefault="006A1AD1" w:rsidP="005A24EA">
            <w:pPr>
              <w:rPr>
                <w:rFonts w:ascii="Arial" w:hAnsi="Arial" w:cs="Arial"/>
                <w:sz w:val="20"/>
              </w:rPr>
            </w:pPr>
            <w:r w:rsidRPr="0078365A">
              <w:rPr>
                <w:rFonts w:ascii="Arial" w:hAnsi="Arial" w:cs="Arial"/>
                <w:sz w:val="20"/>
              </w:rPr>
              <w:t>Wakulla</w:t>
            </w:r>
          </w:p>
          <w:p w14:paraId="41EA6058" w14:textId="77777777" w:rsidR="006A1AD1" w:rsidRPr="00D61C78" w:rsidRDefault="006A1AD1" w:rsidP="005A24EA">
            <w:pPr>
              <w:rPr>
                <w:rFonts w:ascii="Arial" w:hAnsi="Arial" w:cs="Arial"/>
                <w:sz w:val="20"/>
              </w:rPr>
            </w:pPr>
            <w:r w:rsidRPr="00D37EA3">
              <w:rPr>
                <w:rFonts w:ascii="Arial" w:hAnsi="Arial" w:cs="Arial"/>
                <w:sz w:val="20"/>
              </w:rPr>
              <w:t>North Florida College</w:t>
            </w:r>
          </w:p>
          <w:p w14:paraId="577EF220" w14:textId="77777777" w:rsidR="006A1AD1" w:rsidRPr="0078365A" w:rsidRDefault="006A1AD1" w:rsidP="005A24EA">
            <w:pPr>
              <w:rPr>
                <w:rFonts w:ascii="Arial" w:hAnsi="Arial" w:cs="Arial"/>
                <w:sz w:val="20"/>
              </w:rPr>
            </w:pPr>
            <w:r w:rsidRPr="00D61C78">
              <w:rPr>
                <w:rFonts w:ascii="Arial" w:hAnsi="Arial" w:cs="Arial"/>
                <w:sz w:val="20"/>
              </w:rPr>
              <w:t>Tallahassee Community College</w:t>
            </w:r>
          </w:p>
        </w:tc>
      </w:tr>
      <w:tr w:rsidR="006A1AD1" w:rsidRPr="00B77319" w14:paraId="0E0DA03D" w14:textId="77777777" w:rsidTr="005A24EA">
        <w:trPr>
          <w:trHeight w:val="1298"/>
          <w:jc w:val="center"/>
        </w:trPr>
        <w:tc>
          <w:tcPr>
            <w:tcW w:w="3482" w:type="dxa"/>
            <w:tcBorders>
              <w:bottom w:val="single" w:sz="4" w:space="0" w:color="auto"/>
            </w:tcBorders>
            <w:vAlign w:val="center"/>
          </w:tcPr>
          <w:p w14:paraId="0810DD45" w14:textId="77777777" w:rsidR="006A1AD1" w:rsidRPr="005F6001" w:rsidRDefault="006A1AD1" w:rsidP="005A24EA">
            <w:pPr>
              <w:rPr>
                <w:rFonts w:ascii="Arial" w:hAnsi="Arial" w:cs="Arial"/>
                <w:b/>
                <w:sz w:val="22"/>
                <w:szCs w:val="22"/>
              </w:rPr>
            </w:pPr>
            <w:r w:rsidRPr="005F6001">
              <w:rPr>
                <w:rFonts w:ascii="Arial" w:hAnsi="Arial" w:cs="Arial"/>
                <w:b/>
                <w:sz w:val="22"/>
                <w:szCs w:val="22"/>
              </w:rPr>
              <w:t>Nick Key</w:t>
            </w:r>
          </w:p>
          <w:p w14:paraId="0A054B27" w14:textId="77777777" w:rsidR="006A1AD1" w:rsidRPr="005F6001" w:rsidRDefault="004E2F6C" w:rsidP="005A24EA">
            <w:pPr>
              <w:rPr>
                <w:rFonts w:ascii="Arial" w:hAnsi="Arial" w:cs="Arial"/>
                <w:sz w:val="22"/>
                <w:szCs w:val="22"/>
              </w:rPr>
            </w:pPr>
            <w:hyperlink r:id="rId16" w:history="1">
              <w:r w:rsidR="006A1AD1" w:rsidRPr="005F6001">
                <w:rPr>
                  <w:rStyle w:val="Hyperlink"/>
                  <w:rFonts w:ascii="Arial" w:hAnsi="Arial" w:cs="Arial"/>
                  <w:sz w:val="22"/>
                  <w:szCs w:val="22"/>
                </w:rPr>
                <w:t>Nicholas.Key@fldoe.org</w:t>
              </w:r>
            </w:hyperlink>
          </w:p>
          <w:p w14:paraId="0820DBA8" w14:textId="77777777" w:rsidR="006A1AD1" w:rsidRPr="005F6001" w:rsidRDefault="006A1AD1" w:rsidP="005A24EA">
            <w:pPr>
              <w:rPr>
                <w:rFonts w:ascii="Arial" w:hAnsi="Arial" w:cs="Arial"/>
                <w:sz w:val="20"/>
              </w:rPr>
            </w:pPr>
            <w:r w:rsidRPr="005F6001">
              <w:rPr>
                <w:rFonts w:ascii="Arial" w:hAnsi="Arial" w:cs="Arial"/>
                <w:sz w:val="22"/>
                <w:szCs w:val="22"/>
              </w:rPr>
              <w:t>(850) 245-9041</w:t>
            </w:r>
          </w:p>
        </w:tc>
        <w:tc>
          <w:tcPr>
            <w:tcW w:w="3387" w:type="dxa"/>
            <w:tcBorders>
              <w:bottom w:val="single" w:sz="4" w:space="0" w:color="auto"/>
            </w:tcBorders>
          </w:tcPr>
          <w:p w14:paraId="6F977041" w14:textId="77777777" w:rsidR="006A1AD1" w:rsidRPr="0078365A" w:rsidRDefault="006A1AD1" w:rsidP="005A24EA">
            <w:pPr>
              <w:rPr>
                <w:rFonts w:ascii="Arial" w:hAnsi="Arial" w:cs="Arial"/>
                <w:sz w:val="20"/>
              </w:rPr>
            </w:pPr>
            <w:r w:rsidRPr="0078365A">
              <w:rPr>
                <w:rFonts w:ascii="Arial" w:hAnsi="Arial" w:cs="Arial"/>
                <w:sz w:val="20"/>
              </w:rPr>
              <w:t>Alachua</w:t>
            </w:r>
          </w:p>
          <w:p w14:paraId="1FBA5E9C" w14:textId="77777777" w:rsidR="006A1AD1" w:rsidRDefault="006A1AD1" w:rsidP="005A24EA">
            <w:pPr>
              <w:rPr>
                <w:rFonts w:ascii="Arial" w:hAnsi="Arial" w:cs="Arial"/>
                <w:sz w:val="20"/>
              </w:rPr>
            </w:pPr>
            <w:r>
              <w:rPr>
                <w:rFonts w:ascii="Arial" w:hAnsi="Arial" w:cs="Arial"/>
                <w:sz w:val="20"/>
              </w:rPr>
              <w:t>Baker</w:t>
            </w:r>
          </w:p>
          <w:p w14:paraId="4BCC36DA" w14:textId="77777777" w:rsidR="006A1AD1" w:rsidRPr="0078365A" w:rsidRDefault="006A1AD1" w:rsidP="005A24EA">
            <w:pPr>
              <w:rPr>
                <w:rFonts w:ascii="Arial" w:hAnsi="Arial" w:cs="Arial"/>
                <w:sz w:val="20"/>
              </w:rPr>
            </w:pPr>
            <w:r w:rsidRPr="0078365A">
              <w:rPr>
                <w:rFonts w:ascii="Arial" w:hAnsi="Arial" w:cs="Arial"/>
                <w:sz w:val="20"/>
              </w:rPr>
              <w:t>Bradford</w:t>
            </w:r>
          </w:p>
          <w:p w14:paraId="74611B2A" w14:textId="77777777" w:rsidR="006A1AD1" w:rsidRDefault="006A1AD1" w:rsidP="005A24EA">
            <w:pPr>
              <w:rPr>
                <w:rFonts w:ascii="Arial" w:hAnsi="Arial" w:cs="Arial"/>
                <w:sz w:val="20"/>
              </w:rPr>
            </w:pPr>
            <w:r w:rsidRPr="0078365A">
              <w:rPr>
                <w:rFonts w:ascii="Arial" w:hAnsi="Arial" w:cs="Arial"/>
                <w:sz w:val="20"/>
              </w:rPr>
              <w:t>Clay</w:t>
            </w:r>
          </w:p>
          <w:p w14:paraId="4C5C0F85" w14:textId="77777777" w:rsidR="006A1AD1" w:rsidRPr="0078365A" w:rsidRDefault="006A1AD1" w:rsidP="005A24EA">
            <w:pPr>
              <w:rPr>
                <w:rFonts w:ascii="Arial" w:hAnsi="Arial" w:cs="Arial"/>
                <w:sz w:val="20"/>
              </w:rPr>
            </w:pPr>
            <w:r w:rsidRPr="0078365A">
              <w:rPr>
                <w:rFonts w:ascii="Arial" w:hAnsi="Arial" w:cs="Arial"/>
                <w:sz w:val="20"/>
              </w:rPr>
              <w:t>Duval</w:t>
            </w:r>
          </w:p>
          <w:p w14:paraId="02CC4580" w14:textId="77777777" w:rsidR="006A1AD1" w:rsidRPr="0078365A" w:rsidRDefault="006A1AD1" w:rsidP="005A24EA">
            <w:pPr>
              <w:rPr>
                <w:rFonts w:ascii="Arial" w:hAnsi="Arial" w:cs="Arial"/>
                <w:sz w:val="20"/>
              </w:rPr>
            </w:pPr>
            <w:r w:rsidRPr="0078365A">
              <w:rPr>
                <w:rFonts w:ascii="Arial" w:hAnsi="Arial" w:cs="Arial"/>
                <w:sz w:val="20"/>
              </w:rPr>
              <w:t>Flagler</w:t>
            </w:r>
          </w:p>
          <w:p w14:paraId="7192ED5A" w14:textId="77777777" w:rsidR="006A1AD1" w:rsidRPr="0078365A" w:rsidRDefault="006A1AD1" w:rsidP="005A24EA">
            <w:pPr>
              <w:rPr>
                <w:rFonts w:ascii="Arial" w:hAnsi="Arial" w:cs="Arial"/>
                <w:sz w:val="20"/>
                <w:lang w:val="es-CR"/>
              </w:rPr>
            </w:pPr>
            <w:r w:rsidRPr="0078365A">
              <w:rPr>
                <w:rFonts w:ascii="Arial" w:hAnsi="Arial" w:cs="Arial"/>
                <w:sz w:val="20"/>
                <w:lang w:val="es-CR"/>
              </w:rPr>
              <w:t>Nassau</w:t>
            </w:r>
          </w:p>
          <w:p w14:paraId="2CA89C32" w14:textId="77777777" w:rsidR="006A1AD1" w:rsidRPr="0078365A" w:rsidRDefault="006A1AD1" w:rsidP="005A24EA">
            <w:pPr>
              <w:rPr>
                <w:rFonts w:ascii="Arial" w:hAnsi="Arial" w:cs="Arial"/>
                <w:sz w:val="20"/>
                <w:lang w:val="es-CR"/>
              </w:rPr>
            </w:pPr>
            <w:r w:rsidRPr="0078365A">
              <w:rPr>
                <w:rFonts w:ascii="Arial" w:hAnsi="Arial" w:cs="Arial"/>
                <w:sz w:val="20"/>
                <w:lang w:val="es-CR"/>
              </w:rPr>
              <w:t>Putnam</w:t>
            </w:r>
          </w:p>
        </w:tc>
        <w:tc>
          <w:tcPr>
            <w:tcW w:w="4291" w:type="dxa"/>
            <w:tcBorders>
              <w:bottom w:val="single" w:sz="4" w:space="0" w:color="auto"/>
            </w:tcBorders>
          </w:tcPr>
          <w:p w14:paraId="5B7CF65D" w14:textId="77777777" w:rsidR="006A1AD1" w:rsidRPr="0078365A" w:rsidRDefault="006A1AD1" w:rsidP="005A24EA">
            <w:pPr>
              <w:rPr>
                <w:rFonts w:ascii="Arial" w:hAnsi="Arial" w:cs="Arial"/>
                <w:sz w:val="20"/>
                <w:lang w:val="es-CR"/>
              </w:rPr>
            </w:pPr>
            <w:r w:rsidRPr="0078365A">
              <w:rPr>
                <w:rFonts w:ascii="Arial" w:hAnsi="Arial" w:cs="Arial"/>
                <w:sz w:val="20"/>
                <w:lang w:val="es-CR"/>
              </w:rPr>
              <w:t>St. Johns</w:t>
            </w:r>
          </w:p>
          <w:p w14:paraId="64044392" w14:textId="77777777" w:rsidR="006A1AD1" w:rsidRPr="00661329" w:rsidRDefault="006A1AD1" w:rsidP="005A24EA">
            <w:pPr>
              <w:rPr>
                <w:rFonts w:ascii="Arial" w:hAnsi="Arial" w:cs="Arial"/>
                <w:sz w:val="20"/>
                <w:lang w:val="es-CR"/>
              </w:rPr>
            </w:pPr>
            <w:proofErr w:type="spellStart"/>
            <w:r w:rsidRPr="00661329">
              <w:rPr>
                <w:rFonts w:ascii="Arial" w:hAnsi="Arial" w:cs="Arial"/>
                <w:sz w:val="20"/>
                <w:lang w:val="es-CR"/>
              </w:rPr>
              <w:t>Union</w:t>
            </w:r>
            <w:proofErr w:type="spellEnd"/>
          </w:p>
          <w:p w14:paraId="12A12690" w14:textId="77777777" w:rsidR="006A1AD1" w:rsidRPr="00D61C78" w:rsidRDefault="006A1AD1" w:rsidP="005A24EA">
            <w:pPr>
              <w:rPr>
                <w:rFonts w:ascii="Arial" w:hAnsi="Arial" w:cs="Arial"/>
                <w:sz w:val="20"/>
                <w:lang w:val="es-CR"/>
              </w:rPr>
            </w:pPr>
            <w:proofErr w:type="spellStart"/>
            <w:r w:rsidRPr="00D61C78">
              <w:rPr>
                <w:rFonts w:ascii="Arial" w:hAnsi="Arial" w:cs="Arial"/>
                <w:sz w:val="20"/>
                <w:lang w:val="es-CR"/>
              </w:rPr>
              <w:t>Daytona</w:t>
            </w:r>
            <w:proofErr w:type="spellEnd"/>
            <w:r w:rsidRPr="00D61C78">
              <w:rPr>
                <w:rFonts w:ascii="Arial" w:hAnsi="Arial" w:cs="Arial"/>
                <w:sz w:val="20"/>
                <w:lang w:val="es-CR"/>
              </w:rPr>
              <w:t xml:space="preserve">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p>
          <w:p w14:paraId="4B5112B7" w14:textId="77777777" w:rsidR="006A1AD1" w:rsidRPr="00D61C78" w:rsidRDefault="006A1AD1" w:rsidP="005A24EA">
            <w:pPr>
              <w:rPr>
                <w:rFonts w:ascii="Arial" w:hAnsi="Arial" w:cs="Arial"/>
                <w:sz w:val="20"/>
                <w:lang w:val="es-CR"/>
              </w:rPr>
            </w:pPr>
            <w:r w:rsidRPr="00D61C78">
              <w:rPr>
                <w:rFonts w:ascii="Arial" w:hAnsi="Arial" w:cs="Arial"/>
                <w:sz w:val="20"/>
                <w:lang w:val="es-CR"/>
              </w:rPr>
              <w:t xml:space="preserve">Florida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r w:rsidRPr="00D61C78">
              <w:rPr>
                <w:rFonts w:ascii="Arial" w:hAnsi="Arial" w:cs="Arial"/>
                <w:sz w:val="20"/>
                <w:lang w:val="es-CR"/>
              </w:rPr>
              <w:t xml:space="preserve"> at Jacksonville</w:t>
            </w:r>
          </w:p>
          <w:p w14:paraId="0047DD5C" w14:textId="77777777" w:rsidR="006A1AD1" w:rsidRPr="00D61C78" w:rsidRDefault="006A1AD1" w:rsidP="005A24EA">
            <w:pPr>
              <w:rPr>
                <w:rFonts w:ascii="Arial" w:hAnsi="Arial" w:cs="Arial"/>
                <w:sz w:val="20"/>
                <w:lang w:val="es-CR"/>
              </w:rPr>
            </w:pPr>
            <w:r w:rsidRPr="00D61C78">
              <w:rPr>
                <w:rFonts w:ascii="Arial" w:hAnsi="Arial" w:cs="Arial"/>
                <w:sz w:val="20"/>
                <w:lang w:val="es-CR"/>
              </w:rPr>
              <w:t>Santa Fe College</w:t>
            </w:r>
          </w:p>
          <w:p w14:paraId="6003D4F5" w14:textId="77777777" w:rsidR="006A1AD1" w:rsidRPr="0078365A" w:rsidRDefault="006A1AD1" w:rsidP="005A24EA">
            <w:pPr>
              <w:rPr>
                <w:rFonts w:ascii="Arial" w:hAnsi="Arial" w:cs="Arial"/>
                <w:sz w:val="20"/>
                <w:lang w:val="es-CR"/>
              </w:rPr>
            </w:pPr>
            <w:r w:rsidRPr="00D61C78">
              <w:rPr>
                <w:rFonts w:ascii="Arial" w:hAnsi="Arial" w:cs="Arial"/>
                <w:sz w:val="20"/>
                <w:lang w:val="es-CR"/>
              </w:rPr>
              <w:t xml:space="preserve">St. Johns </w:t>
            </w:r>
            <w:proofErr w:type="spellStart"/>
            <w:r w:rsidRPr="00D61C78">
              <w:rPr>
                <w:rFonts w:ascii="Arial" w:hAnsi="Arial" w:cs="Arial"/>
                <w:sz w:val="20"/>
                <w:lang w:val="es-CR"/>
              </w:rPr>
              <w:t>River</w:t>
            </w:r>
            <w:proofErr w:type="spellEnd"/>
            <w:r w:rsidRPr="00D61C78">
              <w:rPr>
                <w:rFonts w:ascii="Arial" w:hAnsi="Arial" w:cs="Arial"/>
                <w:sz w:val="20"/>
                <w:lang w:val="es-CR"/>
              </w:rPr>
              <w:t xml:space="preserve">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p>
        </w:tc>
      </w:tr>
      <w:tr w:rsidR="006A1AD1" w:rsidRPr="00B77319" w14:paraId="7C39EC1C" w14:textId="77777777" w:rsidTr="005A24EA">
        <w:trPr>
          <w:trHeight w:val="1232"/>
          <w:jc w:val="center"/>
        </w:trPr>
        <w:tc>
          <w:tcPr>
            <w:tcW w:w="3482" w:type="dxa"/>
            <w:vAlign w:val="center"/>
          </w:tcPr>
          <w:p w14:paraId="3BC8EEDF" w14:textId="77777777" w:rsidR="006A1AD1" w:rsidRPr="00D61C78" w:rsidRDefault="006A1AD1" w:rsidP="005A24EA">
            <w:pPr>
              <w:rPr>
                <w:rFonts w:ascii="Arial" w:hAnsi="Arial" w:cs="Arial"/>
                <w:b/>
                <w:sz w:val="22"/>
                <w:szCs w:val="22"/>
              </w:rPr>
            </w:pPr>
            <w:r>
              <w:rPr>
                <w:rFonts w:ascii="Arial" w:hAnsi="Arial" w:cs="Arial"/>
                <w:b/>
                <w:sz w:val="22"/>
                <w:szCs w:val="22"/>
              </w:rPr>
              <w:t>Erica Bush</w:t>
            </w:r>
          </w:p>
          <w:p w14:paraId="2680A905" w14:textId="77777777" w:rsidR="006A1AD1" w:rsidRPr="00D61C78" w:rsidRDefault="004E2F6C" w:rsidP="005A24EA">
            <w:pPr>
              <w:rPr>
                <w:rFonts w:ascii="Arial" w:hAnsi="Arial" w:cs="Arial"/>
                <w:sz w:val="22"/>
                <w:szCs w:val="22"/>
              </w:rPr>
            </w:pPr>
            <w:hyperlink r:id="rId17" w:history="1">
              <w:r w:rsidR="006A1AD1" w:rsidRPr="00D61C78">
                <w:rPr>
                  <w:rStyle w:val="Hyperlink"/>
                  <w:rFonts w:ascii="Arial" w:hAnsi="Arial" w:cs="Arial"/>
                  <w:sz w:val="22"/>
                  <w:szCs w:val="22"/>
                </w:rPr>
                <w:t>Erica.Bush@fldoe.org</w:t>
              </w:r>
            </w:hyperlink>
          </w:p>
          <w:p w14:paraId="30E0EDA6" w14:textId="77777777" w:rsidR="006A1AD1" w:rsidRPr="00B77319" w:rsidRDefault="006A1AD1" w:rsidP="005A24EA">
            <w:pPr>
              <w:rPr>
                <w:rFonts w:ascii="Arial" w:hAnsi="Arial" w:cs="Arial"/>
                <w:sz w:val="22"/>
                <w:szCs w:val="22"/>
              </w:rPr>
            </w:pPr>
            <w:r w:rsidRPr="00D61C78">
              <w:rPr>
                <w:rFonts w:ascii="Arial" w:hAnsi="Arial" w:cs="Arial"/>
                <w:sz w:val="22"/>
                <w:szCs w:val="22"/>
                <w:lang w:val="es-CR"/>
              </w:rPr>
              <w:t>(850) 245-9048</w:t>
            </w:r>
          </w:p>
        </w:tc>
        <w:tc>
          <w:tcPr>
            <w:tcW w:w="3387" w:type="dxa"/>
          </w:tcPr>
          <w:p w14:paraId="4009C20F" w14:textId="77777777" w:rsidR="006A1AD1" w:rsidRPr="0078365A" w:rsidRDefault="006A1AD1" w:rsidP="005A24EA">
            <w:pPr>
              <w:rPr>
                <w:rFonts w:ascii="Arial" w:hAnsi="Arial" w:cs="Arial"/>
                <w:sz w:val="20"/>
              </w:rPr>
            </w:pPr>
            <w:r w:rsidRPr="0078365A">
              <w:rPr>
                <w:rFonts w:ascii="Arial" w:hAnsi="Arial" w:cs="Arial"/>
                <w:sz w:val="20"/>
              </w:rPr>
              <w:t>Citrus</w:t>
            </w:r>
          </w:p>
          <w:p w14:paraId="5166A199" w14:textId="77777777" w:rsidR="006A1AD1" w:rsidRPr="0078365A" w:rsidRDefault="006A1AD1" w:rsidP="005A24EA">
            <w:pPr>
              <w:rPr>
                <w:rFonts w:ascii="Arial" w:hAnsi="Arial" w:cs="Arial"/>
                <w:sz w:val="20"/>
              </w:rPr>
            </w:pPr>
            <w:r>
              <w:rPr>
                <w:rFonts w:ascii="Arial" w:hAnsi="Arial" w:cs="Arial"/>
                <w:sz w:val="20"/>
              </w:rPr>
              <w:t>Columbia</w:t>
            </w:r>
          </w:p>
          <w:p w14:paraId="695256DA" w14:textId="77777777" w:rsidR="006A1AD1" w:rsidRPr="0078365A" w:rsidRDefault="006A1AD1" w:rsidP="005A24EA">
            <w:pPr>
              <w:rPr>
                <w:rFonts w:ascii="Arial" w:hAnsi="Arial" w:cs="Arial"/>
                <w:sz w:val="20"/>
              </w:rPr>
            </w:pPr>
            <w:r w:rsidRPr="0078365A">
              <w:rPr>
                <w:rFonts w:ascii="Arial" w:hAnsi="Arial" w:cs="Arial"/>
                <w:sz w:val="20"/>
              </w:rPr>
              <w:t>Dixie</w:t>
            </w:r>
          </w:p>
          <w:p w14:paraId="16DAD518" w14:textId="77777777" w:rsidR="006A1AD1" w:rsidRPr="0078365A" w:rsidRDefault="006A1AD1" w:rsidP="005A24EA">
            <w:pPr>
              <w:rPr>
                <w:rFonts w:ascii="Arial" w:hAnsi="Arial" w:cs="Arial"/>
                <w:sz w:val="20"/>
                <w:lang w:val="es-CR"/>
              </w:rPr>
            </w:pPr>
            <w:proofErr w:type="spellStart"/>
            <w:r w:rsidRPr="0078365A">
              <w:rPr>
                <w:rFonts w:ascii="Arial" w:hAnsi="Arial" w:cs="Arial"/>
                <w:sz w:val="20"/>
                <w:lang w:val="es-CR"/>
              </w:rPr>
              <w:t>Gilchrist</w:t>
            </w:r>
            <w:proofErr w:type="spellEnd"/>
          </w:p>
          <w:p w14:paraId="642DC2C6" w14:textId="77777777" w:rsidR="006A1AD1" w:rsidRDefault="006A1AD1" w:rsidP="005A24EA">
            <w:pPr>
              <w:rPr>
                <w:rFonts w:ascii="Arial" w:hAnsi="Arial" w:cs="Arial"/>
                <w:sz w:val="20"/>
                <w:lang w:val="es-CR"/>
              </w:rPr>
            </w:pPr>
            <w:r w:rsidRPr="0078365A">
              <w:rPr>
                <w:rFonts w:ascii="Arial" w:hAnsi="Arial" w:cs="Arial"/>
                <w:sz w:val="20"/>
                <w:lang w:val="es-CR"/>
              </w:rPr>
              <w:t>L</w:t>
            </w:r>
            <w:r>
              <w:rPr>
                <w:rFonts w:ascii="Arial" w:hAnsi="Arial" w:cs="Arial"/>
                <w:sz w:val="20"/>
                <w:lang w:val="es-CR"/>
              </w:rPr>
              <w:t>ake</w:t>
            </w:r>
          </w:p>
          <w:p w14:paraId="4A960397" w14:textId="77777777" w:rsidR="006A1AD1" w:rsidRDefault="006A1AD1" w:rsidP="005A24EA">
            <w:pPr>
              <w:rPr>
                <w:rFonts w:ascii="Arial" w:hAnsi="Arial" w:cs="Arial"/>
                <w:sz w:val="20"/>
                <w:lang w:val="es-CR"/>
              </w:rPr>
            </w:pPr>
            <w:r>
              <w:rPr>
                <w:rFonts w:ascii="Arial" w:hAnsi="Arial" w:cs="Arial"/>
                <w:sz w:val="20"/>
                <w:lang w:val="es-CR"/>
              </w:rPr>
              <w:t>L</w:t>
            </w:r>
            <w:r w:rsidRPr="0078365A">
              <w:rPr>
                <w:rFonts w:ascii="Arial" w:hAnsi="Arial" w:cs="Arial"/>
                <w:sz w:val="20"/>
                <w:lang w:val="es-CR"/>
              </w:rPr>
              <w:t>evy</w:t>
            </w:r>
          </w:p>
          <w:p w14:paraId="781493A4" w14:textId="77777777" w:rsidR="006A1AD1" w:rsidRPr="0078365A" w:rsidRDefault="006A1AD1" w:rsidP="005A24EA">
            <w:pPr>
              <w:rPr>
                <w:rFonts w:ascii="Arial" w:hAnsi="Arial" w:cs="Arial"/>
                <w:sz w:val="20"/>
                <w:lang w:val="es-CR"/>
              </w:rPr>
            </w:pPr>
            <w:r w:rsidRPr="0078365A">
              <w:rPr>
                <w:rFonts w:ascii="Arial" w:hAnsi="Arial" w:cs="Arial"/>
                <w:sz w:val="20"/>
                <w:lang w:val="es-CR"/>
              </w:rPr>
              <w:t>Marion</w:t>
            </w:r>
          </w:p>
        </w:tc>
        <w:tc>
          <w:tcPr>
            <w:tcW w:w="4291" w:type="dxa"/>
          </w:tcPr>
          <w:p w14:paraId="4870E7F9" w14:textId="77777777" w:rsidR="006A1AD1" w:rsidRPr="0078365A" w:rsidRDefault="006A1AD1" w:rsidP="005A24EA">
            <w:pPr>
              <w:rPr>
                <w:rFonts w:ascii="Arial" w:hAnsi="Arial" w:cs="Arial"/>
                <w:sz w:val="20"/>
                <w:lang w:val="es-CR"/>
              </w:rPr>
            </w:pPr>
            <w:proofErr w:type="spellStart"/>
            <w:r w:rsidRPr="0078365A">
              <w:rPr>
                <w:rFonts w:ascii="Arial" w:hAnsi="Arial" w:cs="Arial"/>
                <w:sz w:val="20"/>
                <w:lang w:val="es-CR"/>
              </w:rPr>
              <w:t>Seminole</w:t>
            </w:r>
            <w:proofErr w:type="spellEnd"/>
          </w:p>
          <w:p w14:paraId="2E801CCA" w14:textId="77777777" w:rsidR="006A1AD1" w:rsidRDefault="006A1AD1" w:rsidP="005A24EA">
            <w:pPr>
              <w:rPr>
                <w:rFonts w:ascii="Arial" w:hAnsi="Arial" w:cs="Arial"/>
                <w:sz w:val="20"/>
                <w:lang w:val="es-CR"/>
              </w:rPr>
            </w:pPr>
            <w:r>
              <w:rPr>
                <w:rFonts w:ascii="Arial" w:hAnsi="Arial" w:cs="Arial"/>
                <w:sz w:val="20"/>
                <w:lang w:val="es-CR"/>
              </w:rPr>
              <w:t xml:space="preserve">Sumter </w:t>
            </w:r>
          </w:p>
          <w:p w14:paraId="03DD495A" w14:textId="77777777" w:rsidR="006A1AD1" w:rsidRPr="0078365A" w:rsidRDefault="006A1AD1" w:rsidP="005A24EA">
            <w:pPr>
              <w:rPr>
                <w:rFonts w:ascii="Arial" w:hAnsi="Arial" w:cs="Arial"/>
                <w:sz w:val="20"/>
                <w:lang w:val="es-CR"/>
              </w:rPr>
            </w:pPr>
            <w:proofErr w:type="spellStart"/>
            <w:r>
              <w:rPr>
                <w:rFonts w:ascii="Arial" w:hAnsi="Arial" w:cs="Arial"/>
                <w:sz w:val="20"/>
                <w:lang w:val="es-CR"/>
              </w:rPr>
              <w:t>Volusia</w:t>
            </w:r>
            <w:proofErr w:type="spellEnd"/>
          </w:p>
          <w:p w14:paraId="5B53BE9C" w14:textId="77777777" w:rsidR="006A1AD1" w:rsidRPr="00661329" w:rsidRDefault="006A1AD1" w:rsidP="005A24EA">
            <w:pPr>
              <w:rPr>
                <w:rFonts w:ascii="Arial" w:hAnsi="Arial" w:cs="Arial"/>
                <w:sz w:val="20"/>
                <w:lang w:val="es-CR"/>
              </w:rPr>
            </w:pPr>
            <w:r w:rsidRPr="00661329">
              <w:rPr>
                <w:rFonts w:ascii="Arial" w:hAnsi="Arial" w:cs="Arial"/>
                <w:sz w:val="20"/>
                <w:lang w:val="es-CR"/>
              </w:rPr>
              <w:t>College of Central Florida</w:t>
            </w:r>
          </w:p>
          <w:p w14:paraId="36C45A5D" w14:textId="77777777" w:rsidR="006A1AD1" w:rsidRPr="00D61C78" w:rsidRDefault="006A1AD1" w:rsidP="005A24EA">
            <w:pPr>
              <w:rPr>
                <w:rFonts w:ascii="Arial" w:hAnsi="Arial" w:cs="Arial"/>
                <w:sz w:val="20"/>
                <w:lang w:val="es-CR"/>
              </w:rPr>
            </w:pPr>
            <w:r w:rsidRPr="00D61C78">
              <w:rPr>
                <w:rFonts w:ascii="Arial" w:hAnsi="Arial" w:cs="Arial"/>
                <w:sz w:val="20"/>
                <w:lang w:val="es-CR"/>
              </w:rPr>
              <w:t>Florida Gateway College</w:t>
            </w:r>
          </w:p>
          <w:p w14:paraId="25CB66A5" w14:textId="77777777" w:rsidR="006A1AD1" w:rsidRPr="00D61C78" w:rsidRDefault="006A1AD1" w:rsidP="005A24EA">
            <w:pPr>
              <w:rPr>
                <w:rFonts w:ascii="Arial" w:hAnsi="Arial" w:cs="Arial"/>
                <w:sz w:val="20"/>
              </w:rPr>
            </w:pPr>
            <w:r w:rsidRPr="00D37EA3">
              <w:rPr>
                <w:rFonts w:ascii="Arial" w:hAnsi="Arial" w:cs="Arial"/>
                <w:sz w:val="20"/>
              </w:rPr>
              <w:t>Lake-Sumter State College</w:t>
            </w:r>
          </w:p>
          <w:p w14:paraId="072D9F03" w14:textId="77777777" w:rsidR="006A1AD1" w:rsidRPr="0078365A" w:rsidRDefault="006A1AD1" w:rsidP="005A24EA">
            <w:pPr>
              <w:rPr>
                <w:rFonts w:ascii="Arial" w:hAnsi="Arial" w:cs="Arial"/>
                <w:sz w:val="20"/>
                <w:lang w:val="es-CR"/>
              </w:rPr>
            </w:pPr>
            <w:proofErr w:type="spellStart"/>
            <w:r w:rsidRPr="00D61C78">
              <w:rPr>
                <w:rFonts w:ascii="Arial" w:hAnsi="Arial" w:cs="Arial"/>
                <w:sz w:val="20"/>
                <w:lang w:val="es-CR"/>
              </w:rPr>
              <w:t>Seminole</w:t>
            </w:r>
            <w:proofErr w:type="spellEnd"/>
            <w:r w:rsidRPr="00D61C78">
              <w:rPr>
                <w:rFonts w:ascii="Arial" w:hAnsi="Arial" w:cs="Arial"/>
                <w:sz w:val="20"/>
                <w:lang w:val="es-CR"/>
              </w:rPr>
              <w:t xml:space="preserve">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r w:rsidRPr="00D61C78">
              <w:rPr>
                <w:rFonts w:ascii="Arial" w:hAnsi="Arial" w:cs="Arial"/>
                <w:sz w:val="20"/>
                <w:lang w:val="es-CR"/>
              </w:rPr>
              <w:t xml:space="preserve"> of Florida</w:t>
            </w:r>
          </w:p>
        </w:tc>
      </w:tr>
      <w:tr w:rsidR="006A1AD1" w:rsidRPr="00B77319" w14:paraId="3E3C3C44" w14:textId="77777777" w:rsidTr="005A24EA">
        <w:trPr>
          <w:trHeight w:val="1223"/>
          <w:jc w:val="center"/>
        </w:trPr>
        <w:tc>
          <w:tcPr>
            <w:tcW w:w="3482" w:type="dxa"/>
            <w:vAlign w:val="center"/>
          </w:tcPr>
          <w:p w14:paraId="5523ECF3" w14:textId="77777777" w:rsidR="006A1AD1" w:rsidRPr="00B77319" w:rsidRDefault="006A1AD1" w:rsidP="005A24EA">
            <w:pPr>
              <w:rPr>
                <w:rFonts w:ascii="Arial" w:hAnsi="Arial" w:cs="Arial"/>
                <w:b/>
                <w:sz w:val="22"/>
                <w:szCs w:val="22"/>
              </w:rPr>
            </w:pPr>
            <w:r>
              <w:rPr>
                <w:rFonts w:ascii="Arial" w:hAnsi="Arial" w:cs="Arial"/>
                <w:b/>
                <w:sz w:val="22"/>
                <w:szCs w:val="22"/>
              </w:rPr>
              <w:t>Cody Zinker</w:t>
            </w:r>
          </w:p>
          <w:p w14:paraId="5E460D01" w14:textId="77777777" w:rsidR="006A1AD1" w:rsidRPr="00B77319" w:rsidRDefault="004E2F6C" w:rsidP="005A24EA">
            <w:pPr>
              <w:rPr>
                <w:rFonts w:ascii="Arial" w:hAnsi="Arial" w:cs="Arial"/>
                <w:sz w:val="22"/>
                <w:szCs w:val="22"/>
              </w:rPr>
            </w:pPr>
            <w:hyperlink r:id="rId18" w:history="1">
              <w:r w:rsidR="006A1AD1" w:rsidRPr="00EB4508">
                <w:rPr>
                  <w:rStyle w:val="Hyperlink"/>
                  <w:rFonts w:ascii="Arial" w:hAnsi="Arial" w:cs="Arial"/>
                  <w:sz w:val="22"/>
                  <w:szCs w:val="22"/>
                </w:rPr>
                <w:t>Cody.Zinker@fldoe.org</w:t>
              </w:r>
            </w:hyperlink>
          </w:p>
          <w:p w14:paraId="406DBA54" w14:textId="77777777" w:rsidR="006A1AD1" w:rsidRPr="008F1C24" w:rsidRDefault="006A1AD1" w:rsidP="005A24EA">
            <w:pPr>
              <w:rPr>
                <w:rFonts w:ascii="Arial" w:hAnsi="Arial" w:cs="Arial"/>
                <w:sz w:val="22"/>
                <w:szCs w:val="22"/>
                <w:lang w:val="es-CR"/>
              </w:rPr>
            </w:pPr>
            <w:r>
              <w:rPr>
                <w:rFonts w:ascii="Arial" w:hAnsi="Arial" w:cs="Arial"/>
                <w:sz w:val="22"/>
                <w:szCs w:val="22"/>
              </w:rPr>
              <w:t>(</w:t>
            </w:r>
            <w:r w:rsidRPr="00B77319">
              <w:rPr>
                <w:rFonts w:ascii="Arial" w:hAnsi="Arial" w:cs="Arial"/>
                <w:sz w:val="22"/>
                <w:szCs w:val="22"/>
              </w:rPr>
              <w:t>850</w:t>
            </w:r>
            <w:r>
              <w:rPr>
                <w:rFonts w:ascii="Arial" w:hAnsi="Arial" w:cs="Arial"/>
                <w:sz w:val="22"/>
                <w:szCs w:val="22"/>
              </w:rPr>
              <w:t xml:space="preserve">) </w:t>
            </w:r>
            <w:r w:rsidRPr="00B77319">
              <w:rPr>
                <w:rFonts w:ascii="Arial" w:hAnsi="Arial" w:cs="Arial"/>
                <w:sz w:val="22"/>
                <w:szCs w:val="22"/>
              </w:rPr>
              <w:t>245-9045</w:t>
            </w:r>
          </w:p>
        </w:tc>
        <w:tc>
          <w:tcPr>
            <w:tcW w:w="3387" w:type="dxa"/>
          </w:tcPr>
          <w:p w14:paraId="4C91EF9F" w14:textId="77777777" w:rsidR="006A1AD1" w:rsidRPr="0078365A" w:rsidRDefault="006A1AD1" w:rsidP="005A24EA">
            <w:pPr>
              <w:rPr>
                <w:rFonts w:ascii="Arial" w:hAnsi="Arial" w:cs="Arial"/>
                <w:sz w:val="20"/>
              </w:rPr>
            </w:pPr>
            <w:r w:rsidRPr="0078365A">
              <w:rPr>
                <w:rFonts w:ascii="Arial" w:hAnsi="Arial" w:cs="Arial"/>
                <w:sz w:val="20"/>
              </w:rPr>
              <w:t>DeSoto</w:t>
            </w:r>
          </w:p>
          <w:p w14:paraId="15A28F11" w14:textId="77777777" w:rsidR="006A1AD1" w:rsidRPr="0078365A" w:rsidRDefault="006A1AD1" w:rsidP="005A24EA">
            <w:pPr>
              <w:rPr>
                <w:rFonts w:ascii="Arial" w:hAnsi="Arial" w:cs="Arial"/>
                <w:sz w:val="20"/>
              </w:rPr>
            </w:pPr>
            <w:r w:rsidRPr="0078365A">
              <w:rPr>
                <w:rFonts w:ascii="Arial" w:hAnsi="Arial" w:cs="Arial"/>
                <w:sz w:val="20"/>
              </w:rPr>
              <w:t>Hardee</w:t>
            </w:r>
          </w:p>
          <w:p w14:paraId="18572CA9" w14:textId="77777777" w:rsidR="006A1AD1" w:rsidRPr="0078365A" w:rsidRDefault="006A1AD1" w:rsidP="005A24EA">
            <w:pPr>
              <w:framePr w:hSpace="180" w:wrap="around" w:hAnchor="page" w:x="585" w:y="857"/>
              <w:rPr>
                <w:rFonts w:ascii="Arial" w:hAnsi="Arial" w:cs="Arial"/>
                <w:sz w:val="20"/>
                <w:lang w:val="es-CR"/>
              </w:rPr>
            </w:pPr>
            <w:r w:rsidRPr="0078365A">
              <w:rPr>
                <w:rFonts w:ascii="Arial" w:hAnsi="Arial" w:cs="Arial"/>
                <w:sz w:val="20"/>
                <w:lang w:val="es-CR"/>
              </w:rPr>
              <w:t>Hernando</w:t>
            </w:r>
          </w:p>
          <w:p w14:paraId="63590CAF" w14:textId="77777777" w:rsidR="006A1AD1" w:rsidRDefault="006A1AD1" w:rsidP="005A24EA">
            <w:pPr>
              <w:rPr>
                <w:rFonts w:ascii="Arial" w:hAnsi="Arial" w:cs="Arial"/>
                <w:sz w:val="20"/>
              </w:rPr>
            </w:pPr>
            <w:r w:rsidRPr="0078365A">
              <w:rPr>
                <w:rFonts w:ascii="Arial" w:hAnsi="Arial" w:cs="Arial"/>
                <w:sz w:val="20"/>
              </w:rPr>
              <w:t>Highlands</w:t>
            </w:r>
          </w:p>
          <w:p w14:paraId="6A4885BD" w14:textId="77777777" w:rsidR="006A1AD1" w:rsidRPr="0078365A" w:rsidRDefault="006A1AD1" w:rsidP="005A24EA">
            <w:pPr>
              <w:framePr w:hSpace="180" w:wrap="around" w:hAnchor="page" w:x="585" w:y="857"/>
              <w:rPr>
                <w:rFonts w:ascii="Arial" w:hAnsi="Arial" w:cs="Arial"/>
                <w:sz w:val="20"/>
                <w:lang w:val="es-CR"/>
              </w:rPr>
            </w:pPr>
            <w:proofErr w:type="spellStart"/>
            <w:r w:rsidRPr="0078365A">
              <w:rPr>
                <w:rFonts w:ascii="Arial" w:hAnsi="Arial" w:cs="Arial"/>
                <w:sz w:val="20"/>
                <w:lang w:val="es-CR"/>
              </w:rPr>
              <w:t>Hillsborough</w:t>
            </w:r>
            <w:proofErr w:type="spellEnd"/>
          </w:p>
          <w:p w14:paraId="7B3FA0A3" w14:textId="77777777" w:rsidR="006A1AD1" w:rsidRPr="0078365A" w:rsidRDefault="006A1AD1" w:rsidP="005A24EA">
            <w:pPr>
              <w:framePr w:hSpace="180" w:wrap="around" w:hAnchor="page" w:x="585" w:y="857"/>
              <w:rPr>
                <w:rFonts w:ascii="Arial" w:hAnsi="Arial" w:cs="Arial"/>
                <w:sz w:val="20"/>
                <w:lang w:val="es-CR"/>
              </w:rPr>
            </w:pPr>
            <w:proofErr w:type="spellStart"/>
            <w:r w:rsidRPr="0078365A">
              <w:rPr>
                <w:rFonts w:ascii="Arial" w:hAnsi="Arial" w:cs="Arial"/>
                <w:sz w:val="20"/>
                <w:lang w:val="es-CR"/>
              </w:rPr>
              <w:t>Manatee</w:t>
            </w:r>
            <w:proofErr w:type="spellEnd"/>
          </w:p>
          <w:p w14:paraId="53028C84" w14:textId="77777777" w:rsidR="006A1AD1" w:rsidRPr="0078365A" w:rsidRDefault="006A1AD1" w:rsidP="005A24EA">
            <w:pPr>
              <w:framePr w:hSpace="180" w:wrap="around" w:hAnchor="page" w:x="585" w:y="857"/>
              <w:rPr>
                <w:rFonts w:ascii="Arial" w:hAnsi="Arial" w:cs="Arial"/>
                <w:sz w:val="20"/>
                <w:lang w:val="es-CR"/>
              </w:rPr>
            </w:pPr>
            <w:r w:rsidRPr="0078365A">
              <w:rPr>
                <w:rFonts w:ascii="Arial" w:hAnsi="Arial" w:cs="Arial"/>
                <w:sz w:val="20"/>
                <w:lang w:val="es-CR"/>
              </w:rPr>
              <w:t>Pasco</w:t>
            </w:r>
          </w:p>
          <w:p w14:paraId="23D5952C" w14:textId="77777777" w:rsidR="006A1AD1" w:rsidRPr="0078365A" w:rsidRDefault="006A1AD1" w:rsidP="005A24EA">
            <w:pPr>
              <w:rPr>
                <w:rFonts w:ascii="Arial" w:hAnsi="Arial" w:cs="Arial"/>
                <w:sz w:val="20"/>
              </w:rPr>
            </w:pPr>
            <w:r w:rsidRPr="0078365A">
              <w:rPr>
                <w:rFonts w:ascii="Arial" w:hAnsi="Arial" w:cs="Arial"/>
                <w:sz w:val="20"/>
              </w:rPr>
              <w:t>Pinellas</w:t>
            </w:r>
          </w:p>
          <w:p w14:paraId="53C87E11" w14:textId="77777777" w:rsidR="006A1AD1" w:rsidRPr="0078365A" w:rsidRDefault="006A1AD1" w:rsidP="005A24EA">
            <w:pPr>
              <w:rPr>
                <w:rFonts w:ascii="Arial" w:hAnsi="Arial" w:cs="Arial"/>
                <w:sz w:val="20"/>
              </w:rPr>
            </w:pPr>
            <w:r w:rsidRPr="0078365A">
              <w:rPr>
                <w:rFonts w:ascii="Arial" w:hAnsi="Arial" w:cs="Arial"/>
                <w:sz w:val="20"/>
              </w:rPr>
              <w:t>Polk</w:t>
            </w:r>
          </w:p>
        </w:tc>
        <w:tc>
          <w:tcPr>
            <w:tcW w:w="4291" w:type="dxa"/>
          </w:tcPr>
          <w:p w14:paraId="4D993E26" w14:textId="77777777" w:rsidR="006A1AD1" w:rsidRPr="00661329" w:rsidRDefault="006A1AD1" w:rsidP="005A24EA">
            <w:pPr>
              <w:rPr>
                <w:rFonts w:ascii="Arial" w:hAnsi="Arial" w:cs="Arial"/>
                <w:sz w:val="20"/>
              </w:rPr>
            </w:pPr>
            <w:r w:rsidRPr="00661329">
              <w:rPr>
                <w:rFonts w:ascii="Arial" w:hAnsi="Arial" w:cs="Arial"/>
                <w:sz w:val="20"/>
              </w:rPr>
              <w:t>Sarasota</w:t>
            </w:r>
          </w:p>
          <w:p w14:paraId="0AF207D5" w14:textId="77777777" w:rsidR="006A1AD1" w:rsidRPr="00D61C78" w:rsidRDefault="006A1AD1" w:rsidP="005A24EA">
            <w:pPr>
              <w:rPr>
                <w:rFonts w:ascii="Arial" w:hAnsi="Arial" w:cs="Arial"/>
                <w:sz w:val="20"/>
              </w:rPr>
            </w:pPr>
            <w:r w:rsidRPr="00D61C78">
              <w:rPr>
                <w:rFonts w:ascii="Arial" w:hAnsi="Arial" w:cs="Arial"/>
                <w:sz w:val="20"/>
              </w:rPr>
              <w:t>Hillsborough Community College</w:t>
            </w:r>
          </w:p>
          <w:p w14:paraId="0223298F" w14:textId="77777777" w:rsidR="006A1AD1" w:rsidRPr="00D61C78" w:rsidRDefault="006A1AD1" w:rsidP="005A24EA">
            <w:pPr>
              <w:rPr>
                <w:rFonts w:ascii="Arial" w:hAnsi="Arial" w:cs="Arial"/>
                <w:sz w:val="20"/>
              </w:rPr>
            </w:pPr>
            <w:r w:rsidRPr="00D61C78">
              <w:rPr>
                <w:rFonts w:ascii="Arial" w:hAnsi="Arial" w:cs="Arial"/>
                <w:sz w:val="20"/>
              </w:rPr>
              <w:t xml:space="preserve">Pasco-Hernando </w:t>
            </w:r>
            <w:r>
              <w:rPr>
                <w:rFonts w:ascii="Arial" w:hAnsi="Arial" w:cs="Arial"/>
                <w:sz w:val="20"/>
              </w:rPr>
              <w:t>State</w:t>
            </w:r>
            <w:r w:rsidRPr="00D61C78">
              <w:rPr>
                <w:rFonts w:ascii="Arial" w:hAnsi="Arial" w:cs="Arial"/>
                <w:sz w:val="20"/>
              </w:rPr>
              <w:t xml:space="preserve"> College</w:t>
            </w:r>
          </w:p>
          <w:p w14:paraId="19FE08C0" w14:textId="77777777" w:rsidR="006A1AD1" w:rsidRPr="00D61C78" w:rsidRDefault="006A1AD1" w:rsidP="005A24EA">
            <w:pPr>
              <w:rPr>
                <w:rFonts w:ascii="Arial" w:hAnsi="Arial" w:cs="Arial"/>
                <w:sz w:val="20"/>
              </w:rPr>
            </w:pPr>
            <w:r w:rsidRPr="00D61C78">
              <w:rPr>
                <w:rFonts w:ascii="Arial" w:hAnsi="Arial" w:cs="Arial"/>
                <w:sz w:val="20"/>
              </w:rPr>
              <w:t>Polk State College</w:t>
            </w:r>
          </w:p>
          <w:p w14:paraId="41A27143" w14:textId="77777777" w:rsidR="006A1AD1" w:rsidRDefault="006A1AD1" w:rsidP="005A24EA">
            <w:pPr>
              <w:rPr>
                <w:rFonts w:ascii="Arial" w:hAnsi="Arial" w:cs="Arial"/>
                <w:sz w:val="20"/>
              </w:rPr>
            </w:pPr>
            <w:r w:rsidRPr="00D61C78">
              <w:rPr>
                <w:rFonts w:ascii="Arial" w:hAnsi="Arial" w:cs="Arial"/>
                <w:sz w:val="20"/>
              </w:rPr>
              <w:t xml:space="preserve">South Florida </w:t>
            </w:r>
            <w:r>
              <w:rPr>
                <w:rFonts w:ascii="Arial" w:hAnsi="Arial" w:cs="Arial"/>
                <w:sz w:val="20"/>
              </w:rPr>
              <w:t>State</w:t>
            </w:r>
            <w:r w:rsidRPr="00D61C78">
              <w:rPr>
                <w:rFonts w:ascii="Arial" w:hAnsi="Arial" w:cs="Arial"/>
                <w:sz w:val="20"/>
              </w:rPr>
              <w:t xml:space="preserve"> College</w:t>
            </w:r>
          </w:p>
          <w:p w14:paraId="0FDFFB13" w14:textId="77777777" w:rsidR="006A1AD1" w:rsidRPr="00D61C78" w:rsidRDefault="006A1AD1" w:rsidP="005A24EA">
            <w:pPr>
              <w:rPr>
                <w:rFonts w:ascii="Arial" w:hAnsi="Arial" w:cs="Arial"/>
                <w:sz w:val="20"/>
              </w:rPr>
            </w:pPr>
            <w:r w:rsidRPr="00D61C78">
              <w:rPr>
                <w:rFonts w:ascii="Arial" w:hAnsi="Arial" w:cs="Arial"/>
                <w:sz w:val="20"/>
              </w:rPr>
              <w:t>St. Petersburg College</w:t>
            </w:r>
          </w:p>
          <w:p w14:paraId="1EAFB250" w14:textId="77777777" w:rsidR="006A1AD1" w:rsidRDefault="006A1AD1" w:rsidP="005A24EA">
            <w:pPr>
              <w:rPr>
                <w:rFonts w:ascii="Arial" w:hAnsi="Arial" w:cs="Arial"/>
                <w:sz w:val="20"/>
              </w:rPr>
            </w:pPr>
            <w:r w:rsidRPr="00D61C78">
              <w:rPr>
                <w:rFonts w:ascii="Arial" w:hAnsi="Arial" w:cs="Arial"/>
                <w:sz w:val="20"/>
              </w:rPr>
              <w:t>State College of Florida, Manatee-Sarasota</w:t>
            </w:r>
          </w:p>
          <w:p w14:paraId="5558798F" w14:textId="77777777" w:rsidR="006A1AD1" w:rsidRPr="0078365A" w:rsidRDefault="006A1AD1" w:rsidP="005A24EA">
            <w:pPr>
              <w:rPr>
                <w:rFonts w:ascii="Arial" w:hAnsi="Arial" w:cs="Arial"/>
                <w:sz w:val="20"/>
              </w:rPr>
            </w:pPr>
          </w:p>
        </w:tc>
      </w:tr>
      <w:tr w:rsidR="006A1AD1" w:rsidRPr="00B77319" w14:paraId="5E2DE5CE" w14:textId="77777777" w:rsidTr="005A24EA">
        <w:trPr>
          <w:trHeight w:val="1475"/>
          <w:jc w:val="center"/>
        </w:trPr>
        <w:tc>
          <w:tcPr>
            <w:tcW w:w="3482" w:type="dxa"/>
            <w:vAlign w:val="center"/>
          </w:tcPr>
          <w:p w14:paraId="27E0C3F6" w14:textId="77777777" w:rsidR="006A1AD1" w:rsidRPr="005F6001" w:rsidRDefault="006A1AD1" w:rsidP="005A24EA">
            <w:pPr>
              <w:rPr>
                <w:rFonts w:ascii="Arial" w:hAnsi="Arial" w:cs="Arial"/>
                <w:b/>
                <w:sz w:val="22"/>
                <w:szCs w:val="22"/>
              </w:rPr>
            </w:pPr>
            <w:r w:rsidRPr="005F6001">
              <w:rPr>
                <w:rFonts w:ascii="Arial" w:hAnsi="Arial" w:cs="Arial"/>
                <w:b/>
                <w:sz w:val="22"/>
                <w:szCs w:val="22"/>
              </w:rPr>
              <w:t>John Occhiuzzo</w:t>
            </w:r>
          </w:p>
          <w:p w14:paraId="74CA843D" w14:textId="77777777" w:rsidR="006A1AD1" w:rsidRPr="005F6001" w:rsidRDefault="004E2F6C" w:rsidP="005A24EA">
            <w:pPr>
              <w:rPr>
                <w:rFonts w:ascii="Arial" w:hAnsi="Arial" w:cs="Arial"/>
                <w:sz w:val="22"/>
                <w:szCs w:val="22"/>
              </w:rPr>
            </w:pPr>
            <w:hyperlink r:id="rId19" w:history="1">
              <w:r w:rsidR="006A1AD1" w:rsidRPr="005F6001">
                <w:rPr>
                  <w:rStyle w:val="Hyperlink"/>
                  <w:rFonts w:ascii="Arial" w:hAnsi="Arial" w:cs="Arial"/>
                  <w:sz w:val="22"/>
                  <w:szCs w:val="22"/>
                </w:rPr>
                <w:t>John.Occhiuzzo@fldoe.org</w:t>
              </w:r>
            </w:hyperlink>
          </w:p>
          <w:p w14:paraId="18400A21" w14:textId="77777777" w:rsidR="006A1AD1" w:rsidRPr="008F1C24" w:rsidRDefault="006A1AD1" w:rsidP="005A24EA">
            <w:pPr>
              <w:rPr>
                <w:rFonts w:ascii="Arial" w:hAnsi="Arial" w:cs="Arial"/>
                <w:sz w:val="22"/>
                <w:szCs w:val="22"/>
                <w:lang w:val="es-CR"/>
              </w:rPr>
            </w:pPr>
            <w:r>
              <w:rPr>
                <w:rFonts w:ascii="Arial" w:hAnsi="Arial" w:cs="Arial"/>
                <w:sz w:val="22"/>
                <w:szCs w:val="22"/>
                <w:lang w:val="es-CR"/>
              </w:rPr>
              <w:t>(850) 245-9037</w:t>
            </w:r>
          </w:p>
        </w:tc>
        <w:tc>
          <w:tcPr>
            <w:tcW w:w="3387" w:type="dxa"/>
          </w:tcPr>
          <w:p w14:paraId="6BD1521A" w14:textId="77777777" w:rsidR="006A1AD1" w:rsidRPr="0078365A" w:rsidRDefault="006A1AD1" w:rsidP="005A24EA">
            <w:pPr>
              <w:rPr>
                <w:rFonts w:ascii="Arial" w:hAnsi="Arial" w:cs="Arial"/>
                <w:sz w:val="20"/>
              </w:rPr>
            </w:pPr>
            <w:r w:rsidRPr="0078365A">
              <w:rPr>
                <w:rFonts w:ascii="Arial" w:hAnsi="Arial" w:cs="Arial"/>
                <w:sz w:val="20"/>
              </w:rPr>
              <w:t>Brevard</w:t>
            </w:r>
          </w:p>
          <w:p w14:paraId="58479F89" w14:textId="77777777" w:rsidR="006A1AD1" w:rsidRPr="0078365A" w:rsidRDefault="006A1AD1" w:rsidP="005A24EA">
            <w:pPr>
              <w:rPr>
                <w:rFonts w:ascii="Arial" w:hAnsi="Arial" w:cs="Arial"/>
                <w:sz w:val="20"/>
              </w:rPr>
            </w:pPr>
            <w:r w:rsidRPr="0078365A">
              <w:rPr>
                <w:rFonts w:ascii="Arial" w:hAnsi="Arial" w:cs="Arial"/>
                <w:sz w:val="20"/>
              </w:rPr>
              <w:t>Broward</w:t>
            </w:r>
          </w:p>
          <w:p w14:paraId="4EC040C8" w14:textId="77777777" w:rsidR="006A1AD1" w:rsidRPr="0078365A" w:rsidRDefault="006A1AD1" w:rsidP="005A24EA">
            <w:pPr>
              <w:rPr>
                <w:rFonts w:ascii="Arial" w:hAnsi="Arial" w:cs="Arial"/>
                <w:sz w:val="20"/>
              </w:rPr>
            </w:pPr>
            <w:r w:rsidRPr="0078365A">
              <w:rPr>
                <w:rFonts w:ascii="Arial" w:hAnsi="Arial" w:cs="Arial"/>
                <w:sz w:val="20"/>
              </w:rPr>
              <w:t>Indian River</w:t>
            </w:r>
          </w:p>
          <w:p w14:paraId="408215B8" w14:textId="77777777" w:rsidR="006A1AD1" w:rsidRPr="0078365A" w:rsidRDefault="006A1AD1" w:rsidP="005A24EA">
            <w:pPr>
              <w:rPr>
                <w:rFonts w:ascii="Arial" w:hAnsi="Arial" w:cs="Arial"/>
                <w:sz w:val="20"/>
              </w:rPr>
            </w:pPr>
            <w:r w:rsidRPr="0078365A">
              <w:rPr>
                <w:rFonts w:ascii="Arial" w:hAnsi="Arial" w:cs="Arial"/>
                <w:sz w:val="20"/>
              </w:rPr>
              <w:t>Martin</w:t>
            </w:r>
          </w:p>
          <w:p w14:paraId="5987FE3F" w14:textId="77777777" w:rsidR="006A1AD1" w:rsidRPr="0078365A" w:rsidRDefault="006A1AD1" w:rsidP="005A24EA">
            <w:pPr>
              <w:rPr>
                <w:rFonts w:ascii="Arial" w:hAnsi="Arial" w:cs="Arial"/>
                <w:sz w:val="20"/>
              </w:rPr>
            </w:pPr>
            <w:r w:rsidRPr="0078365A">
              <w:rPr>
                <w:rFonts w:ascii="Arial" w:hAnsi="Arial" w:cs="Arial"/>
                <w:sz w:val="20"/>
              </w:rPr>
              <w:t>Okeechobee</w:t>
            </w:r>
          </w:p>
          <w:p w14:paraId="51319EE3" w14:textId="77777777" w:rsidR="006A1AD1" w:rsidRPr="0078365A" w:rsidRDefault="006A1AD1" w:rsidP="005A24EA">
            <w:pPr>
              <w:rPr>
                <w:rFonts w:ascii="Arial" w:hAnsi="Arial" w:cs="Arial"/>
                <w:sz w:val="20"/>
              </w:rPr>
            </w:pPr>
            <w:r w:rsidRPr="0078365A">
              <w:rPr>
                <w:rFonts w:ascii="Arial" w:hAnsi="Arial" w:cs="Arial"/>
                <w:sz w:val="20"/>
              </w:rPr>
              <w:t>Orange</w:t>
            </w:r>
          </w:p>
          <w:p w14:paraId="77A948CC" w14:textId="77777777" w:rsidR="006A1AD1" w:rsidRPr="0078365A" w:rsidRDefault="006A1AD1" w:rsidP="005A24EA">
            <w:pPr>
              <w:rPr>
                <w:rFonts w:ascii="Arial" w:hAnsi="Arial" w:cs="Arial"/>
                <w:sz w:val="20"/>
              </w:rPr>
            </w:pPr>
            <w:r w:rsidRPr="0078365A">
              <w:rPr>
                <w:rFonts w:ascii="Arial" w:hAnsi="Arial" w:cs="Arial"/>
                <w:sz w:val="20"/>
              </w:rPr>
              <w:t>Osceola</w:t>
            </w:r>
          </w:p>
        </w:tc>
        <w:tc>
          <w:tcPr>
            <w:tcW w:w="4291" w:type="dxa"/>
          </w:tcPr>
          <w:p w14:paraId="345AAE40" w14:textId="77777777" w:rsidR="006A1AD1" w:rsidRPr="00661329" w:rsidRDefault="006A1AD1" w:rsidP="005A24EA">
            <w:pPr>
              <w:rPr>
                <w:rFonts w:ascii="Arial" w:hAnsi="Arial" w:cs="Arial"/>
                <w:sz w:val="20"/>
              </w:rPr>
            </w:pPr>
            <w:r w:rsidRPr="00661329">
              <w:rPr>
                <w:rFonts w:ascii="Arial" w:hAnsi="Arial" w:cs="Arial"/>
                <w:sz w:val="20"/>
              </w:rPr>
              <w:t>Palm Beach</w:t>
            </w:r>
          </w:p>
          <w:p w14:paraId="15DB95B5" w14:textId="77777777" w:rsidR="006A1AD1" w:rsidRPr="00661329" w:rsidRDefault="006A1AD1" w:rsidP="005A24EA">
            <w:pPr>
              <w:rPr>
                <w:rFonts w:ascii="Arial" w:hAnsi="Arial" w:cs="Arial"/>
                <w:sz w:val="20"/>
              </w:rPr>
            </w:pPr>
            <w:r w:rsidRPr="00661329">
              <w:rPr>
                <w:rFonts w:ascii="Arial" w:hAnsi="Arial" w:cs="Arial"/>
                <w:sz w:val="20"/>
              </w:rPr>
              <w:t>St. Lucie</w:t>
            </w:r>
          </w:p>
          <w:p w14:paraId="240B0D08" w14:textId="77777777" w:rsidR="006A1AD1" w:rsidRPr="00D61C78" w:rsidRDefault="006A1AD1" w:rsidP="005A24EA">
            <w:pPr>
              <w:rPr>
                <w:rFonts w:ascii="Arial" w:hAnsi="Arial" w:cs="Arial"/>
                <w:sz w:val="20"/>
              </w:rPr>
            </w:pPr>
            <w:r w:rsidRPr="00D61C78">
              <w:rPr>
                <w:rFonts w:ascii="Arial" w:hAnsi="Arial" w:cs="Arial"/>
                <w:sz w:val="20"/>
              </w:rPr>
              <w:t>Broward College</w:t>
            </w:r>
          </w:p>
          <w:p w14:paraId="56FFC24C" w14:textId="77777777" w:rsidR="006A1AD1" w:rsidRDefault="006A1AD1" w:rsidP="005A24EA">
            <w:pPr>
              <w:rPr>
                <w:rFonts w:ascii="Arial" w:hAnsi="Arial" w:cs="Arial"/>
                <w:sz w:val="20"/>
              </w:rPr>
            </w:pPr>
            <w:r>
              <w:rPr>
                <w:rFonts w:ascii="Arial" w:hAnsi="Arial" w:cs="Arial"/>
                <w:sz w:val="20"/>
              </w:rPr>
              <w:t>Eastern Florida State College</w:t>
            </w:r>
          </w:p>
          <w:p w14:paraId="2CCDC802" w14:textId="77777777" w:rsidR="006A1AD1" w:rsidRPr="00D61C78" w:rsidRDefault="006A1AD1" w:rsidP="005A24EA">
            <w:pPr>
              <w:rPr>
                <w:rFonts w:ascii="Arial" w:hAnsi="Arial" w:cs="Arial"/>
                <w:sz w:val="20"/>
              </w:rPr>
            </w:pPr>
            <w:r w:rsidRPr="00D61C78">
              <w:rPr>
                <w:rFonts w:ascii="Arial" w:hAnsi="Arial" w:cs="Arial"/>
                <w:sz w:val="20"/>
              </w:rPr>
              <w:t>Indian River State College</w:t>
            </w:r>
          </w:p>
          <w:p w14:paraId="6D7ECBDE" w14:textId="77777777" w:rsidR="006A1AD1" w:rsidRPr="00D61C78" w:rsidRDefault="006A1AD1" w:rsidP="005A24EA">
            <w:pPr>
              <w:rPr>
                <w:rFonts w:ascii="Arial" w:hAnsi="Arial" w:cs="Arial"/>
                <w:sz w:val="20"/>
              </w:rPr>
            </w:pPr>
            <w:r w:rsidRPr="00D61C78">
              <w:rPr>
                <w:rFonts w:ascii="Arial" w:hAnsi="Arial" w:cs="Arial"/>
                <w:sz w:val="20"/>
              </w:rPr>
              <w:t>Palm Beach State College</w:t>
            </w:r>
          </w:p>
          <w:p w14:paraId="345FE701" w14:textId="77777777" w:rsidR="006A1AD1" w:rsidRPr="00661329" w:rsidRDefault="006A1AD1" w:rsidP="005A24EA">
            <w:pPr>
              <w:rPr>
                <w:rFonts w:ascii="Arial" w:hAnsi="Arial" w:cs="Arial"/>
                <w:sz w:val="20"/>
                <w:highlight w:val="yellow"/>
              </w:rPr>
            </w:pPr>
            <w:r w:rsidRPr="00D61C78">
              <w:rPr>
                <w:rFonts w:ascii="Arial" w:hAnsi="Arial" w:cs="Arial"/>
                <w:sz w:val="20"/>
              </w:rPr>
              <w:t>Valencia College</w:t>
            </w:r>
          </w:p>
        </w:tc>
      </w:tr>
      <w:tr w:rsidR="006A1AD1" w:rsidRPr="00B77319" w14:paraId="1C84ECB8" w14:textId="77777777" w:rsidTr="005A24EA">
        <w:trPr>
          <w:trHeight w:val="1307"/>
          <w:jc w:val="center"/>
        </w:trPr>
        <w:tc>
          <w:tcPr>
            <w:tcW w:w="3482" w:type="dxa"/>
            <w:tcBorders>
              <w:bottom w:val="single" w:sz="4" w:space="0" w:color="auto"/>
            </w:tcBorders>
            <w:vAlign w:val="center"/>
          </w:tcPr>
          <w:p w14:paraId="21D604E0" w14:textId="77777777" w:rsidR="006A1AD1" w:rsidRPr="003A4899" w:rsidRDefault="006A1AD1" w:rsidP="005A24EA">
            <w:pPr>
              <w:rPr>
                <w:rFonts w:ascii="Arial" w:hAnsi="Arial" w:cs="Arial"/>
                <w:b/>
                <w:sz w:val="22"/>
                <w:szCs w:val="22"/>
                <w:lang w:val="es-CR"/>
              </w:rPr>
            </w:pPr>
            <w:r w:rsidRPr="003A4899">
              <w:rPr>
                <w:rFonts w:ascii="Arial" w:hAnsi="Arial" w:cs="Arial"/>
                <w:b/>
                <w:sz w:val="22"/>
                <w:szCs w:val="22"/>
                <w:lang w:val="es-CR"/>
              </w:rPr>
              <w:t>Ordania Jones</w:t>
            </w:r>
          </w:p>
          <w:p w14:paraId="2A85D493" w14:textId="77777777" w:rsidR="006A1AD1" w:rsidRPr="003A4899" w:rsidRDefault="004E2F6C" w:rsidP="005A24EA">
            <w:pPr>
              <w:rPr>
                <w:rFonts w:ascii="Arial" w:hAnsi="Arial" w:cs="Arial"/>
                <w:sz w:val="22"/>
                <w:szCs w:val="22"/>
                <w:lang w:val="es-CR"/>
              </w:rPr>
            </w:pPr>
            <w:hyperlink r:id="rId20" w:history="1">
              <w:r w:rsidR="006A1AD1" w:rsidRPr="003A4899">
                <w:rPr>
                  <w:rStyle w:val="Hyperlink"/>
                  <w:rFonts w:ascii="Arial" w:hAnsi="Arial" w:cs="Arial"/>
                  <w:sz w:val="22"/>
                  <w:szCs w:val="22"/>
                  <w:lang w:val="es-CR"/>
                </w:rPr>
                <w:t>Ordania.Jones@fldoe.org</w:t>
              </w:r>
            </w:hyperlink>
          </w:p>
          <w:p w14:paraId="6B38E504" w14:textId="77777777" w:rsidR="006A1AD1" w:rsidRPr="008F1C24" w:rsidRDefault="006A1AD1" w:rsidP="005A24EA">
            <w:pPr>
              <w:rPr>
                <w:rFonts w:ascii="Arial" w:hAnsi="Arial" w:cs="Arial"/>
                <w:sz w:val="22"/>
                <w:szCs w:val="22"/>
                <w:lang w:val="es-CR"/>
              </w:rPr>
            </w:pPr>
            <w:r w:rsidRPr="003A4899">
              <w:rPr>
                <w:rFonts w:ascii="Arial" w:hAnsi="Arial" w:cs="Arial"/>
                <w:sz w:val="22"/>
                <w:szCs w:val="22"/>
                <w:lang w:val="es-CR"/>
              </w:rPr>
              <w:t>(850) 245-9040</w:t>
            </w:r>
          </w:p>
        </w:tc>
        <w:tc>
          <w:tcPr>
            <w:tcW w:w="3387" w:type="dxa"/>
            <w:tcBorders>
              <w:bottom w:val="single" w:sz="4" w:space="0" w:color="auto"/>
            </w:tcBorders>
          </w:tcPr>
          <w:p w14:paraId="00B6AD96" w14:textId="77777777" w:rsidR="006A1AD1" w:rsidRPr="0078365A" w:rsidRDefault="006A1AD1" w:rsidP="005A24EA">
            <w:pPr>
              <w:rPr>
                <w:rFonts w:ascii="Arial" w:hAnsi="Arial" w:cs="Arial"/>
                <w:sz w:val="20"/>
              </w:rPr>
            </w:pPr>
            <w:r w:rsidRPr="0078365A">
              <w:rPr>
                <w:rFonts w:ascii="Arial" w:hAnsi="Arial" w:cs="Arial"/>
                <w:sz w:val="20"/>
              </w:rPr>
              <w:t>Charlotte</w:t>
            </w:r>
          </w:p>
          <w:p w14:paraId="7B2E12F4" w14:textId="77777777" w:rsidR="006A1AD1" w:rsidRPr="0078365A" w:rsidRDefault="006A1AD1" w:rsidP="005A24EA">
            <w:pPr>
              <w:rPr>
                <w:rFonts w:ascii="Arial" w:hAnsi="Arial" w:cs="Arial"/>
                <w:sz w:val="20"/>
              </w:rPr>
            </w:pPr>
            <w:r w:rsidRPr="0078365A">
              <w:rPr>
                <w:rFonts w:ascii="Arial" w:hAnsi="Arial" w:cs="Arial"/>
                <w:sz w:val="20"/>
              </w:rPr>
              <w:t>Collier</w:t>
            </w:r>
          </w:p>
          <w:p w14:paraId="319A1513" w14:textId="77777777" w:rsidR="006A1AD1" w:rsidRPr="0078365A" w:rsidRDefault="006A1AD1" w:rsidP="005A24EA">
            <w:pPr>
              <w:rPr>
                <w:rFonts w:ascii="Arial" w:hAnsi="Arial" w:cs="Arial"/>
                <w:sz w:val="20"/>
              </w:rPr>
            </w:pPr>
            <w:r>
              <w:rPr>
                <w:rFonts w:ascii="Arial" w:hAnsi="Arial" w:cs="Arial"/>
                <w:sz w:val="20"/>
              </w:rPr>
              <w:t>Miami-</w:t>
            </w:r>
            <w:r w:rsidRPr="0078365A">
              <w:rPr>
                <w:rFonts w:ascii="Arial" w:hAnsi="Arial" w:cs="Arial"/>
                <w:sz w:val="20"/>
              </w:rPr>
              <w:t>Dade</w:t>
            </w:r>
          </w:p>
          <w:p w14:paraId="7F2757A2" w14:textId="77777777" w:rsidR="006A1AD1" w:rsidRPr="0078365A" w:rsidRDefault="006A1AD1" w:rsidP="005A24EA">
            <w:pPr>
              <w:rPr>
                <w:rFonts w:ascii="Arial" w:hAnsi="Arial" w:cs="Arial"/>
                <w:sz w:val="20"/>
              </w:rPr>
            </w:pPr>
            <w:r w:rsidRPr="0078365A">
              <w:rPr>
                <w:rFonts w:ascii="Arial" w:hAnsi="Arial" w:cs="Arial"/>
                <w:sz w:val="20"/>
              </w:rPr>
              <w:t>Glades</w:t>
            </w:r>
          </w:p>
          <w:p w14:paraId="2359EAF9" w14:textId="77777777" w:rsidR="006A1AD1" w:rsidRDefault="006A1AD1" w:rsidP="005A24EA">
            <w:pPr>
              <w:rPr>
                <w:rFonts w:ascii="Arial" w:hAnsi="Arial" w:cs="Arial"/>
                <w:sz w:val="20"/>
              </w:rPr>
            </w:pPr>
            <w:r w:rsidRPr="0078365A">
              <w:rPr>
                <w:rFonts w:ascii="Arial" w:hAnsi="Arial" w:cs="Arial"/>
                <w:sz w:val="20"/>
              </w:rPr>
              <w:t>Hendry</w:t>
            </w:r>
          </w:p>
          <w:p w14:paraId="4B981584" w14:textId="77777777" w:rsidR="006A1AD1" w:rsidRPr="0078365A" w:rsidRDefault="006A1AD1" w:rsidP="005A24EA">
            <w:pPr>
              <w:rPr>
                <w:rFonts w:ascii="Arial" w:hAnsi="Arial" w:cs="Arial"/>
                <w:sz w:val="20"/>
              </w:rPr>
            </w:pPr>
            <w:r>
              <w:rPr>
                <w:rFonts w:ascii="Arial" w:hAnsi="Arial" w:cs="Arial"/>
                <w:sz w:val="20"/>
              </w:rPr>
              <w:t>Lee</w:t>
            </w:r>
          </w:p>
        </w:tc>
        <w:tc>
          <w:tcPr>
            <w:tcW w:w="4291" w:type="dxa"/>
            <w:tcBorders>
              <w:bottom w:val="single" w:sz="4" w:space="0" w:color="auto"/>
            </w:tcBorders>
          </w:tcPr>
          <w:p w14:paraId="247E5899" w14:textId="77777777" w:rsidR="006A1AD1" w:rsidRDefault="006A1AD1" w:rsidP="005A24EA">
            <w:pPr>
              <w:rPr>
                <w:rFonts w:ascii="Arial" w:hAnsi="Arial" w:cs="Arial"/>
                <w:sz w:val="20"/>
              </w:rPr>
            </w:pPr>
            <w:r>
              <w:rPr>
                <w:rFonts w:ascii="Arial" w:hAnsi="Arial" w:cs="Arial"/>
                <w:sz w:val="20"/>
              </w:rPr>
              <w:t>Monroe</w:t>
            </w:r>
          </w:p>
          <w:p w14:paraId="1E19B1C9" w14:textId="77777777" w:rsidR="006A1AD1" w:rsidRPr="00D61C78" w:rsidRDefault="006A1AD1" w:rsidP="005A24EA">
            <w:pPr>
              <w:rPr>
                <w:rFonts w:ascii="Arial" w:hAnsi="Arial" w:cs="Arial"/>
                <w:sz w:val="20"/>
              </w:rPr>
            </w:pPr>
            <w:r w:rsidRPr="00D37EA3">
              <w:rPr>
                <w:rFonts w:ascii="Arial" w:hAnsi="Arial" w:cs="Arial"/>
                <w:sz w:val="20"/>
              </w:rPr>
              <w:t>College of Florida Keys</w:t>
            </w:r>
            <w:r>
              <w:rPr>
                <w:rFonts w:ascii="Arial" w:hAnsi="Arial" w:cs="Arial"/>
                <w:sz w:val="20"/>
              </w:rPr>
              <w:t xml:space="preserve"> </w:t>
            </w:r>
          </w:p>
          <w:p w14:paraId="5AC63B71" w14:textId="77777777" w:rsidR="006A1AD1" w:rsidRDefault="006A1AD1" w:rsidP="005A24EA">
            <w:pPr>
              <w:rPr>
                <w:rFonts w:ascii="Arial" w:hAnsi="Arial" w:cs="Arial"/>
                <w:sz w:val="20"/>
              </w:rPr>
            </w:pPr>
            <w:r>
              <w:rPr>
                <w:rFonts w:ascii="Arial" w:hAnsi="Arial" w:cs="Arial"/>
                <w:sz w:val="20"/>
              </w:rPr>
              <w:t>Florida Southwestern State College</w:t>
            </w:r>
          </w:p>
          <w:p w14:paraId="01E34C93" w14:textId="77777777" w:rsidR="006A1AD1" w:rsidRPr="00D61C78" w:rsidRDefault="006A1AD1" w:rsidP="005A24EA">
            <w:pPr>
              <w:rPr>
                <w:rFonts w:ascii="Arial" w:hAnsi="Arial" w:cs="Arial"/>
                <w:sz w:val="20"/>
              </w:rPr>
            </w:pPr>
            <w:r w:rsidRPr="00D61C78">
              <w:rPr>
                <w:rFonts w:ascii="Arial" w:hAnsi="Arial" w:cs="Arial"/>
                <w:sz w:val="20"/>
              </w:rPr>
              <w:t>Miami Dade College</w:t>
            </w:r>
          </w:p>
          <w:p w14:paraId="07FD53CF" w14:textId="77777777" w:rsidR="006A1AD1" w:rsidRPr="0078365A" w:rsidRDefault="006A1AD1" w:rsidP="005A24EA">
            <w:pPr>
              <w:rPr>
                <w:rFonts w:ascii="Arial" w:hAnsi="Arial" w:cs="Arial"/>
                <w:sz w:val="20"/>
              </w:rPr>
            </w:pPr>
          </w:p>
        </w:tc>
      </w:tr>
    </w:tbl>
    <w:p w14:paraId="327A0203" w14:textId="77777777" w:rsidR="006A1AD1" w:rsidRPr="006C3440" w:rsidRDefault="006A1AD1" w:rsidP="006A1AD1">
      <w:pPr>
        <w:numPr>
          <w:ilvl w:val="0"/>
          <w:numId w:val="27"/>
        </w:numPr>
        <w:tabs>
          <w:tab w:val="left" w:pos="-90"/>
        </w:tabs>
        <w:rPr>
          <w:rStyle w:val="Hyperlink"/>
          <w:rFonts w:ascii="Arial" w:hAnsi="Arial" w:cs="Arial"/>
          <w:color w:val="auto"/>
          <w:szCs w:val="24"/>
          <w:u w:val="none"/>
        </w:rPr>
      </w:pPr>
      <w:r w:rsidRPr="00375A0E">
        <w:rPr>
          <w:rFonts w:ascii="Arial" w:hAnsi="Arial" w:cs="Arial"/>
          <w:szCs w:val="24"/>
        </w:rPr>
        <w:t xml:space="preserve">Grants Management Contact: </w:t>
      </w:r>
      <w:r>
        <w:rPr>
          <w:rFonts w:ascii="Arial" w:hAnsi="Arial" w:cs="Arial"/>
          <w:szCs w:val="24"/>
        </w:rPr>
        <w:t>Phyllis White</w:t>
      </w:r>
      <w:r w:rsidRPr="00375A0E">
        <w:rPr>
          <w:rFonts w:ascii="Arial" w:hAnsi="Arial" w:cs="Arial"/>
          <w:szCs w:val="24"/>
        </w:rPr>
        <w:t>, 850</w:t>
      </w:r>
      <w:r>
        <w:rPr>
          <w:rFonts w:ascii="Arial" w:hAnsi="Arial" w:cs="Arial"/>
          <w:szCs w:val="24"/>
        </w:rPr>
        <w:t>-</w:t>
      </w:r>
      <w:r w:rsidRPr="00375A0E">
        <w:rPr>
          <w:rFonts w:ascii="Arial" w:hAnsi="Arial" w:cs="Arial"/>
          <w:szCs w:val="24"/>
        </w:rPr>
        <w:t>245-</w:t>
      </w:r>
      <w:r>
        <w:rPr>
          <w:rFonts w:ascii="Arial" w:hAnsi="Arial" w:cs="Arial"/>
          <w:szCs w:val="24"/>
        </w:rPr>
        <w:t>0715</w:t>
      </w:r>
      <w:r w:rsidRPr="00375A0E">
        <w:rPr>
          <w:rFonts w:ascii="Arial" w:hAnsi="Arial" w:cs="Arial"/>
          <w:szCs w:val="24"/>
        </w:rPr>
        <w:t xml:space="preserve">, </w:t>
      </w:r>
      <w:hyperlink r:id="rId21" w:history="1">
        <w:r w:rsidRPr="002537D8">
          <w:rPr>
            <w:rStyle w:val="Hyperlink"/>
            <w:rFonts w:ascii="Arial" w:hAnsi="Arial" w:cs="Arial"/>
          </w:rPr>
          <w:t>Phyllis.White@fldoe.org</w:t>
        </w:r>
      </w:hyperlink>
    </w:p>
    <w:p w14:paraId="0DABFA02" w14:textId="77777777" w:rsidR="006A1AD1" w:rsidRPr="008641A4" w:rsidRDefault="006A1AD1" w:rsidP="006A1AD1">
      <w:pPr>
        <w:numPr>
          <w:ilvl w:val="0"/>
          <w:numId w:val="27"/>
        </w:numPr>
        <w:tabs>
          <w:tab w:val="left" w:pos="-90"/>
        </w:tabs>
        <w:rPr>
          <w:rFonts w:ascii="Arial" w:hAnsi="Arial" w:cs="Arial"/>
          <w:szCs w:val="24"/>
        </w:rPr>
      </w:pPr>
      <w:r>
        <w:rPr>
          <w:rStyle w:val="Hyperlink"/>
          <w:rFonts w:ascii="Arial" w:hAnsi="Arial" w:cs="Arial"/>
          <w:color w:val="auto"/>
          <w:u w:val="none"/>
        </w:rPr>
        <w:t xml:space="preserve">Comptroller Contact: Kristin Joyner, 850-245-9151, </w:t>
      </w:r>
      <w:hyperlink r:id="rId22" w:history="1">
        <w:r w:rsidRPr="008E04E8">
          <w:rPr>
            <w:rStyle w:val="Hyperlink"/>
            <w:rFonts w:ascii="Arial" w:hAnsi="Arial" w:cs="Arial"/>
          </w:rPr>
          <w:t>Kristin.Joyner@fldoe.org</w:t>
        </w:r>
      </w:hyperlink>
      <w:r>
        <w:rPr>
          <w:rStyle w:val="Hyperlink"/>
          <w:rFonts w:ascii="Arial" w:hAnsi="Arial" w:cs="Arial"/>
          <w:color w:val="auto"/>
          <w:u w:val="none"/>
        </w:rPr>
        <w:t xml:space="preserve"> </w:t>
      </w:r>
    </w:p>
    <w:p w14:paraId="455205AD" w14:textId="37B487AC" w:rsidR="008266AB" w:rsidRPr="00454501" w:rsidRDefault="008266AB" w:rsidP="7DE68907">
      <w:pPr>
        <w:rPr>
          <w:rFonts w:ascii="Arial" w:hAnsi="Arial" w:cs="Arial"/>
          <w:bCs/>
          <w:szCs w:val="24"/>
        </w:rPr>
      </w:pPr>
    </w:p>
    <w:p w14:paraId="2B99453D" w14:textId="77777777" w:rsidR="002D4B90" w:rsidRPr="002D4B90" w:rsidRDefault="00B34461" w:rsidP="002D4B90">
      <w:pPr>
        <w:pStyle w:val="Subtitle"/>
        <w:rPr>
          <w:rFonts w:ascii="Arial" w:hAnsi="Arial" w:cs="Arial"/>
        </w:rPr>
      </w:pPr>
      <w:r w:rsidRPr="16767CE9">
        <w:rPr>
          <w:rFonts w:ascii="Arial" w:hAnsi="Arial" w:cs="Arial"/>
        </w:rPr>
        <w:br w:type="page"/>
      </w:r>
      <w:r w:rsidR="002D4B90" w:rsidRPr="16767CE9">
        <w:rPr>
          <w:rFonts w:ascii="Arial" w:hAnsi="Arial" w:cs="Arial"/>
        </w:rPr>
        <w:lastRenderedPageBreak/>
        <w:t>Assurances</w:t>
      </w:r>
    </w:p>
    <w:p w14:paraId="3201F860" w14:textId="77777777" w:rsidR="002D4B90" w:rsidRPr="007B4CE5" w:rsidRDefault="002D4B90" w:rsidP="002D4B90">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to comply with:</w:t>
      </w:r>
    </w:p>
    <w:p w14:paraId="10A242BC" w14:textId="77777777" w:rsidR="002D4B90" w:rsidRPr="007B4CE5" w:rsidRDefault="002D4B90" w:rsidP="002D4B90">
      <w:pPr>
        <w:tabs>
          <w:tab w:val="left" w:pos="0"/>
        </w:tabs>
        <w:ind w:left="720"/>
        <w:jc w:val="both"/>
        <w:rPr>
          <w:rFonts w:ascii="Arial" w:hAnsi="Arial" w:cs="Arial"/>
          <w:color w:val="000000"/>
          <w:szCs w:val="24"/>
        </w:rPr>
      </w:pPr>
    </w:p>
    <w:p w14:paraId="3BE6E131" w14:textId="77777777" w:rsidR="002D4B90" w:rsidRPr="007B4CE5" w:rsidRDefault="002D4B90" w:rsidP="002D4B90">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19776F">
        <w:rPr>
          <w:rFonts w:ascii="Arial" w:hAnsi="Arial" w:cs="Arial"/>
          <w:szCs w:val="24"/>
        </w:rPr>
        <w:t>.</w:t>
      </w:r>
    </w:p>
    <w:p w14:paraId="2359E5CD" w14:textId="77777777" w:rsidR="002D4B90" w:rsidRPr="007B4CE5" w:rsidRDefault="002D4B90" w:rsidP="002D4B90">
      <w:pPr>
        <w:jc w:val="both"/>
        <w:rPr>
          <w:rFonts w:ascii="Arial" w:hAnsi="Arial" w:cs="Arial"/>
          <w:szCs w:val="24"/>
        </w:rPr>
      </w:pPr>
    </w:p>
    <w:p w14:paraId="4AD1AA83" w14:textId="77777777" w:rsidR="002D4B90" w:rsidRPr="007B4CE5" w:rsidRDefault="002D4B90" w:rsidP="002D4B90">
      <w:pPr>
        <w:jc w:val="both"/>
        <w:rPr>
          <w:rFonts w:ascii="Arial" w:hAnsi="Arial" w:cs="Arial"/>
          <w:szCs w:val="24"/>
        </w:rPr>
      </w:pPr>
      <w:proofErr w:type="gramStart"/>
      <w:r w:rsidRPr="007B4CE5">
        <w:rPr>
          <w:rFonts w:ascii="Arial" w:hAnsi="Arial" w:cs="Arial"/>
          <w:szCs w:val="24"/>
        </w:rPr>
        <w:t>In order to</w:t>
      </w:r>
      <w:proofErr w:type="gramEnd"/>
      <w:r w:rsidRPr="007B4CE5">
        <w:rPr>
          <w:rFonts w:ascii="Arial" w:hAnsi="Arial" w:cs="Arial"/>
          <w:szCs w:val="24"/>
        </w:rPr>
        <w:t xml:space="preserve"> receive funding, </w:t>
      </w:r>
      <w:r w:rsidRPr="007B4CE5">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B4CE5">
        <w:rPr>
          <w:rFonts w:ascii="Arial" w:hAnsi="Arial" w:cs="Arial"/>
          <w:szCs w:val="24"/>
        </w:rPr>
        <w:t xml:space="preserve"> The complete text may be found in Section D of the Green Book. </w:t>
      </w:r>
    </w:p>
    <w:p w14:paraId="6887308A" w14:textId="77777777" w:rsidR="002D4B90" w:rsidRPr="007B4CE5" w:rsidRDefault="002D4B90" w:rsidP="002D4B90">
      <w:pPr>
        <w:jc w:val="both"/>
        <w:rPr>
          <w:rFonts w:ascii="Arial" w:hAnsi="Arial" w:cs="Arial"/>
          <w:szCs w:val="24"/>
        </w:rPr>
      </w:pPr>
    </w:p>
    <w:p w14:paraId="255E0CE1" w14:textId="77777777" w:rsidR="002D4B90" w:rsidRPr="007B4CE5" w:rsidRDefault="002D4B90" w:rsidP="002D4B90">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2420D90D" w14:textId="77777777" w:rsidR="00EE0E42" w:rsidRPr="007B4CE5" w:rsidRDefault="002D4B90" w:rsidP="002D4B90">
      <w:pPr>
        <w:tabs>
          <w:tab w:val="left" w:pos="720"/>
        </w:tabs>
        <w:spacing w:before="60" w:after="60"/>
        <w:ind w:left="720"/>
        <w:rPr>
          <w:rFonts w:ascii="Arial" w:hAnsi="Arial" w:cs="Arial"/>
          <w:szCs w:val="24"/>
        </w:rPr>
      </w:pPr>
      <w:r w:rsidRPr="007B4CE5">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1B337BE0" w14:textId="77777777" w:rsidR="002D4B90" w:rsidRPr="007B4CE5" w:rsidRDefault="002D4B90" w:rsidP="002D4B90">
      <w:pPr>
        <w:tabs>
          <w:tab w:val="left" w:pos="720"/>
        </w:tabs>
        <w:spacing w:before="60" w:after="60"/>
        <w:ind w:left="720"/>
        <w:rPr>
          <w:rFonts w:ascii="Arial" w:hAnsi="Arial" w:cs="Arial"/>
          <w:szCs w:val="24"/>
        </w:rPr>
      </w:pPr>
    </w:p>
    <w:p w14:paraId="2124040A" w14:textId="77777777" w:rsidR="002D4B90" w:rsidRPr="007B4CE5" w:rsidRDefault="002D4B90" w:rsidP="002D4B90">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7DBBA7EE" w14:textId="77777777" w:rsidR="002D4B90" w:rsidRPr="007B4CE5" w:rsidRDefault="002D4B90" w:rsidP="002D4B90">
      <w:pPr>
        <w:pStyle w:val="ListParagraph"/>
        <w:ind w:left="0"/>
        <w:jc w:val="both"/>
        <w:rPr>
          <w:rFonts w:ascii="Arial" w:hAnsi="Arial" w:cs="Arial"/>
          <w:sz w:val="24"/>
          <w:szCs w:val="24"/>
        </w:rPr>
      </w:pPr>
    </w:p>
    <w:p w14:paraId="23264D6C" w14:textId="77777777" w:rsidR="002D4B90" w:rsidRPr="007B4CE5" w:rsidRDefault="002D4B90" w:rsidP="002D4B90">
      <w:pPr>
        <w:pStyle w:val="ListParagraph"/>
        <w:ind w:left="0"/>
        <w:jc w:val="both"/>
        <w:rPr>
          <w:rFonts w:ascii="Arial" w:hAnsi="Arial" w:cs="Arial"/>
          <w:sz w:val="24"/>
          <w:szCs w:val="24"/>
        </w:rPr>
      </w:pPr>
      <w:r w:rsidRPr="007B4CE5">
        <w:rPr>
          <w:rFonts w:ascii="Arial" w:hAnsi="Arial" w:cs="Arial"/>
          <w:sz w:val="24"/>
          <w:szCs w:val="24"/>
        </w:rPr>
        <w:t xml:space="preserve">Technical assistance documents and other materials related to the UGG, including frequently asked questions and webinar recordings, are available at The Chief Financial Officers Council web site: </w:t>
      </w:r>
      <w:hyperlink r:id="rId23" w:history="1">
        <w:r w:rsidRPr="007B4CE5">
          <w:rPr>
            <w:rStyle w:val="Hyperlink"/>
            <w:rFonts w:ascii="Arial" w:hAnsi="Arial" w:cs="Arial"/>
            <w:sz w:val="24"/>
            <w:szCs w:val="24"/>
          </w:rPr>
          <w:t>https://cfo.gov/cofar</w:t>
        </w:r>
      </w:hyperlink>
      <w:r w:rsidRPr="007B4CE5">
        <w:rPr>
          <w:rFonts w:ascii="Arial" w:hAnsi="Arial" w:cs="Arial"/>
          <w:sz w:val="24"/>
          <w:szCs w:val="24"/>
        </w:rPr>
        <w:t xml:space="preserve">. </w:t>
      </w:r>
    </w:p>
    <w:p w14:paraId="527DB552" w14:textId="77777777" w:rsidR="00AD1894" w:rsidRPr="00BD79EE" w:rsidRDefault="00AD1894" w:rsidP="00AD1894">
      <w:pPr>
        <w:pStyle w:val="Subtitle"/>
        <w:jc w:val="both"/>
        <w:rPr>
          <w:rFonts w:ascii="Arial" w:hAnsi="Arial" w:cs="Arial"/>
        </w:rPr>
      </w:pPr>
      <w:r w:rsidRPr="00BD79EE">
        <w:rPr>
          <w:rFonts w:ascii="Arial" w:hAnsi="Arial" w:cs="Arial"/>
        </w:rPr>
        <w:t xml:space="preserve">Risk Analysis: </w:t>
      </w:r>
    </w:p>
    <w:p w14:paraId="3BA1DEA2" w14:textId="77777777" w:rsidR="00AD1894" w:rsidRPr="00BD79EE" w:rsidRDefault="00AD1894" w:rsidP="00AD1894">
      <w:pPr>
        <w:rPr>
          <w:rFonts w:ascii="Arial" w:hAnsi="Arial" w:cs="Arial"/>
          <w:szCs w:val="24"/>
        </w:rPr>
      </w:pPr>
      <w:r w:rsidRPr="00BD79EE">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4BE6D081" w14:textId="77777777" w:rsidR="00AD1894" w:rsidRPr="00BD79EE" w:rsidRDefault="00AD1894" w:rsidP="00AD1894">
      <w:pPr>
        <w:ind w:left="720"/>
        <w:rPr>
          <w:rFonts w:ascii="Arial" w:hAnsi="Arial" w:cs="Arial"/>
          <w:b/>
          <w:bCs/>
        </w:rPr>
      </w:pPr>
      <w:r w:rsidRPr="00BD79EE">
        <w:rPr>
          <w:rFonts w:ascii="Arial" w:hAnsi="Arial" w:cs="Arial"/>
          <w:b/>
          <w:szCs w:val="24"/>
        </w:rPr>
        <w:tab/>
      </w:r>
    </w:p>
    <w:p w14:paraId="70D9D507" w14:textId="77777777" w:rsidR="00AD1894" w:rsidRPr="00BD79EE" w:rsidRDefault="00AD1894" w:rsidP="00AD1894">
      <w:pPr>
        <w:ind w:left="720"/>
        <w:rPr>
          <w:rFonts w:ascii="Arial" w:eastAsia="Arial" w:hAnsi="Arial" w:cs="Arial"/>
          <w:szCs w:val="24"/>
        </w:rPr>
      </w:pPr>
      <w:r w:rsidRPr="00BD79EE">
        <w:rPr>
          <w:rFonts w:ascii="Arial" w:eastAsia="Arial" w:hAnsi="Arial" w:cs="Arial"/>
          <w:b/>
          <w:bCs/>
          <w:szCs w:val="24"/>
        </w:rPr>
        <w:t xml:space="preserve">School Districts, State Colleges, and State Universities, and State Agencies </w:t>
      </w:r>
      <w:r w:rsidRPr="00BD79EE">
        <w:rPr>
          <w:rFonts w:ascii="Arial" w:eastAsia="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4">
        <w:r w:rsidRPr="00BD79EE">
          <w:rPr>
            <w:rStyle w:val="Hyperlink"/>
            <w:rFonts w:ascii="Arial" w:eastAsia="Arial" w:hAnsi="Arial" w:cs="Arial"/>
            <w:szCs w:val="24"/>
          </w:rPr>
          <w:t>http://www.fldoe.org/core/fileparse.php/5625/urlt/doe610.xls</w:t>
        </w:r>
      </w:hyperlink>
    </w:p>
    <w:p w14:paraId="6FCE6A85" w14:textId="77777777" w:rsidR="00AD1894" w:rsidRPr="00BD79EE" w:rsidRDefault="00AD1894" w:rsidP="00AD1894">
      <w:pPr>
        <w:ind w:left="720"/>
        <w:rPr>
          <w:rFonts w:ascii="Arial" w:eastAsia="Arial" w:hAnsi="Arial" w:cs="Arial"/>
          <w:szCs w:val="24"/>
        </w:rPr>
      </w:pPr>
      <w:r w:rsidRPr="00BD79EE">
        <w:rPr>
          <w:rFonts w:ascii="Arial" w:eastAsia="Arial" w:hAnsi="Arial" w:cs="Arial"/>
          <w:szCs w:val="24"/>
        </w:rPr>
        <w:t xml:space="preserve">  </w:t>
      </w:r>
    </w:p>
    <w:p w14:paraId="5CD96F9E" w14:textId="77777777" w:rsidR="00AD1894" w:rsidRPr="00BD79EE" w:rsidRDefault="00AD1894" w:rsidP="00AD1894">
      <w:pPr>
        <w:ind w:left="1440" w:hanging="90"/>
        <w:rPr>
          <w:rFonts w:ascii="Arial" w:hAnsi="Arial" w:cs="Arial"/>
        </w:rPr>
      </w:pPr>
    </w:p>
    <w:p w14:paraId="1C9BF19E" w14:textId="77777777" w:rsidR="00AD1894" w:rsidRPr="00BD79EE" w:rsidRDefault="00AD1894" w:rsidP="00AD1894">
      <w:pPr>
        <w:ind w:left="720"/>
        <w:rPr>
          <w:rStyle w:val="Hyperlink"/>
          <w:rFonts w:ascii="Arial" w:hAnsi="Arial" w:cs="Arial"/>
          <w:b/>
          <w:bCs/>
          <w:color w:val="auto"/>
          <w:u w:val="none"/>
        </w:rPr>
      </w:pPr>
      <w:r w:rsidRPr="00BD79EE">
        <w:rPr>
          <w:rFonts w:ascii="Arial" w:hAnsi="Arial" w:cs="Arial"/>
          <w:b/>
          <w:bCs/>
        </w:rPr>
        <w:br w:type="page"/>
      </w:r>
      <w:r w:rsidRPr="00BD79EE">
        <w:rPr>
          <w:rFonts w:ascii="Arial" w:hAnsi="Arial" w:cs="Arial"/>
          <w:b/>
          <w:bCs/>
        </w:rPr>
        <w:lastRenderedPageBreak/>
        <w:t xml:space="preserve">Governmental and Non-Governmental Entities </w:t>
      </w:r>
      <w:r w:rsidRPr="00BD79EE">
        <w:rPr>
          <w:rFonts w:ascii="Arial" w:hAnsi="Arial" w:cs="Arial"/>
        </w:rPr>
        <w:t xml:space="preserve">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5" w:history="1">
        <w:r w:rsidRPr="00BD79EE">
          <w:rPr>
            <w:rStyle w:val="Hyperlink"/>
            <w:rFonts w:ascii="Arial" w:hAnsi="Arial" w:cs="Arial"/>
          </w:rPr>
          <w:t>http://www.fldoe.org/core/fileparse.php/5625/urlt/doe620.xls</w:t>
        </w:r>
      </w:hyperlink>
      <w:r w:rsidRPr="00BD79EE">
        <w:rPr>
          <w:rStyle w:val="Hyperlink"/>
          <w:rFonts w:ascii="Arial" w:hAnsi="Arial" w:cs="Arial"/>
        </w:rPr>
        <w:t>.</w:t>
      </w:r>
    </w:p>
    <w:p w14:paraId="2590FF7C" w14:textId="77777777" w:rsidR="00AD1894" w:rsidRPr="00BD79EE" w:rsidRDefault="00AD1894" w:rsidP="00AD1894">
      <w:pPr>
        <w:ind w:left="720"/>
        <w:rPr>
          <w:rFonts w:ascii="Arial" w:hAnsi="Arial" w:cs="Arial"/>
          <w:b/>
        </w:rPr>
      </w:pPr>
    </w:p>
    <w:p w14:paraId="126C2230" w14:textId="77777777" w:rsidR="00851982" w:rsidRPr="007B4CE5" w:rsidRDefault="00B94BE3" w:rsidP="00E67225">
      <w:pPr>
        <w:rPr>
          <w:rFonts w:ascii="Arial" w:hAnsi="Arial" w:cs="Arial"/>
          <w:b/>
          <w:szCs w:val="24"/>
          <w:u w:val="single"/>
        </w:rPr>
      </w:pPr>
      <w:r w:rsidRPr="7DE68907">
        <w:rPr>
          <w:rFonts w:ascii="Arial" w:hAnsi="Arial" w:cs="Arial"/>
          <w:b/>
          <w:bCs/>
          <w:u w:val="single"/>
        </w:rPr>
        <w:t>Funding Method</w:t>
      </w:r>
    </w:p>
    <w:p w14:paraId="5968595D" w14:textId="77777777" w:rsidR="7DE68907" w:rsidRDefault="7DE68907" w:rsidP="7DE68907">
      <w:pPr>
        <w:pStyle w:val="Subtitle"/>
        <w:rPr>
          <w:rFonts w:ascii="Arial" w:hAnsi="Arial" w:cs="Arial"/>
          <w:b w:val="0"/>
          <w:bCs w:val="0"/>
        </w:rPr>
      </w:pPr>
    </w:p>
    <w:p w14:paraId="13391B08" w14:textId="77777777" w:rsidR="00851982" w:rsidRPr="007B4CE5" w:rsidRDefault="00851982" w:rsidP="00851982">
      <w:pPr>
        <w:pStyle w:val="Subtitle"/>
        <w:rPr>
          <w:rFonts w:ascii="Arial" w:hAnsi="Arial" w:cs="Arial"/>
          <w:b w:val="0"/>
        </w:rPr>
      </w:pPr>
      <w:r w:rsidRPr="007B4CE5">
        <w:rPr>
          <w:rFonts w:ascii="Arial" w:hAnsi="Arial" w:cs="Arial"/>
          <w:b w:val="0"/>
        </w:rPr>
        <w:t>Federal Cash Advance (Public Entities only as authorized by the FDOE)</w:t>
      </w:r>
    </w:p>
    <w:p w14:paraId="10CEB802" w14:textId="77777777" w:rsidR="00EE0E42" w:rsidRPr="007B4CE5" w:rsidRDefault="00851982" w:rsidP="00851982">
      <w:pPr>
        <w:rPr>
          <w:rFonts w:ascii="Arial" w:hAnsi="Arial" w:cs="Arial"/>
          <w:szCs w:val="24"/>
        </w:rPr>
      </w:pPr>
      <w:r w:rsidRPr="007B4CE5">
        <w:rPr>
          <w:rFonts w:ascii="Arial" w:hAnsi="Arial" w:cs="Arial"/>
          <w:szCs w:val="24"/>
        </w:rPr>
        <w:t>Federal cash advances will be made by state warrant or electronic funds transfer (EFT) to a recipient or subrecipient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6575DDBF" w14:textId="77777777" w:rsidR="004F67E8" w:rsidRPr="007B4CE5" w:rsidRDefault="004F67E8" w:rsidP="00E67225">
      <w:pPr>
        <w:rPr>
          <w:rFonts w:ascii="Arial" w:hAnsi="Arial" w:cs="Arial"/>
          <w:b/>
          <w:szCs w:val="24"/>
          <w:u w:val="single"/>
        </w:rPr>
      </w:pPr>
    </w:p>
    <w:p w14:paraId="75C8CAFD" w14:textId="77777777" w:rsidR="00B94BE3" w:rsidRPr="007B4CE5" w:rsidRDefault="0053309F" w:rsidP="00E67225">
      <w:pPr>
        <w:rPr>
          <w:rFonts w:ascii="Arial" w:hAnsi="Arial" w:cs="Arial"/>
          <w:b/>
          <w:szCs w:val="24"/>
          <w:u w:val="single"/>
        </w:rPr>
      </w:pPr>
      <w:r w:rsidRPr="007B4CE5">
        <w:rPr>
          <w:rFonts w:ascii="Arial" w:hAnsi="Arial" w:cs="Arial"/>
          <w:b/>
          <w:szCs w:val="24"/>
          <w:u w:val="single"/>
        </w:rPr>
        <w:t>Fiscal Records Requirements and Documentation</w:t>
      </w:r>
    </w:p>
    <w:p w14:paraId="33204D9D" w14:textId="77777777" w:rsidR="0053309F" w:rsidRPr="007B4CE5" w:rsidRDefault="0053309F" w:rsidP="0053309F">
      <w:pPr>
        <w:spacing w:before="60" w:after="60"/>
        <w:rPr>
          <w:rFonts w:ascii="Arial" w:hAnsi="Arial" w:cs="Arial"/>
          <w:szCs w:val="24"/>
        </w:rPr>
      </w:pPr>
      <w:r w:rsidRPr="007B4CE5">
        <w:rPr>
          <w:rFonts w:ascii="Arial" w:hAnsi="Arial" w:cs="Arial"/>
          <w:szCs w:val="24"/>
        </w:rPr>
        <w:t>Applicants must complete a Budget Narrative form, DOE101S. Budget pages must be completed to provide sufficient information to enable FDOE reviewers to understand the nature and reason for the line item cost.</w:t>
      </w:r>
    </w:p>
    <w:p w14:paraId="794E43B1" w14:textId="77777777" w:rsidR="0053309F" w:rsidRPr="007B4CE5" w:rsidRDefault="0053309F" w:rsidP="0053309F">
      <w:pPr>
        <w:spacing w:before="60" w:after="60"/>
        <w:rPr>
          <w:rFonts w:ascii="Arial" w:hAnsi="Arial" w:cs="Arial"/>
          <w:szCs w:val="24"/>
        </w:rPr>
      </w:pPr>
      <w:r w:rsidRPr="007B4CE5">
        <w:rPr>
          <w:rFonts w:ascii="Arial" w:hAnsi="Arial" w:cs="Arial"/>
          <w:szCs w:val="24"/>
        </w:rPr>
        <w:t xml:space="preserve">  </w:t>
      </w:r>
    </w:p>
    <w:p w14:paraId="4A87DE54" w14:textId="77777777" w:rsidR="0053309F" w:rsidRPr="007B4CE5" w:rsidRDefault="0053309F" w:rsidP="0053309F">
      <w:pPr>
        <w:spacing w:before="60" w:after="60"/>
        <w:rPr>
          <w:rFonts w:ascii="Arial" w:hAnsi="Arial" w:cs="Arial"/>
          <w:szCs w:val="24"/>
        </w:rPr>
      </w:pPr>
      <w:r w:rsidRPr="007B4CE5">
        <w:rPr>
          <w:rFonts w:ascii="Arial" w:hAnsi="Arial" w:cs="Arial"/>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59690E43" w14:textId="77777777" w:rsidR="0053309F" w:rsidRPr="007B4CE5" w:rsidRDefault="0053309F" w:rsidP="0053309F">
      <w:pPr>
        <w:rPr>
          <w:rFonts w:ascii="Arial" w:hAnsi="Arial" w:cs="Arial"/>
          <w:szCs w:val="24"/>
        </w:rPr>
      </w:pPr>
    </w:p>
    <w:p w14:paraId="2E5500B3" w14:textId="77777777" w:rsidR="0053309F" w:rsidRPr="007B4CE5" w:rsidRDefault="0053309F" w:rsidP="0053309F">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6"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0E089D23" w14:textId="77777777" w:rsidR="0053309F" w:rsidRPr="007B4CE5" w:rsidRDefault="0053309F" w:rsidP="0053309F">
      <w:pPr>
        <w:pStyle w:val="BodyText"/>
        <w:tabs>
          <w:tab w:val="left" w:pos="0"/>
        </w:tabs>
        <w:ind w:left="720" w:hanging="720"/>
        <w:jc w:val="left"/>
        <w:rPr>
          <w:rFonts w:ascii="Arial" w:hAnsi="Arial" w:cs="Arial"/>
          <w:color w:val="000000"/>
          <w:szCs w:val="24"/>
        </w:rPr>
      </w:pPr>
    </w:p>
    <w:p w14:paraId="7B80ED7A" w14:textId="77777777" w:rsidR="008A3853" w:rsidRPr="007B4CE5" w:rsidRDefault="0053309F" w:rsidP="0053309F">
      <w:pPr>
        <w:rPr>
          <w:rFonts w:ascii="Arial" w:hAnsi="Arial" w:cs="Arial"/>
          <w:szCs w:val="24"/>
        </w:rPr>
      </w:pPr>
      <w:r w:rsidRPr="007B4CE5">
        <w:rPr>
          <w:rFonts w:ascii="Arial" w:hAnsi="Arial" w:cs="Arial"/>
          <w:szCs w:val="24"/>
        </w:rPr>
        <w:t>Budgeted items must correlate with the narrative portion of the project application that describes the specific activities, tasks and deliverables to be implemented.</w:t>
      </w:r>
    </w:p>
    <w:p w14:paraId="1C235024" w14:textId="77777777" w:rsidR="008A3853" w:rsidRPr="007B4CE5" w:rsidRDefault="008A3853" w:rsidP="008A3853">
      <w:pPr>
        <w:tabs>
          <w:tab w:val="left" w:pos="2867"/>
        </w:tabs>
        <w:rPr>
          <w:rFonts w:ascii="Arial" w:hAnsi="Arial" w:cs="Arial"/>
          <w:szCs w:val="24"/>
        </w:rPr>
      </w:pPr>
      <w:r w:rsidRPr="007B4CE5">
        <w:rPr>
          <w:rFonts w:ascii="Arial" w:hAnsi="Arial" w:cs="Arial"/>
          <w:szCs w:val="24"/>
        </w:rPr>
        <w:tab/>
      </w:r>
    </w:p>
    <w:p w14:paraId="11C6416F" w14:textId="3543BCD3" w:rsidR="008A3853" w:rsidRPr="007B4CE5" w:rsidRDefault="008A3853" w:rsidP="5827D2E6">
      <w:pPr>
        <w:rPr>
          <w:rFonts w:ascii="Arial" w:hAnsi="Arial" w:cs="Arial"/>
        </w:rPr>
      </w:pPr>
      <w:r w:rsidRPr="599516EA">
        <w:rPr>
          <w:rFonts w:ascii="Arial" w:hAnsi="Arial" w:cs="Arial"/>
        </w:rPr>
        <w:t>All project recipients must submit a completed D</w:t>
      </w:r>
      <w:r w:rsidRPr="599516EA">
        <w:rPr>
          <w:rFonts w:ascii="Arial" w:hAnsi="Arial" w:cs="Arial"/>
          <w:color w:val="000000" w:themeColor="text1"/>
        </w:rPr>
        <w:t xml:space="preserve">OE 399 form, Final Project Disbursement Report, </w:t>
      </w:r>
      <w:r w:rsidRPr="599516EA">
        <w:rPr>
          <w:rFonts w:ascii="Arial" w:hAnsi="Arial" w:cs="Arial"/>
        </w:rPr>
        <w:t xml:space="preserve">and the Projected Equipment Purchases Form to the Florida Department of Education, Comptroller’s Office, </w:t>
      </w:r>
      <w:r w:rsidR="001E7047">
        <w:rPr>
          <w:rFonts w:ascii="Arial" w:hAnsi="Arial" w:cs="Arial"/>
        </w:rPr>
        <w:t xml:space="preserve">by </w:t>
      </w:r>
      <w:r w:rsidR="001E7047" w:rsidRPr="008F046B">
        <w:rPr>
          <w:rFonts w:ascii="Arial" w:hAnsi="Arial" w:cs="Arial"/>
        </w:rPr>
        <w:t>the date specified on the DOE 200 Project Award Notification form</w:t>
      </w:r>
      <w:r w:rsidRPr="599516EA">
        <w:rPr>
          <w:rFonts w:ascii="Arial" w:hAnsi="Arial" w:cs="Arial"/>
        </w:rPr>
        <w:t>.</w:t>
      </w:r>
    </w:p>
    <w:p w14:paraId="7DC8F651" w14:textId="77777777" w:rsidR="002C78FB" w:rsidRPr="007B4CE5" w:rsidRDefault="002C78FB" w:rsidP="008A3853">
      <w:pPr>
        <w:rPr>
          <w:rFonts w:ascii="Arial" w:hAnsi="Arial" w:cs="Arial"/>
          <w:szCs w:val="24"/>
        </w:rPr>
      </w:pPr>
    </w:p>
    <w:p w14:paraId="219E8E12" w14:textId="77777777" w:rsidR="00651F4B" w:rsidRPr="005907FA" w:rsidRDefault="00651F4B" w:rsidP="00651F4B">
      <w:pPr>
        <w:pStyle w:val="Subtitle"/>
        <w:rPr>
          <w:rFonts w:ascii="Arial" w:hAnsi="Arial" w:cs="Arial"/>
        </w:rPr>
      </w:pPr>
      <w:r w:rsidRPr="005907FA">
        <w:rPr>
          <w:rFonts w:ascii="Arial" w:hAnsi="Arial" w:cs="Arial"/>
        </w:rPr>
        <w:t>Financial Consequences</w:t>
      </w:r>
    </w:p>
    <w:p w14:paraId="1EC6BB02" w14:textId="77777777" w:rsidR="00651F4B" w:rsidRPr="00651F4B" w:rsidDel="00AD069E" w:rsidRDefault="00651F4B" w:rsidP="00651F4B">
      <w:pPr>
        <w:rPr>
          <w:rFonts w:ascii="Arial" w:hAnsi="Arial" w:cs="Arial"/>
          <w:color w:val="000000" w:themeColor="text1"/>
        </w:rPr>
      </w:pPr>
      <w:r w:rsidRPr="00651F4B">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4900F74B" w14:textId="77777777" w:rsidR="00651F4B" w:rsidRPr="00651F4B" w:rsidRDefault="00651F4B" w:rsidP="00651F4B">
      <w:pPr>
        <w:rPr>
          <w:rFonts w:ascii="Arial" w:hAnsi="Arial" w:cs="Arial"/>
          <w:color w:val="000000" w:themeColor="text1"/>
        </w:rPr>
      </w:pPr>
    </w:p>
    <w:p w14:paraId="451BE198" w14:textId="77777777" w:rsidR="00366CF0" w:rsidRPr="00651F4B" w:rsidRDefault="00651F4B" w:rsidP="00651F4B">
      <w:pPr>
        <w:rPr>
          <w:rStyle w:val="Strong"/>
          <w:rFonts w:ascii="Arial" w:hAnsi="Arial" w:cs="Arial"/>
          <w:b w:val="0"/>
        </w:rPr>
      </w:pPr>
      <w:r w:rsidRPr="00651F4B">
        <w:rPr>
          <w:rFonts w:ascii="Arial" w:hAnsi="Arial" w:cs="Arial"/>
          <w:color w:val="000000" w:themeColor="text1"/>
        </w:rPr>
        <w:lastRenderedPageBreak/>
        <w:t xml:space="preserve">Failure to meet the performance measures may result in additional performance reporting, submission of a program improvement plan, participation in training, and/or decrease in payment commensurate to an applicable amount approved by FDOE. </w:t>
      </w:r>
      <w:r w:rsidRPr="00651F4B">
        <w:rPr>
          <w:rStyle w:val="Strong"/>
          <w:rFonts w:ascii="Arial" w:hAnsi="Arial" w:cs="Arial"/>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59AA6CE4" w14:textId="77777777" w:rsidR="00651F4B" w:rsidRPr="00651F4B" w:rsidRDefault="00651F4B" w:rsidP="00651F4B">
      <w:pPr>
        <w:rPr>
          <w:rFonts w:ascii="Arial" w:hAnsi="Arial" w:cs="Arial"/>
          <w:szCs w:val="24"/>
        </w:rPr>
      </w:pPr>
    </w:p>
    <w:p w14:paraId="447AE0B9" w14:textId="77777777" w:rsidR="00172557" w:rsidRPr="007507AC" w:rsidRDefault="00172557" w:rsidP="00172557">
      <w:pPr>
        <w:rPr>
          <w:rFonts w:ascii="Arial" w:hAnsi="Arial" w:cs="Arial"/>
        </w:rPr>
      </w:pPr>
      <w:r w:rsidRPr="007507AC">
        <w:rPr>
          <w:rFonts w:ascii="Arial" w:hAnsi="Arial" w:cs="Arial"/>
        </w:rP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390BEB2E" w14:textId="77777777" w:rsidR="00172557" w:rsidRPr="007507AC" w:rsidRDefault="00172557" w:rsidP="00172557">
      <w:pPr>
        <w:rPr>
          <w:rFonts w:ascii="Arial" w:hAnsi="Arial" w:cs="Arial"/>
          <w:b/>
          <w:bCs/>
        </w:rPr>
      </w:pPr>
    </w:p>
    <w:p w14:paraId="194A1E14" w14:textId="77777777" w:rsidR="00172557" w:rsidRPr="007507AC" w:rsidRDefault="00172557" w:rsidP="00172557">
      <w:pPr>
        <w:rPr>
          <w:rStyle w:val="Emphasis"/>
          <w:rFonts w:ascii="Arial" w:hAnsi="Arial" w:cs="Arial"/>
          <w:u w:val="single"/>
        </w:rPr>
      </w:pPr>
      <w:r w:rsidRPr="007507AC">
        <w:rPr>
          <w:rFonts w:ascii="Arial" w:hAnsi="Arial" w:cs="Arial"/>
          <w:b/>
          <w:bCs/>
          <w:u w:val="single"/>
        </w:rPr>
        <w:t>Unallowable Expenses: Federal and State</w:t>
      </w:r>
    </w:p>
    <w:p w14:paraId="4B709AFD" w14:textId="77777777" w:rsidR="00172557" w:rsidRPr="007507AC" w:rsidRDefault="00172557" w:rsidP="00172557">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39F6BED1" w14:textId="77777777" w:rsidR="00172557" w:rsidRPr="007507AC" w:rsidRDefault="00172557" w:rsidP="00172557">
      <w:pPr>
        <w:numPr>
          <w:ilvl w:val="0"/>
          <w:numId w:val="26"/>
        </w:numPr>
        <w:jc w:val="both"/>
        <w:rPr>
          <w:rFonts w:ascii="Arial" w:hAnsi="Arial" w:cs="Arial"/>
        </w:rPr>
      </w:pPr>
      <w:r w:rsidRPr="007507AC">
        <w:rPr>
          <w:rFonts w:ascii="Arial" w:hAnsi="Arial" w:cs="Arial"/>
        </w:rPr>
        <w:t>Proposal preparation including the costs to develop, prepare or write the proposal</w:t>
      </w:r>
    </w:p>
    <w:p w14:paraId="4A0328C6" w14:textId="77777777" w:rsidR="00172557" w:rsidRPr="007507AC" w:rsidRDefault="00172557" w:rsidP="00172557">
      <w:pPr>
        <w:numPr>
          <w:ilvl w:val="0"/>
          <w:numId w:val="26"/>
        </w:numPr>
        <w:jc w:val="both"/>
        <w:rPr>
          <w:rFonts w:ascii="Arial" w:hAnsi="Arial" w:cs="Arial"/>
        </w:rPr>
      </w:pPr>
      <w:r w:rsidRPr="007507AC">
        <w:rPr>
          <w:rFonts w:ascii="Arial" w:hAnsi="Arial" w:cs="Arial"/>
        </w:rPr>
        <w:t>Pre-award costs</w:t>
      </w:r>
    </w:p>
    <w:p w14:paraId="76400D64" w14:textId="77777777" w:rsidR="00172557" w:rsidRPr="007507AC" w:rsidRDefault="00172557" w:rsidP="00172557">
      <w:pPr>
        <w:numPr>
          <w:ilvl w:val="0"/>
          <w:numId w:val="26"/>
        </w:numPr>
        <w:rPr>
          <w:rFonts w:ascii="Arial" w:hAnsi="Arial" w:cs="Arial"/>
        </w:rPr>
      </w:pPr>
      <w:r w:rsidRPr="007507AC">
        <w:rPr>
          <w:rFonts w:ascii="Arial" w:hAnsi="Arial" w:cs="Arial"/>
        </w:rPr>
        <w:t>Entertainment (e.g., a field trip without the approved academic support will be considered entertainment)</w:t>
      </w:r>
    </w:p>
    <w:p w14:paraId="124EB0E3" w14:textId="77777777" w:rsidR="00172557" w:rsidRPr="007507AC" w:rsidRDefault="00172557" w:rsidP="00172557">
      <w:pPr>
        <w:numPr>
          <w:ilvl w:val="0"/>
          <w:numId w:val="26"/>
        </w:numPr>
        <w:jc w:val="both"/>
        <w:rPr>
          <w:rFonts w:ascii="Arial" w:hAnsi="Arial" w:cs="Arial"/>
        </w:rPr>
      </w:pPr>
      <w:r w:rsidRPr="007507AC">
        <w:rPr>
          <w:rFonts w:ascii="Arial" w:hAnsi="Arial" w:cs="Arial"/>
        </w:rPr>
        <w:t xml:space="preserve">Meals, refreshments or snacks </w:t>
      </w:r>
    </w:p>
    <w:p w14:paraId="6FE4BC2B" w14:textId="77777777" w:rsidR="00172557" w:rsidRPr="007507AC" w:rsidRDefault="00172557" w:rsidP="00172557">
      <w:pPr>
        <w:numPr>
          <w:ilvl w:val="0"/>
          <w:numId w:val="26"/>
        </w:numPr>
        <w:jc w:val="both"/>
        <w:rPr>
          <w:rFonts w:ascii="Arial" w:hAnsi="Arial" w:cs="Arial"/>
        </w:rPr>
      </w:pPr>
      <w:r w:rsidRPr="007507AC">
        <w:rPr>
          <w:rFonts w:ascii="Arial" w:hAnsi="Arial" w:cs="Arial"/>
        </w:rPr>
        <w:t>End-of-year celebrations, parties or socials</w:t>
      </w:r>
    </w:p>
    <w:p w14:paraId="3513B74E" w14:textId="77777777" w:rsidR="00172557" w:rsidRPr="007507AC" w:rsidRDefault="00172557" w:rsidP="00172557">
      <w:pPr>
        <w:numPr>
          <w:ilvl w:val="0"/>
          <w:numId w:val="26"/>
        </w:numPr>
        <w:jc w:val="both"/>
        <w:rPr>
          <w:rFonts w:ascii="Arial" w:hAnsi="Arial" w:cs="Arial"/>
        </w:rPr>
      </w:pPr>
      <w:r w:rsidRPr="007507AC">
        <w:rPr>
          <w:rFonts w:ascii="Arial" w:hAnsi="Arial" w:cs="Arial"/>
        </w:rPr>
        <w:t>Game systems and game cartridges (e.g., Wii, Nintendo, PlayStation)</w:t>
      </w:r>
    </w:p>
    <w:p w14:paraId="506C0493" w14:textId="77777777" w:rsidR="00172557" w:rsidRPr="007507AC" w:rsidRDefault="00172557" w:rsidP="00172557">
      <w:pPr>
        <w:numPr>
          <w:ilvl w:val="0"/>
          <w:numId w:val="26"/>
        </w:numPr>
        <w:jc w:val="both"/>
        <w:rPr>
          <w:rFonts w:ascii="Arial" w:hAnsi="Arial" w:cs="Arial"/>
        </w:rPr>
      </w:pPr>
      <w:r w:rsidRPr="007507AC">
        <w:rPr>
          <w:rFonts w:ascii="Arial" w:hAnsi="Arial" w:cs="Arial"/>
        </w:rPr>
        <w:t>Out-of-state travel without FDOE pre-approval</w:t>
      </w:r>
    </w:p>
    <w:p w14:paraId="5AF8620E" w14:textId="77777777" w:rsidR="00172557" w:rsidRPr="007507AC" w:rsidRDefault="00172557" w:rsidP="00172557">
      <w:pPr>
        <w:numPr>
          <w:ilvl w:val="0"/>
          <w:numId w:val="26"/>
        </w:numPr>
        <w:jc w:val="both"/>
        <w:rPr>
          <w:rFonts w:ascii="Arial" w:hAnsi="Arial" w:cs="Arial"/>
        </w:rPr>
      </w:pPr>
      <w:r w:rsidRPr="007507AC">
        <w:rPr>
          <w:rFonts w:ascii="Arial" w:hAnsi="Arial" w:cs="Arial"/>
        </w:rPr>
        <w:t>Overnight field trips (e.g. retreats, lock-ins)</w:t>
      </w:r>
    </w:p>
    <w:p w14:paraId="05D68716" w14:textId="77777777" w:rsidR="00172557" w:rsidRPr="007507AC" w:rsidRDefault="00172557" w:rsidP="00172557">
      <w:pPr>
        <w:numPr>
          <w:ilvl w:val="0"/>
          <w:numId w:val="26"/>
        </w:numPr>
        <w:jc w:val="both"/>
        <w:rPr>
          <w:rFonts w:ascii="Arial" w:hAnsi="Arial" w:cs="Arial"/>
        </w:rPr>
      </w:pPr>
      <w:r w:rsidRPr="007507AC">
        <w:rPr>
          <w:rFonts w:ascii="Arial" w:hAnsi="Arial" w:cs="Arial"/>
        </w:rPr>
        <w:t>Incentives (e.g., plaques, trophies, stickers, t-shirts, give-a-ways)</w:t>
      </w:r>
    </w:p>
    <w:p w14:paraId="1208FBDC" w14:textId="77777777" w:rsidR="00172557" w:rsidRPr="007507AC" w:rsidRDefault="00172557" w:rsidP="00172557">
      <w:pPr>
        <w:numPr>
          <w:ilvl w:val="0"/>
          <w:numId w:val="26"/>
        </w:numPr>
        <w:jc w:val="both"/>
        <w:rPr>
          <w:rFonts w:ascii="Arial" w:hAnsi="Arial" w:cs="Arial"/>
        </w:rPr>
      </w:pPr>
      <w:r w:rsidRPr="007507AC">
        <w:rPr>
          <w:rFonts w:ascii="Arial" w:hAnsi="Arial" w:cs="Arial"/>
        </w:rPr>
        <w:t>Gift cards</w:t>
      </w:r>
    </w:p>
    <w:p w14:paraId="7DB2E87B" w14:textId="77777777" w:rsidR="00172557" w:rsidRPr="007507AC" w:rsidRDefault="00172557" w:rsidP="00172557">
      <w:pPr>
        <w:numPr>
          <w:ilvl w:val="0"/>
          <w:numId w:val="26"/>
        </w:numPr>
        <w:jc w:val="both"/>
        <w:rPr>
          <w:rFonts w:ascii="Arial" w:hAnsi="Arial" w:cs="Arial"/>
        </w:rPr>
      </w:pPr>
      <w:r w:rsidRPr="007507AC">
        <w:rPr>
          <w:rFonts w:ascii="Arial" w:hAnsi="Arial" w:cs="Arial"/>
        </w:rPr>
        <w:t>Decorations</w:t>
      </w:r>
    </w:p>
    <w:p w14:paraId="538DB46A" w14:textId="77777777" w:rsidR="00172557" w:rsidRPr="007507AC" w:rsidRDefault="00172557" w:rsidP="00172557">
      <w:pPr>
        <w:numPr>
          <w:ilvl w:val="0"/>
          <w:numId w:val="26"/>
        </w:numPr>
        <w:jc w:val="both"/>
        <w:rPr>
          <w:rFonts w:ascii="Arial" w:hAnsi="Arial" w:cs="Arial"/>
        </w:rPr>
      </w:pPr>
      <w:r w:rsidRPr="007507AC">
        <w:rPr>
          <w:rFonts w:ascii="Arial" w:hAnsi="Arial" w:cs="Arial"/>
        </w:rPr>
        <w:t>Advertisement</w:t>
      </w:r>
    </w:p>
    <w:p w14:paraId="7E4F188D" w14:textId="77777777" w:rsidR="00172557" w:rsidRPr="007507AC" w:rsidRDefault="00172557" w:rsidP="00172557">
      <w:pPr>
        <w:numPr>
          <w:ilvl w:val="0"/>
          <w:numId w:val="26"/>
        </w:numPr>
        <w:jc w:val="both"/>
        <w:rPr>
          <w:rFonts w:ascii="Arial" w:hAnsi="Arial" w:cs="Arial"/>
        </w:rPr>
      </w:pPr>
      <w:r w:rsidRPr="007507AC">
        <w:rPr>
          <w:rFonts w:ascii="Arial" w:hAnsi="Arial" w:cs="Arial"/>
        </w:rPr>
        <w:t>Promotional or marketing items (e.g., flags, banners)</w:t>
      </w:r>
    </w:p>
    <w:p w14:paraId="3B6DD574" w14:textId="77777777" w:rsidR="00172557" w:rsidRPr="007507AC" w:rsidRDefault="00172557" w:rsidP="00172557">
      <w:pPr>
        <w:numPr>
          <w:ilvl w:val="0"/>
          <w:numId w:val="26"/>
        </w:numPr>
        <w:jc w:val="both"/>
        <w:rPr>
          <w:rFonts w:ascii="Arial" w:hAnsi="Arial" w:cs="Arial"/>
        </w:rPr>
      </w:pPr>
      <w:r w:rsidRPr="007507AC">
        <w:rPr>
          <w:rFonts w:ascii="Arial" w:hAnsi="Arial" w:cs="Arial"/>
        </w:rPr>
        <w:t>Purchase of facilities or vehicles (e.g., buildings, buses, vans, cars)</w:t>
      </w:r>
    </w:p>
    <w:p w14:paraId="7FA2A345" w14:textId="77777777" w:rsidR="00172557" w:rsidRPr="007507AC" w:rsidRDefault="00172557" w:rsidP="00172557">
      <w:pPr>
        <w:numPr>
          <w:ilvl w:val="0"/>
          <w:numId w:val="26"/>
        </w:numPr>
        <w:jc w:val="both"/>
        <w:rPr>
          <w:rFonts w:ascii="Arial" w:hAnsi="Arial" w:cs="Arial"/>
        </w:rPr>
      </w:pPr>
      <w:r w:rsidRPr="007507AC">
        <w:rPr>
          <w:rFonts w:ascii="Arial" w:hAnsi="Arial" w:cs="Arial"/>
        </w:rPr>
        <w:t>Land acquisition</w:t>
      </w:r>
    </w:p>
    <w:p w14:paraId="1D5E8FFF" w14:textId="77777777" w:rsidR="00172557" w:rsidRPr="007507AC" w:rsidRDefault="00172557" w:rsidP="00172557">
      <w:pPr>
        <w:numPr>
          <w:ilvl w:val="0"/>
          <w:numId w:val="26"/>
        </w:numPr>
        <w:jc w:val="both"/>
        <w:rPr>
          <w:rFonts w:ascii="Arial" w:hAnsi="Arial" w:cs="Arial"/>
        </w:rPr>
      </w:pPr>
      <w:r w:rsidRPr="007507AC">
        <w:rPr>
          <w:rFonts w:ascii="Arial" w:hAnsi="Arial" w:cs="Arial"/>
        </w:rPr>
        <w:t>Kitchen appliances (e.g., refrigerators, microwaves, stoves, tabletop burners)</w:t>
      </w:r>
    </w:p>
    <w:p w14:paraId="4FC6DBEA" w14:textId="77777777" w:rsidR="00172557" w:rsidRPr="007507AC" w:rsidRDefault="00172557" w:rsidP="00172557">
      <w:pPr>
        <w:numPr>
          <w:ilvl w:val="0"/>
          <w:numId w:val="26"/>
        </w:numPr>
        <w:jc w:val="both"/>
        <w:rPr>
          <w:rFonts w:ascii="Arial" w:hAnsi="Arial" w:cs="Arial"/>
        </w:rPr>
      </w:pPr>
      <w:r w:rsidRPr="007507AC">
        <w:rPr>
          <w:rFonts w:ascii="Arial" w:hAnsi="Arial" w:cs="Arial"/>
        </w:rPr>
        <w:t>Capital improvements and permanent renovations (e.g., playgrounds, buildings, fences, wiring)</w:t>
      </w:r>
    </w:p>
    <w:p w14:paraId="1AEF7547" w14:textId="77777777" w:rsidR="00172557" w:rsidRPr="007507AC" w:rsidRDefault="00172557" w:rsidP="00172557">
      <w:pPr>
        <w:numPr>
          <w:ilvl w:val="0"/>
          <w:numId w:val="26"/>
        </w:numPr>
        <w:jc w:val="both"/>
        <w:rPr>
          <w:rFonts w:ascii="Arial" w:hAnsi="Arial" w:cs="Arial"/>
        </w:rPr>
      </w:pPr>
      <w:r w:rsidRPr="007507AC">
        <w:rPr>
          <w:rFonts w:ascii="Arial" w:hAnsi="Arial" w:cs="Arial"/>
        </w:rPr>
        <w:t>Dues to organizations, federations or societies for personal benefit</w:t>
      </w:r>
    </w:p>
    <w:p w14:paraId="6F72F364" w14:textId="77777777" w:rsidR="00172557" w:rsidRPr="007507AC" w:rsidRDefault="00172557" w:rsidP="00172557">
      <w:pPr>
        <w:numPr>
          <w:ilvl w:val="0"/>
          <w:numId w:val="26"/>
        </w:numPr>
        <w:jc w:val="both"/>
        <w:rPr>
          <w:rFonts w:ascii="Arial" w:hAnsi="Arial" w:cs="Arial"/>
        </w:rPr>
      </w:pPr>
      <w:r w:rsidRPr="007507AC">
        <w:rPr>
          <w:rFonts w:ascii="Arial" w:hAnsi="Arial" w:cs="Arial"/>
        </w:rPr>
        <w:t>Clothing or uniforms</w:t>
      </w:r>
    </w:p>
    <w:p w14:paraId="27F031ED" w14:textId="77777777" w:rsidR="00172557" w:rsidRPr="00D97F76" w:rsidRDefault="00172557" w:rsidP="00172557">
      <w:pPr>
        <w:numPr>
          <w:ilvl w:val="0"/>
          <w:numId w:val="26"/>
        </w:numPr>
        <w:jc w:val="both"/>
        <w:rPr>
          <w:szCs w:val="24"/>
        </w:rPr>
      </w:pPr>
      <w:r w:rsidRPr="007507AC">
        <w:rPr>
          <w:rFonts w:ascii="Arial" w:hAnsi="Arial" w:cs="Arial"/>
        </w:rPr>
        <w:t>Costs for items/services already covered</w:t>
      </w:r>
      <w:r w:rsidRPr="00D97F76">
        <w:rPr>
          <w:szCs w:val="24"/>
        </w:rPr>
        <w:t xml:space="preserve"> by indirect costs allocation</w:t>
      </w:r>
    </w:p>
    <w:p w14:paraId="6DC3C60F" w14:textId="4B3E3063" w:rsidR="002512E1" w:rsidRPr="002512E1" w:rsidRDefault="00172557" w:rsidP="008A3853">
      <w:pPr>
        <w:pStyle w:val="Header"/>
        <w:tabs>
          <w:tab w:val="clear" w:pos="4320"/>
          <w:tab w:val="clear" w:pos="8640"/>
          <w:tab w:val="left" w:pos="270"/>
        </w:tabs>
        <w:rPr>
          <w:rFonts w:ascii="Arial" w:hAnsi="Arial" w:cs="Arial"/>
        </w:rPr>
      </w:pPr>
      <w:r w:rsidRPr="007507AC">
        <w:rPr>
          <w:rFonts w:ascii="Arial" w:hAnsi="Arial" w:cs="Arial"/>
        </w:rPr>
        <w:t xml:space="preserve">Costs not allowable for federal programs per the U.S. Education Department General Administration Regulations (EDGAR), which may be found at </w:t>
      </w:r>
      <w:hyperlink r:id="rId27">
        <w:r w:rsidRPr="007507AC">
          <w:rPr>
            <w:rStyle w:val="Hyperlink"/>
            <w:rFonts w:ascii="Arial" w:hAnsi="Arial" w:cs="Arial"/>
          </w:rPr>
          <w:t>https://www2.ed.gov/policy/fund/reg/edgarReg/edgar.html</w:t>
        </w:r>
      </w:hyperlink>
      <w:r w:rsidRPr="007507AC">
        <w:rPr>
          <w:rFonts w:ascii="Arial" w:hAnsi="Arial" w:cs="Arial"/>
        </w:rPr>
        <w:t xml:space="preserve"> and the Reference Guide for State Expenditures, which may be found at </w:t>
      </w:r>
      <w:hyperlink r:id="rId28" w:history="1">
        <w:r w:rsidR="002512E1" w:rsidRPr="002512E1">
          <w:rPr>
            <w:rStyle w:val="Hyperlink"/>
            <w:rFonts w:ascii="Arial" w:hAnsi="Arial" w:cs="Arial"/>
          </w:rPr>
          <w:t>https://www.myfloridacfo.com/division/aa/manuals/documents/ReferenceGuideforStateExpenditures.pdf</w:t>
        </w:r>
      </w:hyperlink>
    </w:p>
    <w:p w14:paraId="095F107E" w14:textId="77777777" w:rsidR="002512E1" w:rsidRDefault="002512E1" w:rsidP="008A3853">
      <w:pPr>
        <w:pStyle w:val="Header"/>
        <w:tabs>
          <w:tab w:val="clear" w:pos="4320"/>
          <w:tab w:val="clear" w:pos="8640"/>
          <w:tab w:val="left" w:pos="270"/>
        </w:tabs>
      </w:pPr>
    </w:p>
    <w:p w14:paraId="362F0E5B" w14:textId="77777777" w:rsidR="002512E1" w:rsidRDefault="002512E1">
      <w:r>
        <w:br w:type="page"/>
      </w:r>
    </w:p>
    <w:p w14:paraId="06AC0A9C" w14:textId="1E797FF8" w:rsidR="008A3853" w:rsidRPr="007B4CE5" w:rsidRDefault="008A3853" w:rsidP="008A3853">
      <w:pPr>
        <w:pStyle w:val="Header"/>
        <w:tabs>
          <w:tab w:val="clear" w:pos="4320"/>
          <w:tab w:val="clear" w:pos="8640"/>
          <w:tab w:val="left" w:pos="270"/>
        </w:tabs>
        <w:rPr>
          <w:rFonts w:ascii="Arial" w:hAnsi="Arial" w:cs="Arial"/>
          <w:b/>
          <w:szCs w:val="24"/>
          <w:u w:val="single"/>
        </w:rPr>
      </w:pPr>
      <w:r w:rsidRPr="007B4CE5">
        <w:rPr>
          <w:rFonts w:ascii="Arial" w:hAnsi="Arial" w:cs="Arial"/>
          <w:b/>
          <w:noProof/>
          <w:szCs w:val="24"/>
          <w:u w:val="single"/>
        </w:rPr>
        <w:lastRenderedPageBreak/>
        <w:t>Federal: Strengthening Career and Technical Education for the 21</w:t>
      </w:r>
      <w:r w:rsidRPr="007B4CE5">
        <w:rPr>
          <w:rFonts w:ascii="Arial" w:hAnsi="Arial" w:cs="Arial"/>
          <w:b/>
          <w:noProof/>
          <w:szCs w:val="24"/>
          <w:u w:val="single"/>
          <w:vertAlign w:val="superscript"/>
        </w:rPr>
        <w:t>st</w:t>
      </w:r>
      <w:r w:rsidRPr="007B4CE5">
        <w:rPr>
          <w:rFonts w:ascii="Arial" w:hAnsi="Arial" w:cs="Arial"/>
          <w:b/>
          <w:noProof/>
          <w:szCs w:val="24"/>
          <w:u w:val="single"/>
        </w:rPr>
        <w:t xml:space="preserve"> Century Act: </w:t>
      </w:r>
      <w:r w:rsidRPr="007B4CE5">
        <w:rPr>
          <w:rFonts w:ascii="Arial" w:hAnsi="Arial" w:cs="Arial"/>
          <w:b/>
          <w:szCs w:val="24"/>
          <w:u w:val="single"/>
        </w:rPr>
        <w:t xml:space="preserve">Funding Shall Supplement, Not Supplant </w:t>
      </w:r>
    </w:p>
    <w:p w14:paraId="111FB82D" w14:textId="77777777" w:rsidR="008A3853" w:rsidRPr="007B4CE5" w:rsidRDefault="008A3853" w:rsidP="008A3853">
      <w:pPr>
        <w:rPr>
          <w:rFonts w:ascii="Arial" w:hAnsi="Arial" w:cs="Arial"/>
          <w:szCs w:val="24"/>
        </w:rPr>
      </w:pPr>
      <w:r w:rsidRPr="007B4CE5">
        <w:rPr>
          <w:rFonts w:ascii="Arial" w:hAnsi="Arial" w:cs="Arial"/>
          <w:szCs w:val="24"/>
        </w:rPr>
        <w:t>Section 211 (a) of the Act states that the funds made available for Career and Technical Education activities shall supplement and not supplant non-federal funds expended for Career and Technical Education activities.</w:t>
      </w:r>
    </w:p>
    <w:p w14:paraId="08E954FB" w14:textId="77777777" w:rsidR="008A3853" w:rsidRPr="007B4CE5" w:rsidRDefault="008A3853" w:rsidP="008A3853">
      <w:pPr>
        <w:pStyle w:val="Header"/>
        <w:tabs>
          <w:tab w:val="clear" w:pos="4320"/>
          <w:tab w:val="clear" w:pos="8640"/>
          <w:tab w:val="left" w:pos="270"/>
        </w:tabs>
        <w:rPr>
          <w:rFonts w:ascii="Arial" w:hAnsi="Arial" w:cs="Arial"/>
          <w:b/>
          <w:color w:val="000000"/>
          <w:szCs w:val="24"/>
        </w:rPr>
      </w:pPr>
    </w:p>
    <w:p w14:paraId="7A6DE614" w14:textId="77777777" w:rsidR="008A3853" w:rsidRPr="007B4CE5" w:rsidRDefault="008A3853" w:rsidP="008A3853">
      <w:pPr>
        <w:pStyle w:val="1lynda"/>
        <w:rPr>
          <w:rFonts w:ascii="Arial" w:hAnsi="Arial" w:cs="Arial"/>
          <w:b/>
          <w:szCs w:val="24"/>
          <w:u w:val="single"/>
        </w:rPr>
      </w:pPr>
      <w:r w:rsidRPr="007B4CE5">
        <w:rPr>
          <w:rFonts w:ascii="Arial" w:hAnsi="Arial" w:cs="Arial"/>
          <w:b/>
          <w:szCs w:val="24"/>
          <w:u w:val="single"/>
        </w:rPr>
        <w:t>Equipment Purchases</w:t>
      </w:r>
    </w:p>
    <w:p w14:paraId="65207AFF" w14:textId="77777777" w:rsidR="004F250E" w:rsidRPr="007B4CE5" w:rsidRDefault="004F250E" w:rsidP="008A3853">
      <w:pPr>
        <w:pStyle w:val="1lynda"/>
        <w:rPr>
          <w:rFonts w:ascii="Arial" w:hAnsi="Arial" w:cs="Arial"/>
          <w:b/>
          <w:szCs w:val="24"/>
          <w:u w:val="single"/>
        </w:rPr>
      </w:pPr>
    </w:p>
    <w:p w14:paraId="2A1B7642" w14:textId="77777777" w:rsidR="008A3853" w:rsidRPr="007B4CE5" w:rsidRDefault="008A3853" w:rsidP="008A3853">
      <w:pPr>
        <w:rPr>
          <w:rFonts w:ascii="Arial" w:hAnsi="Arial" w:cs="Arial"/>
          <w:b/>
          <w:szCs w:val="24"/>
        </w:rPr>
      </w:pPr>
      <w:r w:rsidRPr="007B4CE5">
        <w:rPr>
          <w:rFonts w:ascii="Arial" w:hAnsi="Arial" w:cs="Arial"/>
          <w:b/>
          <w:szCs w:val="24"/>
        </w:rPr>
        <w:t>Federal Requirement</w:t>
      </w:r>
    </w:p>
    <w:p w14:paraId="30AC23CD" w14:textId="38750AF4" w:rsidR="00D106C4" w:rsidRPr="007B4CE5" w:rsidRDefault="00D106C4" w:rsidP="00D106C4">
      <w:pPr>
        <w:rPr>
          <w:rFonts w:ascii="Arial" w:hAnsi="Arial" w:cs="Arial"/>
          <w:szCs w:val="24"/>
        </w:rPr>
      </w:pPr>
      <w:r w:rsidRPr="007B4CE5">
        <w:rPr>
          <w:rFonts w:ascii="Arial" w:hAnsi="Arial" w:cs="Arial"/>
          <w:szCs w:val="24"/>
        </w:rPr>
        <w:t xml:space="preserve">Any equipment purchased under this program must follow the Uniform Grants Guidance found at </w:t>
      </w:r>
      <w:hyperlink r:id="rId29" w:history="1">
        <w:r w:rsidRPr="007B4CE5">
          <w:rPr>
            <w:rStyle w:val="Hyperlink"/>
            <w:rFonts w:ascii="Arial" w:hAnsi="Arial" w:cs="Arial"/>
            <w:szCs w:val="24"/>
          </w:rPr>
          <w:t>http://www.ecfr.gov/cgi-bin/text-idx?tpl=/ecfrbrowse/Title02/2cfr200_main_02.tpl</w:t>
        </w:r>
      </w:hyperlink>
      <w:r w:rsidRPr="007B4CE5">
        <w:rPr>
          <w:rFonts w:ascii="Arial" w:hAnsi="Arial" w:cs="Arial"/>
          <w:szCs w:val="24"/>
        </w:rPr>
        <w:t xml:space="preserve"> </w:t>
      </w:r>
      <w:r w:rsidRPr="007B4CE5">
        <w:rPr>
          <w:rStyle w:val="Hyperlink"/>
          <w:rFonts w:ascii="Arial" w:hAnsi="Arial" w:cs="Arial"/>
          <w:szCs w:val="24"/>
        </w:rPr>
        <w:t xml:space="preserve"> </w:t>
      </w:r>
      <w:r w:rsidRPr="007B4CE5">
        <w:rPr>
          <w:rStyle w:val="Hyperlink"/>
          <w:rFonts w:ascii="Arial" w:hAnsi="Arial" w:cs="Arial"/>
          <w:color w:val="auto"/>
          <w:szCs w:val="24"/>
          <w:u w:val="none"/>
        </w:rPr>
        <w:t>or the Reference Guide for State Expenditures,</w:t>
      </w:r>
      <w:r w:rsidRPr="007B4CE5">
        <w:rPr>
          <w:rStyle w:val="Hyperlink"/>
          <w:rFonts w:ascii="Arial" w:hAnsi="Arial" w:cs="Arial"/>
          <w:szCs w:val="24"/>
        </w:rPr>
        <w:t xml:space="preserve"> </w:t>
      </w:r>
      <w:hyperlink r:id="rId30" w:history="1">
        <w:r w:rsidR="002512E1" w:rsidRPr="001E1BB9">
          <w:rPr>
            <w:rStyle w:val="Hyperlink"/>
            <w:rFonts w:ascii="Arial" w:hAnsi="Arial" w:cs="Arial"/>
          </w:rPr>
          <w:t>https://www.myfloridacfo.com/division/aa/manuals/documents/ReferenceGuideforStateExpenditures.pdf</w:t>
        </w:r>
      </w:hyperlink>
      <w:r w:rsidR="002512E1">
        <w:rPr>
          <w:rFonts w:ascii="Arial" w:hAnsi="Arial" w:cs="Arial"/>
        </w:rPr>
        <w:t xml:space="preserve"> </w:t>
      </w:r>
    </w:p>
    <w:p w14:paraId="56E62D96" w14:textId="77777777" w:rsidR="00D106C4" w:rsidRPr="007B4CE5" w:rsidRDefault="00D106C4" w:rsidP="00D106C4">
      <w:pPr>
        <w:rPr>
          <w:rFonts w:ascii="Arial" w:hAnsi="Arial" w:cs="Arial"/>
          <w:szCs w:val="24"/>
        </w:rPr>
      </w:pPr>
      <w:r w:rsidRPr="007B4CE5">
        <w:rPr>
          <w:rFonts w:ascii="Arial" w:hAnsi="Arial" w:cs="Arial"/>
          <w:bCs/>
          <w:szCs w:val="24"/>
        </w:rPr>
        <w:t>Any equipment purchases not listed on the original budget approved by the FDOE require an amendment submission and approval prior to purchase by the agency awarded the funding.</w:t>
      </w:r>
      <w:r w:rsidRPr="007B4CE5">
        <w:rPr>
          <w:rFonts w:ascii="Arial" w:hAnsi="Arial" w:cs="Arial"/>
          <w:szCs w:val="24"/>
        </w:rPr>
        <w:t xml:space="preserve"> </w:t>
      </w:r>
    </w:p>
    <w:p w14:paraId="576FC395" w14:textId="77777777" w:rsidR="00D106C4" w:rsidRPr="007B4CE5" w:rsidRDefault="00D106C4" w:rsidP="00D106C4">
      <w:pPr>
        <w:rPr>
          <w:rFonts w:ascii="Arial" w:hAnsi="Arial" w:cs="Arial"/>
          <w:b/>
          <w:szCs w:val="24"/>
        </w:rPr>
      </w:pPr>
    </w:p>
    <w:p w14:paraId="75AF2123" w14:textId="77777777" w:rsidR="008A3853" w:rsidRPr="007B4CE5" w:rsidRDefault="00D106C4" w:rsidP="00D106C4">
      <w:pPr>
        <w:rPr>
          <w:rFonts w:ascii="Arial" w:hAnsi="Arial" w:cs="Arial"/>
          <w:bCs/>
          <w:szCs w:val="24"/>
        </w:rPr>
      </w:pPr>
      <w:r w:rsidRPr="007B4CE5">
        <w:rPr>
          <w:rFonts w:ascii="Arial" w:hAnsi="Arial" w:cs="Arial"/>
          <w:szCs w:val="24"/>
        </w:rPr>
        <w:t xml:space="preserve">Further guidance and instruction on property records, inventory and disposition requirements for property are outlined in the Green Book, </w:t>
      </w:r>
      <w:hyperlink r:id="rId31"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5A973F23" w14:textId="77777777" w:rsidR="008A3853" w:rsidRPr="007B4CE5" w:rsidRDefault="008A3853" w:rsidP="008A3853">
      <w:pPr>
        <w:rPr>
          <w:rFonts w:ascii="Arial" w:hAnsi="Arial" w:cs="Arial"/>
          <w:szCs w:val="24"/>
        </w:rPr>
      </w:pPr>
    </w:p>
    <w:p w14:paraId="775E12A1" w14:textId="77777777" w:rsidR="4F218D72" w:rsidRDefault="4F218D72" w:rsidP="1F85DAD8">
      <w:pPr>
        <w:rPr>
          <w:rFonts w:ascii="Arial" w:eastAsia="Arial" w:hAnsi="Arial" w:cs="Arial"/>
          <w:color w:val="000000" w:themeColor="text1"/>
          <w:szCs w:val="24"/>
        </w:rPr>
      </w:pPr>
      <w:r w:rsidRPr="1F85DAD8">
        <w:rPr>
          <w:rFonts w:ascii="Arial" w:eastAsia="Arial" w:hAnsi="Arial" w:cs="Arial"/>
          <w:color w:val="000000" w:themeColor="text1"/>
          <w:szCs w:val="24"/>
        </w:rPr>
        <w:t xml:space="preserve">The UGG, Section 200.313 Equipment, requires that property records be maintained and provide an accurate accounting of equipment purchased with grant funds. </w:t>
      </w:r>
    </w:p>
    <w:p w14:paraId="6EFDA06C" w14:textId="77777777" w:rsidR="1F85DAD8" w:rsidRDefault="1F85DAD8" w:rsidP="1F85DAD8">
      <w:pPr>
        <w:rPr>
          <w:rFonts w:ascii="Arial" w:eastAsia="Arial" w:hAnsi="Arial" w:cs="Arial"/>
          <w:color w:val="000000" w:themeColor="text1"/>
          <w:sz w:val="16"/>
          <w:szCs w:val="16"/>
        </w:rPr>
      </w:pPr>
    </w:p>
    <w:p w14:paraId="13004BD8" w14:textId="77777777" w:rsidR="4F218D72" w:rsidRDefault="4F218D72" w:rsidP="1F85DAD8">
      <w:pPr>
        <w:tabs>
          <w:tab w:val="left" w:pos="270"/>
        </w:tabs>
        <w:rPr>
          <w:rFonts w:ascii="Arial" w:eastAsia="Arial" w:hAnsi="Arial" w:cs="Arial"/>
          <w:color w:val="000000" w:themeColor="text1"/>
          <w:szCs w:val="24"/>
        </w:rPr>
      </w:pPr>
      <w:r w:rsidRPr="1F85DAD8">
        <w:rPr>
          <w:rFonts w:ascii="Arial" w:eastAsia="Arial" w:hAnsi="Arial" w:cs="Arial"/>
          <w:color w:val="000000" w:themeColor="text1"/>
          <w:szCs w:val="24"/>
        </w:rPr>
        <w:t>A physical inventory of the property must be taken and the results reconciled with the property records at least once every fiscal year in accordance with Rule 69I-72.006, Florida Administrative Code.</w:t>
      </w:r>
    </w:p>
    <w:p w14:paraId="0D6A53A5" w14:textId="77777777" w:rsidR="008A3853" w:rsidRPr="007B4CE5" w:rsidRDefault="008A3853" w:rsidP="008A3853">
      <w:pPr>
        <w:tabs>
          <w:tab w:val="left" w:pos="270"/>
        </w:tabs>
        <w:rPr>
          <w:rFonts w:ascii="Arial" w:hAnsi="Arial" w:cs="Arial"/>
          <w:szCs w:val="24"/>
        </w:rPr>
      </w:pPr>
    </w:p>
    <w:p w14:paraId="4317A0EE" w14:textId="77777777" w:rsidR="008A3853" w:rsidRPr="007B4CE5" w:rsidRDefault="008A3853" w:rsidP="008A3853">
      <w:pPr>
        <w:pStyle w:val="1lynda"/>
        <w:rPr>
          <w:rFonts w:ascii="Arial" w:hAnsi="Arial" w:cs="Arial"/>
          <w:b/>
          <w:szCs w:val="24"/>
        </w:rPr>
      </w:pPr>
      <w:r w:rsidRPr="1F85DAD8">
        <w:rPr>
          <w:rFonts w:ascii="Arial" w:hAnsi="Arial" w:cs="Arial"/>
          <w:b/>
          <w:bCs/>
        </w:rPr>
        <w:t xml:space="preserve">State Requirement </w:t>
      </w:r>
    </w:p>
    <w:p w14:paraId="7C85A8F1" w14:textId="77777777" w:rsidR="00FE0F09" w:rsidRPr="00B06C21" w:rsidRDefault="5189254E" w:rsidP="1F85DAD8">
      <w:pPr>
        <w:pStyle w:val="1lynda"/>
        <w:rPr>
          <w:rFonts w:ascii="Arial" w:eastAsia="Arial" w:hAnsi="Arial" w:cs="Arial"/>
          <w:color w:val="000000" w:themeColor="text1"/>
          <w:szCs w:val="24"/>
        </w:rPr>
      </w:pPr>
      <w:r w:rsidRPr="1F85DAD8">
        <w:rPr>
          <w:rFonts w:ascii="Arial" w:eastAsia="Arial" w:hAnsi="Arial" w:cs="Arial"/>
          <w:color w:val="000000" w:themeColor="text1"/>
          <w:szCs w:val="24"/>
        </w:rPr>
        <w:t xml:space="preserve">The Florida Administrative Code, </w:t>
      </w:r>
      <w:r w:rsidRPr="00B06C21">
        <w:rPr>
          <w:rFonts w:ascii="Arial" w:eastAsia="Arial" w:hAnsi="Arial" w:cs="Arial"/>
          <w:color w:val="000000" w:themeColor="text1"/>
          <w:szCs w:val="24"/>
        </w:rPr>
        <w:t>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2EAF27A1" w14:textId="77777777" w:rsidR="00FE0F09" w:rsidRPr="00B06C21" w:rsidRDefault="00FE0F09" w:rsidP="1F85DAD8">
      <w:pPr>
        <w:rPr>
          <w:rFonts w:ascii="Arial" w:eastAsia="Arial" w:hAnsi="Arial" w:cs="Arial"/>
          <w:color w:val="000000" w:themeColor="text1"/>
          <w:szCs w:val="24"/>
        </w:rPr>
      </w:pPr>
    </w:p>
    <w:p w14:paraId="33219535" w14:textId="77777777" w:rsidR="00DD065D" w:rsidRPr="00DD065D" w:rsidRDefault="00DD065D" w:rsidP="00DD065D">
      <w:pPr>
        <w:pStyle w:val="paragraph"/>
        <w:spacing w:before="0" w:beforeAutospacing="0" w:after="0" w:afterAutospacing="0"/>
        <w:textAlignment w:val="baseline"/>
        <w:rPr>
          <w:rStyle w:val="eop"/>
          <w:rFonts w:ascii="Arial" w:hAnsi="Arial" w:cs="Arial"/>
          <w:color w:val="000000"/>
        </w:rPr>
      </w:pPr>
      <w:r w:rsidRPr="00DD065D">
        <w:rPr>
          <w:rStyle w:val="normaltextrun"/>
          <w:rFonts w:ascii="Arial" w:hAnsi="Arial" w:cs="Arial"/>
          <w:b/>
          <w:bCs/>
          <w:color w:val="000000"/>
        </w:rPr>
        <w:t>Division of Career and Adult Education Requirement</w:t>
      </w:r>
      <w:r w:rsidRPr="00DD065D">
        <w:rPr>
          <w:rStyle w:val="eop"/>
          <w:rFonts w:ascii="Arial" w:hAnsi="Arial" w:cs="Arial"/>
          <w:color w:val="000000"/>
        </w:rPr>
        <w:t> </w:t>
      </w:r>
    </w:p>
    <w:p w14:paraId="2A65EFB1" w14:textId="77777777" w:rsidR="00DD065D" w:rsidRPr="00DD065D" w:rsidRDefault="00DD065D" w:rsidP="00DD065D">
      <w:pPr>
        <w:pStyle w:val="paragraph"/>
        <w:spacing w:before="0" w:beforeAutospacing="0" w:after="0" w:afterAutospacing="0"/>
        <w:textAlignment w:val="baseline"/>
        <w:rPr>
          <w:rStyle w:val="eop"/>
          <w:rFonts w:ascii="Arial" w:hAnsi="Arial" w:cs="Arial"/>
          <w:color w:val="000000"/>
        </w:rPr>
      </w:pPr>
      <w:r w:rsidRPr="00DD065D">
        <w:rPr>
          <w:rStyle w:val="eop"/>
          <w:rFonts w:ascii="Arial" w:hAnsi="Arial" w:cs="Arial"/>
          <w:color w:val="000000"/>
        </w:rPr>
        <w:t xml:space="preserve">In accordance </w:t>
      </w:r>
      <w:proofErr w:type="gramStart"/>
      <w:r w:rsidRPr="00DD065D">
        <w:rPr>
          <w:rStyle w:val="eop"/>
          <w:rFonts w:ascii="Arial" w:hAnsi="Arial" w:cs="Arial"/>
          <w:color w:val="000000"/>
        </w:rPr>
        <w:t>to</w:t>
      </w:r>
      <w:proofErr w:type="gramEnd"/>
      <w:r w:rsidRPr="00DD065D">
        <w:rPr>
          <w:rStyle w:val="eop"/>
          <w:rFonts w:ascii="Arial" w:hAnsi="Arial" w:cs="Arial"/>
          <w:color w:val="000000"/>
        </w:rPr>
        <w:t xml:space="preserve"> UGG, Section 200.302 (b) (4) Internal Controls, regardless of cost, the agencies must maintain effective control and “safeguard all assets and assure that they are used solely for authorized purposes.”</w:t>
      </w:r>
    </w:p>
    <w:p w14:paraId="23A9202F" w14:textId="77777777" w:rsidR="00DD065D" w:rsidRPr="00DD065D" w:rsidRDefault="00DD065D" w:rsidP="00DD065D">
      <w:pPr>
        <w:pStyle w:val="paragraph"/>
        <w:spacing w:before="0" w:beforeAutospacing="0" w:after="0" w:afterAutospacing="0"/>
        <w:textAlignment w:val="baseline"/>
        <w:rPr>
          <w:rStyle w:val="eop"/>
          <w:rFonts w:ascii="Arial" w:hAnsi="Arial" w:cs="Arial"/>
          <w:color w:val="000000"/>
        </w:rPr>
      </w:pPr>
    </w:p>
    <w:p w14:paraId="2A447E79" w14:textId="77777777" w:rsidR="00DD065D" w:rsidRPr="00DD065D" w:rsidRDefault="00DD065D" w:rsidP="00DD065D">
      <w:pPr>
        <w:pStyle w:val="paragraph"/>
        <w:spacing w:before="0" w:beforeAutospacing="0" w:after="0" w:afterAutospacing="0"/>
        <w:textAlignment w:val="baseline"/>
        <w:rPr>
          <w:rFonts w:ascii="Arial" w:hAnsi="Arial" w:cs="Arial"/>
          <w:color w:val="000000"/>
        </w:rPr>
      </w:pPr>
      <w:proofErr w:type="gramStart"/>
      <w:r w:rsidRPr="00DD065D">
        <w:rPr>
          <w:rStyle w:val="eop"/>
          <w:rFonts w:ascii="Arial" w:hAnsi="Arial" w:cs="Arial"/>
          <w:color w:val="000000"/>
        </w:rPr>
        <w:t>In order for</w:t>
      </w:r>
      <w:proofErr w:type="gramEnd"/>
      <w:r w:rsidRPr="00DD065D">
        <w:rPr>
          <w:rStyle w:val="eop"/>
          <w:rFonts w:ascii="Arial" w:hAnsi="Arial" w:cs="Arial"/>
          <w:color w:val="000000"/>
        </w:rPr>
        <w:t xml:space="preserve"> FDOE to monitor effective internal controls, DCAE requires agencies to </w:t>
      </w:r>
      <w:r w:rsidRPr="00DD065D">
        <w:rPr>
          <w:rStyle w:val="eop"/>
          <w:rFonts w:ascii="Arial" w:hAnsi="Arial" w:cs="Arial"/>
          <w:color w:val="000000"/>
          <w:u w:val="single"/>
        </w:rPr>
        <w:t>maintain adequate records</w:t>
      </w:r>
      <w:r w:rsidRPr="00DD065D">
        <w:rPr>
          <w:rStyle w:val="eop"/>
          <w:rFonts w:ascii="Arial" w:hAnsi="Arial" w:cs="Arial"/>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20B4A1CE" w14:textId="77777777" w:rsidR="00DD065D" w:rsidRPr="00DD065D" w:rsidRDefault="00DD065D" w:rsidP="00DD065D">
      <w:pPr>
        <w:pStyle w:val="paragraph"/>
        <w:spacing w:before="0" w:beforeAutospacing="0" w:after="0" w:afterAutospacing="0"/>
        <w:textAlignment w:val="baseline"/>
        <w:rPr>
          <w:rStyle w:val="normaltextrun"/>
          <w:rFonts w:ascii="Arial" w:hAnsi="Arial" w:cs="Arial"/>
          <w:color w:val="000000"/>
        </w:rPr>
      </w:pPr>
    </w:p>
    <w:p w14:paraId="4CB01801" w14:textId="77777777" w:rsidR="00DD065D" w:rsidRPr="00DD065D" w:rsidRDefault="00DD065D" w:rsidP="00DD065D">
      <w:pPr>
        <w:pStyle w:val="paragraph"/>
        <w:spacing w:before="0" w:beforeAutospacing="0" w:after="0" w:afterAutospacing="0"/>
        <w:textAlignment w:val="baseline"/>
        <w:rPr>
          <w:rFonts w:ascii="Arial" w:hAnsi="Arial" w:cs="Arial"/>
          <w:color w:val="000000"/>
        </w:rPr>
      </w:pPr>
      <w:r w:rsidRPr="00DD065D">
        <w:rPr>
          <w:rStyle w:val="normaltextrun"/>
          <w:rFonts w:ascii="Arial" w:hAnsi="Arial" w:cs="Arial"/>
          <w:color w:val="000000"/>
        </w:rPr>
        <w:t xml:space="preserve">To ensure the Florida adequately monitors equipment purchased with federal funds, applicants must record </w:t>
      </w:r>
      <w:r w:rsidRPr="00DD065D">
        <w:rPr>
          <w:rStyle w:val="normaltextrun"/>
          <w:rFonts w:ascii="Arial" w:hAnsi="Arial" w:cs="Arial"/>
          <w:color w:val="000000"/>
          <w:u w:val="single"/>
        </w:rPr>
        <w:t>ALL</w:t>
      </w:r>
      <w:r w:rsidRPr="00DD065D">
        <w:rPr>
          <w:rStyle w:val="apple-converted-space"/>
          <w:rFonts w:ascii="Arial" w:hAnsi="Arial" w:cs="Arial"/>
          <w:color w:val="000000"/>
        </w:rPr>
        <w:t> </w:t>
      </w:r>
      <w:r w:rsidRPr="00DD065D">
        <w:rPr>
          <w:rStyle w:val="normaltextrun"/>
          <w:rFonts w:ascii="Arial" w:hAnsi="Arial" w:cs="Arial"/>
          <w:color w:val="000000"/>
        </w:rPr>
        <w:t>equipment with a unit cost of $5,000 or more on the </w:t>
      </w:r>
      <w:r w:rsidRPr="00DD065D">
        <w:rPr>
          <w:rStyle w:val="normaltextrun"/>
          <w:rFonts w:ascii="Arial" w:hAnsi="Arial" w:cs="Arial"/>
          <w:b/>
          <w:bCs/>
          <w:color w:val="000000"/>
        </w:rPr>
        <w:t>DOE 101 Budget Narrative Form</w:t>
      </w:r>
      <w:r w:rsidRPr="00DD065D">
        <w:rPr>
          <w:rStyle w:val="normaltextrun"/>
          <w:rFonts w:ascii="Arial" w:hAnsi="Arial" w:cs="Arial"/>
          <w:color w:val="000000"/>
        </w:rPr>
        <w:t> </w:t>
      </w:r>
      <w:r w:rsidRPr="00DD065D">
        <w:rPr>
          <w:rStyle w:val="normaltextrun"/>
          <w:rFonts w:ascii="Arial" w:hAnsi="Arial" w:cs="Arial"/>
          <w:color w:val="000000"/>
          <w:u w:val="single"/>
        </w:rPr>
        <w:t>and</w:t>
      </w:r>
      <w:r w:rsidRPr="00DD065D">
        <w:rPr>
          <w:rStyle w:val="normaltextrun"/>
          <w:rFonts w:ascii="Arial" w:hAnsi="Arial" w:cs="Arial"/>
          <w:color w:val="000000"/>
        </w:rPr>
        <w:t> on the </w:t>
      </w:r>
      <w:r w:rsidRPr="00DD065D">
        <w:rPr>
          <w:rStyle w:val="normaltextrun"/>
          <w:rFonts w:ascii="Arial" w:hAnsi="Arial" w:cs="Arial"/>
          <w:b/>
          <w:bCs/>
          <w:color w:val="000000"/>
        </w:rPr>
        <w:t>Projected Equipment Purchases Form </w:t>
      </w:r>
      <w:r w:rsidRPr="00DD065D">
        <w:rPr>
          <w:rStyle w:val="normaltextrun"/>
          <w:rFonts w:ascii="Arial" w:hAnsi="Arial" w:cs="Arial"/>
          <w:color w:val="000000"/>
        </w:rPr>
        <w:t>(applicant may use this form or another format that contains the information appearing on this form).</w:t>
      </w:r>
      <w:r w:rsidRPr="00DD065D">
        <w:rPr>
          <w:rStyle w:val="eop"/>
          <w:rFonts w:ascii="Arial" w:hAnsi="Arial" w:cs="Arial"/>
          <w:color w:val="000000"/>
        </w:rPr>
        <w:t> </w:t>
      </w:r>
    </w:p>
    <w:p w14:paraId="2D332AAC" w14:textId="77777777" w:rsidR="008E3C5C" w:rsidRPr="0011612D" w:rsidRDefault="008E3C5C" w:rsidP="008E3C5C">
      <w:pPr>
        <w:pStyle w:val="Header"/>
        <w:tabs>
          <w:tab w:val="clear" w:pos="4320"/>
          <w:tab w:val="clear" w:pos="8640"/>
          <w:tab w:val="left" w:pos="270"/>
        </w:tabs>
        <w:spacing w:before="60" w:after="60"/>
        <w:jc w:val="both"/>
        <w:rPr>
          <w:rFonts w:ascii="Arial" w:hAnsi="Arial" w:cs="Arial"/>
          <w:i/>
          <w:iCs/>
          <w:color w:val="000000" w:themeColor="text1"/>
        </w:rPr>
      </w:pPr>
      <w:r w:rsidRPr="0011612D">
        <w:rPr>
          <w:rStyle w:val="SubtitleChar"/>
          <w:rFonts w:ascii="Arial" w:hAnsi="Arial" w:cs="Arial"/>
        </w:rPr>
        <w:lastRenderedPageBreak/>
        <w:t>Administrative Costs including Indirect Costs: Federal</w:t>
      </w:r>
    </w:p>
    <w:p w14:paraId="1EF8D8A9" w14:textId="77777777" w:rsidR="008E3C5C" w:rsidRPr="0011612D" w:rsidRDefault="008E3C5C" w:rsidP="008E3C5C">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4B9C8C82" w14:textId="77777777" w:rsidR="008E3C5C" w:rsidRPr="0011612D" w:rsidRDefault="008E3C5C" w:rsidP="008E3C5C">
      <w:pPr>
        <w:rPr>
          <w:rFonts w:ascii="Arial" w:hAnsi="Arial" w:cs="Arial"/>
        </w:rPr>
      </w:pPr>
    </w:p>
    <w:p w14:paraId="4FC72B25" w14:textId="77777777" w:rsidR="008E3C5C" w:rsidRPr="0011612D" w:rsidRDefault="008E3C5C" w:rsidP="008E3C5C">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26CF1511" w14:textId="77777777" w:rsidR="008E3C5C" w:rsidRPr="0011612D" w:rsidRDefault="008E3C5C" w:rsidP="008E3C5C">
      <w:pPr>
        <w:autoSpaceDE w:val="0"/>
        <w:autoSpaceDN w:val="0"/>
        <w:adjustRightInd w:val="0"/>
        <w:spacing w:line="203" w:lineRule="atLeast"/>
        <w:rPr>
          <w:rFonts w:ascii="Arial" w:hAnsi="Arial" w:cs="Arial"/>
        </w:rPr>
      </w:pPr>
    </w:p>
    <w:p w14:paraId="7167F2DB" w14:textId="77777777" w:rsidR="008E3C5C" w:rsidRPr="0011612D" w:rsidRDefault="008E3C5C" w:rsidP="008E3C5C">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3BDCB8EA" w14:textId="77777777" w:rsidR="008E3C5C" w:rsidRPr="0011612D" w:rsidRDefault="008E3C5C" w:rsidP="008E3C5C">
      <w:pPr>
        <w:pStyle w:val="ListParagraph"/>
        <w:ind w:left="0"/>
        <w:rPr>
          <w:rFonts w:ascii="Arial" w:eastAsia="Times New Roman" w:hAnsi="Arial" w:cs="Arial"/>
          <w:sz w:val="24"/>
          <w:szCs w:val="20"/>
        </w:rPr>
      </w:pPr>
    </w:p>
    <w:p w14:paraId="1DAEBE81" w14:textId="77777777" w:rsidR="008E3C5C" w:rsidRPr="0011612D" w:rsidRDefault="008E3C5C" w:rsidP="008E3C5C">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53CF1801" w14:textId="77777777" w:rsidR="008E3C5C" w:rsidRPr="0011612D" w:rsidRDefault="008E3C5C" w:rsidP="008E3C5C">
      <w:pPr>
        <w:pStyle w:val="ListParagraph"/>
        <w:ind w:left="0"/>
        <w:rPr>
          <w:rFonts w:ascii="Arial" w:eastAsia="Times New Roman" w:hAnsi="Arial" w:cs="Arial"/>
          <w:sz w:val="24"/>
          <w:szCs w:val="20"/>
        </w:rPr>
      </w:pPr>
    </w:p>
    <w:p w14:paraId="4AD8C098" w14:textId="77777777" w:rsidR="008E3C5C" w:rsidRPr="0011612D" w:rsidRDefault="008E3C5C" w:rsidP="008E3C5C">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78616613"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Salaries and wages plus applicable fringe benefits for staff engaging in administrative duties;</w:t>
      </w:r>
    </w:p>
    <w:p w14:paraId="4B95E575"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Audit costs;</w:t>
      </w:r>
    </w:p>
    <w:p w14:paraId="50908B66"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fees; </w:t>
      </w:r>
    </w:p>
    <w:p w14:paraId="5440B659"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Equipment associated with administrative tasks or positions;</w:t>
      </w:r>
    </w:p>
    <w:p w14:paraId="51A05C8E"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Office supplies, postage, communications, travel and other general office costs associated with administrative tasks;</w:t>
      </w:r>
    </w:p>
    <w:p w14:paraId="100BA6D4"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offices; </w:t>
      </w:r>
    </w:p>
    <w:p w14:paraId="2A0BD46E"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Facility costs, such as depreciation, rental of space, maintenance and repair, utilities, and property insurance if approved by FDOE;</w:t>
      </w:r>
    </w:p>
    <w:p w14:paraId="22E14965"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37C95B78" w14:textId="77777777" w:rsidR="008E3C5C" w:rsidRPr="0011612D" w:rsidRDefault="008E3C5C" w:rsidP="008E3C5C">
      <w:pPr>
        <w:pStyle w:val="ListParagraph"/>
        <w:numPr>
          <w:ilvl w:val="0"/>
          <w:numId w:val="25"/>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723D5C96" w14:textId="77777777" w:rsidR="008E3C5C" w:rsidRDefault="008E3C5C" w:rsidP="00B27A2D">
      <w:pPr>
        <w:pStyle w:val="Subtitle"/>
        <w:rPr>
          <w:rFonts w:ascii="Arial" w:hAnsi="Arial" w:cs="Arial"/>
        </w:rPr>
      </w:pPr>
    </w:p>
    <w:p w14:paraId="06E4BCC6" w14:textId="1C25D3DC" w:rsidR="00B27A2D" w:rsidRPr="007B4CE5" w:rsidRDefault="00B27A2D" w:rsidP="00B27A2D">
      <w:pPr>
        <w:pStyle w:val="Subtitle"/>
        <w:rPr>
          <w:rFonts w:ascii="Arial" w:hAnsi="Arial" w:cs="Arial"/>
        </w:rPr>
      </w:pPr>
      <w:r w:rsidRPr="007B4CE5">
        <w:rPr>
          <w:rFonts w:ascii="Arial" w:hAnsi="Arial" w:cs="Arial"/>
        </w:rPr>
        <w:t xml:space="preserve">State of Florida, Executive Order 11-116 </w:t>
      </w:r>
    </w:p>
    <w:p w14:paraId="102A9D2C" w14:textId="77777777" w:rsidR="00B27A2D" w:rsidRPr="007B4CE5" w:rsidRDefault="00B27A2D" w:rsidP="00B27A2D">
      <w:pPr>
        <w:rPr>
          <w:rFonts w:ascii="Arial" w:hAnsi="Arial" w:cs="Arial"/>
          <w:color w:val="000000"/>
          <w:szCs w:val="24"/>
        </w:rPr>
      </w:pPr>
      <w:r w:rsidRPr="007B4CE5">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2"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4DDC5F06" w14:textId="77777777" w:rsidR="00B27A2D" w:rsidRPr="007B4CE5" w:rsidRDefault="00B27A2D" w:rsidP="00B27A2D">
      <w:pPr>
        <w:tabs>
          <w:tab w:val="left" w:pos="-120"/>
        </w:tabs>
        <w:rPr>
          <w:rFonts w:ascii="Arial" w:hAnsi="Arial" w:cs="Arial"/>
          <w:color w:val="000000"/>
          <w:szCs w:val="24"/>
        </w:rPr>
      </w:pPr>
    </w:p>
    <w:p w14:paraId="73C13E7E" w14:textId="77777777" w:rsidR="00B27A2D" w:rsidRPr="007B4CE5" w:rsidRDefault="00B27A2D" w:rsidP="00B27A2D">
      <w:pPr>
        <w:pStyle w:val="Subtitle"/>
        <w:rPr>
          <w:rFonts w:ascii="Arial" w:hAnsi="Arial" w:cs="Arial"/>
        </w:rPr>
      </w:pPr>
      <w:r w:rsidRPr="007B4CE5">
        <w:rPr>
          <w:rFonts w:ascii="Arial" w:hAnsi="Arial" w:cs="Arial"/>
        </w:rPr>
        <w:t>State of Florida, Executive Order 20-44</w:t>
      </w:r>
    </w:p>
    <w:p w14:paraId="57875C10" w14:textId="77777777" w:rsidR="00F767C3" w:rsidRPr="007B4CE5" w:rsidRDefault="00B27A2D" w:rsidP="00B27A2D">
      <w:pPr>
        <w:rPr>
          <w:rFonts w:ascii="Arial" w:hAnsi="Arial" w:cs="Arial"/>
          <w:color w:val="000000"/>
          <w:szCs w:val="24"/>
        </w:rPr>
      </w:pPr>
      <w:r w:rsidRPr="007B4CE5">
        <w:rPr>
          <w:rFonts w:ascii="Arial" w:hAnsi="Arial" w:cs="Arial"/>
          <w:szCs w:val="24"/>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B4CE5">
        <w:rPr>
          <w:rFonts w:ascii="Arial" w:hAnsi="Arial" w:cs="Arial"/>
          <w:szCs w:val="24"/>
        </w:rPr>
        <w:t>From</w:t>
      </w:r>
      <w:proofErr w:type="gramEnd"/>
      <w:r w:rsidRPr="007B4CE5">
        <w:rPr>
          <w:rFonts w:ascii="Arial" w:hAnsi="Arial" w:cs="Arial"/>
          <w:szCs w:val="24"/>
        </w:rPr>
        <w:t xml:space="preserve"> Income Tax, Form 990, if applicable, or shall indicate that the grantee is not required to file such Form 990.  This report shall be submitted by March 1 of each year. Executive Order 20-44 may be obtained via this link, </w:t>
      </w:r>
      <w:hyperlink r:id="rId33" w:history="1">
        <w:r w:rsidRPr="007B4CE5">
          <w:rPr>
            <w:rStyle w:val="Hyperlink"/>
            <w:rFonts w:ascii="Arial" w:hAnsi="Arial" w:cs="Arial"/>
            <w:szCs w:val="24"/>
          </w:rPr>
          <w:t>https://www.flgov.com/wp-content/uploads/orders/2020/EO_20-44.pdf</w:t>
        </w:r>
      </w:hyperlink>
    </w:p>
    <w:p w14:paraId="7EE3A80D" w14:textId="77777777" w:rsidR="008A3853" w:rsidRPr="007B4CE5" w:rsidRDefault="008A3853" w:rsidP="002A34B3">
      <w:pPr>
        <w:pStyle w:val="Subtitle"/>
        <w:rPr>
          <w:rFonts w:ascii="Arial" w:hAnsi="Arial" w:cs="Arial"/>
        </w:rPr>
      </w:pPr>
    </w:p>
    <w:p w14:paraId="7EB2FD8B" w14:textId="77777777" w:rsidR="006A7060" w:rsidRPr="007B4CE5" w:rsidRDefault="006A7060" w:rsidP="00DC0D34">
      <w:pPr>
        <w:rPr>
          <w:rFonts w:ascii="Arial" w:hAnsi="Arial" w:cs="Arial"/>
          <w:b/>
          <w:szCs w:val="24"/>
          <w:u w:val="single"/>
        </w:rPr>
      </w:pPr>
      <w:r w:rsidRPr="007B4CE5">
        <w:rPr>
          <w:rFonts w:ascii="Arial" w:hAnsi="Arial" w:cs="Arial"/>
          <w:b/>
          <w:szCs w:val="24"/>
          <w:u w:val="single"/>
        </w:rPr>
        <w:t>Records Retention</w:t>
      </w:r>
    </w:p>
    <w:p w14:paraId="33B5C365" w14:textId="77777777" w:rsidR="006A7060" w:rsidRPr="007B4CE5" w:rsidRDefault="006A7060" w:rsidP="00DC0D34">
      <w:pPr>
        <w:rPr>
          <w:rFonts w:ascii="Arial" w:hAnsi="Arial" w:cs="Arial"/>
          <w:szCs w:val="24"/>
        </w:rPr>
      </w:pPr>
      <w:r w:rsidRPr="007B4CE5">
        <w:rPr>
          <w:rFonts w:ascii="Arial" w:hAnsi="Arial" w:cs="Arial"/>
          <w:szCs w:val="24"/>
        </w:rPr>
        <w:t>It is the responsibility of the fiscal agency to retain records for financial transactions and supporting documentation for auditing purposes</w:t>
      </w:r>
      <w:r w:rsidR="009C5C53" w:rsidRPr="007B4CE5">
        <w:rPr>
          <w:rFonts w:ascii="Arial" w:hAnsi="Arial" w:cs="Arial"/>
          <w:szCs w:val="24"/>
        </w:rPr>
        <w:t xml:space="preserve">. </w:t>
      </w:r>
      <w:r w:rsidRPr="007B4CE5">
        <w:rPr>
          <w:rFonts w:ascii="Arial" w:hAnsi="Arial" w:cs="Arial"/>
          <w:szCs w:val="24"/>
        </w:rPr>
        <w:t>If records are requested by the Florida Department of Education or the State of Florida Division of Financial Services, all records must be provided</w:t>
      </w:r>
      <w:r w:rsidR="009C5C53" w:rsidRPr="007B4CE5">
        <w:rPr>
          <w:rFonts w:ascii="Arial" w:hAnsi="Arial" w:cs="Arial"/>
          <w:szCs w:val="24"/>
        </w:rPr>
        <w:t xml:space="preserve">. </w:t>
      </w:r>
      <w:r w:rsidRPr="007B4CE5">
        <w:rPr>
          <w:rFonts w:ascii="Arial" w:hAnsi="Arial" w:cs="Arial"/>
          <w:szCs w:val="24"/>
        </w:rPr>
        <w:t>Records should be maintained for five years from the last day of the program or longer if there is an ongoing investigation or audit.</w:t>
      </w:r>
    </w:p>
    <w:p w14:paraId="5F15C3F2" w14:textId="77777777" w:rsidR="00112676" w:rsidRPr="007B4CE5" w:rsidRDefault="00112676" w:rsidP="00DC0D34">
      <w:pPr>
        <w:tabs>
          <w:tab w:val="left" w:pos="360"/>
        </w:tabs>
        <w:rPr>
          <w:rFonts w:ascii="Arial" w:hAnsi="Arial" w:cs="Arial"/>
          <w:b/>
          <w:szCs w:val="24"/>
          <w:u w:val="single"/>
        </w:rPr>
      </w:pPr>
    </w:p>
    <w:p w14:paraId="610AF4FA" w14:textId="77777777" w:rsidR="00112676" w:rsidRPr="007B4CE5" w:rsidRDefault="00112676" w:rsidP="00112676">
      <w:pPr>
        <w:tabs>
          <w:tab w:val="left" w:pos="360"/>
        </w:tabs>
        <w:jc w:val="both"/>
        <w:rPr>
          <w:rFonts w:ascii="Arial" w:hAnsi="Arial" w:cs="Arial"/>
          <w:b/>
          <w:szCs w:val="24"/>
          <w:u w:val="single"/>
        </w:rPr>
      </w:pPr>
      <w:r w:rsidRPr="007B4CE5">
        <w:rPr>
          <w:rFonts w:ascii="Arial" w:hAnsi="Arial" w:cs="Arial"/>
          <w:b/>
          <w:szCs w:val="24"/>
          <w:u w:val="single"/>
        </w:rPr>
        <w:t>Intellectual Property</w:t>
      </w:r>
      <w:r w:rsidR="00AA18A5" w:rsidRPr="007B4CE5">
        <w:rPr>
          <w:rFonts w:ascii="Arial" w:hAnsi="Arial" w:cs="Arial"/>
          <w:b/>
          <w:szCs w:val="24"/>
          <w:u w:val="single"/>
        </w:rPr>
        <w:t xml:space="preserve"> </w:t>
      </w:r>
    </w:p>
    <w:p w14:paraId="7C650165" w14:textId="77777777" w:rsidR="00112676" w:rsidRPr="007B4CE5" w:rsidRDefault="00112676" w:rsidP="00112676">
      <w:pPr>
        <w:tabs>
          <w:tab w:val="left" w:pos="360"/>
        </w:tabs>
        <w:jc w:val="both"/>
        <w:rPr>
          <w:rFonts w:ascii="Arial" w:hAnsi="Arial" w:cs="Arial"/>
          <w:szCs w:val="24"/>
        </w:rPr>
      </w:pPr>
      <w:r w:rsidRPr="007B4CE5">
        <w:rPr>
          <w:rFonts w:ascii="Arial" w:hAnsi="Arial" w:cs="Arial"/>
          <w:szCs w:val="24"/>
        </w:rPr>
        <w:t>The awarded agency is subject to following additional provisions:</w:t>
      </w:r>
    </w:p>
    <w:p w14:paraId="49F37315" w14:textId="77777777" w:rsidR="00112676" w:rsidRPr="007B4CE5" w:rsidRDefault="00112676" w:rsidP="00112676">
      <w:pPr>
        <w:tabs>
          <w:tab w:val="left" w:pos="360"/>
        </w:tabs>
        <w:jc w:val="both"/>
        <w:rPr>
          <w:rFonts w:ascii="Arial" w:hAnsi="Arial" w:cs="Arial"/>
          <w:szCs w:val="24"/>
        </w:rPr>
      </w:pPr>
    </w:p>
    <w:p w14:paraId="1B92BBFB" w14:textId="77777777" w:rsidR="00112676" w:rsidRPr="007B4CE5" w:rsidRDefault="00112676" w:rsidP="00112676">
      <w:pPr>
        <w:tabs>
          <w:tab w:val="left" w:pos="360"/>
        </w:tabs>
        <w:rPr>
          <w:rFonts w:ascii="Arial" w:hAnsi="Arial" w:cs="Arial"/>
          <w:szCs w:val="24"/>
        </w:rPr>
      </w:pPr>
      <w:r w:rsidRPr="007B4CE5">
        <w:rPr>
          <w:rFonts w:ascii="Arial" w:hAnsi="Arial" w:cs="Arial"/>
          <w:szCs w:val="24"/>
        </w:rPr>
        <w:t>A</w:t>
      </w:r>
      <w:r w:rsidR="009C5C53" w:rsidRPr="007B4CE5">
        <w:rPr>
          <w:rFonts w:ascii="Arial" w:hAnsi="Arial" w:cs="Arial"/>
          <w:szCs w:val="24"/>
        </w:rPr>
        <w:t xml:space="preserve">. </w:t>
      </w:r>
      <w:r w:rsidRPr="007B4CE5">
        <w:rPr>
          <w:rFonts w:ascii="Arial" w:hAnsi="Arial" w:cs="Arial"/>
          <w:szCs w:val="24"/>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7B4CE5">
        <w:rPr>
          <w:rFonts w:ascii="Arial" w:hAnsi="Arial" w:cs="Arial"/>
          <w:szCs w:val="24"/>
        </w:rPr>
        <w:t xml:space="preserve">. </w:t>
      </w:r>
      <w:r w:rsidRPr="007B4CE5">
        <w:rPr>
          <w:rFonts w:ascii="Arial" w:hAnsi="Arial" w:cs="Arial"/>
          <w:szCs w:val="24"/>
        </w:rPr>
        <w:t>Neither the Grantee/Contractor nor any individual employed under this Grant/Contract shall have any proprietary interest in the product.</w:t>
      </w:r>
    </w:p>
    <w:p w14:paraId="67424D5E" w14:textId="77777777" w:rsidR="00112676" w:rsidRPr="007B4CE5" w:rsidRDefault="00112676" w:rsidP="00112676">
      <w:pPr>
        <w:tabs>
          <w:tab w:val="left" w:pos="360"/>
        </w:tabs>
        <w:rPr>
          <w:rFonts w:ascii="Arial" w:hAnsi="Arial" w:cs="Arial"/>
          <w:szCs w:val="24"/>
        </w:rPr>
      </w:pPr>
    </w:p>
    <w:p w14:paraId="759F1066" w14:textId="77777777" w:rsidR="00112676" w:rsidRPr="007B4CE5" w:rsidRDefault="00112676" w:rsidP="00112676">
      <w:pPr>
        <w:tabs>
          <w:tab w:val="left" w:pos="360"/>
        </w:tabs>
        <w:rPr>
          <w:rFonts w:ascii="Arial" w:hAnsi="Arial" w:cs="Arial"/>
          <w:color w:val="000000"/>
          <w:szCs w:val="24"/>
        </w:rPr>
      </w:pPr>
      <w:r w:rsidRPr="007B4CE5">
        <w:rPr>
          <w:rFonts w:ascii="Arial" w:hAnsi="Arial" w:cs="Arial"/>
          <w:color w:val="000000"/>
          <w:szCs w:val="24"/>
        </w:rPr>
        <w:t>B</w:t>
      </w:r>
      <w:r w:rsidR="009C5C53" w:rsidRPr="007B4CE5">
        <w:rPr>
          <w:rFonts w:ascii="Arial" w:hAnsi="Arial" w:cs="Arial"/>
          <w:color w:val="000000"/>
          <w:szCs w:val="24"/>
        </w:rPr>
        <w:t xml:space="preserve">. </w:t>
      </w:r>
      <w:r w:rsidRPr="007B4CE5">
        <w:rPr>
          <w:rFonts w:ascii="Arial" w:hAnsi="Arial" w:cs="Arial"/>
          <w:color w:val="000000"/>
          <w:szCs w:val="24"/>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7B4CE5">
        <w:rPr>
          <w:rFonts w:ascii="Arial" w:hAnsi="Arial" w:cs="Arial"/>
          <w:szCs w:val="24"/>
        </w:rPr>
        <w:t>Department pursuant to s. 1006.39, F.S., on behalf</w:t>
      </w:r>
      <w:r w:rsidR="00FB2561" w:rsidRPr="007B4CE5">
        <w:rPr>
          <w:rFonts w:ascii="Arial" w:hAnsi="Arial" w:cs="Arial"/>
          <w:szCs w:val="24"/>
        </w:rPr>
        <w:t xml:space="preserve"> of</w:t>
      </w:r>
      <w:r w:rsidRPr="007B4CE5">
        <w:rPr>
          <w:rFonts w:ascii="Arial" w:hAnsi="Arial" w:cs="Arial"/>
          <w:szCs w:val="24"/>
        </w:rPr>
        <w:t xml:space="preserve"> the </w:t>
      </w:r>
      <w:r w:rsidRPr="007B4CE5">
        <w:rPr>
          <w:rFonts w:ascii="Arial" w:hAnsi="Arial" w:cs="Arial"/>
          <w:color w:val="000000"/>
          <w:szCs w:val="24"/>
        </w:rPr>
        <w:t>State of Florida.</w:t>
      </w:r>
    </w:p>
    <w:p w14:paraId="7244FF8E" w14:textId="77777777" w:rsidR="003B748A" w:rsidRPr="007B4CE5" w:rsidRDefault="003B748A" w:rsidP="00112676">
      <w:pPr>
        <w:tabs>
          <w:tab w:val="left" w:pos="360"/>
        </w:tabs>
        <w:rPr>
          <w:rFonts w:ascii="Arial" w:hAnsi="Arial" w:cs="Arial"/>
          <w:color w:val="000000"/>
          <w:szCs w:val="24"/>
        </w:rPr>
      </w:pPr>
    </w:p>
    <w:p w14:paraId="5C0CD701" w14:textId="77777777" w:rsidR="00112676" w:rsidRPr="007B4CE5" w:rsidRDefault="00112676" w:rsidP="00112676">
      <w:pPr>
        <w:tabs>
          <w:tab w:val="left" w:pos="360"/>
        </w:tabs>
        <w:rPr>
          <w:rFonts w:ascii="Arial" w:hAnsi="Arial" w:cs="Arial"/>
          <w:color w:val="000000"/>
          <w:szCs w:val="24"/>
        </w:rPr>
      </w:pPr>
      <w:r w:rsidRPr="007B4CE5">
        <w:rPr>
          <w:rFonts w:ascii="Arial" w:hAnsi="Arial" w:cs="Arial"/>
          <w:color w:val="000000"/>
          <w:szCs w:val="24"/>
        </w:rPr>
        <w:t>C</w:t>
      </w:r>
      <w:r w:rsidR="009C5C53" w:rsidRPr="007B4CE5">
        <w:rPr>
          <w:rFonts w:ascii="Arial" w:hAnsi="Arial" w:cs="Arial"/>
          <w:color w:val="000000"/>
          <w:szCs w:val="24"/>
        </w:rPr>
        <w:t xml:space="preserve">. </w:t>
      </w:r>
      <w:r w:rsidRPr="007B4CE5">
        <w:rPr>
          <w:rFonts w:ascii="Arial" w:hAnsi="Arial" w:cs="Arial"/>
          <w:color w:val="000000"/>
          <w:szCs w:val="24"/>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73A13B45" w14:textId="77777777" w:rsidR="00112676" w:rsidRPr="007B4CE5" w:rsidRDefault="00112676" w:rsidP="00112676">
      <w:pPr>
        <w:tabs>
          <w:tab w:val="left" w:pos="360"/>
        </w:tabs>
        <w:rPr>
          <w:rFonts w:ascii="Arial" w:hAnsi="Arial" w:cs="Arial"/>
          <w:szCs w:val="24"/>
        </w:rPr>
      </w:pPr>
    </w:p>
    <w:p w14:paraId="0B6BB437" w14:textId="77777777" w:rsidR="0025047A" w:rsidRPr="007B4CE5" w:rsidRDefault="00112676" w:rsidP="00112676">
      <w:pPr>
        <w:tabs>
          <w:tab w:val="left" w:pos="360"/>
        </w:tabs>
        <w:rPr>
          <w:rFonts w:ascii="Arial" w:hAnsi="Arial" w:cs="Arial"/>
          <w:szCs w:val="24"/>
        </w:rPr>
      </w:pPr>
      <w:r w:rsidRPr="007B4CE5">
        <w:rPr>
          <w:rFonts w:ascii="Arial" w:hAnsi="Arial" w:cs="Arial"/>
          <w:szCs w:val="24"/>
        </w:rPr>
        <w:t>D</w:t>
      </w:r>
      <w:r w:rsidR="009C5C53" w:rsidRPr="007B4CE5">
        <w:rPr>
          <w:rFonts w:ascii="Arial" w:hAnsi="Arial" w:cs="Arial"/>
          <w:szCs w:val="24"/>
        </w:rPr>
        <w:t xml:space="preserve">. </w:t>
      </w:r>
      <w:r w:rsidRPr="007B4CE5">
        <w:rPr>
          <w:rFonts w:ascii="Arial" w:hAnsi="Arial" w:cs="Arial"/>
          <w:szCs w:val="24"/>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3DED560E" w14:textId="77777777" w:rsidR="0025047A" w:rsidRPr="007B4CE5" w:rsidRDefault="0025047A" w:rsidP="00112676">
      <w:pPr>
        <w:tabs>
          <w:tab w:val="left" w:pos="360"/>
        </w:tabs>
        <w:rPr>
          <w:rFonts w:ascii="Arial" w:hAnsi="Arial" w:cs="Arial"/>
          <w:szCs w:val="24"/>
        </w:rPr>
      </w:pPr>
    </w:p>
    <w:p w14:paraId="2AC255DD" w14:textId="3CC83FAC" w:rsidR="00112676" w:rsidRPr="007B4CE5" w:rsidRDefault="00112676" w:rsidP="00AD1894">
      <w:pPr>
        <w:rPr>
          <w:rFonts w:ascii="Arial" w:hAnsi="Arial" w:cs="Arial"/>
          <w:szCs w:val="24"/>
        </w:rPr>
      </w:pPr>
      <w:r w:rsidRPr="007B4CE5">
        <w:rPr>
          <w:rFonts w:ascii="Arial" w:hAnsi="Arial" w:cs="Arial"/>
          <w:szCs w:val="24"/>
        </w:rPr>
        <w:t>E</w:t>
      </w:r>
      <w:r w:rsidR="009C5C53" w:rsidRPr="007B4CE5">
        <w:rPr>
          <w:rFonts w:ascii="Arial" w:hAnsi="Arial" w:cs="Arial"/>
          <w:szCs w:val="24"/>
        </w:rPr>
        <w:t xml:space="preserve">. </w:t>
      </w:r>
      <w:r w:rsidRPr="007B4CE5">
        <w:rPr>
          <w:rFonts w:ascii="Arial" w:hAnsi="Arial" w:cs="Arial"/>
          <w:color w:val="000000"/>
          <w:szCs w:val="24"/>
        </w:rPr>
        <w:t>The Department shall have full and complete ownership of all software developed pursuant to the Grant/Contract including</w:t>
      </w:r>
      <w:r w:rsidRPr="007B4CE5">
        <w:rPr>
          <w:rFonts w:ascii="Arial" w:hAnsi="Arial" w:cs="Arial"/>
          <w:szCs w:val="24"/>
        </w:rPr>
        <w:t xml:space="preserve"> without limitation:</w:t>
      </w:r>
    </w:p>
    <w:p w14:paraId="7C64D081"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1</w:t>
      </w:r>
      <w:r w:rsidR="009C5C53" w:rsidRPr="007B4CE5">
        <w:rPr>
          <w:rFonts w:ascii="Arial" w:hAnsi="Arial" w:cs="Arial"/>
          <w:szCs w:val="24"/>
        </w:rPr>
        <w:t xml:space="preserve">. </w:t>
      </w:r>
      <w:r w:rsidRPr="007B4CE5">
        <w:rPr>
          <w:rFonts w:ascii="Arial" w:hAnsi="Arial" w:cs="Arial"/>
          <w:szCs w:val="24"/>
        </w:rPr>
        <w:t>The written source code;</w:t>
      </w:r>
    </w:p>
    <w:p w14:paraId="429FE12B"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lastRenderedPageBreak/>
        <w:t>2</w:t>
      </w:r>
      <w:r w:rsidR="009C5C53" w:rsidRPr="007B4CE5">
        <w:rPr>
          <w:rFonts w:ascii="Arial" w:hAnsi="Arial" w:cs="Arial"/>
          <w:szCs w:val="24"/>
        </w:rPr>
        <w:t xml:space="preserve">. </w:t>
      </w:r>
      <w:r w:rsidRPr="007B4CE5">
        <w:rPr>
          <w:rFonts w:ascii="Arial" w:hAnsi="Arial" w:cs="Arial"/>
          <w:szCs w:val="24"/>
        </w:rPr>
        <w:t>The source code files;</w:t>
      </w:r>
    </w:p>
    <w:p w14:paraId="0A8E15A7"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3</w:t>
      </w:r>
      <w:r w:rsidR="009C5C53" w:rsidRPr="007B4CE5">
        <w:rPr>
          <w:rFonts w:ascii="Arial" w:hAnsi="Arial" w:cs="Arial"/>
          <w:szCs w:val="24"/>
        </w:rPr>
        <w:t xml:space="preserve">. </w:t>
      </w:r>
      <w:r w:rsidRPr="007B4CE5">
        <w:rPr>
          <w:rFonts w:ascii="Arial" w:hAnsi="Arial" w:cs="Arial"/>
          <w:szCs w:val="24"/>
        </w:rPr>
        <w:t>The executable code;</w:t>
      </w:r>
    </w:p>
    <w:p w14:paraId="07E151C8"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4</w:t>
      </w:r>
      <w:r w:rsidR="009C5C53" w:rsidRPr="007B4CE5">
        <w:rPr>
          <w:rFonts w:ascii="Arial" w:hAnsi="Arial" w:cs="Arial"/>
          <w:szCs w:val="24"/>
        </w:rPr>
        <w:t xml:space="preserve">. </w:t>
      </w:r>
      <w:r w:rsidRPr="007B4CE5">
        <w:rPr>
          <w:rFonts w:ascii="Arial" w:hAnsi="Arial" w:cs="Arial"/>
          <w:szCs w:val="24"/>
        </w:rPr>
        <w:t>The executable code files;</w:t>
      </w:r>
    </w:p>
    <w:p w14:paraId="6A0B1C47"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5</w:t>
      </w:r>
      <w:r w:rsidR="009C5C53" w:rsidRPr="007B4CE5">
        <w:rPr>
          <w:rFonts w:ascii="Arial" w:hAnsi="Arial" w:cs="Arial"/>
          <w:szCs w:val="24"/>
        </w:rPr>
        <w:t xml:space="preserve">. </w:t>
      </w:r>
      <w:r w:rsidRPr="007B4CE5">
        <w:rPr>
          <w:rFonts w:ascii="Arial" w:hAnsi="Arial" w:cs="Arial"/>
          <w:szCs w:val="24"/>
        </w:rPr>
        <w:t>The data dictionary;</w:t>
      </w:r>
    </w:p>
    <w:p w14:paraId="4748B997"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6</w:t>
      </w:r>
      <w:r w:rsidR="009C5C53" w:rsidRPr="007B4CE5">
        <w:rPr>
          <w:rFonts w:ascii="Arial" w:hAnsi="Arial" w:cs="Arial"/>
          <w:szCs w:val="24"/>
        </w:rPr>
        <w:t xml:space="preserve">. </w:t>
      </w:r>
      <w:r w:rsidRPr="007B4CE5">
        <w:rPr>
          <w:rFonts w:ascii="Arial" w:hAnsi="Arial" w:cs="Arial"/>
          <w:szCs w:val="24"/>
        </w:rPr>
        <w:t>The data flow diagram;</w:t>
      </w:r>
    </w:p>
    <w:p w14:paraId="4C04C1FA"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7</w:t>
      </w:r>
      <w:r w:rsidR="009C5C53" w:rsidRPr="007B4CE5">
        <w:rPr>
          <w:rFonts w:ascii="Arial" w:hAnsi="Arial" w:cs="Arial"/>
          <w:szCs w:val="24"/>
        </w:rPr>
        <w:t xml:space="preserve">. </w:t>
      </w:r>
      <w:r w:rsidRPr="007B4CE5">
        <w:rPr>
          <w:rFonts w:ascii="Arial" w:hAnsi="Arial" w:cs="Arial"/>
          <w:szCs w:val="24"/>
        </w:rPr>
        <w:t>The work flow diagram;</w:t>
      </w:r>
    </w:p>
    <w:p w14:paraId="6D9271C7"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8</w:t>
      </w:r>
      <w:r w:rsidR="009C5C53" w:rsidRPr="007B4CE5">
        <w:rPr>
          <w:rFonts w:ascii="Arial" w:hAnsi="Arial" w:cs="Arial"/>
          <w:szCs w:val="24"/>
        </w:rPr>
        <w:t xml:space="preserve">. </w:t>
      </w:r>
      <w:r w:rsidRPr="007B4CE5">
        <w:rPr>
          <w:rFonts w:ascii="Arial" w:hAnsi="Arial" w:cs="Arial"/>
          <w:szCs w:val="24"/>
        </w:rPr>
        <w:t>The entity relationship diagram; and</w:t>
      </w:r>
    </w:p>
    <w:p w14:paraId="2623D6F5" w14:textId="77777777" w:rsidR="00595788" w:rsidRPr="007B4CE5" w:rsidRDefault="00112676" w:rsidP="00112676">
      <w:pPr>
        <w:tabs>
          <w:tab w:val="left" w:pos="360"/>
          <w:tab w:val="left" w:pos="2431"/>
          <w:tab w:val="left" w:pos="2618"/>
        </w:tabs>
        <w:ind w:left="810" w:hanging="360"/>
        <w:rPr>
          <w:rFonts w:ascii="Arial" w:hAnsi="Arial" w:cs="Arial"/>
          <w:szCs w:val="24"/>
        </w:rPr>
      </w:pPr>
      <w:r w:rsidRPr="007B4CE5">
        <w:rPr>
          <w:rFonts w:ascii="Arial" w:hAnsi="Arial" w:cs="Arial"/>
          <w:szCs w:val="24"/>
        </w:rPr>
        <w:t>9</w:t>
      </w:r>
      <w:r w:rsidR="009C5C53" w:rsidRPr="007B4CE5">
        <w:rPr>
          <w:rFonts w:ascii="Arial" w:hAnsi="Arial" w:cs="Arial"/>
          <w:szCs w:val="24"/>
        </w:rPr>
        <w:t xml:space="preserve">. </w:t>
      </w:r>
      <w:r w:rsidRPr="007B4CE5">
        <w:rPr>
          <w:rFonts w:ascii="Arial" w:hAnsi="Arial" w:cs="Arial"/>
          <w:szCs w:val="24"/>
        </w:rPr>
        <w:t>All other documentation needed to enable the Department to support, recreate, revise, repair, or otherwise make use of the software.</w:t>
      </w:r>
    </w:p>
    <w:p w14:paraId="47FA2BA0" w14:textId="77777777" w:rsidR="0025047A" w:rsidRPr="007B4CE5" w:rsidRDefault="0025047A" w:rsidP="00112676">
      <w:pPr>
        <w:tabs>
          <w:tab w:val="left" w:pos="360"/>
          <w:tab w:val="left" w:pos="2431"/>
          <w:tab w:val="left" w:pos="2618"/>
        </w:tabs>
        <w:ind w:left="810" w:hanging="360"/>
        <w:rPr>
          <w:rFonts w:ascii="Arial" w:hAnsi="Arial" w:cs="Arial"/>
          <w:szCs w:val="24"/>
        </w:rPr>
      </w:pPr>
    </w:p>
    <w:p w14:paraId="636882EC" w14:textId="77777777" w:rsidR="008A3853" w:rsidRPr="007B4CE5" w:rsidRDefault="008A3853" w:rsidP="008A3853">
      <w:pPr>
        <w:rPr>
          <w:rFonts w:ascii="Arial" w:hAnsi="Arial" w:cs="Arial"/>
          <w:szCs w:val="24"/>
        </w:rPr>
      </w:pPr>
      <w:r w:rsidRPr="007B4CE5">
        <w:rPr>
          <w:rFonts w:ascii="Arial" w:hAnsi="Arial" w:cs="Arial"/>
          <w:b/>
          <w:bCs/>
          <w:szCs w:val="24"/>
          <w:u w:val="single"/>
        </w:rPr>
        <w:t>Program Accountability: Local Program Improvement Plans (PIPs) and Outcome Reporting</w:t>
      </w:r>
    </w:p>
    <w:p w14:paraId="3B7383DB" w14:textId="77777777" w:rsidR="008A3853" w:rsidRPr="007B4CE5" w:rsidRDefault="008A3853" w:rsidP="008A3853">
      <w:pPr>
        <w:rPr>
          <w:rFonts w:ascii="Arial" w:hAnsi="Arial" w:cs="Arial"/>
          <w:szCs w:val="24"/>
        </w:rPr>
      </w:pPr>
      <w:r w:rsidRPr="007B4CE5">
        <w:rPr>
          <w:rFonts w:ascii="Arial" w:hAnsi="Arial" w:cs="Arial"/>
          <w:szCs w:val="24"/>
        </w:rPr>
        <w:t>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D15E29" w:rsidRPr="007B4CE5">
        <w:rPr>
          <w:rFonts w:ascii="Arial" w:hAnsi="Arial" w:cs="Arial"/>
          <w:szCs w:val="24"/>
        </w:rPr>
        <w:t>t least 90% on any of their 2021-2022</w:t>
      </w:r>
      <w:r w:rsidRPr="007B4CE5">
        <w:rPr>
          <w:rFonts w:ascii="Arial" w:hAnsi="Arial" w:cs="Arial"/>
          <w:szCs w:val="24"/>
        </w:rPr>
        <w:t xml:space="preserve"> local agreed upon performance levels. </w:t>
      </w:r>
    </w:p>
    <w:p w14:paraId="59964684" w14:textId="77777777" w:rsidR="008A3853" w:rsidRPr="007B4CE5" w:rsidRDefault="008A3853" w:rsidP="008A3853">
      <w:pPr>
        <w:rPr>
          <w:rFonts w:ascii="Arial" w:hAnsi="Arial" w:cs="Arial"/>
          <w:szCs w:val="24"/>
        </w:rPr>
      </w:pPr>
    </w:p>
    <w:p w14:paraId="751C2D9C" w14:textId="77777777" w:rsidR="008A3853" w:rsidRPr="007B4CE5" w:rsidRDefault="008A3853" w:rsidP="008A3853">
      <w:pPr>
        <w:rPr>
          <w:rFonts w:ascii="Arial" w:hAnsi="Arial" w:cs="Arial"/>
          <w:szCs w:val="24"/>
        </w:rPr>
      </w:pPr>
      <w:r w:rsidRPr="007B4CE5">
        <w:rPr>
          <w:rFonts w:ascii="Arial" w:hAnsi="Arial" w:cs="Arial"/>
          <w:szCs w:val="24"/>
        </w:rPr>
        <w:t>The local program improvement plan must include:</w:t>
      </w:r>
    </w:p>
    <w:p w14:paraId="550EBCF2" w14:textId="77777777" w:rsidR="008A3853" w:rsidRPr="007B4CE5" w:rsidRDefault="008A3853" w:rsidP="00104439">
      <w:pPr>
        <w:pStyle w:val="ListParagraph"/>
        <w:numPr>
          <w:ilvl w:val="0"/>
          <w:numId w:val="11"/>
        </w:numPr>
        <w:rPr>
          <w:rFonts w:ascii="Arial" w:hAnsi="Arial" w:cs="Arial"/>
          <w:sz w:val="24"/>
          <w:szCs w:val="24"/>
        </w:rPr>
      </w:pPr>
      <w:r w:rsidRPr="007B4CE5">
        <w:rPr>
          <w:rFonts w:ascii="Arial" w:hAnsi="Arial" w:cs="Arial"/>
          <w:sz w:val="24"/>
          <w:szCs w:val="24"/>
        </w:rPr>
        <w:t>The targeted performance level</w:t>
      </w:r>
    </w:p>
    <w:p w14:paraId="317372BF" w14:textId="77777777" w:rsidR="008A3853" w:rsidRPr="007B4CE5" w:rsidRDefault="008A3853" w:rsidP="00104439">
      <w:pPr>
        <w:pStyle w:val="ListParagraph"/>
        <w:numPr>
          <w:ilvl w:val="0"/>
          <w:numId w:val="11"/>
        </w:numPr>
        <w:rPr>
          <w:rFonts w:ascii="Arial" w:hAnsi="Arial" w:cs="Arial"/>
          <w:sz w:val="24"/>
          <w:szCs w:val="24"/>
        </w:rPr>
      </w:pPr>
      <w:r w:rsidRPr="007B4CE5">
        <w:rPr>
          <w:rFonts w:ascii="Arial" w:hAnsi="Arial" w:cs="Arial"/>
          <w:sz w:val="24"/>
          <w:szCs w:val="24"/>
        </w:rPr>
        <w:t>An analysis of the performance disparities or gaps identified in section 113</w:t>
      </w:r>
    </w:p>
    <w:p w14:paraId="3505D344" w14:textId="77777777" w:rsidR="008A3853" w:rsidRPr="007B4CE5" w:rsidRDefault="008A3853" w:rsidP="00104439">
      <w:pPr>
        <w:pStyle w:val="ListParagraph"/>
        <w:numPr>
          <w:ilvl w:val="0"/>
          <w:numId w:val="11"/>
        </w:numPr>
        <w:rPr>
          <w:rFonts w:ascii="Arial" w:hAnsi="Arial" w:cs="Arial"/>
          <w:sz w:val="24"/>
          <w:szCs w:val="24"/>
        </w:rPr>
      </w:pPr>
      <w:r w:rsidRPr="007B4CE5">
        <w:rPr>
          <w:rFonts w:ascii="Arial" w:hAnsi="Arial" w:cs="Arial"/>
          <w:sz w:val="24"/>
          <w:szCs w:val="24"/>
        </w:rPr>
        <w:t>Specific actions that will be taken to improve performance and address such gaps</w:t>
      </w:r>
    </w:p>
    <w:p w14:paraId="3B86B54A" w14:textId="77777777" w:rsidR="008A3853" w:rsidRPr="007B4CE5" w:rsidRDefault="008A3853" w:rsidP="00104439">
      <w:pPr>
        <w:pStyle w:val="ListParagraph"/>
        <w:numPr>
          <w:ilvl w:val="0"/>
          <w:numId w:val="11"/>
        </w:numPr>
        <w:rPr>
          <w:rFonts w:ascii="Arial" w:hAnsi="Arial" w:cs="Arial"/>
          <w:sz w:val="24"/>
          <w:szCs w:val="24"/>
        </w:rPr>
      </w:pPr>
      <w:r w:rsidRPr="007B4CE5">
        <w:rPr>
          <w:rFonts w:ascii="Arial" w:hAnsi="Arial" w:cs="Arial"/>
          <w:sz w:val="24"/>
          <w:szCs w:val="24"/>
        </w:rPr>
        <w:t>Person(s) responsible</w:t>
      </w:r>
    </w:p>
    <w:p w14:paraId="39E5ACB4" w14:textId="77777777" w:rsidR="008A3853" w:rsidRPr="007B4CE5" w:rsidRDefault="008A3853" w:rsidP="00104439">
      <w:pPr>
        <w:pStyle w:val="ListParagraph"/>
        <w:numPr>
          <w:ilvl w:val="0"/>
          <w:numId w:val="11"/>
        </w:numPr>
        <w:rPr>
          <w:rFonts w:ascii="Arial" w:hAnsi="Arial" w:cs="Arial"/>
          <w:sz w:val="24"/>
          <w:szCs w:val="24"/>
        </w:rPr>
      </w:pPr>
      <w:r w:rsidRPr="007B4CE5">
        <w:rPr>
          <w:rFonts w:ascii="Arial" w:hAnsi="Arial" w:cs="Arial"/>
          <w:sz w:val="24"/>
          <w:szCs w:val="24"/>
        </w:rPr>
        <w:t>Projected date of completion</w:t>
      </w:r>
    </w:p>
    <w:p w14:paraId="3B1F408B" w14:textId="77777777" w:rsidR="00B06F8A" w:rsidRPr="007B4CE5" w:rsidRDefault="008A3853" w:rsidP="00104439">
      <w:pPr>
        <w:pStyle w:val="ListParagraph"/>
        <w:numPr>
          <w:ilvl w:val="0"/>
          <w:numId w:val="11"/>
        </w:numPr>
        <w:rPr>
          <w:rFonts w:ascii="Arial" w:hAnsi="Arial" w:cs="Arial"/>
          <w:sz w:val="24"/>
          <w:szCs w:val="24"/>
        </w:rPr>
      </w:pPr>
      <w:r w:rsidRPr="007B4CE5">
        <w:rPr>
          <w:rFonts w:ascii="Arial" w:hAnsi="Arial" w:cs="Arial"/>
          <w:sz w:val="24"/>
          <w:szCs w:val="24"/>
        </w:rPr>
        <w:t xml:space="preserve">Description of how the local program improvement plan was developed in consultation with appropriate agencies, individuals, and local stakeholders. </w:t>
      </w:r>
    </w:p>
    <w:p w14:paraId="38FBF574" w14:textId="77777777" w:rsidR="008A3853" w:rsidRPr="007B4CE5" w:rsidRDefault="008A3853" w:rsidP="008A3853">
      <w:pPr>
        <w:rPr>
          <w:rFonts w:ascii="Arial" w:hAnsi="Arial" w:cs="Arial"/>
          <w:szCs w:val="24"/>
        </w:rPr>
      </w:pPr>
      <w:r w:rsidRPr="007B4CE5">
        <w:rPr>
          <w:rFonts w:ascii="Arial" w:hAnsi="Arial" w:cs="Arial"/>
          <w:szCs w:val="24"/>
        </w:rPr>
        <w:t>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14:paraId="35043EA1" w14:textId="77777777" w:rsidR="008A3853" w:rsidRPr="007B4CE5" w:rsidRDefault="008A3853" w:rsidP="008A3853">
      <w:pPr>
        <w:rPr>
          <w:rFonts w:ascii="Arial" w:hAnsi="Arial" w:cs="Arial"/>
          <w:szCs w:val="24"/>
        </w:rPr>
      </w:pPr>
    </w:p>
    <w:p w14:paraId="7EE37802" w14:textId="6A83AB91" w:rsidR="006A7060" w:rsidRPr="007B4CE5" w:rsidRDefault="00980ACE" w:rsidP="006A7060">
      <w:pPr>
        <w:pStyle w:val="BodyText"/>
        <w:jc w:val="left"/>
        <w:rPr>
          <w:rFonts w:ascii="Arial" w:hAnsi="Arial" w:cs="Arial"/>
          <w:b/>
          <w:noProof/>
          <w:szCs w:val="24"/>
          <w:u w:val="single"/>
        </w:rPr>
      </w:pPr>
      <w:r>
        <w:rPr>
          <w:rFonts w:ascii="Arial" w:hAnsi="Arial" w:cs="Arial"/>
          <w:b/>
          <w:noProof/>
          <w:szCs w:val="24"/>
          <w:u w:val="single"/>
        </w:rPr>
        <w:t>A</w:t>
      </w:r>
      <w:r w:rsidR="006A7060" w:rsidRPr="007B4CE5">
        <w:rPr>
          <w:rFonts w:ascii="Arial" w:hAnsi="Arial" w:cs="Arial"/>
          <w:b/>
          <w:noProof/>
          <w:szCs w:val="24"/>
          <w:u w:val="single"/>
        </w:rPr>
        <w:t>mendment Procedures</w:t>
      </w:r>
    </w:p>
    <w:p w14:paraId="777FD68A" w14:textId="77777777" w:rsidR="00E77F40" w:rsidRPr="007B4CE5" w:rsidRDefault="00E77F40" w:rsidP="00E77F40">
      <w:pPr>
        <w:rPr>
          <w:rFonts w:ascii="Arial" w:hAnsi="Arial" w:cs="Arial"/>
          <w:szCs w:val="24"/>
        </w:rPr>
      </w:pPr>
      <w:r w:rsidRPr="007B4CE5">
        <w:rPr>
          <w:rFonts w:ascii="Arial" w:hAnsi="Arial" w:cs="Arial"/>
          <w:szCs w:val="24"/>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w:t>
      </w:r>
      <w:r w:rsidR="00087984" w:rsidRPr="007B4CE5">
        <w:rPr>
          <w:rFonts w:ascii="Arial" w:hAnsi="Arial" w:cs="Arial"/>
          <w:szCs w:val="24"/>
        </w:rPr>
        <w:t xml:space="preserve">Budget </w:t>
      </w:r>
      <w:r w:rsidRPr="007B4CE5">
        <w:rPr>
          <w:rFonts w:ascii="Arial" w:hAnsi="Arial" w:cs="Arial"/>
          <w:szCs w:val="24"/>
        </w:rPr>
        <w:t>Amendment Narrative Form (DOE 151) available in the</w:t>
      </w:r>
      <w:hyperlink r:id="rId34" w:history="1">
        <w:r w:rsidRPr="007B4CE5">
          <w:rPr>
            <w:rFonts w:ascii="Arial" w:hAnsi="Arial" w:cs="Arial"/>
            <w:szCs w:val="24"/>
          </w:rPr>
          <w:t xml:space="preserve"> </w:t>
        </w:r>
        <w:r w:rsidRPr="007B4CE5">
          <w:rPr>
            <w:rStyle w:val="Hyperlink"/>
            <w:rFonts w:ascii="Arial" w:hAnsi="Arial" w:cs="Arial"/>
            <w:szCs w:val="24"/>
          </w:rPr>
          <w:t>Green Book</w:t>
        </w:r>
      </w:hyperlink>
      <w:r w:rsidRPr="007B4CE5">
        <w:rPr>
          <w:rFonts w:ascii="Arial" w:hAnsi="Arial" w:cs="Arial"/>
          <w:szCs w:val="24"/>
        </w:rPr>
        <w:t xml:space="preserve"> and on the Division of Career and Adult Education Grants website at: </w:t>
      </w:r>
      <w:hyperlink r:id="rId35" w:history="1">
        <w:r w:rsidRPr="007B4CE5">
          <w:rPr>
            <w:rStyle w:val="Hyperlink"/>
            <w:rFonts w:ascii="Arial" w:hAnsi="Arial" w:cs="Arial"/>
            <w:szCs w:val="24"/>
          </w:rPr>
          <w:t>http://www.fldoe.org/academics/career-adult-edu/funding-opportunities</w:t>
        </w:r>
      </w:hyperlink>
      <w:r w:rsidR="00FE36D6" w:rsidRPr="007B4CE5">
        <w:rPr>
          <w:rStyle w:val="Hyperlink"/>
          <w:rFonts w:ascii="Arial" w:hAnsi="Arial" w:cs="Arial"/>
          <w:szCs w:val="24"/>
          <w:u w:val="none"/>
        </w:rPr>
        <w:t>.</w:t>
      </w:r>
    </w:p>
    <w:p w14:paraId="7E566909" w14:textId="77777777" w:rsidR="00157ABB" w:rsidRPr="007B4CE5" w:rsidRDefault="00157ABB" w:rsidP="006A7060">
      <w:pPr>
        <w:rPr>
          <w:rFonts w:ascii="Arial" w:hAnsi="Arial" w:cs="Arial"/>
          <w:szCs w:val="24"/>
        </w:rPr>
      </w:pPr>
    </w:p>
    <w:p w14:paraId="540876AE" w14:textId="77777777" w:rsidR="00E33687" w:rsidRPr="007B4CE5" w:rsidRDefault="00157ABB" w:rsidP="00157ABB">
      <w:pPr>
        <w:rPr>
          <w:rFonts w:ascii="Arial" w:hAnsi="Arial" w:cs="Arial"/>
          <w:noProof/>
          <w:szCs w:val="24"/>
        </w:rPr>
      </w:pPr>
      <w:r w:rsidRPr="007B4CE5">
        <w:rPr>
          <w:rFonts w:ascii="Arial" w:hAnsi="Arial" w:cs="Arial"/>
          <w:szCs w:val="24"/>
        </w:rPr>
        <w:t xml:space="preserve">A project </w:t>
      </w:r>
      <w:r w:rsidR="006A7060" w:rsidRPr="007B4CE5">
        <w:rPr>
          <w:rFonts w:ascii="Arial" w:hAnsi="Arial" w:cs="Arial"/>
          <w:noProof/>
          <w:szCs w:val="24"/>
        </w:rPr>
        <w:t xml:space="preserve">recipient </w:t>
      </w:r>
      <w:r w:rsidRPr="007B4CE5">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63BDC727" w14:textId="77777777" w:rsidR="00595788" w:rsidRPr="007B4CE5" w:rsidRDefault="00595788">
      <w:pPr>
        <w:rPr>
          <w:rFonts w:ascii="Arial" w:hAnsi="Arial" w:cs="Arial"/>
          <w:b/>
          <w:szCs w:val="24"/>
        </w:rPr>
      </w:pPr>
    </w:p>
    <w:p w14:paraId="028E0A20" w14:textId="693F85A5" w:rsidR="00E33687" w:rsidRPr="007B4CE5" w:rsidRDefault="00E33687" w:rsidP="00485B0A">
      <w:pPr>
        <w:rPr>
          <w:rFonts w:ascii="Arial" w:hAnsi="Arial" w:cs="Arial"/>
          <w:b/>
          <w:szCs w:val="24"/>
          <w:u w:val="single"/>
        </w:rPr>
      </w:pPr>
      <w:r w:rsidRPr="007B4CE5">
        <w:rPr>
          <w:rFonts w:ascii="Arial" w:hAnsi="Arial" w:cs="Arial"/>
          <w:b/>
          <w:szCs w:val="24"/>
          <w:u w:val="single"/>
        </w:rPr>
        <w:t>Compliance Monitoring</w:t>
      </w:r>
      <w:r w:rsidR="00BA13A4" w:rsidRPr="007B4CE5">
        <w:rPr>
          <w:rFonts w:ascii="Arial" w:hAnsi="Arial" w:cs="Arial"/>
          <w:b/>
          <w:szCs w:val="24"/>
          <w:u w:val="single"/>
        </w:rPr>
        <w:t xml:space="preserve"> </w:t>
      </w:r>
    </w:p>
    <w:p w14:paraId="1E2710C5" w14:textId="77777777" w:rsidR="003B748A" w:rsidRPr="007B4CE5" w:rsidRDefault="003B748A" w:rsidP="003B748A">
      <w:pPr>
        <w:rPr>
          <w:rFonts w:ascii="Arial" w:hAnsi="Arial" w:cs="Arial"/>
          <w:szCs w:val="24"/>
        </w:rPr>
      </w:pPr>
      <w:r w:rsidRPr="007B4CE5">
        <w:rPr>
          <w:rFonts w:ascii="Arial" w:hAnsi="Arial" w:cs="Arial"/>
          <w:szCs w:val="24"/>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w:t>
      </w:r>
      <w:r w:rsidRPr="007B4CE5">
        <w:rPr>
          <w:rFonts w:ascii="Arial" w:hAnsi="Arial" w:cs="Arial"/>
          <w:szCs w:val="24"/>
        </w:rPr>
        <w:lastRenderedPageBreak/>
        <w:t xml:space="preserve">200 of the Uniform Guidance, Florida Department of Financial Services </w:t>
      </w:r>
      <w:r w:rsidRPr="007B4CE5">
        <w:rPr>
          <w:rFonts w:ascii="Arial" w:hAnsi="Arial" w:cs="Arial"/>
          <w:i/>
          <w:szCs w:val="24"/>
        </w:rPr>
        <w:t>Reference Guide for State Expenditures</w:t>
      </w:r>
      <w:r w:rsidRPr="007B4CE5">
        <w:rPr>
          <w:rFonts w:ascii="Arial" w:hAnsi="Arial" w:cs="Arial"/>
          <w:szCs w:val="24"/>
        </w:rPr>
        <w:t xml:space="preserve"> and guidelines published in the Florida Department of Education’s </w:t>
      </w:r>
      <w:r w:rsidRPr="007B4CE5">
        <w:rPr>
          <w:rFonts w:ascii="Arial" w:hAnsi="Arial" w:cs="Arial"/>
          <w:i/>
          <w:szCs w:val="24"/>
        </w:rPr>
        <w:t>Green Book</w:t>
      </w:r>
      <w:r w:rsidRPr="007B4CE5">
        <w:rPr>
          <w:rFonts w:ascii="Arial" w:hAnsi="Arial" w:cs="Arial"/>
          <w:szCs w:val="24"/>
        </w:rPr>
        <w:t xml:space="preserve">. </w:t>
      </w:r>
    </w:p>
    <w:p w14:paraId="5BBB1050" w14:textId="77777777" w:rsidR="00F61129" w:rsidRPr="007B4CE5" w:rsidRDefault="00F61129" w:rsidP="00314FE1">
      <w:pPr>
        <w:rPr>
          <w:rFonts w:ascii="Arial" w:hAnsi="Arial" w:cs="Arial"/>
          <w:szCs w:val="24"/>
        </w:rPr>
      </w:pPr>
    </w:p>
    <w:p w14:paraId="326DA721" w14:textId="77777777" w:rsidR="008840E1" w:rsidRPr="007B4CE5" w:rsidRDefault="00F61129" w:rsidP="008840E1">
      <w:pPr>
        <w:rPr>
          <w:rFonts w:ascii="Arial" w:hAnsi="Arial" w:cs="Arial"/>
          <w:szCs w:val="24"/>
        </w:rPr>
      </w:pPr>
      <w:r w:rsidRPr="007B4CE5">
        <w:rPr>
          <w:rFonts w:ascii="Arial" w:hAnsi="Arial" w:cs="Arial"/>
          <w:szCs w:val="24"/>
        </w:rPr>
        <w:t xml:space="preserve">The Division of Career and Adult Education, </w:t>
      </w:r>
      <w:r w:rsidRPr="007B4CE5">
        <w:rPr>
          <w:rFonts w:ascii="Arial" w:hAnsi="Arial" w:cs="Arial"/>
          <w:i/>
          <w:szCs w:val="24"/>
        </w:rPr>
        <w:t xml:space="preserve">Quality Assurance Policies, Procedures and Protocols </w:t>
      </w:r>
      <w:r w:rsidR="004070EC" w:rsidRPr="007B4CE5">
        <w:rPr>
          <w:rFonts w:ascii="Arial" w:hAnsi="Arial" w:cs="Arial"/>
          <w:i/>
          <w:szCs w:val="24"/>
        </w:rPr>
        <w:t>M</w:t>
      </w:r>
      <w:r w:rsidRPr="007B4CE5">
        <w:rPr>
          <w:rFonts w:ascii="Arial" w:hAnsi="Arial" w:cs="Arial"/>
          <w:i/>
          <w:szCs w:val="24"/>
        </w:rPr>
        <w:t>anual</w:t>
      </w:r>
      <w:r w:rsidRPr="007B4CE5">
        <w:rPr>
          <w:rFonts w:ascii="Arial" w:hAnsi="Arial" w:cs="Arial"/>
          <w:szCs w:val="24"/>
        </w:rPr>
        <w:t xml:space="preserve"> is available at: </w:t>
      </w:r>
      <w:hyperlink r:id="rId36" w:history="1">
        <w:r w:rsidR="008840E1" w:rsidRPr="007B4CE5">
          <w:rPr>
            <w:rStyle w:val="Hyperlink"/>
            <w:rFonts w:ascii="Arial" w:hAnsi="Arial" w:cs="Arial"/>
            <w:szCs w:val="24"/>
          </w:rPr>
          <w:t>http://www.fldoe.org/academics/career-adult-edu/compliance</w:t>
        </w:r>
      </w:hyperlink>
      <w:r w:rsidR="00FE36D6" w:rsidRPr="007B4CE5">
        <w:rPr>
          <w:rStyle w:val="Hyperlink"/>
          <w:rFonts w:ascii="Arial" w:hAnsi="Arial" w:cs="Arial"/>
          <w:szCs w:val="24"/>
          <w:u w:val="none"/>
        </w:rPr>
        <w:t>.</w:t>
      </w:r>
    </w:p>
    <w:p w14:paraId="33B15D34" w14:textId="77777777" w:rsidR="003D6E02" w:rsidRPr="007B4CE5" w:rsidRDefault="003D6E02" w:rsidP="00FE70CA">
      <w:pPr>
        <w:tabs>
          <w:tab w:val="left" w:pos="-120"/>
        </w:tabs>
        <w:rPr>
          <w:rFonts w:ascii="Arial" w:eastAsia="Calibri" w:hAnsi="Arial" w:cs="Arial"/>
          <w:b/>
          <w:szCs w:val="24"/>
        </w:rPr>
      </w:pPr>
    </w:p>
    <w:p w14:paraId="365160EB" w14:textId="77777777" w:rsidR="00CF360D" w:rsidRPr="007B4CE5" w:rsidRDefault="00CF360D" w:rsidP="00FE70CA">
      <w:pPr>
        <w:tabs>
          <w:tab w:val="left" w:pos="-120"/>
        </w:tabs>
        <w:rPr>
          <w:rFonts w:ascii="Arial" w:eastAsia="Calibri" w:hAnsi="Arial" w:cs="Arial"/>
          <w:b/>
          <w:szCs w:val="24"/>
          <w:u w:val="single"/>
        </w:rPr>
      </w:pPr>
      <w:r w:rsidRPr="007B4CE5">
        <w:rPr>
          <w:rFonts w:ascii="Arial" w:eastAsia="Calibri" w:hAnsi="Arial" w:cs="Arial"/>
          <w:b/>
          <w:szCs w:val="24"/>
          <w:u w:val="single"/>
        </w:rPr>
        <w:t>Access and Equity</w:t>
      </w:r>
    </w:p>
    <w:p w14:paraId="6AFFE6B8" w14:textId="77777777" w:rsidR="00846BD2" w:rsidRDefault="00CF360D" w:rsidP="00527762">
      <w:pPr>
        <w:rPr>
          <w:rFonts w:ascii="Arial" w:eastAsia="Calibri" w:hAnsi="Arial" w:cs="Arial"/>
          <w:szCs w:val="24"/>
          <w:lang w:val="en"/>
        </w:rPr>
      </w:pPr>
      <w:r w:rsidRPr="007B4CE5">
        <w:rPr>
          <w:rFonts w:ascii="Arial" w:eastAsia="Calibri" w:hAnsi="Arial" w:cs="Arial"/>
          <w:szCs w:val="24"/>
        </w:rPr>
        <w:t>The recipient will comply with all federal statutes relating to nondiscrimination</w:t>
      </w:r>
      <w:r w:rsidR="009C5C53" w:rsidRPr="007B4CE5">
        <w:rPr>
          <w:rFonts w:ascii="Arial" w:eastAsia="Calibri" w:hAnsi="Arial" w:cs="Arial"/>
          <w:szCs w:val="24"/>
        </w:rPr>
        <w:t xml:space="preserve">. </w:t>
      </w:r>
      <w:r w:rsidRPr="007B4CE5">
        <w:rPr>
          <w:rFonts w:ascii="Arial" w:eastAsia="Calibri" w:hAnsi="Arial" w:cs="Arial"/>
          <w:szCs w:val="24"/>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7B4CE5">
        <w:rPr>
          <w:rFonts w:ascii="Arial" w:eastAsia="Calibri" w:hAnsi="Arial" w:cs="Arial"/>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6430864" w14:textId="77777777" w:rsidR="00527762" w:rsidRDefault="00527762" w:rsidP="008A3853">
      <w:pPr>
        <w:jc w:val="center"/>
        <w:rPr>
          <w:rFonts w:ascii="Arial" w:hAnsi="Arial" w:cs="Arial"/>
          <w:b/>
          <w:snapToGrid w:val="0"/>
          <w:szCs w:val="24"/>
        </w:rPr>
      </w:pPr>
    </w:p>
    <w:p w14:paraId="0AAA5A83" w14:textId="77777777" w:rsidR="00AD1894" w:rsidRDefault="00AD1894" w:rsidP="7A13A7C2">
      <w:pPr>
        <w:jc w:val="center"/>
        <w:rPr>
          <w:rFonts w:ascii="Arial" w:hAnsi="Arial" w:cs="Arial"/>
          <w:b/>
          <w:bCs/>
          <w:snapToGrid w:val="0"/>
        </w:rPr>
      </w:pPr>
      <w:r>
        <w:rPr>
          <w:rFonts w:ascii="Arial" w:hAnsi="Arial" w:cs="Arial"/>
          <w:b/>
          <w:bCs/>
          <w:snapToGrid w:val="0"/>
        </w:rPr>
        <w:br w:type="page"/>
      </w:r>
    </w:p>
    <w:p w14:paraId="04A5E5BC" w14:textId="511AC2A7" w:rsidR="008A3853" w:rsidRPr="007B4CE5" w:rsidRDefault="00F37E61" w:rsidP="7A13A7C2">
      <w:pPr>
        <w:jc w:val="center"/>
        <w:rPr>
          <w:rFonts w:ascii="Arial" w:hAnsi="Arial" w:cs="Arial"/>
          <w:b/>
          <w:bCs/>
          <w:snapToGrid w:val="0"/>
        </w:rPr>
      </w:pPr>
      <w:r w:rsidRPr="7A13A7C2">
        <w:rPr>
          <w:rFonts w:ascii="Arial" w:hAnsi="Arial" w:cs="Arial"/>
          <w:b/>
          <w:bCs/>
          <w:snapToGrid w:val="0"/>
        </w:rPr>
        <w:lastRenderedPageBreak/>
        <w:t>202</w:t>
      </w:r>
      <w:r w:rsidR="5BEFB6AD" w:rsidRPr="7A13A7C2">
        <w:rPr>
          <w:rFonts w:ascii="Arial" w:hAnsi="Arial" w:cs="Arial"/>
          <w:b/>
          <w:bCs/>
          <w:snapToGrid w:val="0"/>
        </w:rPr>
        <w:t>2</w:t>
      </w:r>
      <w:r w:rsidR="008A3853" w:rsidRPr="7A13A7C2">
        <w:rPr>
          <w:rFonts w:ascii="Arial" w:hAnsi="Arial" w:cs="Arial"/>
          <w:b/>
          <w:bCs/>
          <w:snapToGrid w:val="0"/>
        </w:rPr>
        <w:t>-202</w:t>
      </w:r>
      <w:r w:rsidR="292E37DF" w:rsidRPr="7A13A7C2">
        <w:rPr>
          <w:rFonts w:ascii="Arial" w:hAnsi="Arial" w:cs="Arial"/>
          <w:b/>
          <w:bCs/>
          <w:snapToGrid w:val="0"/>
        </w:rPr>
        <w:t>3</w:t>
      </w:r>
      <w:r w:rsidR="008A3853" w:rsidRPr="7A13A7C2">
        <w:rPr>
          <w:rFonts w:ascii="Arial" w:hAnsi="Arial" w:cs="Arial"/>
          <w:b/>
          <w:bCs/>
          <w:snapToGrid w:val="0"/>
        </w:rPr>
        <w:t xml:space="preserve"> PERKINS V REQUIREMENTS</w:t>
      </w:r>
    </w:p>
    <w:p w14:paraId="6B6B0515" w14:textId="77777777" w:rsidR="008A3853" w:rsidRPr="007B4CE5" w:rsidRDefault="008A3853" w:rsidP="008A3853">
      <w:pPr>
        <w:jc w:val="center"/>
        <w:rPr>
          <w:rFonts w:ascii="Arial" w:hAnsi="Arial" w:cs="Arial"/>
          <w:b/>
          <w:snapToGrid w:val="0"/>
          <w:szCs w:val="24"/>
        </w:rPr>
      </w:pPr>
      <w:r w:rsidRPr="007B4CE5">
        <w:rPr>
          <w:rFonts w:ascii="Arial" w:hAnsi="Arial" w:cs="Arial"/>
          <w:b/>
          <w:snapToGrid w:val="0"/>
          <w:szCs w:val="24"/>
        </w:rPr>
        <w:t xml:space="preserve">Rural Innovation Grant </w:t>
      </w:r>
    </w:p>
    <w:p w14:paraId="03AEE1C8" w14:textId="77777777" w:rsidR="008A3853" w:rsidRPr="007B4CE5" w:rsidRDefault="008A3853" w:rsidP="008A3853">
      <w:pPr>
        <w:pStyle w:val="BodyTextIndent2"/>
        <w:ind w:left="0"/>
        <w:jc w:val="left"/>
        <w:rPr>
          <w:rFonts w:ascii="Arial" w:hAnsi="Arial" w:cs="Arial"/>
          <w:snapToGrid w:val="0"/>
          <w:szCs w:val="24"/>
          <w:highlight w:val="yellow"/>
        </w:rPr>
      </w:pPr>
    </w:p>
    <w:p w14:paraId="67185F8A" w14:textId="77777777" w:rsidR="003B0C90" w:rsidRPr="007B4CE5" w:rsidRDefault="003B0C90" w:rsidP="003B0C90">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2D161F94" w14:textId="77777777" w:rsidR="003B0C90" w:rsidRPr="007B4CE5" w:rsidRDefault="003B0C90" w:rsidP="003B0C90">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4C64090" w14:textId="77777777" w:rsidR="008A3853" w:rsidRPr="007B4CE5" w:rsidRDefault="007E4D01" w:rsidP="00200214">
      <w:pPr>
        <w:pStyle w:val="paragraph"/>
        <w:spacing w:before="0" w:beforeAutospacing="0" w:after="0" w:afterAutospacing="0"/>
        <w:textAlignment w:val="baseline"/>
        <w:rPr>
          <w:rStyle w:val="Hyperlink"/>
          <w:rFonts w:ascii="Arial" w:hAnsi="Arial" w:cs="Arial"/>
          <w:color w:val="auto"/>
          <w:u w:val="none"/>
        </w:rPr>
      </w:pPr>
      <w:r w:rsidRPr="007B4CE5">
        <w:rPr>
          <w:rFonts w:ascii="Arial" w:hAnsi="Arial" w:cs="Arial"/>
          <w:shd w:val="clear" w:color="auto" w:fill="FFFFFF"/>
        </w:rPr>
        <w:t xml:space="preserve">For more information regarding Florida’s implementation of Secondary and Postsecondary Career and Technical Education Programs, visit </w:t>
      </w:r>
      <w:r w:rsidR="003B0C90" w:rsidRPr="007B4CE5">
        <w:rPr>
          <w:rStyle w:val="normaltextrun"/>
          <w:rFonts w:ascii="Arial" w:hAnsi="Arial" w:cs="Arial"/>
          <w:b/>
          <w:bCs/>
        </w:rPr>
        <w:t>Florida’s Perkins V Four-Year State Plan</w:t>
      </w:r>
      <w:r w:rsidRPr="007B4CE5">
        <w:rPr>
          <w:rStyle w:val="normaltextrun"/>
          <w:rFonts w:ascii="Arial" w:hAnsi="Arial" w:cs="Arial"/>
        </w:rPr>
        <w:t>, at</w:t>
      </w:r>
      <w:r w:rsidR="003B0C90" w:rsidRPr="007B4CE5">
        <w:rPr>
          <w:rStyle w:val="normaltextrun"/>
          <w:rFonts w:ascii="Arial" w:hAnsi="Arial" w:cs="Arial"/>
        </w:rPr>
        <w:t>: </w:t>
      </w:r>
      <w:hyperlink r:id="rId37" w:tgtFrame="_blank" w:history="1">
        <w:r w:rsidR="003B0C90" w:rsidRPr="007B4CE5">
          <w:rPr>
            <w:rStyle w:val="normaltextrun"/>
            <w:rFonts w:ascii="Arial" w:hAnsi="Arial" w:cs="Arial"/>
            <w:color w:val="0000FF"/>
            <w:u w:val="single"/>
          </w:rPr>
          <w:t>http://www.fldoe.org/perkins</w:t>
        </w:r>
      </w:hyperlink>
      <w:r w:rsidR="003B0C90" w:rsidRPr="007B4CE5">
        <w:rPr>
          <w:rStyle w:val="eop"/>
          <w:rFonts w:ascii="Arial" w:hAnsi="Arial" w:cs="Arial"/>
        </w:rPr>
        <w:t> </w:t>
      </w:r>
    </w:p>
    <w:p w14:paraId="04A7BF50" w14:textId="77777777" w:rsidR="008A3853" w:rsidRPr="007B4CE5" w:rsidRDefault="008A3853" w:rsidP="008A3853">
      <w:pPr>
        <w:rPr>
          <w:rFonts w:ascii="Arial" w:hAnsi="Arial" w:cs="Arial"/>
          <w:szCs w:val="24"/>
          <w:u w:val="single"/>
        </w:rPr>
      </w:pPr>
    </w:p>
    <w:p w14:paraId="3263223A" w14:textId="77777777" w:rsidR="008A3853" w:rsidRPr="007B4CE5" w:rsidRDefault="008A3853" w:rsidP="7A13A7C2">
      <w:pPr>
        <w:rPr>
          <w:rFonts w:ascii="Arial" w:hAnsi="Arial" w:cs="Arial"/>
        </w:rPr>
      </w:pPr>
      <w:r w:rsidRPr="7A13A7C2">
        <w:rPr>
          <w:rFonts w:ascii="Arial" w:hAnsi="Arial" w:cs="Arial"/>
        </w:rPr>
        <w:t>All eligible recipients using funds under this Act must adhere to all of the provisions included in the Act, Florida’s Perkins V Four-Year State Plan (2020-2024), the Florida Depa</w:t>
      </w:r>
      <w:r w:rsidR="00B324D6" w:rsidRPr="7A13A7C2">
        <w:rPr>
          <w:rFonts w:ascii="Arial" w:hAnsi="Arial" w:cs="Arial"/>
        </w:rPr>
        <w:t>rtment of Education (FLDOE) 202</w:t>
      </w:r>
      <w:r w:rsidR="49C457C5" w:rsidRPr="7A13A7C2">
        <w:rPr>
          <w:rFonts w:ascii="Arial" w:hAnsi="Arial" w:cs="Arial"/>
        </w:rPr>
        <w:t>2</w:t>
      </w:r>
      <w:r w:rsidR="00B324D6" w:rsidRPr="7A13A7C2">
        <w:rPr>
          <w:rFonts w:ascii="Arial" w:hAnsi="Arial" w:cs="Arial"/>
        </w:rPr>
        <w:t>-202</w:t>
      </w:r>
      <w:r w:rsidR="2916CA5E" w:rsidRPr="7A13A7C2">
        <w:rPr>
          <w:rFonts w:ascii="Arial" w:hAnsi="Arial" w:cs="Arial"/>
        </w:rPr>
        <w:t>3</w:t>
      </w:r>
      <w:r w:rsidRPr="7A13A7C2">
        <w:rPr>
          <w:rFonts w:ascii="Arial" w:hAnsi="Arial" w:cs="Arial"/>
        </w:rPr>
        <w:t xml:space="preserve"> Perkins V Implementation Guide and those listed below. Implementation of this new state plan requires each eligible recipient to submit a local application in compliance with the requirements in Section 134 of the Act. </w:t>
      </w:r>
    </w:p>
    <w:p w14:paraId="2024CD76" w14:textId="77777777" w:rsidR="008A3853" w:rsidRPr="007B4CE5" w:rsidRDefault="008A3853" w:rsidP="008A3853">
      <w:pPr>
        <w:rPr>
          <w:rFonts w:ascii="Arial" w:hAnsi="Arial" w:cs="Arial"/>
          <w:szCs w:val="24"/>
        </w:rPr>
      </w:pPr>
    </w:p>
    <w:p w14:paraId="3EEAD8CC" w14:textId="77777777" w:rsidR="008A3853" w:rsidRPr="007B4CE5" w:rsidRDefault="008A3853" w:rsidP="008A3853">
      <w:pPr>
        <w:rPr>
          <w:rFonts w:ascii="Arial" w:hAnsi="Arial" w:cs="Arial"/>
          <w:szCs w:val="24"/>
          <w:u w:val="single"/>
        </w:rPr>
      </w:pPr>
    </w:p>
    <w:p w14:paraId="5978ACAF" w14:textId="0B6596F3" w:rsidR="0075300A" w:rsidRPr="00AD1894" w:rsidRDefault="00B2389A" w:rsidP="16767CE9">
      <w:pPr>
        <w:rPr>
          <w:rFonts w:ascii="Arial" w:hAnsi="Arial" w:cs="Arial"/>
          <w:b/>
          <w:szCs w:val="24"/>
          <w:u w:val="single"/>
        </w:rPr>
      </w:pPr>
      <w:r w:rsidRPr="16767CE9">
        <w:rPr>
          <w:rFonts w:ascii="Arial" w:hAnsi="Arial" w:cs="Arial"/>
          <w:b/>
          <w:bCs/>
          <w:u w:val="single"/>
        </w:rPr>
        <w:t xml:space="preserve">Rural </w:t>
      </w:r>
      <w:r w:rsidR="008A3853" w:rsidRPr="16767CE9">
        <w:rPr>
          <w:rFonts w:ascii="Arial" w:hAnsi="Arial" w:cs="Arial"/>
          <w:b/>
          <w:bCs/>
          <w:u w:val="single"/>
        </w:rPr>
        <w:t xml:space="preserve">Innovation Grant: </w:t>
      </w:r>
      <w:r w:rsidRPr="16767CE9">
        <w:rPr>
          <w:rFonts w:ascii="Arial" w:hAnsi="Arial" w:cs="Arial"/>
          <w:b/>
          <w:bCs/>
          <w:u w:val="single"/>
        </w:rPr>
        <w:t xml:space="preserve">Career and Technical Education Programs </w:t>
      </w:r>
      <w:r w:rsidR="0075300A" w:rsidRPr="16767CE9">
        <w:rPr>
          <w:rFonts w:ascii="Arial" w:hAnsi="Arial" w:cs="Arial"/>
          <w:b/>
          <w:bCs/>
          <w:u w:val="single"/>
        </w:rPr>
        <w:t>Information</w:t>
      </w:r>
    </w:p>
    <w:p w14:paraId="05859D6E" w14:textId="77777777" w:rsidR="00B27FE7" w:rsidRPr="007B4CE5" w:rsidRDefault="0075300A" w:rsidP="16767CE9">
      <w:pPr>
        <w:numPr>
          <w:ilvl w:val="0"/>
          <w:numId w:val="7"/>
        </w:numPr>
        <w:tabs>
          <w:tab w:val="clear" w:pos="2880"/>
          <w:tab w:val="num" w:pos="360"/>
        </w:tabs>
        <w:ind w:left="360"/>
        <w:rPr>
          <w:rFonts w:ascii="Arial" w:hAnsi="Arial" w:cs="Arial"/>
        </w:rPr>
      </w:pPr>
      <w:r w:rsidRPr="16767CE9">
        <w:rPr>
          <w:rFonts w:ascii="Arial" w:hAnsi="Arial" w:cs="Arial"/>
        </w:rPr>
        <w:t xml:space="preserve">These grants </w:t>
      </w:r>
      <w:r w:rsidR="00B2389A" w:rsidRPr="16767CE9">
        <w:rPr>
          <w:rFonts w:ascii="Arial" w:hAnsi="Arial" w:cs="Arial"/>
        </w:rPr>
        <w:t xml:space="preserve">are funded </w:t>
      </w:r>
      <w:r w:rsidR="00B2389A" w:rsidRPr="16767CE9">
        <w:rPr>
          <w:rFonts w:ascii="Arial" w:hAnsi="Arial" w:cs="Arial"/>
          <w:u w:val="single"/>
        </w:rPr>
        <w:t>ONLY</w:t>
      </w:r>
      <w:r w:rsidR="00B2389A" w:rsidRPr="16767CE9">
        <w:rPr>
          <w:rFonts w:ascii="Arial" w:hAnsi="Arial" w:cs="Arial"/>
        </w:rPr>
        <w:t xml:space="preserve"> in conjunction with eligible recipients’ </w:t>
      </w:r>
      <w:r w:rsidR="001D5074" w:rsidRPr="16767CE9">
        <w:rPr>
          <w:rFonts w:ascii="Arial" w:hAnsi="Arial" w:cs="Arial"/>
        </w:rPr>
        <w:t>Secondary</w:t>
      </w:r>
      <w:r w:rsidR="00B2389A" w:rsidRPr="16767CE9">
        <w:rPr>
          <w:rFonts w:ascii="Arial" w:hAnsi="Arial" w:cs="Arial"/>
        </w:rPr>
        <w:t xml:space="preserve"> or </w:t>
      </w:r>
      <w:r w:rsidR="001D5074" w:rsidRPr="16767CE9">
        <w:rPr>
          <w:rFonts w:ascii="Arial" w:hAnsi="Arial" w:cs="Arial"/>
        </w:rPr>
        <w:t>Postsecondary</w:t>
      </w:r>
      <w:r w:rsidR="00B2389A" w:rsidRPr="16767CE9">
        <w:rPr>
          <w:rFonts w:ascii="Arial" w:hAnsi="Arial" w:cs="Arial"/>
        </w:rPr>
        <w:t xml:space="preserve"> </w:t>
      </w:r>
      <w:r w:rsidR="003409AB" w:rsidRPr="16767CE9">
        <w:rPr>
          <w:rFonts w:ascii="Arial" w:hAnsi="Arial" w:cs="Arial"/>
        </w:rPr>
        <w:t>Perkins V</w:t>
      </w:r>
      <w:r w:rsidR="00542E77" w:rsidRPr="16767CE9">
        <w:rPr>
          <w:rFonts w:ascii="Arial" w:hAnsi="Arial" w:cs="Arial"/>
        </w:rPr>
        <w:t xml:space="preserve"> grant applications</w:t>
      </w:r>
      <w:r w:rsidR="00B2389A" w:rsidRPr="16767CE9">
        <w:rPr>
          <w:rFonts w:ascii="Arial" w:hAnsi="Arial" w:cs="Arial"/>
        </w:rPr>
        <w:t xml:space="preserve">. To qualify for Rural </w:t>
      </w:r>
      <w:r w:rsidR="008A3853" w:rsidRPr="16767CE9">
        <w:rPr>
          <w:rFonts w:ascii="Arial" w:hAnsi="Arial" w:cs="Arial"/>
        </w:rPr>
        <w:t xml:space="preserve">Innovation </w:t>
      </w:r>
      <w:r w:rsidR="000B6C20" w:rsidRPr="16767CE9">
        <w:rPr>
          <w:rFonts w:ascii="Arial" w:hAnsi="Arial" w:cs="Arial"/>
        </w:rPr>
        <w:t>program</w:t>
      </w:r>
      <w:r w:rsidR="00B27FE7" w:rsidRPr="16767CE9">
        <w:rPr>
          <w:rFonts w:ascii="Arial" w:hAnsi="Arial" w:cs="Arial"/>
        </w:rPr>
        <w:t xml:space="preserve"> funds, the CTE program must be in alignment of the </w:t>
      </w:r>
      <w:r w:rsidR="001D5074" w:rsidRPr="16767CE9">
        <w:rPr>
          <w:rFonts w:ascii="Arial" w:hAnsi="Arial" w:cs="Arial"/>
        </w:rPr>
        <w:t>Secondary</w:t>
      </w:r>
      <w:r w:rsidR="00B27FE7" w:rsidRPr="16767CE9">
        <w:rPr>
          <w:rFonts w:ascii="Arial" w:hAnsi="Arial" w:cs="Arial"/>
        </w:rPr>
        <w:t xml:space="preserve"> and </w:t>
      </w:r>
      <w:r w:rsidR="001D5074" w:rsidRPr="16767CE9">
        <w:rPr>
          <w:rFonts w:ascii="Arial" w:hAnsi="Arial" w:cs="Arial"/>
        </w:rPr>
        <w:t>Postsecondary</w:t>
      </w:r>
      <w:r w:rsidR="00B27FE7" w:rsidRPr="16767CE9">
        <w:rPr>
          <w:rFonts w:ascii="Arial" w:hAnsi="Arial" w:cs="Arial"/>
        </w:rPr>
        <w:t xml:space="preserve"> four (4) year plan and meet </w:t>
      </w:r>
      <w:r w:rsidR="00542E77" w:rsidRPr="16767CE9">
        <w:rPr>
          <w:rFonts w:ascii="Arial" w:hAnsi="Arial" w:cs="Arial"/>
        </w:rPr>
        <w:t>all</w:t>
      </w:r>
      <w:r w:rsidR="00B27FE7" w:rsidRPr="16767CE9">
        <w:rPr>
          <w:rFonts w:ascii="Arial" w:hAnsi="Arial" w:cs="Arial"/>
        </w:rPr>
        <w:t xml:space="preserve"> the Perkins V requirements.</w:t>
      </w:r>
      <w:r w:rsidR="317F1E29" w:rsidRPr="16767CE9">
        <w:rPr>
          <w:rFonts w:ascii="Arial" w:hAnsi="Arial" w:cs="Arial"/>
        </w:rPr>
        <w:t xml:space="preserve"> The programs listed must be on the agency’s Secondary or Postsecondary approved fundable programs list.</w:t>
      </w:r>
    </w:p>
    <w:p w14:paraId="71F52EFE" w14:textId="77777777" w:rsidR="00E67A3E" w:rsidRPr="007B4CE5" w:rsidRDefault="00E67A3E" w:rsidP="00E67A3E">
      <w:pPr>
        <w:rPr>
          <w:rFonts w:ascii="Arial" w:hAnsi="Arial" w:cs="Arial"/>
          <w:szCs w:val="24"/>
        </w:rPr>
      </w:pPr>
    </w:p>
    <w:p w14:paraId="6618C2A7" w14:textId="77777777" w:rsidR="004664B1" w:rsidRPr="007B4CE5" w:rsidRDefault="00B2389A"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Since eligible recipients of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00E67A3E" w:rsidRPr="007B4CE5">
        <w:rPr>
          <w:rFonts w:ascii="Arial" w:hAnsi="Arial" w:cs="Arial"/>
          <w:szCs w:val="24"/>
        </w:rPr>
        <w:t xml:space="preserve"> projects have provided a four (4) year plan </w:t>
      </w:r>
      <w:r w:rsidR="0059504A" w:rsidRPr="007B4CE5">
        <w:rPr>
          <w:rFonts w:ascii="Arial" w:hAnsi="Arial" w:cs="Arial"/>
          <w:szCs w:val="24"/>
        </w:rPr>
        <w:t>application</w:t>
      </w:r>
      <w:r w:rsidR="004664B1" w:rsidRPr="007B4CE5">
        <w:rPr>
          <w:rFonts w:ascii="Arial" w:hAnsi="Arial" w:cs="Arial"/>
          <w:szCs w:val="24"/>
        </w:rPr>
        <w:t xml:space="preserve"> </w:t>
      </w:r>
      <w:r w:rsidRPr="007B4CE5">
        <w:rPr>
          <w:rFonts w:ascii="Arial" w:hAnsi="Arial" w:cs="Arial"/>
          <w:szCs w:val="24"/>
        </w:rPr>
        <w:t xml:space="preserve">and have completed assurances in their respective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grant applications, these identical requirements would be duplicative for Rural </w:t>
      </w:r>
      <w:r w:rsidR="00945950" w:rsidRPr="007B4CE5">
        <w:rPr>
          <w:rFonts w:ascii="Arial" w:hAnsi="Arial" w:cs="Arial"/>
          <w:szCs w:val="24"/>
        </w:rPr>
        <w:t>Innovation</w:t>
      </w:r>
      <w:r w:rsidR="0059504A" w:rsidRPr="007B4CE5">
        <w:rPr>
          <w:rFonts w:ascii="Arial" w:hAnsi="Arial" w:cs="Arial"/>
          <w:szCs w:val="24"/>
        </w:rPr>
        <w:t xml:space="preserve"> projects</w:t>
      </w:r>
      <w:r w:rsidRPr="007B4CE5">
        <w:rPr>
          <w:rFonts w:ascii="Arial" w:hAnsi="Arial" w:cs="Arial"/>
          <w:szCs w:val="24"/>
        </w:rPr>
        <w:t xml:space="preserve">. However, there are specific requirements in applying for Rural </w:t>
      </w:r>
      <w:r w:rsidR="00945950" w:rsidRPr="007B4CE5">
        <w:rPr>
          <w:rFonts w:ascii="Arial" w:hAnsi="Arial" w:cs="Arial"/>
          <w:szCs w:val="24"/>
        </w:rPr>
        <w:t>Innovation</w:t>
      </w:r>
      <w:r w:rsidRPr="007B4CE5">
        <w:rPr>
          <w:rFonts w:ascii="Arial" w:hAnsi="Arial" w:cs="Arial"/>
          <w:szCs w:val="24"/>
        </w:rPr>
        <w:t xml:space="preserve"> projects which </w:t>
      </w:r>
      <w:r w:rsidRPr="007B4CE5">
        <w:rPr>
          <w:rFonts w:ascii="Arial" w:hAnsi="Arial" w:cs="Arial"/>
          <w:szCs w:val="24"/>
          <w:u w:val="single"/>
        </w:rPr>
        <w:t>must</w:t>
      </w:r>
      <w:r w:rsidRPr="007B4CE5">
        <w:rPr>
          <w:rFonts w:ascii="Arial" w:hAnsi="Arial" w:cs="Arial"/>
          <w:szCs w:val="24"/>
        </w:rPr>
        <w:t xml:space="preserve"> prepare </w:t>
      </w:r>
      <w:bookmarkStart w:id="0" w:name="_Hlk42524170"/>
      <w:r w:rsidRPr="007B4CE5">
        <w:rPr>
          <w:rFonts w:ascii="Arial" w:hAnsi="Arial" w:cs="Arial"/>
          <w:szCs w:val="24"/>
        </w:rPr>
        <w:t>students for High-Skill, High-Wage, and / or High-Demand Fields</w:t>
      </w:r>
      <w:r w:rsidR="00542E77" w:rsidRPr="007B4CE5">
        <w:rPr>
          <w:rFonts w:ascii="Arial" w:hAnsi="Arial" w:cs="Arial"/>
          <w:szCs w:val="24"/>
        </w:rPr>
        <w:t xml:space="preserve"> and align with </w:t>
      </w:r>
      <w:r w:rsidR="009627AC" w:rsidRPr="007B4CE5">
        <w:rPr>
          <w:rFonts w:ascii="Arial" w:hAnsi="Arial" w:cs="Arial"/>
          <w:szCs w:val="24"/>
        </w:rPr>
        <w:t>at least</w:t>
      </w:r>
      <w:r w:rsidR="00542E77" w:rsidRPr="007B4CE5">
        <w:rPr>
          <w:rFonts w:ascii="Arial" w:hAnsi="Arial" w:cs="Arial"/>
          <w:szCs w:val="24"/>
        </w:rPr>
        <w:t xml:space="preserve"> one </w:t>
      </w:r>
      <w:r w:rsidR="009627AC" w:rsidRPr="007B4CE5">
        <w:rPr>
          <w:rFonts w:ascii="Arial" w:hAnsi="Arial" w:cs="Arial"/>
          <w:szCs w:val="24"/>
        </w:rPr>
        <w:t>of the priority</w:t>
      </w:r>
      <w:r w:rsidR="00542E77" w:rsidRPr="007B4CE5">
        <w:rPr>
          <w:rFonts w:ascii="Arial" w:hAnsi="Arial" w:cs="Arial"/>
          <w:szCs w:val="24"/>
        </w:rPr>
        <w:t xml:space="preserve"> focus areas identified in this grant</w:t>
      </w:r>
      <w:bookmarkEnd w:id="0"/>
      <w:r w:rsidR="00542E77" w:rsidRPr="007B4CE5">
        <w:rPr>
          <w:rFonts w:ascii="Arial" w:hAnsi="Arial" w:cs="Arial"/>
          <w:szCs w:val="24"/>
        </w:rPr>
        <w:t>.</w:t>
      </w:r>
    </w:p>
    <w:p w14:paraId="5EF06E96" w14:textId="77777777" w:rsidR="004664B1" w:rsidRPr="007B4CE5" w:rsidRDefault="004664B1" w:rsidP="004664B1">
      <w:pPr>
        <w:ind w:left="360"/>
        <w:rPr>
          <w:rFonts w:ascii="Arial" w:hAnsi="Arial" w:cs="Arial"/>
          <w:szCs w:val="24"/>
        </w:rPr>
      </w:pPr>
    </w:p>
    <w:p w14:paraId="48CF5C3D" w14:textId="77777777" w:rsidR="00542E77" w:rsidRPr="007B4CE5" w:rsidRDefault="00705D9C"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Florida elects to allocate a portion of its Reserve Funds (</w:t>
      </w:r>
      <w:r w:rsidR="00C64567" w:rsidRPr="007B4CE5">
        <w:rPr>
          <w:rFonts w:ascii="Arial" w:hAnsi="Arial" w:cs="Arial"/>
          <w:szCs w:val="24"/>
        </w:rPr>
        <w:t>The Strengthening Career and Technical Education for the 21</w:t>
      </w:r>
      <w:r w:rsidR="00C64567" w:rsidRPr="007B4CE5">
        <w:rPr>
          <w:rFonts w:ascii="Arial" w:hAnsi="Arial" w:cs="Arial"/>
          <w:szCs w:val="24"/>
          <w:vertAlign w:val="superscript"/>
        </w:rPr>
        <w:t>st</w:t>
      </w:r>
      <w:r w:rsidR="00C64567" w:rsidRPr="007B4CE5">
        <w:rPr>
          <w:rFonts w:ascii="Arial" w:hAnsi="Arial" w:cs="Arial"/>
          <w:szCs w:val="24"/>
        </w:rPr>
        <w:t xml:space="preserve"> Century Act</w:t>
      </w:r>
      <w:r w:rsidRPr="007B4CE5">
        <w:rPr>
          <w:rFonts w:ascii="Arial" w:hAnsi="Arial" w:cs="Arial"/>
          <w:szCs w:val="24"/>
        </w:rPr>
        <w:t xml:space="preserve">, Section 112 (c)) to aid programs in rural populated areas. </w:t>
      </w:r>
    </w:p>
    <w:p w14:paraId="561271A4" w14:textId="77777777" w:rsidR="00542E77" w:rsidRPr="007B4CE5" w:rsidRDefault="00542E77" w:rsidP="00542E77">
      <w:pPr>
        <w:rPr>
          <w:rFonts w:ascii="Arial" w:hAnsi="Arial" w:cs="Arial"/>
          <w:szCs w:val="24"/>
        </w:rPr>
      </w:pPr>
    </w:p>
    <w:p w14:paraId="1C9E867C" w14:textId="77777777" w:rsidR="00542E77" w:rsidRPr="007B4CE5" w:rsidRDefault="00705D9C" w:rsidP="00542E77">
      <w:pPr>
        <w:ind w:left="360"/>
        <w:rPr>
          <w:rFonts w:ascii="Arial" w:hAnsi="Arial" w:cs="Arial"/>
          <w:szCs w:val="24"/>
        </w:rPr>
      </w:pPr>
      <w:r w:rsidRPr="007B4CE5">
        <w:rPr>
          <w:rFonts w:ascii="Arial" w:hAnsi="Arial" w:cs="Arial"/>
          <w:szCs w:val="24"/>
        </w:rPr>
        <w:t xml:space="preserve">Rural areas are defined by the State and documented by the Rural Economic Development Initiative, known as </w:t>
      </w:r>
      <w:r w:rsidRPr="007B4CE5">
        <w:rPr>
          <w:rFonts w:ascii="Arial" w:hAnsi="Arial" w:cs="Arial"/>
          <w:bCs/>
          <w:szCs w:val="24"/>
        </w:rPr>
        <w:t>REDI</w:t>
      </w:r>
      <w:r w:rsidRPr="007B4CE5">
        <w:rPr>
          <w:rFonts w:ascii="Arial" w:hAnsi="Arial" w:cs="Arial"/>
          <w:szCs w:val="24"/>
        </w:rPr>
        <w:t xml:space="preserve">, which recognizes those rural or economically distressed counties or communities designated pursuant to Sections 288.0656 and 288.06561, Florida Statutes, as REDI qualified. </w:t>
      </w:r>
    </w:p>
    <w:p w14:paraId="0899F7BA" w14:textId="77777777" w:rsidR="00542E77" w:rsidRPr="007B4CE5" w:rsidRDefault="00542E77" w:rsidP="00542E77">
      <w:pPr>
        <w:ind w:left="360"/>
        <w:rPr>
          <w:rFonts w:ascii="Arial" w:hAnsi="Arial" w:cs="Arial"/>
          <w:szCs w:val="24"/>
        </w:rPr>
      </w:pPr>
    </w:p>
    <w:p w14:paraId="15C14249" w14:textId="77777777" w:rsidR="00495230" w:rsidRPr="007B4CE5" w:rsidRDefault="00705D9C" w:rsidP="00542E77">
      <w:pPr>
        <w:ind w:left="360"/>
        <w:rPr>
          <w:rStyle w:val="Hyperlink"/>
          <w:rFonts w:ascii="Arial" w:hAnsi="Arial" w:cs="Arial"/>
          <w:color w:val="auto"/>
          <w:szCs w:val="24"/>
          <w:u w:val="none"/>
        </w:rPr>
      </w:pPr>
      <w:r w:rsidRPr="007B4CE5">
        <w:rPr>
          <w:rFonts w:ascii="Arial" w:hAnsi="Arial" w:cs="Arial"/>
          <w:szCs w:val="24"/>
        </w:rPr>
        <w:t xml:space="preserve">The REDI program is administered within the Office of Tourism, Trade and Economic Development. The designation of the REDI counties is updated periodically. To view a listing of the REDI counties visit website:  </w:t>
      </w:r>
      <w:hyperlink r:id="rId38" w:history="1">
        <w:r w:rsidRPr="00485B0A">
          <w:rPr>
            <w:rStyle w:val="Hyperlink"/>
            <w:rFonts w:ascii="Arial" w:hAnsi="Arial" w:cs="Arial"/>
            <w:color w:val="0070C0"/>
            <w:szCs w:val="24"/>
          </w:rPr>
          <w:t>http://www.floridajobs.org/business-growth-and-partnerships/rural-and-economic-development-initiative/rural-definition</w:t>
        </w:r>
      </w:hyperlink>
    </w:p>
    <w:p w14:paraId="3218A856" w14:textId="77777777" w:rsidR="00E67A3E" w:rsidRPr="007B4CE5" w:rsidRDefault="00E67A3E" w:rsidP="00495230">
      <w:pPr>
        <w:ind w:left="360"/>
        <w:rPr>
          <w:rFonts w:ascii="Arial" w:hAnsi="Arial" w:cs="Arial"/>
          <w:szCs w:val="24"/>
        </w:rPr>
      </w:pPr>
    </w:p>
    <w:p w14:paraId="76FEBF75" w14:textId="77777777" w:rsidR="00495230" w:rsidRPr="007B4CE5" w:rsidRDefault="00020790"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Only counties as identified by the Rural Economic Development Initiative (REDI) shall be considered for participation in this funding. </w:t>
      </w:r>
      <w:r w:rsidR="00004148" w:rsidRPr="007B4CE5">
        <w:rPr>
          <w:rFonts w:ascii="Arial" w:hAnsi="Arial" w:cs="Arial"/>
          <w:szCs w:val="24"/>
        </w:rPr>
        <w:t xml:space="preserve">This includes counties with </w:t>
      </w:r>
      <w:r w:rsidR="00EA2582" w:rsidRPr="007B4CE5">
        <w:rPr>
          <w:rFonts w:ascii="Arial" w:hAnsi="Arial" w:cs="Arial"/>
          <w:szCs w:val="24"/>
        </w:rPr>
        <w:t>D</w:t>
      </w:r>
      <w:r w:rsidR="00E67A3E" w:rsidRPr="007B4CE5">
        <w:rPr>
          <w:rFonts w:ascii="Arial" w:hAnsi="Arial" w:cs="Arial"/>
          <w:szCs w:val="24"/>
        </w:rPr>
        <w:t>esignated Rural Communities L</w:t>
      </w:r>
      <w:r w:rsidR="00E77E71" w:rsidRPr="007B4CE5">
        <w:rPr>
          <w:rFonts w:ascii="Arial" w:hAnsi="Arial" w:cs="Arial"/>
          <w:szCs w:val="24"/>
        </w:rPr>
        <w:t>ocated in an Urban County</w:t>
      </w:r>
      <w:r w:rsidR="00EA2582" w:rsidRPr="007B4CE5">
        <w:rPr>
          <w:rFonts w:ascii="Arial" w:hAnsi="Arial" w:cs="Arial"/>
          <w:szCs w:val="24"/>
        </w:rPr>
        <w:t xml:space="preserve"> identified by REDI.</w:t>
      </w:r>
    </w:p>
    <w:p w14:paraId="2603F201" w14:textId="77777777" w:rsidR="00495230" w:rsidRPr="007B4CE5" w:rsidRDefault="00495230" w:rsidP="00495230">
      <w:pPr>
        <w:ind w:left="360"/>
        <w:rPr>
          <w:rFonts w:ascii="Arial" w:hAnsi="Arial" w:cs="Arial"/>
          <w:szCs w:val="24"/>
        </w:rPr>
      </w:pPr>
    </w:p>
    <w:p w14:paraId="0067C5A4" w14:textId="77777777" w:rsidR="00495230" w:rsidRPr="007B4CE5" w:rsidRDefault="00020790"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lastRenderedPageBreak/>
        <w:t xml:space="preserve">Rural Areas are defined by the State and documented by the Rural Economic Development Initiative (REDI). No rural populated county </w:t>
      </w:r>
      <w:r w:rsidR="00EA2582" w:rsidRPr="007B4CE5">
        <w:rPr>
          <w:rFonts w:ascii="Arial" w:hAnsi="Arial" w:cs="Arial"/>
          <w:szCs w:val="24"/>
        </w:rPr>
        <w:t xml:space="preserve">or </w:t>
      </w:r>
      <w:r w:rsidR="00B566F2" w:rsidRPr="007B4CE5">
        <w:rPr>
          <w:rFonts w:ascii="Arial" w:hAnsi="Arial" w:cs="Arial"/>
          <w:szCs w:val="24"/>
        </w:rPr>
        <w:t>d</w:t>
      </w:r>
      <w:r w:rsidR="00E67A3E" w:rsidRPr="007B4CE5">
        <w:rPr>
          <w:rFonts w:ascii="Arial" w:hAnsi="Arial" w:cs="Arial"/>
          <w:szCs w:val="24"/>
        </w:rPr>
        <w:t xml:space="preserve">esignated rural community </w:t>
      </w:r>
      <w:r w:rsidR="00B566F2" w:rsidRPr="007B4CE5">
        <w:rPr>
          <w:rFonts w:ascii="Arial" w:hAnsi="Arial" w:cs="Arial"/>
          <w:szCs w:val="24"/>
        </w:rPr>
        <w:t xml:space="preserve">in an urban county </w:t>
      </w:r>
      <w:r w:rsidRPr="007B4CE5">
        <w:rPr>
          <w:rFonts w:ascii="Arial" w:hAnsi="Arial" w:cs="Arial"/>
          <w:szCs w:val="24"/>
        </w:rPr>
        <w:t>will receive less than $25,000. The remainder of the funds are distri</w:t>
      </w:r>
      <w:r w:rsidR="00E67A3E" w:rsidRPr="007B4CE5">
        <w:rPr>
          <w:rFonts w:ascii="Arial" w:hAnsi="Arial" w:cs="Arial"/>
          <w:szCs w:val="24"/>
        </w:rPr>
        <w:t>buted proportionately</w:t>
      </w:r>
      <w:r w:rsidRPr="007B4CE5">
        <w:rPr>
          <w:rFonts w:ascii="Arial" w:hAnsi="Arial" w:cs="Arial"/>
          <w:szCs w:val="24"/>
        </w:rPr>
        <w:t xml:space="preserve"> by the number of individuals in the labor force for each of the rural counties.</w:t>
      </w:r>
    </w:p>
    <w:p w14:paraId="2815DDAD" w14:textId="77777777" w:rsidR="00495230" w:rsidRPr="007B4CE5" w:rsidRDefault="00495230" w:rsidP="00495230">
      <w:pPr>
        <w:ind w:left="360"/>
        <w:rPr>
          <w:rFonts w:ascii="Arial" w:hAnsi="Arial" w:cs="Arial"/>
          <w:szCs w:val="24"/>
        </w:rPr>
      </w:pPr>
    </w:p>
    <w:p w14:paraId="69E5F90F" w14:textId="77777777" w:rsidR="00495230" w:rsidRPr="007B4CE5" w:rsidRDefault="00705D9C"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Each county is funded according to the relative share of the Florida Labor Force population as measured by Florida’s Labor Market Statistics’ Local Area Unemployment Statistics (LAUS) report. Funds allocated for </w:t>
      </w:r>
      <w:r w:rsidR="00542E77" w:rsidRPr="007B4CE5">
        <w:rPr>
          <w:rFonts w:ascii="Arial" w:hAnsi="Arial" w:cs="Arial"/>
          <w:szCs w:val="24"/>
        </w:rPr>
        <w:t>Rural counties and communities</w:t>
      </w:r>
      <w:r w:rsidRPr="007B4CE5">
        <w:rPr>
          <w:rFonts w:ascii="Arial" w:hAnsi="Arial" w:cs="Arial"/>
          <w:szCs w:val="24"/>
        </w:rPr>
        <w:t xml:space="preserve"> are distributed proportionately by the number of individuals in the labor force for each of the rural counties identified as Rural Areas by REDI. Labor Force data represents the number of potential working age population in the county.</w:t>
      </w:r>
      <w:r w:rsidR="0067552B" w:rsidRPr="007B4CE5">
        <w:rPr>
          <w:rFonts w:ascii="Arial" w:hAnsi="Arial" w:cs="Arial"/>
          <w:szCs w:val="24"/>
        </w:rPr>
        <w:t xml:space="preserve"> </w:t>
      </w:r>
    </w:p>
    <w:p w14:paraId="36909A0E" w14:textId="77777777" w:rsidR="00E67A3E" w:rsidRPr="007B4CE5" w:rsidRDefault="00E67A3E" w:rsidP="00E67A3E">
      <w:pPr>
        <w:rPr>
          <w:rFonts w:ascii="Arial" w:hAnsi="Arial" w:cs="Arial"/>
          <w:szCs w:val="24"/>
        </w:rPr>
      </w:pPr>
    </w:p>
    <w:p w14:paraId="6472CA40" w14:textId="77777777" w:rsidR="00495230" w:rsidRPr="007B4CE5" w:rsidRDefault="00705D9C"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Funds are allocated for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career and technical education in identified Rural </w:t>
      </w:r>
      <w:r w:rsidR="00542E77" w:rsidRPr="007B4CE5">
        <w:rPr>
          <w:rFonts w:ascii="Arial" w:hAnsi="Arial" w:cs="Arial"/>
          <w:szCs w:val="24"/>
        </w:rPr>
        <w:t>counties or communities</w:t>
      </w:r>
      <w:r w:rsidRPr="007B4CE5">
        <w:rPr>
          <w:rFonts w:ascii="Arial" w:hAnsi="Arial" w:cs="Arial"/>
          <w:szCs w:val="24"/>
        </w:rPr>
        <w:t xml:space="preserve"> to carry out activities described in the</w:t>
      </w:r>
      <w:r w:rsidR="0059504A" w:rsidRPr="007B4CE5">
        <w:rPr>
          <w:rFonts w:ascii="Arial" w:hAnsi="Arial" w:cs="Arial"/>
          <w:szCs w:val="24"/>
        </w:rPr>
        <w:t xml:space="preserve"> </w:t>
      </w:r>
      <w:r w:rsidR="00020790" w:rsidRPr="007B4CE5">
        <w:rPr>
          <w:rFonts w:ascii="Arial" w:hAnsi="Arial" w:cs="Arial"/>
          <w:szCs w:val="24"/>
        </w:rPr>
        <w:t>Strengthening Career and Technical Education for the 21</w:t>
      </w:r>
      <w:r w:rsidR="00020790" w:rsidRPr="007B4CE5">
        <w:rPr>
          <w:rFonts w:ascii="Arial" w:hAnsi="Arial" w:cs="Arial"/>
          <w:szCs w:val="24"/>
          <w:vertAlign w:val="superscript"/>
        </w:rPr>
        <w:t>st</w:t>
      </w:r>
      <w:r w:rsidR="00020790" w:rsidRPr="007B4CE5">
        <w:rPr>
          <w:rFonts w:ascii="Arial" w:hAnsi="Arial" w:cs="Arial"/>
          <w:szCs w:val="24"/>
        </w:rPr>
        <w:t xml:space="preserve"> Century Act (Perkins V), </w:t>
      </w:r>
      <w:r w:rsidR="0059504A" w:rsidRPr="007B4CE5">
        <w:rPr>
          <w:rFonts w:ascii="Arial" w:hAnsi="Arial" w:cs="Arial"/>
          <w:szCs w:val="24"/>
        </w:rPr>
        <w:t>Section 134 - Local Application Requirement and Section 135 -</w:t>
      </w:r>
      <w:r w:rsidRPr="007B4CE5">
        <w:rPr>
          <w:rFonts w:ascii="Arial" w:hAnsi="Arial" w:cs="Arial"/>
          <w:szCs w:val="24"/>
        </w:rPr>
        <w:t xml:space="preserve"> Local use of funds.</w:t>
      </w:r>
    </w:p>
    <w:p w14:paraId="22C5D7D0" w14:textId="77777777" w:rsidR="00495230" w:rsidRPr="007B4CE5" w:rsidRDefault="00495230" w:rsidP="00495230">
      <w:pPr>
        <w:ind w:left="360"/>
        <w:rPr>
          <w:rFonts w:ascii="Arial" w:hAnsi="Arial" w:cs="Arial"/>
          <w:szCs w:val="24"/>
        </w:rPr>
      </w:pPr>
    </w:p>
    <w:p w14:paraId="1AF502E2" w14:textId="77777777" w:rsidR="00705D9C" w:rsidRPr="007B4CE5" w:rsidRDefault="00705D9C" w:rsidP="00104439">
      <w:pPr>
        <w:numPr>
          <w:ilvl w:val="0"/>
          <w:numId w:val="7"/>
        </w:numPr>
        <w:tabs>
          <w:tab w:val="clear" w:pos="2880"/>
          <w:tab w:val="num" w:pos="360"/>
        </w:tabs>
        <w:ind w:left="360"/>
        <w:rPr>
          <w:rFonts w:ascii="Arial" w:hAnsi="Arial" w:cs="Arial"/>
          <w:szCs w:val="24"/>
        </w:rPr>
      </w:pPr>
      <w:r w:rsidRPr="007B4CE5">
        <w:rPr>
          <w:rFonts w:ascii="Arial" w:hAnsi="Arial" w:cs="Arial"/>
          <w:szCs w:val="24"/>
        </w:rPr>
        <w:t xml:space="preserve">Funds shall be allocated consistent with federal laws on a formula basis as identified by the Division of Career and Adult Education. The amount available to each </w:t>
      </w:r>
      <w:r w:rsidR="00817F28" w:rsidRPr="007B4CE5">
        <w:rPr>
          <w:rFonts w:ascii="Arial" w:hAnsi="Arial" w:cs="Arial"/>
          <w:szCs w:val="24"/>
        </w:rPr>
        <w:t>county</w:t>
      </w:r>
      <w:r w:rsidRPr="007B4CE5">
        <w:rPr>
          <w:rFonts w:ascii="Arial" w:hAnsi="Arial" w:cs="Arial"/>
          <w:szCs w:val="24"/>
        </w:rPr>
        <w:t xml:space="preserve"> </w:t>
      </w:r>
      <w:r w:rsidR="00542E77" w:rsidRPr="007B4CE5">
        <w:rPr>
          <w:rFonts w:ascii="Arial" w:hAnsi="Arial" w:cs="Arial"/>
          <w:szCs w:val="24"/>
        </w:rPr>
        <w:t xml:space="preserve">or community </w:t>
      </w:r>
      <w:r w:rsidRPr="007B4CE5">
        <w:rPr>
          <w:rFonts w:ascii="Arial" w:hAnsi="Arial" w:cs="Arial"/>
          <w:szCs w:val="24"/>
        </w:rPr>
        <w:t xml:space="preserve">is identified on the enclosed </w:t>
      </w:r>
      <w:r w:rsidRPr="007B4CE5">
        <w:rPr>
          <w:rFonts w:ascii="Arial" w:hAnsi="Arial" w:cs="Arial"/>
          <w:b/>
          <w:bCs/>
          <w:szCs w:val="24"/>
        </w:rPr>
        <w:t>Allocations Chart</w:t>
      </w:r>
      <w:r w:rsidRPr="007B4CE5">
        <w:rPr>
          <w:rFonts w:ascii="Arial" w:hAnsi="Arial" w:cs="Arial"/>
          <w:szCs w:val="24"/>
        </w:rPr>
        <w:t xml:space="preserve"> in the </w:t>
      </w:r>
      <w:r w:rsidRPr="007B4CE5">
        <w:rPr>
          <w:rFonts w:ascii="Arial" w:hAnsi="Arial" w:cs="Arial"/>
          <w:b/>
          <w:bCs/>
          <w:szCs w:val="24"/>
        </w:rPr>
        <w:t xml:space="preserve">Attachments </w:t>
      </w:r>
      <w:r w:rsidRPr="007B4CE5">
        <w:rPr>
          <w:rFonts w:ascii="Arial" w:hAnsi="Arial" w:cs="Arial"/>
          <w:szCs w:val="24"/>
        </w:rPr>
        <w:t>section.</w:t>
      </w:r>
    </w:p>
    <w:p w14:paraId="447C540B" w14:textId="77777777" w:rsidR="00817F28" w:rsidRPr="007B4CE5" w:rsidRDefault="00817F28" w:rsidP="00817F28">
      <w:pPr>
        <w:rPr>
          <w:rFonts w:ascii="Arial" w:hAnsi="Arial" w:cs="Arial"/>
          <w:szCs w:val="24"/>
        </w:rPr>
      </w:pPr>
    </w:p>
    <w:p w14:paraId="70B10FD2" w14:textId="77777777" w:rsidR="007A3067" w:rsidRPr="007B4CE5" w:rsidRDefault="007A3067" w:rsidP="599516EA">
      <w:pPr>
        <w:numPr>
          <w:ilvl w:val="0"/>
          <w:numId w:val="7"/>
        </w:numPr>
        <w:tabs>
          <w:tab w:val="clear" w:pos="2880"/>
          <w:tab w:val="num" w:pos="360"/>
        </w:tabs>
        <w:ind w:left="360"/>
        <w:rPr>
          <w:rFonts w:ascii="Arial" w:hAnsi="Arial" w:cs="Arial"/>
        </w:rPr>
      </w:pPr>
      <w:r w:rsidRPr="599516EA">
        <w:rPr>
          <w:rFonts w:ascii="Arial" w:hAnsi="Arial" w:cs="Arial"/>
        </w:rPr>
        <w:t xml:space="preserve">Eligible recipients providing </w:t>
      </w:r>
      <w:r w:rsidR="001D5074" w:rsidRPr="599516EA">
        <w:rPr>
          <w:rFonts w:ascii="Arial" w:hAnsi="Arial" w:cs="Arial"/>
        </w:rPr>
        <w:t>Secondary</w:t>
      </w:r>
      <w:r w:rsidRPr="599516EA">
        <w:rPr>
          <w:rFonts w:ascii="Arial" w:hAnsi="Arial" w:cs="Arial"/>
        </w:rPr>
        <w:t xml:space="preserve"> and </w:t>
      </w:r>
      <w:r w:rsidR="001D5074" w:rsidRPr="599516EA">
        <w:rPr>
          <w:rFonts w:ascii="Arial" w:hAnsi="Arial" w:cs="Arial"/>
        </w:rPr>
        <w:t>Postsecondary</w:t>
      </w:r>
      <w:r w:rsidRPr="599516EA">
        <w:rPr>
          <w:rFonts w:ascii="Arial" w:hAnsi="Arial" w:cs="Arial"/>
        </w:rPr>
        <w:t xml:space="preserve"> programs in the geog</w:t>
      </w:r>
      <w:r w:rsidR="009062E8" w:rsidRPr="599516EA">
        <w:rPr>
          <w:rFonts w:ascii="Arial" w:hAnsi="Arial" w:cs="Arial"/>
        </w:rPr>
        <w:t>raphic area will b</w:t>
      </w:r>
      <w:r w:rsidR="009F4D12" w:rsidRPr="599516EA">
        <w:rPr>
          <w:rFonts w:ascii="Arial" w:hAnsi="Arial" w:cs="Arial"/>
        </w:rPr>
        <w:t xml:space="preserve">e required to </w:t>
      </w:r>
      <w:r w:rsidR="00542E77" w:rsidRPr="599516EA">
        <w:rPr>
          <w:rFonts w:ascii="Arial" w:hAnsi="Arial" w:cs="Arial"/>
        </w:rPr>
        <w:t xml:space="preserve">provide </w:t>
      </w:r>
      <w:r w:rsidR="009F4D12" w:rsidRPr="599516EA">
        <w:rPr>
          <w:rFonts w:ascii="Arial" w:hAnsi="Arial" w:cs="Arial"/>
        </w:rPr>
        <w:t xml:space="preserve">documentation in the application to support the </w:t>
      </w:r>
      <w:r w:rsidR="0077281C" w:rsidRPr="599516EA">
        <w:rPr>
          <w:rFonts w:ascii="Arial" w:hAnsi="Arial" w:cs="Arial"/>
        </w:rPr>
        <w:t xml:space="preserve">local </w:t>
      </w:r>
      <w:r w:rsidRPr="599516EA">
        <w:rPr>
          <w:rFonts w:ascii="Arial" w:hAnsi="Arial" w:cs="Arial"/>
        </w:rPr>
        <w:t>agreement</w:t>
      </w:r>
      <w:r w:rsidR="009F4D12" w:rsidRPr="599516EA">
        <w:rPr>
          <w:rFonts w:ascii="Arial" w:hAnsi="Arial" w:cs="Arial"/>
        </w:rPr>
        <w:t xml:space="preserve">. </w:t>
      </w:r>
      <w:r w:rsidRPr="599516EA">
        <w:rPr>
          <w:rFonts w:ascii="Arial" w:hAnsi="Arial" w:cs="Arial"/>
        </w:rPr>
        <w:t xml:space="preserve"> Rural Innovation Grant funds must </w:t>
      </w:r>
      <w:r w:rsidR="22ADC0A6" w:rsidRPr="599516EA">
        <w:rPr>
          <w:rFonts w:ascii="Arial" w:hAnsi="Arial" w:cs="Arial"/>
        </w:rPr>
        <w:t xml:space="preserve">be </w:t>
      </w:r>
      <w:r w:rsidR="00542E77" w:rsidRPr="599516EA">
        <w:rPr>
          <w:rFonts w:ascii="Arial" w:hAnsi="Arial" w:cs="Arial"/>
        </w:rPr>
        <w:t>use</w:t>
      </w:r>
      <w:r w:rsidR="0EA0DC0F" w:rsidRPr="599516EA">
        <w:rPr>
          <w:rFonts w:ascii="Arial" w:hAnsi="Arial" w:cs="Arial"/>
        </w:rPr>
        <w:t>d</w:t>
      </w:r>
      <w:r w:rsidR="00542E77" w:rsidRPr="599516EA">
        <w:rPr>
          <w:rFonts w:ascii="Arial" w:hAnsi="Arial" w:cs="Arial"/>
        </w:rPr>
        <w:t xml:space="preserve"> to support CTE programs offered by </w:t>
      </w:r>
      <w:r w:rsidR="23FFA3E7" w:rsidRPr="599516EA">
        <w:rPr>
          <w:rFonts w:ascii="Arial" w:hAnsi="Arial" w:cs="Arial"/>
        </w:rPr>
        <w:t xml:space="preserve">a </w:t>
      </w:r>
      <w:r w:rsidRPr="599516EA">
        <w:rPr>
          <w:rFonts w:ascii="Arial" w:hAnsi="Arial" w:cs="Arial"/>
        </w:rPr>
        <w:t>school district,</w:t>
      </w:r>
      <w:r w:rsidR="00542E77" w:rsidRPr="599516EA">
        <w:rPr>
          <w:rFonts w:ascii="Arial" w:hAnsi="Arial" w:cs="Arial"/>
        </w:rPr>
        <w:t xml:space="preserve"> </w:t>
      </w:r>
      <w:r w:rsidRPr="599516EA">
        <w:rPr>
          <w:rFonts w:ascii="Arial" w:hAnsi="Arial" w:cs="Arial"/>
        </w:rPr>
        <w:t xml:space="preserve">district </w:t>
      </w:r>
      <w:r w:rsidR="001D5074" w:rsidRPr="599516EA">
        <w:rPr>
          <w:rFonts w:ascii="Arial" w:hAnsi="Arial" w:cs="Arial"/>
        </w:rPr>
        <w:t>Postsecondary</w:t>
      </w:r>
      <w:r w:rsidR="0077281C" w:rsidRPr="599516EA">
        <w:rPr>
          <w:rFonts w:ascii="Arial" w:hAnsi="Arial" w:cs="Arial"/>
        </w:rPr>
        <w:t xml:space="preserve"> or Florida College System institution </w:t>
      </w:r>
      <w:r w:rsidRPr="599516EA">
        <w:rPr>
          <w:rFonts w:ascii="Arial" w:hAnsi="Arial" w:cs="Arial"/>
        </w:rPr>
        <w:t xml:space="preserve">serving the county. </w:t>
      </w:r>
    </w:p>
    <w:p w14:paraId="53B8E5B9" w14:textId="77777777" w:rsidR="0077281C" w:rsidRPr="007B4CE5" w:rsidRDefault="0077281C" w:rsidP="0077281C">
      <w:pPr>
        <w:ind w:left="360"/>
        <w:rPr>
          <w:rFonts w:ascii="Arial" w:hAnsi="Arial" w:cs="Arial"/>
          <w:szCs w:val="24"/>
        </w:rPr>
      </w:pPr>
    </w:p>
    <w:p w14:paraId="7751BC8D" w14:textId="77777777" w:rsidR="0077281C" w:rsidRPr="007B4CE5" w:rsidRDefault="0077281C" w:rsidP="599516EA">
      <w:pPr>
        <w:ind w:left="360"/>
        <w:rPr>
          <w:rFonts w:ascii="Arial" w:hAnsi="Arial" w:cs="Arial"/>
        </w:rPr>
      </w:pPr>
      <w:r w:rsidRPr="599516EA">
        <w:rPr>
          <w:rFonts w:ascii="Arial" w:hAnsi="Arial" w:cs="Arial"/>
        </w:rPr>
        <w:t xml:space="preserve">A signed </w:t>
      </w:r>
      <w:r w:rsidR="009627AC" w:rsidRPr="599516EA">
        <w:rPr>
          <w:rFonts w:ascii="Arial" w:hAnsi="Arial" w:cs="Arial"/>
        </w:rPr>
        <w:t xml:space="preserve">local letter of </w:t>
      </w:r>
      <w:r w:rsidRPr="599516EA">
        <w:rPr>
          <w:rFonts w:ascii="Arial" w:hAnsi="Arial" w:cs="Arial"/>
        </w:rPr>
        <w:t xml:space="preserve">agreement </w:t>
      </w:r>
      <w:r w:rsidRPr="599516EA">
        <w:rPr>
          <w:rFonts w:ascii="Arial" w:hAnsi="Arial" w:cs="Arial"/>
          <w:u w:val="single"/>
        </w:rPr>
        <w:t>must</w:t>
      </w:r>
      <w:r w:rsidRPr="599516EA">
        <w:rPr>
          <w:rFonts w:ascii="Arial" w:hAnsi="Arial" w:cs="Arial"/>
        </w:rPr>
        <w:t xml:space="preserve"> be included in the grant application which outlines the </w:t>
      </w:r>
      <w:r w:rsidR="549D41D4" w:rsidRPr="599516EA">
        <w:rPr>
          <w:rFonts w:ascii="Arial" w:hAnsi="Arial" w:cs="Arial"/>
        </w:rPr>
        <w:t>allocation distributions for each local education agency.</w:t>
      </w:r>
    </w:p>
    <w:p w14:paraId="15BB5EF7" w14:textId="77777777" w:rsidR="00817F28" w:rsidRPr="007B4CE5" w:rsidRDefault="00817F28" w:rsidP="00817F28">
      <w:pPr>
        <w:rPr>
          <w:rFonts w:ascii="Arial" w:hAnsi="Arial" w:cs="Arial"/>
          <w:szCs w:val="24"/>
        </w:rPr>
      </w:pPr>
    </w:p>
    <w:p w14:paraId="5036F961" w14:textId="20517C70" w:rsidR="007E4D01" w:rsidRPr="00527762" w:rsidRDefault="589F6B4E" w:rsidP="00527762">
      <w:pPr>
        <w:numPr>
          <w:ilvl w:val="0"/>
          <w:numId w:val="7"/>
        </w:numPr>
        <w:ind w:left="360"/>
        <w:rPr>
          <w:rFonts w:ascii="Arial" w:hAnsi="Arial" w:cs="Arial"/>
          <w:szCs w:val="24"/>
        </w:rPr>
      </w:pPr>
      <w:r w:rsidRPr="007B4CE5">
        <w:rPr>
          <w:rFonts w:ascii="Arial" w:hAnsi="Arial" w:cs="Arial"/>
          <w:szCs w:val="24"/>
        </w:rPr>
        <w:t xml:space="preserve">If all eligible recipients for the county are unable to reach a fiscal agreement for allocation </w:t>
      </w:r>
      <w:r w:rsidR="00945950" w:rsidRPr="007B4CE5">
        <w:rPr>
          <w:rFonts w:ascii="Arial" w:hAnsi="Arial" w:cs="Arial"/>
          <w:szCs w:val="24"/>
        </w:rPr>
        <w:t>of</w:t>
      </w:r>
      <w:r w:rsidRPr="007B4CE5">
        <w:rPr>
          <w:rFonts w:ascii="Arial" w:hAnsi="Arial" w:cs="Arial"/>
          <w:szCs w:val="24"/>
        </w:rPr>
        <w:t xml:space="preserve"> funds </w:t>
      </w:r>
      <w:r w:rsidR="0077281C" w:rsidRPr="007B4CE5">
        <w:rPr>
          <w:rFonts w:ascii="Arial" w:hAnsi="Arial" w:cs="Arial"/>
          <w:szCs w:val="24"/>
        </w:rPr>
        <w:t xml:space="preserve">prior to application due </w:t>
      </w:r>
      <w:r w:rsidR="00993CE9" w:rsidRPr="007B4CE5">
        <w:rPr>
          <w:rFonts w:ascii="Arial" w:hAnsi="Arial" w:cs="Arial"/>
          <w:szCs w:val="24"/>
        </w:rPr>
        <w:t xml:space="preserve">date </w:t>
      </w:r>
      <w:r w:rsidR="00185F53" w:rsidRPr="007B4CE5">
        <w:rPr>
          <w:rFonts w:ascii="Arial" w:hAnsi="Arial" w:cs="Arial"/>
          <w:szCs w:val="24"/>
        </w:rPr>
        <w:t>(</w:t>
      </w:r>
      <w:r w:rsidR="00AD1894">
        <w:rPr>
          <w:rFonts w:ascii="Arial" w:hAnsi="Arial" w:cs="Arial"/>
          <w:szCs w:val="24"/>
        </w:rPr>
        <w:t>May 13</w:t>
      </w:r>
      <w:r w:rsidR="00185F53" w:rsidRPr="00F26226">
        <w:rPr>
          <w:rFonts w:ascii="Arial" w:hAnsi="Arial" w:cs="Arial"/>
          <w:szCs w:val="24"/>
        </w:rPr>
        <w:t>, 202</w:t>
      </w:r>
      <w:r w:rsidR="0017346B">
        <w:rPr>
          <w:rFonts w:ascii="Arial" w:hAnsi="Arial" w:cs="Arial"/>
          <w:szCs w:val="24"/>
        </w:rPr>
        <w:t>2</w:t>
      </w:r>
      <w:r w:rsidR="0077281C" w:rsidRPr="00F26226">
        <w:rPr>
          <w:rFonts w:ascii="Arial" w:hAnsi="Arial" w:cs="Arial"/>
          <w:szCs w:val="24"/>
        </w:rPr>
        <w:t>)</w:t>
      </w:r>
      <w:r w:rsidRPr="00F26226">
        <w:rPr>
          <w:rFonts w:ascii="Arial" w:hAnsi="Arial" w:cs="Arial"/>
          <w:szCs w:val="24"/>
        </w:rPr>
        <w:t>,</w:t>
      </w:r>
      <w:r w:rsidRPr="007B4CE5">
        <w:rPr>
          <w:rFonts w:ascii="Arial" w:hAnsi="Arial" w:cs="Arial"/>
          <w:szCs w:val="24"/>
        </w:rPr>
        <w:t xml:space="preserve"> </w:t>
      </w:r>
      <w:r w:rsidR="00993CE9" w:rsidRPr="007B4CE5">
        <w:rPr>
          <w:rFonts w:ascii="Arial" w:hAnsi="Arial" w:cs="Arial"/>
          <w:szCs w:val="24"/>
        </w:rPr>
        <w:t xml:space="preserve">eligible recipients must contact the </w:t>
      </w:r>
      <w:r w:rsidRPr="007B4CE5">
        <w:rPr>
          <w:rFonts w:ascii="Arial" w:hAnsi="Arial" w:cs="Arial"/>
          <w:szCs w:val="24"/>
        </w:rPr>
        <w:t>Division of</w:t>
      </w:r>
      <w:r w:rsidR="00993CE9" w:rsidRPr="007B4CE5">
        <w:rPr>
          <w:rFonts w:ascii="Arial" w:hAnsi="Arial" w:cs="Arial"/>
          <w:szCs w:val="24"/>
        </w:rPr>
        <w:t xml:space="preserve"> Career and Adult Education to</w:t>
      </w:r>
      <w:r w:rsidRPr="007B4CE5">
        <w:rPr>
          <w:rFonts w:ascii="Arial" w:hAnsi="Arial" w:cs="Arial"/>
          <w:szCs w:val="24"/>
        </w:rPr>
        <w:t xml:space="preserve"> negotiate an allocation based upon students in eligible programs offered in the county.</w:t>
      </w:r>
    </w:p>
    <w:p w14:paraId="6809DB4C" w14:textId="77777777" w:rsidR="00954A1B" w:rsidRPr="007B4CE5" w:rsidRDefault="00954A1B" w:rsidP="00E827A5">
      <w:pPr>
        <w:pStyle w:val="Header"/>
        <w:tabs>
          <w:tab w:val="left" w:pos="0"/>
        </w:tabs>
        <w:spacing w:before="60" w:after="60"/>
        <w:rPr>
          <w:rFonts w:ascii="Arial" w:hAnsi="Arial" w:cs="Arial"/>
          <w:b/>
          <w:szCs w:val="24"/>
        </w:rPr>
      </w:pPr>
    </w:p>
    <w:p w14:paraId="5D2EE360" w14:textId="77777777" w:rsidR="00954A1B" w:rsidRDefault="00954A1B" w:rsidP="00E827A5">
      <w:pPr>
        <w:pStyle w:val="Header"/>
        <w:tabs>
          <w:tab w:val="left" w:pos="0"/>
        </w:tabs>
        <w:spacing w:before="60" w:after="60"/>
        <w:rPr>
          <w:rFonts w:ascii="Arial" w:hAnsi="Arial" w:cs="Arial"/>
          <w:b/>
          <w:szCs w:val="24"/>
        </w:rPr>
      </w:pPr>
    </w:p>
    <w:p w14:paraId="6AD5C1E0" w14:textId="77777777" w:rsidR="00527762" w:rsidRDefault="00527762" w:rsidP="00E827A5">
      <w:pPr>
        <w:pStyle w:val="Header"/>
        <w:tabs>
          <w:tab w:val="left" w:pos="0"/>
        </w:tabs>
        <w:spacing w:before="60" w:after="60"/>
        <w:rPr>
          <w:rFonts w:ascii="Arial" w:hAnsi="Arial" w:cs="Arial"/>
          <w:b/>
          <w:szCs w:val="24"/>
        </w:rPr>
      </w:pPr>
    </w:p>
    <w:p w14:paraId="257B8CB6" w14:textId="77777777" w:rsidR="00527762" w:rsidRDefault="00527762" w:rsidP="00E827A5">
      <w:pPr>
        <w:pStyle w:val="Header"/>
        <w:tabs>
          <w:tab w:val="left" w:pos="0"/>
        </w:tabs>
        <w:spacing w:before="60" w:after="60"/>
        <w:rPr>
          <w:rFonts w:ascii="Arial" w:hAnsi="Arial" w:cs="Arial"/>
          <w:b/>
          <w:szCs w:val="24"/>
        </w:rPr>
      </w:pPr>
    </w:p>
    <w:p w14:paraId="0FD1EFF9" w14:textId="77777777" w:rsidR="00527762" w:rsidRDefault="00527762" w:rsidP="00E827A5">
      <w:pPr>
        <w:pStyle w:val="Header"/>
        <w:tabs>
          <w:tab w:val="left" w:pos="0"/>
        </w:tabs>
        <w:spacing w:before="60" w:after="60"/>
        <w:rPr>
          <w:rFonts w:ascii="Arial" w:hAnsi="Arial" w:cs="Arial"/>
          <w:b/>
          <w:szCs w:val="24"/>
        </w:rPr>
      </w:pPr>
    </w:p>
    <w:p w14:paraId="03EFCC5F" w14:textId="77777777" w:rsidR="00527762" w:rsidRDefault="00527762" w:rsidP="00E827A5">
      <w:pPr>
        <w:pStyle w:val="Header"/>
        <w:tabs>
          <w:tab w:val="left" w:pos="0"/>
        </w:tabs>
        <w:spacing w:before="60" w:after="60"/>
        <w:rPr>
          <w:rFonts w:ascii="Arial" w:hAnsi="Arial" w:cs="Arial"/>
          <w:b/>
          <w:szCs w:val="24"/>
        </w:rPr>
      </w:pPr>
    </w:p>
    <w:p w14:paraId="218012BC" w14:textId="77777777" w:rsidR="00527762" w:rsidRDefault="00527762" w:rsidP="00E827A5">
      <w:pPr>
        <w:pStyle w:val="Header"/>
        <w:tabs>
          <w:tab w:val="left" w:pos="0"/>
        </w:tabs>
        <w:spacing w:before="60" w:after="60"/>
        <w:rPr>
          <w:rFonts w:ascii="Arial" w:hAnsi="Arial" w:cs="Arial"/>
          <w:b/>
          <w:szCs w:val="24"/>
        </w:rPr>
      </w:pPr>
    </w:p>
    <w:p w14:paraId="495B6EF1" w14:textId="77777777" w:rsidR="00527762" w:rsidRDefault="00527762" w:rsidP="00E827A5">
      <w:pPr>
        <w:pStyle w:val="Header"/>
        <w:tabs>
          <w:tab w:val="left" w:pos="0"/>
        </w:tabs>
        <w:spacing w:before="60" w:after="60"/>
        <w:rPr>
          <w:rFonts w:ascii="Arial" w:hAnsi="Arial" w:cs="Arial"/>
          <w:b/>
          <w:szCs w:val="24"/>
        </w:rPr>
      </w:pPr>
    </w:p>
    <w:p w14:paraId="53BBF9AD" w14:textId="77777777" w:rsidR="00527762" w:rsidRDefault="00527762" w:rsidP="00E827A5">
      <w:pPr>
        <w:pStyle w:val="Header"/>
        <w:tabs>
          <w:tab w:val="left" w:pos="0"/>
        </w:tabs>
        <w:spacing w:before="60" w:after="60"/>
        <w:rPr>
          <w:rFonts w:ascii="Arial" w:hAnsi="Arial" w:cs="Arial"/>
          <w:b/>
          <w:szCs w:val="24"/>
        </w:rPr>
      </w:pPr>
    </w:p>
    <w:p w14:paraId="6D6651CA" w14:textId="77777777" w:rsidR="00527762" w:rsidRDefault="00527762" w:rsidP="00E827A5">
      <w:pPr>
        <w:pStyle w:val="Header"/>
        <w:tabs>
          <w:tab w:val="left" w:pos="0"/>
        </w:tabs>
        <w:spacing w:before="60" w:after="60"/>
        <w:rPr>
          <w:rFonts w:ascii="Arial" w:hAnsi="Arial" w:cs="Arial"/>
          <w:b/>
          <w:szCs w:val="24"/>
        </w:rPr>
      </w:pPr>
    </w:p>
    <w:p w14:paraId="095C9A76" w14:textId="77777777" w:rsidR="00527762" w:rsidRDefault="00527762" w:rsidP="00E827A5">
      <w:pPr>
        <w:pStyle w:val="Header"/>
        <w:tabs>
          <w:tab w:val="left" w:pos="0"/>
        </w:tabs>
        <w:spacing w:before="60" w:after="60"/>
        <w:rPr>
          <w:rFonts w:ascii="Arial" w:hAnsi="Arial" w:cs="Arial"/>
          <w:b/>
          <w:szCs w:val="24"/>
        </w:rPr>
      </w:pPr>
    </w:p>
    <w:p w14:paraId="409E5FE2" w14:textId="77777777" w:rsidR="00527762" w:rsidRDefault="00527762" w:rsidP="00E827A5">
      <w:pPr>
        <w:pStyle w:val="Header"/>
        <w:tabs>
          <w:tab w:val="left" w:pos="0"/>
        </w:tabs>
        <w:spacing w:before="60" w:after="60"/>
        <w:rPr>
          <w:rFonts w:ascii="Arial" w:hAnsi="Arial" w:cs="Arial"/>
          <w:b/>
          <w:szCs w:val="24"/>
        </w:rPr>
      </w:pPr>
    </w:p>
    <w:p w14:paraId="16D131BA" w14:textId="77777777" w:rsidR="00527762" w:rsidRDefault="00527762" w:rsidP="00E827A5">
      <w:pPr>
        <w:pStyle w:val="Header"/>
        <w:tabs>
          <w:tab w:val="left" w:pos="0"/>
        </w:tabs>
        <w:spacing w:before="60" w:after="60"/>
        <w:rPr>
          <w:rFonts w:ascii="Arial" w:hAnsi="Arial" w:cs="Arial"/>
          <w:b/>
          <w:szCs w:val="24"/>
        </w:rPr>
      </w:pPr>
    </w:p>
    <w:p w14:paraId="726D7120" w14:textId="77777777" w:rsidR="00527762" w:rsidRDefault="00527762" w:rsidP="00E827A5">
      <w:pPr>
        <w:pStyle w:val="Header"/>
        <w:tabs>
          <w:tab w:val="left" w:pos="0"/>
        </w:tabs>
        <w:spacing w:before="60" w:after="60"/>
        <w:rPr>
          <w:rFonts w:ascii="Arial" w:hAnsi="Arial" w:cs="Arial"/>
          <w:b/>
          <w:szCs w:val="24"/>
        </w:rPr>
      </w:pPr>
    </w:p>
    <w:p w14:paraId="6B99E08B" w14:textId="77777777" w:rsidR="00527762" w:rsidRDefault="00527762" w:rsidP="00E827A5">
      <w:pPr>
        <w:pStyle w:val="Header"/>
        <w:tabs>
          <w:tab w:val="left" w:pos="0"/>
        </w:tabs>
        <w:spacing w:before="60" w:after="60"/>
        <w:rPr>
          <w:rFonts w:ascii="Arial" w:hAnsi="Arial" w:cs="Arial"/>
          <w:b/>
          <w:szCs w:val="24"/>
        </w:rPr>
      </w:pPr>
    </w:p>
    <w:p w14:paraId="2462B30B" w14:textId="211280D5" w:rsidR="00531BD6" w:rsidRDefault="00531BD6" w:rsidP="00AD1894">
      <w:pPr>
        <w:jc w:val="center"/>
        <w:rPr>
          <w:rFonts w:ascii="Arial" w:hAnsi="Arial" w:cs="Arial"/>
          <w:b/>
          <w:szCs w:val="24"/>
        </w:rPr>
      </w:pPr>
      <w:r w:rsidRPr="002D6A9F">
        <w:rPr>
          <w:rFonts w:ascii="Arial" w:hAnsi="Arial" w:cs="Arial"/>
          <w:b/>
          <w:szCs w:val="24"/>
        </w:rPr>
        <w:lastRenderedPageBreak/>
        <w:t>PROJECT DESIGN NARRATIVE</w:t>
      </w:r>
      <w:r w:rsidRPr="00653FB5">
        <w:rPr>
          <w:rFonts w:ascii="Arial" w:hAnsi="Arial" w:cs="Arial"/>
          <w:b/>
          <w:szCs w:val="24"/>
        </w:rPr>
        <w:t xml:space="preserve"> SECTION</w:t>
      </w:r>
    </w:p>
    <w:p w14:paraId="797B675D" w14:textId="77777777" w:rsidR="00954A1B" w:rsidRPr="000F317D" w:rsidRDefault="00954A1B" w:rsidP="00AD1894">
      <w:pPr>
        <w:pStyle w:val="Header"/>
        <w:spacing w:before="60" w:after="60"/>
        <w:jc w:val="center"/>
        <w:rPr>
          <w:rFonts w:ascii="Arial" w:hAnsi="Arial" w:cs="Arial"/>
          <w:b/>
          <w:bCs/>
        </w:rPr>
      </w:pPr>
    </w:p>
    <w:p w14:paraId="0E3947BC" w14:textId="77777777" w:rsidR="009627AC" w:rsidRPr="000F317D" w:rsidRDefault="00EF0E68" w:rsidP="00EF0E68">
      <w:pPr>
        <w:spacing w:before="60" w:after="60"/>
        <w:rPr>
          <w:rFonts w:ascii="Arial" w:hAnsi="Arial" w:cs="Arial"/>
          <w:szCs w:val="24"/>
        </w:rPr>
      </w:pPr>
      <w:r w:rsidRPr="000F317D">
        <w:rPr>
          <w:rFonts w:ascii="Arial" w:hAnsi="Arial" w:cs="Arial"/>
          <w:szCs w:val="24"/>
        </w:rPr>
        <w:t xml:space="preserve">To receive funds under the Reserve funding, </w:t>
      </w:r>
      <w:r w:rsidR="009627AC" w:rsidRPr="000F317D">
        <w:rPr>
          <w:rFonts w:ascii="Arial" w:hAnsi="Arial" w:cs="Arial"/>
          <w:szCs w:val="24"/>
        </w:rPr>
        <w:t xml:space="preserve">the Rural Innovation grants are funded </w:t>
      </w:r>
      <w:r w:rsidR="009627AC" w:rsidRPr="000F317D">
        <w:rPr>
          <w:rFonts w:ascii="Arial" w:hAnsi="Arial" w:cs="Arial"/>
          <w:szCs w:val="24"/>
          <w:u w:val="single"/>
        </w:rPr>
        <w:t>ONLY</w:t>
      </w:r>
      <w:r w:rsidR="009627AC" w:rsidRPr="000F317D">
        <w:rPr>
          <w:rFonts w:ascii="Arial" w:hAnsi="Arial" w:cs="Arial"/>
          <w:szCs w:val="24"/>
        </w:rPr>
        <w:t xml:space="preserve"> in conjunction with </w:t>
      </w:r>
      <w:r w:rsidRPr="000F317D">
        <w:rPr>
          <w:rFonts w:ascii="Arial" w:hAnsi="Arial" w:cs="Arial"/>
          <w:szCs w:val="24"/>
        </w:rPr>
        <w:t xml:space="preserve">eligible recipients </w:t>
      </w:r>
      <w:r w:rsidR="001D5074" w:rsidRPr="000F317D">
        <w:rPr>
          <w:rFonts w:ascii="Arial" w:hAnsi="Arial" w:cs="Arial"/>
          <w:szCs w:val="24"/>
        </w:rPr>
        <w:t>Secondary</w:t>
      </w:r>
      <w:r w:rsidRPr="000F317D">
        <w:rPr>
          <w:rFonts w:ascii="Arial" w:hAnsi="Arial" w:cs="Arial"/>
          <w:szCs w:val="24"/>
        </w:rPr>
        <w:t xml:space="preserve"> </w:t>
      </w:r>
      <w:r w:rsidR="009627AC" w:rsidRPr="000F317D">
        <w:rPr>
          <w:rFonts w:ascii="Arial" w:hAnsi="Arial" w:cs="Arial"/>
          <w:szCs w:val="24"/>
        </w:rPr>
        <w:t xml:space="preserve">or </w:t>
      </w:r>
      <w:r w:rsidR="001D5074" w:rsidRPr="000F317D">
        <w:rPr>
          <w:rFonts w:ascii="Arial" w:hAnsi="Arial" w:cs="Arial"/>
          <w:szCs w:val="24"/>
        </w:rPr>
        <w:t>Postsecondary</w:t>
      </w:r>
      <w:r w:rsidR="009627AC" w:rsidRPr="000F317D">
        <w:rPr>
          <w:rFonts w:ascii="Arial" w:hAnsi="Arial" w:cs="Arial"/>
          <w:szCs w:val="24"/>
        </w:rPr>
        <w:t xml:space="preserve"> Local </w:t>
      </w:r>
      <w:r w:rsidRPr="000F317D">
        <w:rPr>
          <w:rFonts w:ascii="Arial" w:hAnsi="Arial" w:cs="Arial"/>
          <w:szCs w:val="24"/>
        </w:rPr>
        <w:t>Four- Year Plan Application</w:t>
      </w:r>
      <w:r w:rsidR="009627AC" w:rsidRPr="000F317D">
        <w:rPr>
          <w:rFonts w:ascii="Arial" w:hAnsi="Arial" w:cs="Arial"/>
          <w:szCs w:val="24"/>
        </w:rPr>
        <w:t>.</w:t>
      </w:r>
      <w:r w:rsidRPr="000F317D">
        <w:rPr>
          <w:rFonts w:ascii="Arial" w:hAnsi="Arial" w:cs="Arial"/>
          <w:szCs w:val="24"/>
        </w:rPr>
        <w:t xml:space="preserve">  </w:t>
      </w:r>
    </w:p>
    <w:p w14:paraId="4681AEF8" w14:textId="77777777" w:rsidR="000F317D" w:rsidRPr="000F317D" w:rsidRDefault="000F317D" w:rsidP="00EF0E68">
      <w:pPr>
        <w:spacing w:before="60" w:after="60"/>
        <w:rPr>
          <w:rFonts w:ascii="Arial" w:hAnsi="Arial" w:cs="Arial"/>
          <w:szCs w:val="24"/>
        </w:rPr>
      </w:pPr>
    </w:p>
    <w:p w14:paraId="7822385B" w14:textId="77777777" w:rsidR="00EF0E68" w:rsidRPr="000F317D" w:rsidRDefault="00EF0E68" w:rsidP="00EF0E68">
      <w:pPr>
        <w:spacing w:before="60" w:after="60"/>
        <w:rPr>
          <w:rFonts w:ascii="Arial" w:hAnsi="Arial" w:cs="Arial"/>
          <w:szCs w:val="24"/>
        </w:rPr>
      </w:pPr>
      <w:r w:rsidRPr="000F317D">
        <w:rPr>
          <w:rFonts w:ascii="Arial" w:hAnsi="Arial" w:cs="Arial"/>
          <w:szCs w:val="24"/>
        </w:rPr>
        <w:t>To assist with this Rural Invocation RFA, eligible recipients</w:t>
      </w:r>
      <w:r w:rsidR="00A62352" w:rsidRPr="000F317D">
        <w:rPr>
          <w:rFonts w:ascii="Arial" w:hAnsi="Arial" w:cs="Arial"/>
          <w:szCs w:val="24"/>
        </w:rPr>
        <w:t xml:space="preserve"> MUST read the accompanying 202</w:t>
      </w:r>
      <w:r w:rsidR="0017346B">
        <w:rPr>
          <w:rFonts w:ascii="Arial" w:hAnsi="Arial" w:cs="Arial"/>
          <w:szCs w:val="24"/>
        </w:rPr>
        <w:t>2</w:t>
      </w:r>
      <w:r w:rsidR="00A62352" w:rsidRPr="000F317D">
        <w:rPr>
          <w:rFonts w:ascii="Arial" w:hAnsi="Arial" w:cs="Arial"/>
          <w:szCs w:val="24"/>
        </w:rPr>
        <w:t>-202</w:t>
      </w:r>
      <w:r w:rsidR="0017346B">
        <w:rPr>
          <w:rFonts w:ascii="Arial" w:hAnsi="Arial" w:cs="Arial"/>
          <w:szCs w:val="24"/>
        </w:rPr>
        <w:t>3</w:t>
      </w:r>
      <w:r w:rsidRPr="000F317D">
        <w:rPr>
          <w:rFonts w:ascii="Arial" w:hAnsi="Arial" w:cs="Arial"/>
          <w:szCs w:val="24"/>
        </w:rPr>
        <w:t xml:space="preserve"> Perkins V Implementation Guide, which can be accessed at: </w:t>
      </w:r>
      <w:hyperlink r:id="rId39">
        <w:r w:rsidRPr="000F317D">
          <w:rPr>
            <w:rStyle w:val="Hyperlink"/>
            <w:rFonts w:ascii="Arial" w:hAnsi="Arial" w:cs="Arial"/>
            <w:szCs w:val="24"/>
          </w:rPr>
          <w:t>http://fldoe.org/academics/career-adult-edu/perkins/</w:t>
        </w:r>
      </w:hyperlink>
      <w:r w:rsidRPr="000F317D">
        <w:rPr>
          <w:rFonts w:ascii="Arial" w:hAnsi="Arial" w:cs="Arial"/>
          <w:szCs w:val="24"/>
        </w:rPr>
        <w:t>.  This guide details federal, state requirements, and must be used as a resource to prepare the grant application.</w:t>
      </w:r>
    </w:p>
    <w:tbl>
      <w:tblPr>
        <w:tblW w:w="10260"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7E4D01" w:rsidRPr="00905F72" w14:paraId="1AD860E2" w14:textId="77777777" w:rsidTr="00677623">
        <w:trPr>
          <w:trHeight w:val="595"/>
        </w:trPr>
        <w:tc>
          <w:tcPr>
            <w:tcW w:w="10260" w:type="dxa"/>
            <w:tcBorders>
              <w:top w:val="single" w:sz="4" w:space="0" w:color="auto"/>
              <w:bottom w:val="nil"/>
            </w:tcBorders>
            <w:shd w:val="clear" w:color="auto" w:fill="333333"/>
            <w:vAlign w:val="center"/>
          </w:tcPr>
          <w:p w14:paraId="4603CCE6" w14:textId="77777777" w:rsidR="007E4D01" w:rsidRPr="00905F72" w:rsidRDefault="007E4D01" w:rsidP="0066757C">
            <w:pPr>
              <w:jc w:val="center"/>
              <w:rPr>
                <w:b/>
                <w:color w:val="FFFF00"/>
                <w:szCs w:val="24"/>
              </w:rPr>
            </w:pPr>
            <w:r w:rsidRPr="00A46C29">
              <w:rPr>
                <w:b/>
                <w:color w:val="FFFFFF"/>
                <w:szCs w:val="24"/>
              </w:rPr>
              <w:t>APPLICATION NARRATIVE SECTION</w:t>
            </w:r>
          </w:p>
        </w:tc>
      </w:tr>
      <w:tr w:rsidR="007E4D01" w:rsidRPr="00954A1B" w14:paraId="1C7C8B65" w14:textId="77777777" w:rsidTr="00677623">
        <w:trPr>
          <w:trHeight w:val="9176"/>
        </w:trPr>
        <w:tc>
          <w:tcPr>
            <w:tcW w:w="10260" w:type="dxa"/>
            <w:tcBorders>
              <w:top w:val="nil"/>
              <w:bottom w:val="single" w:sz="4" w:space="0" w:color="auto"/>
            </w:tcBorders>
            <w:shd w:val="clear" w:color="auto" w:fill="D9D9D9"/>
          </w:tcPr>
          <w:p w14:paraId="7A0982F5" w14:textId="77777777" w:rsidR="007E4D01" w:rsidRPr="00B334A0" w:rsidRDefault="007E4D01" w:rsidP="0066757C">
            <w:pPr>
              <w:jc w:val="center"/>
              <w:rPr>
                <w:rFonts w:ascii="Arial" w:hAnsi="Arial" w:cs="Arial"/>
                <w:b/>
                <w:bCs/>
                <w:sz w:val="19"/>
                <w:szCs w:val="19"/>
                <w:u w:val="single"/>
              </w:rPr>
            </w:pPr>
            <w:r w:rsidRPr="00B334A0">
              <w:rPr>
                <w:rFonts w:ascii="Arial" w:hAnsi="Arial" w:cs="Arial"/>
                <w:b/>
                <w:bCs/>
                <w:sz w:val="19"/>
                <w:szCs w:val="19"/>
                <w:u w:val="single"/>
              </w:rPr>
              <w:t>Instructions for Completing the Narrative Information</w:t>
            </w:r>
          </w:p>
          <w:p w14:paraId="59F1EE6F" w14:textId="77777777" w:rsidR="000F317D" w:rsidRPr="00252711" w:rsidRDefault="007E4D01" w:rsidP="000F317D">
            <w:pPr>
              <w:ind w:hanging="14"/>
              <w:contextualSpacing/>
              <w:rPr>
                <w:rFonts w:ascii="Arial" w:hAnsi="Arial" w:cs="Arial"/>
                <w:szCs w:val="24"/>
              </w:rPr>
            </w:pPr>
            <w:r w:rsidRPr="00252711">
              <w:rPr>
                <w:rFonts w:ascii="Arial" w:hAnsi="Arial" w:cs="Arial"/>
                <w:szCs w:val="24"/>
              </w:rPr>
              <w:t xml:space="preserve">Following the instructions within each narrative component, complete the application using the same sequence presented in this narrative section. </w:t>
            </w:r>
          </w:p>
          <w:p w14:paraId="3154F4DD" w14:textId="77777777" w:rsidR="007E4D01" w:rsidRPr="00252711" w:rsidRDefault="007E4D01" w:rsidP="00954A1B">
            <w:pPr>
              <w:ind w:left="-105"/>
              <w:contextualSpacing/>
              <w:rPr>
                <w:rFonts w:ascii="Arial" w:hAnsi="Arial" w:cs="Arial"/>
                <w:szCs w:val="24"/>
              </w:rPr>
            </w:pPr>
          </w:p>
          <w:p w14:paraId="23428247" w14:textId="77777777" w:rsidR="007E4D01" w:rsidRPr="00252711" w:rsidRDefault="007E4D01" w:rsidP="00104439">
            <w:pPr>
              <w:pStyle w:val="ListParagraph"/>
              <w:numPr>
                <w:ilvl w:val="0"/>
                <w:numId w:val="20"/>
              </w:numPr>
              <w:spacing w:after="0" w:line="240" w:lineRule="auto"/>
              <w:ind w:left="526"/>
              <w:rPr>
                <w:rFonts w:ascii="Arial" w:hAnsi="Arial" w:cs="Arial"/>
                <w:sz w:val="24"/>
                <w:szCs w:val="24"/>
              </w:rPr>
            </w:pPr>
            <w:r w:rsidRPr="00252711">
              <w:rPr>
                <w:rFonts w:ascii="Arial" w:hAnsi="Arial" w:cs="Arial"/>
                <w:sz w:val="24"/>
                <w:szCs w:val="24"/>
                <w:u w:val="single"/>
              </w:rPr>
              <w:t>Before</w:t>
            </w:r>
            <w:r w:rsidRPr="00252711">
              <w:rPr>
                <w:rFonts w:ascii="Arial" w:hAnsi="Arial" w:cs="Arial"/>
                <w:sz w:val="24"/>
                <w:szCs w:val="24"/>
              </w:rPr>
              <w:t xml:space="preserve"> inserting any text or information into the Application Narrative Section, forms and charts, </w:t>
            </w:r>
            <w:r w:rsidRPr="00252711">
              <w:rPr>
                <w:rFonts w:ascii="Arial" w:hAnsi="Arial" w:cs="Arial"/>
                <w:sz w:val="24"/>
                <w:szCs w:val="24"/>
                <w:u w:val="single"/>
              </w:rPr>
              <w:t>save</w:t>
            </w:r>
            <w:r w:rsidRPr="00252711">
              <w:rPr>
                <w:rFonts w:ascii="Arial" w:hAnsi="Arial" w:cs="Arial"/>
                <w:sz w:val="24"/>
                <w:szCs w:val="24"/>
              </w:rPr>
              <w:t xml:space="preserve"> the pages/charts/forms in Word on your computer.</w:t>
            </w:r>
          </w:p>
          <w:p w14:paraId="498C95EA" w14:textId="77777777" w:rsidR="007E4D01" w:rsidRPr="00252711" w:rsidRDefault="007E4D01" w:rsidP="00104439">
            <w:pPr>
              <w:pStyle w:val="ListParagraph"/>
              <w:numPr>
                <w:ilvl w:val="0"/>
                <w:numId w:val="21"/>
              </w:numPr>
              <w:spacing w:before="60" w:after="0" w:line="240" w:lineRule="auto"/>
              <w:ind w:left="886"/>
              <w:contextualSpacing w:val="0"/>
              <w:rPr>
                <w:rFonts w:ascii="Arial" w:hAnsi="Arial" w:cs="Arial"/>
                <w:sz w:val="24"/>
                <w:szCs w:val="24"/>
              </w:rPr>
            </w:pPr>
            <w:r w:rsidRPr="00252711">
              <w:rPr>
                <w:rFonts w:ascii="Arial" w:hAnsi="Arial" w:cs="Arial"/>
                <w:sz w:val="24"/>
                <w:szCs w:val="24"/>
              </w:rPr>
              <w:t>Use size 12-point font.</w:t>
            </w:r>
          </w:p>
          <w:p w14:paraId="31600DB9" w14:textId="77777777" w:rsidR="007E4D01" w:rsidRPr="00252711" w:rsidRDefault="007E4D01" w:rsidP="00104439">
            <w:pPr>
              <w:pStyle w:val="ListParagraph"/>
              <w:numPr>
                <w:ilvl w:val="0"/>
                <w:numId w:val="21"/>
              </w:numPr>
              <w:spacing w:before="60" w:after="0" w:line="240" w:lineRule="auto"/>
              <w:ind w:left="886"/>
              <w:contextualSpacing w:val="0"/>
              <w:rPr>
                <w:rFonts w:ascii="Arial" w:hAnsi="Arial" w:cs="Arial"/>
                <w:sz w:val="24"/>
                <w:szCs w:val="24"/>
              </w:rPr>
            </w:pPr>
            <w:r w:rsidRPr="00252711">
              <w:rPr>
                <w:rFonts w:ascii="Arial" w:hAnsi="Arial" w:cs="Arial"/>
                <w:sz w:val="24"/>
                <w:szCs w:val="24"/>
              </w:rPr>
              <w:t>Responses should be brief, clear and concise.</w:t>
            </w:r>
          </w:p>
          <w:p w14:paraId="4CFB3245" w14:textId="77777777" w:rsidR="007E4D01" w:rsidRPr="00252711" w:rsidRDefault="007E4D01" w:rsidP="00104439">
            <w:pPr>
              <w:pStyle w:val="ListParagraph"/>
              <w:numPr>
                <w:ilvl w:val="0"/>
                <w:numId w:val="21"/>
              </w:numPr>
              <w:spacing w:before="60" w:after="0" w:line="240" w:lineRule="auto"/>
              <w:ind w:left="886"/>
              <w:contextualSpacing w:val="0"/>
              <w:rPr>
                <w:rFonts w:ascii="Arial" w:hAnsi="Arial" w:cs="Arial"/>
                <w:sz w:val="24"/>
                <w:szCs w:val="24"/>
              </w:rPr>
            </w:pPr>
            <w:r w:rsidRPr="00252711">
              <w:rPr>
                <w:rFonts w:ascii="Arial" w:hAnsi="Arial" w:cs="Arial"/>
                <w:sz w:val="24"/>
                <w:szCs w:val="24"/>
              </w:rPr>
              <w:t>All required forms have signatures by an authorized entity. The department will accept electronic signatures from the agency head in accordance with section 668.50(2)(h), Florida Statutes.</w:t>
            </w:r>
          </w:p>
          <w:p w14:paraId="5BC46685" w14:textId="40EDA6AF" w:rsidR="007E4D01" w:rsidRPr="00252711" w:rsidRDefault="007E4D01" w:rsidP="00104439">
            <w:pPr>
              <w:pStyle w:val="ListParagraph"/>
              <w:numPr>
                <w:ilvl w:val="0"/>
                <w:numId w:val="22"/>
              </w:numPr>
              <w:spacing w:before="60" w:after="0" w:line="240" w:lineRule="auto"/>
              <w:contextualSpacing w:val="0"/>
              <w:rPr>
                <w:rFonts w:ascii="Arial" w:hAnsi="Arial" w:cs="Arial"/>
                <w:sz w:val="24"/>
                <w:szCs w:val="24"/>
              </w:rPr>
            </w:pPr>
            <w:r w:rsidRPr="00252711">
              <w:rPr>
                <w:rFonts w:ascii="Arial" w:hAnsi="Arial" w:cs="Arial"/>
                <w:sz w:val="24"/>
                <w:szCs w:val="24"/>
              </w:rPr>
              <w:t>An “electronic signature” means an electronic sound, symbol, or process attached to or logically associated with a record and executed or adopted by the person with the intent to sign the record</w:t>
            </w:r>
            <w:r w:rsidR="00454501" w:rsidRPr="00252711">
              <w:rPr>
                <w:rFonts w:ascii="Arial" w:hAnsi="Arial" w:cs="Arial"/>
                <w:sz w:val="24"/>
                <w:szCs w:val="24"/>
              </w:rPr>
              <w:t xml:space="preserve"> (do not use signature password protection)</w:t>
            </w:r>
            <w:r w:rsidRPr="00252711">
              <w:rPr>
                <w:rFonts w:ascii="Arial" w:hAnsi="Arial" w:cs="Arial"/>
                <w:sz w:val="24"/>
                <w:szCs w:val="24"/>
              </w:rPr>
              <w:t>.</w:t>
            </w:r>
          </w:p>
          <w:p w14:paraId="189DD3E9" w14:textId="77777777" w:rsidR="007E4D01" w:rsidRPr="00252711" w:rsidRDefault="007E4D01" w:rsidP="00104439">
            <w:pPr>
              <w:pStyle w:val="ListParagraph"/>
              <w:numPr>
                <w:ilvl w:val="0"/>
                <w:numId w:val="22"/>
              </w:numPr>
              <w:spacing w:before="60" w:after="0" w:line="240" w:lineRule="auto"/>
              <w:contextualSpacing w:val="0"/>
              <w:rPr>
                <w:rFonts w:ascii="Arial" w:hAnsi="Arial" w:cs="Arial"/>
                <w:sz w:val="24"/>
                <w:szCs w:val="24"/>
              </w:rPr>
            </w:pPr>
            <w:r w:rsidRPr="00252711">
              <w:rPr>
                <w:rFonts w:ascii="Arial" w:hAnsi="Arial" w:cs="Arial"/>
                <w:sz w:val="24"/>
                <w:szCs w:val="24"/>
              </w:rPr>
              <w:t>The department will accept as an electronic signature a scanned or PDF copy of a hardcopy signature.</w:t>
            </w:r>
          </w:p>
          <w:p w14:paraId="79D75214" w14:textId="77777777" w:rsidR="007E4D01" w:rsidRPr="00252711" w:rsidRDefault="007E4D01" w:rsidP="00104439">
            <w:pPr>
              <w:pStyle w:val="ListParagraph"/>
              <w:numPr>
                <w:ilvl w:val="0"/>
                <w:numId w:val="22"/>
              </w:numPr>
              <w:spacing w:before="60" w:after="0" w:line="240" w:lineRule="auto"/>
              <w:contextualSpacing w:val="0"/>
              <w:rPr>
                <w:rFonts w:ascii="Arial" w:hAnsi="Arial" w:cs="Arial"/>
                <w:sz w:val="24"/>
                <w:szCs w:val="24"/>
              </w:rPr>
            </w:pPr>
            <w:r w:rsidRPr="00252711">
              <w:rPr>
                <w:rFonts w:ascii="Arial" w:hAnsi="Arial" w:cs="Arial"/>
                <w:sz w:val="24"/>
                <w:szCs w:val="24"/>
              </w:rPr>
              <w:t>The department will also accept a typed signature, if the individual signing the document uploads the document.</w:t>
            </w:r>
            <w:r w:rsidRPr="00252711">
              <w:rPr>
                <w:rFonts w:ascii="Arial" w:hAnsi="Arial" w:cs="Arial"/>
                <w:sz w:val="24"/>
                <w:szCs w:val="24"/>
              </w:rPr>
              <w:br/>
            </w:r>
          </w:p>
          <w:p w14:paraId="5474D18F" w14:textId="77777777" w:rsidR="007E4D01" w:rsidRPr="00252711" w:rsidRDefault="007E4D01" w:rsidP="00104439">
            <w:pPr>
              <w:numPr>
                <w:ilvl w:val="0"/>
                <w:numId w:val="20"/>
              </w:numPr>
              <w:ind w:left="526"/>
              <w:contextualSpacing/>
              <w:rPr>
                <w:rFonts w:ascii="Arial" w:hAnsi="Arial" w:cs="Arial"/>
                <w:szCs w:val="24"/>
              </w:rPr>
            </w:pPr>
            <w:r w:rsidRPr="00252711">
              <w:rPr>
                <w:rFonts w:ascii="Arial" w:hAnsi="Arial" w:cs="Arial"/>
                <w:szCs w:val="24"/>
                <w:u w:val="single"/>
              </w:rPr>
              <w:t>Place all application items in the order specified</w:t>
            </w:r>
            <w:r w:rsidRPr="00252711">
              <w:rPr>
                <w:rFonts w:ascii="Arial" w:hAnsi="Arial" w:cs="Arial"/>
                <w:szCs w:val="24"/>
              </w:rPr>
              <w:t xml:space="preserve"> in the </w:t>
            </w:r>
            <w:r w:rsidRPr="00252711">
              <w:rPr>
                <w:rFonts w:ascii="Arial" w:hAnsi="Arial" w:cs="Arial"/>
                <w:b/>
                <w:szCs w:val="24"/>
              </w:rPr>
              <w:t>Application Checklist</w:t>
            </w:r>
            <w:r w:rsidRPr="00252711">
              <w:rPr>
                <w:rFonts w:ascii="Arial" w:hAnsi="Arial" w:cs="Arial"/>
                <w:szCs w:val="24"/>
              </w:rPr>
              <w:t xml:space="preserve"> (Refer to the last page of this RFA document). </w:t>
            </w:r>
          </w:p>
          <w:p w14:paraId="20984460" w14:textId="77777777" w:rsidR="007E4D01" w:rsidRPr="00B334A0" w:rsidRDefault="007E4D01" w:rsidP="0066757C">
            <w:pPr>
              <w:ind w:left="526"/>
              <w:contextualSpacing/>
              <w:rPr>
                <w:rFonts w:ascii="Arial" w:hAnsi="Arial" w:cs="Arial"/>
                <w:sz w:val="19"/>
                <w:szCs w:val="19"/>
              </w:rPr>
            </w:pPr>
          </w:p>
          <w:p w14:paraId="0C83E029" w14:textId="77777777" w:rsidR="007E4D01" w:rsidRPr="00252711" w:rsidRDefault="007E4D01" w:rsidP="00104439">
            <w:pPr>
              <w:numPr>
                <w:ilvl w:val="0"/>
                <w:numId w:val="20"/>
              </w:numPr>
              <w:ind w:left="526"/>
              <w:contextualSpacing/>
              <w:rPr>
                <w:rFonts w:ascii="Arial" w:hAnsi="Arial" w:cs="Arial"/>
                <w:szCs w:val="24"/>
              </w:rPr>
            </w:pPr>
            <w:r w:rsidRPr="00252711">
              <w:rPr>
                <w:rFonts w:ascii="Arial" w:hAnsi="Arial" w:cs="Arial"/>
                <w:szCs w:val="24"/>
              </w:rPr>
              <w:t>NARRATIVE SECTIONS (</w:t>
            </w:r>
            <w:r w:rsidR="0019776F" w:rsidRPr="00252711">
              <w:rPr>
                <w:rFonts w:ascii="Arial" w:hAnsi="Arial" w:cs="Arial"/>
                <w:color w:val="000000"/>
                <w:szCs w:val="24"/>
              </w:rPr>
              <w:t>1-5</w:t>
            </w:r>
            <w:r w:rsidRPr="00252711">
              <w:rPr>
                <w:rFonts w:ascii="Arial" w:hAnsi="Arial" w:cs="Arial"/>
                <w:color w:val="000000"/>
                <w:szCs w:val="24"/>
              </w:rPr>
              <w:t xml:space="preserve">):  </w:t>
            </w:r>
            <w:r w:rsidRPr="00252711">
              <w:rPr>
                <w:rFonts w:ascii="Arial" w:hAnsi="Arial" w:cs="Arial"/>
                <w:szCs w:val="24"/>
              </w:rPr>
              <w:t>MAXIMUM PAGE LIMIT IS THIRTY (30) PAGES</w:t>
            </w:r>
          </w:p>
          <w:p w14:paraId="3A3B2ABC" w14:textId="77777777" w:rsidR="007E4D01" w:rsidRPr="00252711" w:rsidRDefault="007E4D01" w:rsidP="0066757C">
            <w:pPr>
              <w:pStyle w:val="ListParagraph"/>
              <w:tabs>
                <w:tab w:val="left" w:pos="720"/>
              </w:tabs>
              <w:spacing w:after="0" w:line="240" w:lineRule="auto"/>
              <w:ind w:left="886" w:hanging="360"/>
              <w:rPr>
                <w:rFonts w:ascii="Arial" w:hAnsi="Arial" w:cs="Arial"/>
                <w:sz w:val="24"/>
                <w:szCs w:val="24"/>
              </w:rPr>
            </w:pPr>
            <w:r w:rsidRPr="00252711">
              <w:rPr>
                <w:rFonts w:ascii="Arial" w:hAnsi="Arial" w:cs="Arial"/>
                <w:sz w:val="24"/>
                <w:szCs w:val="24"/>
              </w:rPr>
              <w:t xml:space="preserve">This </w:t>
            </w:r>
            <w:r w:rsidRPr="00252711">
              <w:rPr>
                <w:rFonts w:ascii="Arial" w:hAnsi="Arial" w:cs="Arial"/>
                <w:sz w:val="24"/>
                <w:szCs w:val="24"/>
                <w:u w:val="single"/>
              </w:rPr>
              <w:t xml:space="preserve">does not include </w:t>
            </w:r>
            <w:r w:rsidRPr="00252711">
              <w:rPr>
                <w:rFonts w:ascii="Arial" w:hAnsi="Arial" w:cs="Arial"/>
                <w:sz w:val="24"/>
                <w:szCs w:val="24"/>
              </w:rPr>
              <w:t xml:space="preserve">any required forms </w:t>
            </w:r>
            <w:r w:rsidRPr="00252711">
              <w:rPr>
                <w:rFonts w:ascii="Arial" w:hAnsi="Arial" w:cs="Arial"/>
                <w:sz w:val="24"/>
                <w:szCs w:val="24"/>
                <w:u w:val="single"/>
              </w:rPr>
              <w:t>and/or</w:t>
            </w:r>
            <w:r w:rsidRPr="00252711">
              <w:rPr>
                <w:rFonts w:ascii="Arial" w:hAnsi="Arial" w:cs="Arial"/>
                <w:sz w:val="24"/>
                <w:szCs w:val="24"/>
              </w:rPr>
              <w:t xml:space="preserve"> other specified information.</w:t>
            </w:r>
          </w:p>
          <w:p w14:paraId="0AE33DB9" w14:textId="77777777" w:rsidR="007E4D01" w:rsidRPr="00252711" w:rsidRDefault="007E4D01" w:rsidP="0066757C">
            <w:pPr>
              <w:ind w:left="886" w:hanging="360"/>
              <w:contextualSpacing/>
              <w:rPr>
                <w:rFonts w:ascii="Arial" w:hAnsi="Arial" w:cs="Arial"/>
                <w:szCs w:val="24"/>
              </w:rPr>
            </w:pPr>
          </w:p>
          <w:p w14:paraId="4AC3AA5D" w14:textId="77777777" w:rsidR="007E4D01" w:rsidRPr="00252711" w:rsidRDefault="007E4D01" w:rsidP="00177F10">
            <w:pPr>
              <w:ind w:left="886" w:hanging="274"/>
              <w:contextualSpacing/>
              <w:rPr>
                <w:rFonts w:ascii="Arial" w:hAnsi="Arial" w:cs="Arial"/>
                <w:b/>
                <w:sz w:val="22"/>
                <w:szCs w:val="24"/>
              </w:rPr>
            </w:pPr>
            <w:r w:rsidRPr="00252711">
              <w:rPr>
                <w:rFonts w:ascii="Arial" w:hAnsi="Arial" w:cs="Arial"/>
                <w:b/>
                <w:sz w:val="22"/>
                <w:szCs w:val="24"/>
              </w:rPr>
              <w:t>Narrative Section response format:</w:t>
            </w:r>
          </w:p>
          <w:p w14:paraId="4F6B888D" w14:textId="77777777" w:rsidR="007E4D01" w:rsidRPr="00252711" w:rsidRDefault="007E4D01" w:rsidP="00177F10">
            <w:pPr>
              <w:ind w:left="886" w:hanging="274"/>
              <w:contextualSpacing/>
              <w:rPr>
                <w:rFonts w:ascii="Arial" w:hAnsi="Arial" w:cs="Arial"/>
                <w:sz w:val="22"/>
                <w:szCs w:val="24"/>
              </w:rPr>
            </w:pPr>
            <w:r w:rsidRPr="00252711">
              <w:rPr>
                <w:rFonts w:ascii="Arial" w:hAnsi="Arial" w:cs="Arial"/>
                <w:sz w:val="22"/>
                <w:szCs w:val="24"/>
              </w:rPr>
              <w:t>a)  Font - Arial / Size – 12</w:t>
            </w:r>
          </w:p>
          <w:p w14:paraId="6B627019" w14:textId="77777777" w:rsidR="007E4D01" w:rsidRPr="00252711" w:rsidRDefault="007E4D01" w:rsidP="00177F10">
            <w:pPr>
              <w:ind w:left="886" w:hanging="274"/>
              <w:contextualSpacing/>
              <w:rPr>
                <w:rFonts w:ascii="Arial" w:hAnsi="Arial" w:cs="Arial"/>
                <w:sz w:val="22"/>
                <w:szCs w:val="24"/>
              </w:rPr>
            </w:pPr>
            <w:r w:rsidRPr="00252711">
              <w:rPr>
                <w:rFonts w:ascii="Arial" w:hAnsi="Arial" w:cs="Arial"/>
                <w:sz w:val="22"/>
                <w:szCs w:val="24"/>
              </w:rPr>
              <w:t>b)  Margin size - 1” – both sides and top/bottom margins</w:t>
            </w:r>
          </w:p>
          <w:p w14:paraId="3A7357FB" w14:textId="77777777" w:rsidR="007E4D01" w:rsidRPr="00252711" w:rsidRDefault="007E4D01" w:rsidP="00177F10">
            <w:pPr>
              <w:ind w:left="886" w:hanging="274"/>
              <w:contextualSpacing/>
              <w:rPr>
                <w:rFonts w:ascii="Arial" w:hAnsi="Arial" w:cs="Arial"/>
                <w:sz w:val="22"/>
                <w:szCs w:val="24"/>
              </w:rPr>
            </w:pPr>
            <w:r w:rsidRPr="00252711">
              <w:rPr>
                <w:rFonts w:ascii="Arial" w:hAnsi="Arial" w:cs="Arial"/>
                <w:sz w:val="22"/>
                <w:szCs w:val="24"/>
              </w:rPr>
              <w:t>c)  Double spaced (this does not include charts)</w:t>
            </w:r>
          </w:p>
          <w:p w14:paraId="76031D69" w14:textId="77777777" w:rsidR="007E4D01" w:rsidRPr="00252711" w:rsidRDefault="007E4D01" w:rsidP="00177F10">
            <w:pPr>
              <w:ind w:left="886" w:hanging="274"/>
              <w:contextualSpacing/>
              <w:rPr>
                <w:rFonts w:ascii="Arial" w:hAnsi="Arial" w:cs="Arial"/>
                <w:sz w:val="22"/>
                <w:szCs w:val="24"/>
              </w:rPr>
            </w:pPr>
            <w:r w:rsidRPr="00252711">
              <w:rPr>
                <w:rFonts w:ascii="Arial" w:hAnsi="Arial" w:cs="Arial"/>
                <w:sz w:val="22"/>
                <w:szCs w:val="24"/>
              </w:rPr>
              <w:t>d)  Single-sided pages</w:t>
            </w:r>
          </w:p>
          <w:p w14:paraId="708C2E31" w14:textId="77777777" w:rsidR="007E4D01" w:rsidRPr="00252711" w:rsidRDefault="007E4D01" w:rsidP="00177F10">
            <w:pPr>
              <w:ind w:left="886" w:hanging="274"/>
              <w:contextualSpacing/>
              <w:rPr>
                <w:rFonts w:ascii="Arial" w:hAnsi="Arial" w:cs="Arial"/>
                <w:sz w:val="22"/>
                <w:szCs w:val="24"/>
              </w:rPr>
            </w:pPr>
            <w:r w:rsidRPr="00252711">
              <w:rPr>
                <w:rFonts w:ascii="Arial" w:hAnsi="Arial" w:cs="Arial"/>
                <w:sz w:val="22"/>
                <w:szCs w:val="24"/>
              </w:rPr>
              <w:t>e) Complete the narrative using the same sequence presented in the</w:t>
            </w:r>
          </w:p>
          <w:p w14:paraId="4CD5011D" w14:textId="77777777" w:rsidR="00177F10" w:rsidRPr="00252711" w:rsidRDefault="007E4D01" w:rsidP="00177F10">
            <w:pPr>
              <w:ind w:left="886" w:hanging="274"/>
              <w:contextualSpacing/>
              <w:rPr>
                <w:rFonts w:ascii="Arial" w:hAnsi="Arial" w:cs="Arial"/>
                <w:sz w:val="22"/>
                <w:szCs w:val="24"/>
              </w:rPr>
            </w:pPr>
            <w:r w:rsidRPr="00252711">
              <w:rPr>
                <w:rFonts w:ascii="Arial" w:hAnsi="Arial" w:cs="Arial"/>
                <w:b/>
                <w:sz w:val="22"/>
                <w:szCs w:val="24"/>
              </w:rPr>
              <w:t>Scope of Work/Narrative Components Section</w:t>
            </w:r>
            <w:r w:rsidRPr="00252711">
              <w:rPr>
                <w:rFonts w:ascii="Arial" w:hAnsi="Arial" w:cs="Arial"/>
                <w:sz w:val="22"/>
                <w:szCs w:val="24"/>
              </w:rPr>
              <w:t>.</w:t>
            </w:r>
          </w:p>
          <w:p w14:paraId="2298A45B" w14:textId="77777777" w:rsidR="00177F10" w:rsidRPr="00252711" w:rsidRDefault="00177F10" w:rsidP="00177F10">
            <w:pPr>
              <w:ind w:left="886" w:hanging="360"/>
              <w:contextualSpacing/>
              <w:rPr>
                <w:rFonts w:ascii="Arial" w:hAnsi="Arial" w:cs="Arial"/>
                <w:b/>
                <w:color w:val="FF0000"/>
                <w:szCs w:val="24"/>
              </w:rPr>
            </w:pPr>
          </w:p>
          <w:p w14:paraId="7AC2C13F" w14:textId="61A8C135" w:rsidR="007E4D01" w:rsidRPr="00B47538" w:rsidRDefault="007E4D01" w:rsidP="00B47538">
            <w:pPr>
              <w:pStyle w:val="ListParagraph"/>
              <w:numPr>
                <w:ilvl w:val="0"/>
                <w:numId w:val="20"/>
              </w:numPr>
              <w:ind w:left="522"/>
              <w:rPr>
                <w:rFonts w:ascii="Arial" w:hAnsi="Arial" w:cs="Arial"/>
                <w:sz w:val="24"/>
                <w:szCs w:val="24"/>
              </w:rPr>
            </w:pPr>
            <w:r w:rsidRPr="00252711">
              <w:rPr>
                <w:rFonts w:ascii="Arial" w:hAnsi="Arial" w:cs="Arial"/>
                <w:color w:val="000000" w:themeColor="text1"/>
                <w:sz w:val="24"/>
                <w:szCs w:val="24"/>
              </w:rPr>
              <w:t xml:space="preserve">Eligible Applicant(s) must </w:t>
            </w:r>
            <w:r w:rsidRPr="00252711">
              <w:rPr>
                <w:rFonts w:ascii="Arial" w:eastAsia="Arial" w:hAnsi="Arial" w:cs="Arial"/>
                <w:color w:val="000000" w:themeColor="text1"/>
                <w:sz w:val="24"/>
                <w:szCs w:val="24"/>
              </w:rPr>
              <w:t xml:space="preserve">submit all application documents </w:t>
            </w:r>
            <w:r w:rsidRPr="00252711">
              <w:rPr>
                <w:rFonts w:ascii="Arial" w:hAnsi="Arial" w:cs="Arial"/>
                <w:color w:val="000000" w:themeColor="text1"/>
                <w:sz w:val="24"/>
                <w:szCs w:val="24"/>
              </w:rPr>
              <w:t xml:space="preserve">electronically </w:t>
            </w:r>
            <w:r w:rsidRPr="00252711">
              <w:rPr>
                <w:rFonts w:ascii="Arial" w:eastAsia="Arial" w:hAnsi="Arial" w:cs="Arial"/>
                <w:color w:val="000000" w:themeColor="text1"/>
                <w:sz w:val="24"/>
                <w:szCs w:val="24"/>
              </w:rPr>
              <w:t>to FDOE Office o</w:t>
            </w:r>
            <w:r w:rsidR="001A0C28" w:rsidRPr="00252711">
              <w:rPr>
                <w:rFonts w:ascii="Arial" w:eastAsia="Arial" w:hAnsi="Arial" w:cs="Arial"/>
                <w:color w:val="000000" w:themeColor="text1"/>
                <w:sz w:val="24"/>
                <w:szCs w:val="24"/>
              </w:rPr>
              <w:t>f Grants Management via</w:t>
            </w:r>
            <w:r w:rsidRPr="00252711">
              <w:rPr>
                <w:rFonts w:ascii="Arial" w:eastAsia="Arial" w:hAnsi="Arial" w:cs="Arial"/>
                <w:color w:val="000000" w:themeColor="text1"/>
                <w:sz w:val="24"/>
                <w:szCs w:val="24"/>
              </w:rPr>
              <w:t xml:space="preserve"> </w:t>
            </w:r>
            <w:r w:rsidRPr="005847FE">
              <w:rPr>
                <w:rFonts w:ascii="Arial" w:eastAsia="Arial" w:hAnsi="Arial" w:cs="Arial"/>
                <w:color w:val="000000" w:themeColor="text1"/>
                <w:sz w:val="24"/>
                <w:szCs w:val="24"/>
              </w:rPr>
              <w:t>ShareFile</w:t>
            </w:r>
            <w:r w:rsidRPr="00252711">
              <w:rPr>
                <w:rFonts w:ascii="Arial" w:hAnsi="Arial" w:cs="Arial"/>
                <w:color w:val="000000" w:themeColor="text1"/>
                <w:sz w:val="24"/>
                <w:szCs w:val="24"/>
              </w:rPr>
              <w:t xml:space="preserve"> in </w:t>
            </w:r>
            <w:r w:rsidR="00AD1894" w:rsidRPr="00252711">
              <w:rPr>
                <w:rFonts w:ascii="Arial" w:hAnsi="Arial" w:cs="Arial"/>
                <w:color w:val="000000" w:themeColor="text1"/>
                <w:sz w:val="24"/>
                <w:szCs w:val="24"/>
              </w:rPr>
              <w:t xml:space="preserve">Folder #1 </w:t>
            </w:r>
            <w:r w:rsidRPr="00252711">
              <w:rPr>
                <w:rFonts w:ascii="Arial" w:hAnsi="Arial" w:cs="Arial"/>
                <w:color w:val="000000" w:themeColor="text1"/>
                <w:sz w:val="24"/>
                <w:szCs w:val="24"/>
              </w:rPr>
              <w:t xml:space="preserve">TAPS# </w:t>
            </w:r>
            <w:r w:rsidR="004C0E58" w:rsidRPr="00252711">
              <w:rPr>
                <w:rFonts w:ascii="Arial" w:hAnsi="Arial" w:cs="Arial"/>
                <w:color w:val="000000" w:themeColor="text1"/>
                <w:sz w:val="24"/>
                <w:szCs w:val="24"/>
              </w:rPr>
              <w:t>23</w:t>
            </w:r>
            <w:r w:rsidR="00446D52">
              <w:rPr>
                <w:rFonts w:ascii="Arial" w:hAnsi="Arial" w:cs="Arial"/>
                <w:color w:val="000000" w:themeColor="text1"/>
                <w:sz w:val="24"/>
                <w:szCs w:val="24"/>
              </w:rPr>
              <w:t xml:space="preserve">B012, </w:t>
            </w:r>
            <w:r w:rsidRPr="00252711">
              <w:rPr>
                <w:rFonts w:ascii="Arial" w:hAnsi="Arial" w:cs="Arial"/>
                <w:color w:val="000000" w:themeColor="text1"/>
                <w:sz w:val="24"/>
                <w:szCs w:val="24"/>
              </w:rPr>
              <w:t xml:space="preserve">on or before the due date of </w:t>
            </w:r>
            <w:r w:rsidR="00252711" w:rsidRPr="00252711">
              <w:rPr>
                <w:rFonts w:ascii="Arial" w:hAnsi="Arial" w:cs="Arial"/>
                <w:color w:val="FF0000"/>
                <w:sz w:val="24"/>
                <w:szCs w:val="24"/>
              </w:rPr>
              <w:t xml:space="preserve">Friday, </w:t>
            </w:r>
            <w:r w:rsidR="00AD1894" w:rsidRPr="00252711">
              <w:rPr>
                <w:rFonts w:ascii="Arial" w:hAnsi="Arial" w:cs="Arial"/>
                <w:color w:val="FF0000"/>
                <w:sz w:val="24"/>
                <w:szCs w:val="24"/>
              </w:rPr>
              <w:t>May 13</w:t>
            </w:r>
            <w:r w:rsidRPr="00252711">
              <w:rPr>
                <w:rFonts w:ascii="Arial" w:hAnsi="Arial" w:cs="Arial"/>
                <w:color w:val="FF0000"/>
                <w:sz w:val="24"/>
                <w:szCs w:val="24"/>
              </w:rPr>
              <w:t>, 202</w:t>
            </w:r>
            <w:r w:rsidR="0017346B" w:rsidRPr="00252711">
              <w:rPr>
                <w:rFonts w:ascii="Arial" w:hAnsi="Arial" w:cs="Arial"/>
                <w:color w:val="FF0000"/>
                <w:sz w:val="24"/>
                <w:szCs w:val="24"/>
              </w:rPr>
              <w:t>2</w:t>
            </w:r>
            <w:r w:rsidRPr="00252711">
              <w:rPr>
                <w:rFonts w:ascii="Arial" w:hAnsi="Arial" w:cs="Arial"/>
                <w:b/>
                <w:color w:val="FF0000"/>
                <w:sz w:val="24"/>
                <w:szCs w:val="24"/>
              </w:rPr>
              <w:t>.</w:t>
            </w:r>
          </w:p>
        </w:tc>
      </w:tr>
    </w:tbl>
    <w:p w14:paraId="1CCC13BE" w14:textId="2AF87C0C" w:rsidR="00297312" w:rsidRDefault="00C80B71" w:rsidP="007E4D01">
      <w:pPr>
        <w:tabs>
          <w:tab w:val="left" w:pos="540"/>
        </w:tabs>
        <w:rPr>
          <w:rFonts w:ascii="Arial" w:hAnsi="Arial" w:cs="Arial"/>
          <w:szCs w:val="24"/>
        </w:rPr>
      </w:pPr>
      <w:r w:rsidRPr="00297312">
        <w:rPr>
          <w:rFonts w:ascii="Arial" w:hAnsi="Arial" w:cs="Arial"/>
          <w:b/>
          <w:szCs w:val="24"/>
        </w:rPr>
        <w:lastRenderedPageBreak/>
        <w:t>1A.</w:t>
      </w:r>
      <w:r w:rsidRPr="00297312">
        <w:rPr>
          <w:rFonts w:ascii="Arial" w:hAnsi="Arial" w:cs="Arial"/>
          <w:b/>
          <w:szCs w:val="24"/>
        </w:rPr>
        <w:tab/>
      </w:r>
      <w:r w:rsidR="00297312" w:rsidRPr="00297312">
        <w:rPr>
          <w:rFonts w:ascii="Arial" w:hAnsi="Arial" w:cs="Arial"/>
          <w:b/>
          <w:szCs w:val="24"/>
          <w:u w:val="single"/>
        </w:rPr>
        <w:t>Priority Areas</w:t>
      </w:r>
    </w:p>
    <w:p w14:paraId="5C1E1CCA" w14:textId="77777777" w:rsidR="00705D9C" w:rsidRDefault="00297312" w:rsidP="2C101DDD">
      <w:pPr>
        <w:tabs>
          <w:tab w:val="left" w:pos="540"/>
        </w:tabs>
        <w:ind w:left="540" w:hanging="540"/>
        <w:rPr>
          <w:rFonts w:ascii="Arial" w:hAnsi="Arial" w:cs="Arial"/>
        </w:rPr>
      </w:pPr>
      <w:r>
        <w:rPr>
          <w:rFonts w:ascii="Arial" w:hAnsi="Arial" w:cs="Arial"/>
          <w:szCs w:val="24"/>
        </w:rPr>
        <w:tab/>
      </w:r>
      <w:r w:rsidR="00705D9C" w:rsidRPr="2C101DDD">
        <w:rPr>
          <w:rFonts w:ascii="Arial" w:hAnsi="Arial" w:cs="Arial"/>
        </w:rPr>
        <w:t xml:space="preserve">Eligible recipients </w:t>
      </w:r>
      <w:r w:rsidR="00705D9C" w:rsidRPr="2C101DDD">
        <w:rPr>
          <w:rFonts w:ascii="Arial" w:hAnsi="Arial" w:cs="Arial"/>
          <w:u w:val="single"/>
        </w:rPr>
        <w:t>must address at least 1 of the 4</w:t>
      </w:r>
      <w:r w:rsidR="00705D9C" w:rsidRPr="2C101DDD">
        <w:rPr>
          <w:rFonts w:ascii="Arial" w:hAnsi="Arial" w:cs="Arial"/>
        </w:rPr>
        <w:t xml:space="preserve"> following priority areas that focus on High-Wage, High-Skill, and/or High-Demand Occupations for the </w:t>
      </w:r>
      <w:r w:rsidR="00505749" w:rsidRPr="2C101DDD">
        <w:rPr>
          <w:rFonts w:ascii="Arial" w:hAnsi="Arial" w:cs="Arial"/>
        </w:rPr>
        <w:t>202</w:t>
      </w:r>
      <w:r w:rsidR="0017346B" w:rsidRPr="2C101DDD">
        <w:rPr>
          <w:rFonts w:ascii="Arial" w:hAnsi="Arial" w:cs="Arial"/>
        </w:rPr>
        <w:t>2</w:t>
      </w:r>
      <w:r w:rsidR="00505749" w:rsidRPr="2C101DDD">
        <w:rPr>
          <w:rFonts w:ascii="Arial" w:hAnsi="Arial" w:cs="Arial"/>
        </w:rPr>
        <w:t>-202</w:t>
      </w:r>
      <w:r w:rsidR="0017346B" w:rsidRPr="2C101DDD">
        <w:rPr>
          <w:rFonts w:ascii="Arial" w:hAnsi="Arial" w:cs="Arial"/>
        </w:rPr>
        <w:t>3</w:t>
      </w:r>
      <w:r w:rsidR="00705D9C" w:rsidRPr="2C101DDD">
        <w:rPr>
          <w:rFonts w:ascii="Arial" w:hAnsi="Arial" w:cs="Arial"/>
        </w:rPr>
        <w:t xml:space="preserve"> fiscal year. </w:t>
      </w:r>
    </w:p>
    <w:p w14:paraId="0A435724" w14:textId="77777777" w:rsidR="00FB0525" w:rsidRPr="00531BD6" w:rsidRDefault="00FB0525" w:rsidP="00C80B71">
      <w:pPr>
        <w:tabs>
          <w:tab w:val="left" w:pos="540"/>
        </w:tabs>
        <w:ind w:left="540" w:hanging="540"/>
        <w:rPr>
          <w:rFonts w:ascii="Arial" w:hAnsi="Arial" w:cs="Arial"/>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17"/>
        <w:gridCol w:w="8310"/>
      </w:tblGrid>
      <w:tr w:rsidR="0033507A" w:rsidRPr="00531BD6" w14:paraId="4C04095F" w14:textId="77777777" w:rsidTr="7DE68907">
        <w:tc>
          <w:tcPr>
            <w:tcW w:w="1528" w:type="dxa"/>
          </w:tcPr>
          <w:p w14:paraId="4D76763E" w14:textId="77777777" w:rsidR="00705D9C" w:rsidRPr="00531BD6" w:rsidRDefault="00705D9C" w:rsidP="00C80B71">
            <w:pPr>
              <w:tabs>
                <w:tab w:val="left" w:pos="540"/>
              </w:tabs>
              <w:spacing w:before="60" w:after="60"/>
              <w:rPr>
                <w:rFonts w:ascii="Arial" w:hAnsi="Arial" w:cs="Arial"/>
                <w:b/>
                <w:szCs w:val="24"/>
              </w:rPr>
            </w:pPr>
            <w:r w:rsidRPr="00531BD6">
              <w:rPr>
                <w:rFonts w:ascii="Arial" w:hAnsi="Arial" w:cs="Arial"/>
                <w:b/>
                <w:szCs w:val="24"/>
              </w:rPr>
              <w:t>Check all that apply</w:t>
            </w:r>
          </w:p>
        </w:tc>
        <w:tc>
          <w:tcPr>
            <w:tcW w:w="417" w:type="dxa"/>
          </w:tcPr>
          <w:p w14:paraId="54A30BF4" w14:textId="77777777" w:rsidR="00705D9C" w:rsidRPr="00531BD6" w:rsidRDefault="00705D9C" w:rsidP="00C80B71">
            <w:pPr>
              <w:tabs>
                <w:tab w:val="left" w:pos="540"/>
              </w:tabs>
              <w:spacing w:before="60" w:after="60"/>
              <w:rPr>
                <w:rFonts w:ascii="Arial" w:hAnsi="Arial" w:cs="Arial"/>
                <w:b/>
                <w:szCs w:val="24"/>
              </w:rPr>
            </w:pPr>
          </w:p>
        </w:tc>
        <w:tc>
          <w:tcPr>
            <w:tcW w:w="8310" w:type="dxa"/>
          </w:tcPr>
          <w:p w14:paraId="0E0E6AE8" w14:textId="77777777" w:rsidR="00705D9C" w:rsidRPr="00531BD6" w:rsidRDefault="00705D9C" w:rsidP="00C80B71">
            <w:pPr>
              <w:tabs>
                <w:tab w:val="left" w:pos="540"/>
              </w:tabs>
              <w:spacing w:before="60" w:after="60"/>
              <w:jc w:val="center"/>
              <w:rPr>
                <w:rFonts w:ascii="Arial" w:hAnsi="Arial" w:cs="Arial"/>
                <w:b/>
                <w:szCs w:val="24"/>
              </w:rPr>
            </w:pPr>
          </w:p>
          <w:p w14:paraId="5A2802E6" w14:textId="77777777" w:rsidR="00705D9C" w:rsidRPr="00531BD6" w:rsidRDefault="00705D9C" w:rsidP="7DE68907">
            <w:pPr>
              <w:tabs>
                <w:tab w:val="left" w:pos="540"/>
              </w:tabs>
              <w:spacing w:before="60" w:after="60"/>
              <w:jc w:val="center"/>
              <w:rPr>
                <w:rFonts w:ascii="Arial" w:hAnsi="Arial" w:cs="Arial"/>
                <w:b/>
                <w:bCs/>
              </w:rPr>
            </w:pPr>
            <w:r w:rsidRPr="7DE68907">
              <w:rPr>
                <w:rFonts w:ascii="Arial" w:hAnsi="Arial" w:cs="Arial"/>
                <w:b/>
                <w:bCs/>
              </w:rPr>
              <w:t>Priority Areas</w:t>
            </w:r>
          </w:p>
        </w:tc>
      </w:tr>
      <w:tr w:rsidR="0033507A" w:rsidRPr="00531BD6" w14:paraId="34608831" w14:textId="77777777" w:rsidTr="7DE68907">
        <w:tc>
          <w:tcPr>
            <w:tcW w:w="1528" w:type="dxa"/>
          </w:tcPr>
          <w:p w14:paraId="51E856DB" w14:textId="77777777" w:rsidR="00705D9C" w:rsidRPr="00531BD6" w:rsidRDefault="00705D9C" w:rsidP="00C80B71">
            <w:pPr>
              <w:tabs>
                <w:tab w:val="left" w:pos="540"/>
              </w:tabs>
              <w:spacing w:before="60" w:after="60"/>
              <w:rPr>
                <w:rFonts w:ascii="Arial" w:hAnsi="Arial" w:cs="Arial"/>
                <w:szCs w:val="24"/>
              </w:rPr>
            </w:pPr>
          </w:p>
        </w:tc>
        <w:tc>
          <w:tcPr>
            <w:tcW w:w="417" w:type="dxa"/>
          </w:tcPr>
          <w:p w14:paraId="5958E520"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1.</w:t>
            </w:r>
          </w:p>
        </w:tc>
        <w:tc>
          <w:tcPr>
            <w:tcW w:w="8310" w:type="dxa"/>
            <w:shd w:val="clear" w:color="auto" w:fill="auto"/>
          </w:tcPr>
          <w:p w14:paraId="425AE719" w14:textId="77777777" w:rsidR="00705D9C" w:rsidRPr="002B7DB1" w:rsidRDefault="00705D9C" w:rsidP="0059504A">
            <w:pPr>
              <w:tabs>
                <w:tab w:val="left" w:pos="540"/>
              </w:tabs>
              <w:spacing w:before="60" w:after="60"/>
              <w:rPr>
                <w:rFonts w:ascii="Arial" w:hAnsi="Arial" w:cs="Arial"/>
                <w:szCs w:val="24"/>
              </w:rPr>
            </w:pPr>
            <w:r w:rsidRPr="002B7DB1">
              <w:rPr>
                <w:rFonts w:ascii="Arial" w:hAnsi="Arial" w:cs="Arial"/>
                <w:szCs w:val="24"/>
              </w:rPr>
              <w:t>Distance Learning</w:t>
            </w:r>
          </w:p>
        </w:tc>
      </w:tr>
      <w:tr w:rsidR="0033507A" w:rsidRPr="00531BD6" w14:paraId="4589AA25" w14:textId="77777777" w:rsidTr="7DE68907">
        <w:tc>
          <w:tcPr>
            <w:tcW w:w="1528" w:type="dxa"/>
          </w:tcPr>
          <w:p w14:paraId="76559F08" w14:textId="77777777" w:rsidR="00705D9C" w:rsidRPr="00531BD6" w:rsidRDefault="00705D9C" w:rsidP="00C80B71">
            <w:pPr>
              <w:tabs>
                <w:tab w:val="left" w:pos="540"/>
              </w:tabs>
              <w:spacing w:before="60" w:after="60"/>
              <w:rPr>
                <w:rFonts w:ascii="Arial" w:hAnsi="Arial" w:cs="Arial"/>
                <w:szCs w:val="24"/>
              </w:rPr>
            </w:pPr>
          </w:p>
        </w:tc>
        <w:tc>
          <w:tcPr>
            <w:tcW w:w="417" w:type="dxa"/>
          </w:tcPr>
          <w:p w14:paraId="4DC2F0F0"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2.</w:t>
            </w:r>
          </w:p>
        </w:tc>
        <w:tc>
          <w:tcPr>
            <w:tcW w:w="8310" w:type="dxa"/>
            <w:shd w:val="clear" w:color="auto" w:fill="auto"/>
          </w:tcPr>
          <w:p w14:paraId="4AA20AEB" w14:textId="77777777" w:rsidR="00705D9C" w:rsidRPr="002B7DB1" w:rsidRDefault="0033507A" w:rsidP="6C350F44">
            <w:pPr>
              <w:tabs>
                <w:tab w:val="left" w:pos="540"/>
              </w:tabs>
              <w:spacing w:before="60" w:after="60"/>
              <w:rPr>
                <w:rFonts w:ascii="Arial" w:hAnsi="Arial" w:cs="Arial"/>
              </w:rPr>
            </w:pPr>
            <w:r w:rsidRPr="002B7DB1">
              <w:rPr>
                <w:rFonts w:ascii="Arial" w:hAnsi="Arial" w:cs="Arial"/>
                <w:szCs w:val="24"/>
              </w:rPr>
              <w:t xml:space="preserve">Priorities of the </w:t>
            </w:r>
            <w:r w:rsidR="001D5074">
              <w:rPr>
                <w:rFonts w:ascii="Arial" w:hAnsi="Arial" w:cs="Arial"/>
                <w:szCs w:val="24"/>
              </w:rPr>
              <w:t>Secondary</w:t>
            </w:r>
            <w:r>
              <w:rPr>
                <w:rFonts w:ascii="Arial" w:hAnsi="Arial" w:cs="Arial"/>
                <w:szCs w:val="24"/>
              </w:rPr>
              <w:t xml:space="preserve"> or </w:t>
            </w:r>
            <w:r w:rsidR="001D5074">
              <w:rPr>
                <w:rFonts w:ascii="Arial" w:hAnsi="Arial" w:cs="Arial"/>
                <w:szCs w:val="24"/>
              </w:rPr>
              <w:t>Postsecondary</w:t>
            </w:r>
            <w:r>
              <w:rPr>
                <w:rFonts w:ascii="Arial" w:hAnsi="Arial" w:cs="Arial"/>
                <w:szCs w:val="24"/>
              </w:rPr>
              <w:t xml:space="preserve"> Comprehensive Local Need Assessment</w:t>
            </w:r>
          </w:p>
        </w:tc>
      </w:tr>
      <w:tr w:rsidR="0033507A" w:rsidRPr="00531BD6" w14:paraId="3C948C23" w14:textId="77777777" w:rsidTr="7DE68907">
        <w:tc>
          <w:tcPr>
            <w:tcW w:w="1528" w:type="dxa"/>
          </w:tcPr>
          <w:p w14:paraId="4D511FF0" w14:textId="77777777" w:rsidR="00705D9C" w:rsidRPr="00531BD6" w:rsidRDefault="00705D9C" w:rsidP="00C80B71">
            <w:pPr>
              <w:tabs>
                <w:tab w:val="left" w:pos="540"/>
              </w:tabs>
              <w:spacing w:before="60" w:after="60"/>
              <w:rPr>
                <w:rFonts w:ascii="Arial" w:hAnsi="Arial" w:cs="Arial"/>
                <w:szCs w:val="24"/>
              </w:rPr>
            </w:pPr>
          </w:p>
        </w:tc>
        <w:tc>
          <w:tcPr>
            <w:tcW w:w="417" w:type="dxa"/>
          </w:tcPr>
          <w:p w14:paraId="3C431381"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3.</w:t>
            </w:r>
          </w:p>
        </w:tc>
        <w:tc>
          <w:tcPr>
            <w:tcW w:w="8310" w:type="dxa"/>
            <w:shd w:val="clear" w:color="auto" w:fill="auto"/>
          </w:tcPr>
          <w:p w14:paraId="7450031E" w14:textId="77777777" w:rsidR="00705D9C" w:rsidRPr="002B7DB1" w:rsidRDefault="0033507A" w:rsidP="0059504A">
            <w:pPr>
              <w:tabs>
                <w:tab w:val="left" w:pos="540"/>
              </w:tabs>
              <w:spacing w:before="60" w:after="60"/>
              <w:rPr>
                <w:rFonts w:ascii="Arial" w:hAnsi="Arial" w:cs="Arial"/>
                <w:szCs w:val="24"/>
              </w:rPr>
            </w:pPr>
            <w:r>
              <w:rPr>
                <w:rFonts w:ascii="Arial" w:hAnsi="Arial" w:cs="Arial"/>
                <w:szCs w:val="24"/>
              </w:rPr>
              <w:t>En</w:t>
            </w:r>
            <w:r w:rsidR="00AA2379">
              <w:rPr>
                <w:rFonts w:ascii="Arial" w:hAnsi="Arial" w:cs="Arial"/>
                <w:szCs w:val="24"/>
              </w:rPr>
              <w:t xml:space="preserve">trepreneurship </w:t>
            </w:r>
            <w:r>
              <w:rPr>
                <w:rFonts w:ascii="Arial" w:hAnsi="Arial" w:cs="Arial"/>
                <w:szCs w:val="24"/>
              </w:rPr>
              <w:t>Education and Training Initiatives (EETI)</w:t>
            </w:r>
          </w:p>
        </w:tc>
      </w:tr>
      <w:tr w:rsidR="0033507A" w:rsidRPr="00531BD6" w14:paraId="33500C41" w14:textId="77777777" w:rsidTr="7DE68907">
        <w:tc>
          <w:tcPr>
            <w:tcW w:w="1528" w:type="dxa"/>
          </w:tcPr>
          <w:p w14:paraId="29D0E678" w14:textId="77777777" w:rsidR="00705D9C" w:rsidRPr="00531BD6" w:rsidRDefault="00705D9C" w:rsidP="00C80B71">
            <w:pPr>
              <w:tabs>
                <w:tab w:val="left" w:pos="540"/>
              </w:tabs>
              <w:spacing w:before="60" w:after="60"/>
              <w:rPr>
                <w:rFonts w:ascii="Arial" w:hAnsi="Arial" w:cs="Arial"/>
                <w:szCs w:val="24"/>
              </w:rPr>
            </w:pPr>
          </w:p>
        </w:tc>
        <w:tc>
          <w:tcPr>
            <w:tcW w:w="417" w:type="dxa"/>
          </w:tcPr>
          <w:p w14:paraId="4E265592"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4.</w:t>
            </w:r>
          </w:p>
        </w:tc>
        <w:tc>
          <w:tcPr>
            <w:tcW w:w="8310" w:type="dxa"/>
            <w:shd w:val="clear" w:color="auto" w:fill="auto"/>
          </w:tcPr>
          <w:p w14:paraId="2FADA2EC" w14:textId="77777777" w:rsidR="00705D9C" w:rsidRPr="002B7DB1" w:rsidRDefault="0033507A" w:rsidP="00EF4835">
            <w:pPr>
              <w:tabs>
                <w:tab w:val="left" w:pos="540"/>
              </w:tabs>
              <w:spacing w:before="60" w:after="60"/>
              <w:rPr>
                <w:rFonts w:ascii="Arial" w:hAnsi="Arial" w:cs="Arial"/>
                <w:szCs w:val="24"/>
              </w:rPr>
            </w:pPr>
            <w:r>
              <w:rPr>
                <w:rFonts w:ascii="Arial" w:hAnsi="Arial" w:cs="Arial"/>
                <w:szCs w:val="24"/>
              </w:rPr>
              <w:t xml:space="preserve">Addition integration or support on the </w:t>
            </w:r>
            <w:r w:rsidR="001D5074">
              <w:rPr>
                <w:rFonts w:ascii="Arial" w:hAnsi="Arial" w:cs="Arial"/>
                <w:szCs w:val="24"/>
              </w:rPr>
              <w:t>Postsecondary</w:t>
            </w:r>
            <w:r>
              <w:rPr>
                <w:rFonts w:ascii="Arial" w:hAnsi="Arial" w:cs="Arial"/>
                <w:szCs w:val="24"/>
              </w:rPr>
              <w:t xml:space="preserve"> credential of value to ensure all CTE programs continue to meet Size, Scope and Quality (SSQ)</w:t>
            </w:r>
          </w:p>
        </w:tc>
      </w:tr>
    </w:tbl>
    <w:p w14:paraId="22D1820F" w14:textId="77777777" w:rsidR="007E4D01" w:rsidRDefault="007E4D01" w:rsidP="00C80B71">
      <w:pPr>
        <w:tabs>
          <w:tab w:val="left" w:pos="540"/>
        </w:tabs>
        <w:rPr>
          <w:rFonts w:ascii="Arial" w:hAnsi="Arial" w:cs="Arial"/>
          <w:b/>
          <w:szCs w:val="24"/>
        </w:rPr>
      </w:pPr>
    </w:p>
    <w:p w14:paraId="5A772D13" w14:textId="77777777" w:rsidR="00705D9C" w:rsidRPr="00297312" w:rsidRDefault="00705D9C" w:rsidP="00C80B71">
      <w:pPr>
        <w:tabs>
          <w:tab w:val="left" w:pos="540"/>
        </w:tabs>
        <w:rPr>
          <w:rFonts w:ascii="Arial" w:hAnsi="Arial" w:cs="Arial"/>
          <w:b/>
          <w:szCs w:val="24"/>
        </w:rPr>
      </w:pPr>
      <w:r w:rsidRPr="00297312">
        <w:rPr>
          <w:rFonts w:ascii="Arial" w:hAnsi="Arial" w:cs="Arial"/>
          <w:b/>
          <w:szCs w:val="24"/>
        </w:rPr>
        <w:t xml:space="preserve">1B. </w:t>
      </w:r>
      <w:r w:rsidR="00C80B71" w:rsidRPr="00297312">
        <w:rPr>
          <w:rFonts w:ascii="Arial" w:hAnsi="Arial" w:cs="Arial"/>
          <w:b/>
          <w:szCs w:val="24"/>
        </w:rPr>
        <w:tab/>
      </w:r>
      <w:r w:rsidR="00EF4835">
        <w:rPr>
          <w:rFonts w:ascii="Arial" w:hAnsi="Arial" w:cs="Arial"/>
          <w:b/>
          <w:szCs w:val="24"/>
          <w:u w:val="single"/>
        </w:rPr>
        <w:t xml:space="preserve">Abstract </w:t>
      </w:r>
    </w:p>
    <w:p w14:paraId="29091183" w14:textId="77777777" w:rsidR="00705D9C" w:rsidRPr="00531BD6" w:rsidRDefault="00705D9C" w:rsidP="00C80B71">
      <w:pPr>
        <w:tabs>
          <w:tab w:val="left" w:pos="540"/>
        </w:tabs>
        <w:spacing w:before="60" w:after="60"/>
        <w:ind w:left="540"/>
        <w:rPr>
          <w:rFonts w:ascii="Arial" w:hAnsi="Arial" w:cs="Arial"/>
          <w:szCs w:val="24"/>
        </w:rPr>
      </w:pPr>
      <w:r w:rsidRPr="00531BD6">
        <w:rPr>
          <w:rFonts w:ascii="Arial" w:hAnsi="Arial" w:cs="Arial"/>
          <w:szCs w:val="24"/>
        </w:rPr>
        <w:t>Based on the priority areas checked in the box above, describe how the proposed project will focus on preparing students for High-Wage, High-Skill, and/or High-Demand Occupations by addressing the following:</w:t>
      </w:r>
    </w:p>
    <w:p w14:paraId="5BF19FBC" w14:textId="77777777" w:rsidR="003C04A8" w:rsidRDefault="003C04A8" w:rsidP="00104439">
      <w:pPr>
        <w:pStyle w:val="ListParagraph"/>
        <w:numPr>
          <w:ilvl w:val="0"/>
          <w:numId w:val="15"/>
        </w:numPr>
        <w:rPr>
          <w:rFonts w:ascii="Arial" w:eastAsia="Arial" w:hAnsi="Arial" w:cs="Arial"/>
          <w:sz w:val="24"/>
          <w:szCs w:val="24"/>
        </w:rPr>
      </w:pPr>
      <w:r w:rsidRPr="6CC68F42">
        <w:rPr>
          <w:rFonts w:ascii="Arial" w:eastAsia="Arial" w:hAnsi="Arial" w:cs="Arial"/>
          <w:sz w:val="24"/>
          <w:szCs w:val="24"/>
        </w:rPr>
        <w:t xml:space="preserve">Description of how your agency will use these </w:t>
      </w:r>
      <w:r>
        <w:rPr>
          <w:rFonts w:ascii="Arial" w:eastAsia="Arial" w:hAnsi="Arial" w:cs="Arial"/>
          <w:sz w:val="24"/>
          <w:szCs w:val="24"/>
        </w:rPr>
        <w:t xml:space="preserve">Reserve </w:t>
      </w:r>
      <w:r w:rsidRPr="6CC68F42">
        <w:rPr>
          <w:rFonts w:ascii="Arial" w:eastAsia="Arial" w:hAnsi="Arial" w:cs="Arial"/>
          <w:sz w:val="24"/>
          <w:szCs w:val="24"/>
        </w:rPr>
        <w:t>funds for the support and development of career pathways for career and technical education students.</w:t>
      </w:r>
    </w:p>
    <w:p w14:paraId="5F89E4A2" w14:textId="77777777" w:rsidR="003C04A8" w:rsidRPr="003C04A8" w:rsidRDefault="003C04A8" w:rsidP="00104439">
      <w:pPr>
        <w:pStyle w:val="ListParagraph"/>
        <w:numPr>
          <w:ilvl w:val="0"/>
          <w:numId w:val="15"/>
        </w:numPr>
        <w:rPr>
          <w:sz w:val="24"/>
          <w:szCs w:val="24"/>
        </w:rPr>
      </w:pPr>
      <w:r w:rsidRPr="6CC68F42">
        <w:rPr>
          <w:rFonts w:ascii="Arial" w:eastAsia="Arial" w:hAnsi="Arial" w:cs="Arial"/>
          <w:sz w:val="24"/>
          <w:szCs w:val="24"/>
        </w:rPr>
        <w:t xml:space="preserve">Description of how the results of the comprehensive local needs assessment informed the selection of the specific career and technical education programs and activities selected to be funded with this grant. </w:t>
      </w:r>
    </w:p>
    <w:p w14:paraId="481505ED" w14:textId="77777777" w:rsidR="003C04A8" w:rsidRPr="00E575BB" w:rsidRDefault="003C04A8" w:rsidP="00104439">
      <w:pPr>
        <w:pStyle w:val="ListParagraph"/>
        <w:numPr>
          <w:ilvl w:val="0"/>
          <w:numId w:val="15"/>
        </w:numPr>
        <w:rPr>
          <w:sz w:val="24"/>
          <w:szCs w:val="24"/>
        </w:rPr>
      </w:pPr>
      <w:r w:rsidRPr="16767CE9">
        <w:rPr>
          <w:rFonts w:ascii="Arial" w:eastAsia="Arial" w:hAnsi="Arial" w:cs="Arial"/>
          <w:sz w:val="24"/>
          <w:szCs w:val="24"/>
        </w:rPr>
        <w:t>Description</w:t>
      </w:r>
      <w:r w:rsidR="00E575BB" w:rsidRPr="16767CE9">
        <w:rPr>
          <w:rFonts w:ascii="Arial" w:eastAsia="Arial" w:hAnsi="Arial" w:cs="Arial"/>
          <w:sz w:val="24"/>
          <w:szCs w:val="24"/>
        </w:rPr>
        <w:t xml:space="preserve"> </w:t>
      </w:r>
      <w:r w:rsidRPr="16767CE9">
        <w:rPr>
          <w:rFonts w:ascii="Arial" w:eastAsia="Arial" w:hAnsi="Arial" w:cs="Arial"/>
          <w:sz w:val="24"/>
          <w:szCs w:val="24"/>
        </w:rPr>
        <w:t xml:space="preserve">of the CTE services and activities that will be offered </w:t>
      </w:r>
      <w:r w:rsidR="00E575BB" w:rsidRPr="16767CE9">
        <w:rPr>
          <w:rFonts w:ascii="Arial" w:eastAsia="Arial" w:hAnsi="Arial" w:cs="Arial"/>
          <w:sz w:val="24"/>
          <w:szCs w:val="24"/>
        </w:rPr>
        <w:t>during the program year.</w:t>
      </w:r>
    </w:p>
    <w:p w14:paraId="69911E3A" w14:textId="77777777" w:rsidR="014E2E5D" w:rsidRDefault="014E2E5D" w:rsidP="16767CE9">
      <w:pPr>
        <w:pStyle w:val="ListParagraph"/>
        <w:numPr>
          <w:ilvl w:val="0"/>
          <w:numId w:val="15"/>
        </w:numPr>
        <w:rPr>
          <w:rFonts w:cs="Calibri"/>
          <w:sz w:val="24"/>
          <w:szCs w:val="24"/>
        </w:rPr>
      </w:pPr>
      <w:r w:rsidRPr="16767CE9">
        <w:rPr>
          <w:rFonts w:ascii="Arial" w:hAnsi="Arial" w:cs="Arial"/>
          <w:sz w:val="24"/>
          <w:szCs w:val="24"/>
        </w:rPr>
        <w:t>The programs listed must be on the agency’s Secondary or Postsecondary approved fundable programs list.</w:t>
      </w:r>
    </w:p>
    <w:p w14:paraId="7F417BB2" w14:textId="77777777" w:rsidR="00E575BB" w:rsidRPr="00E575BB" w:rsidRDefault="00E575BB" w:rsidP="16767CE9">
      <w:pPr>
        <w:ind w:firstLine="360"/>
        <w:rPr>
          <w:rFonts w:ascii="Arial" w:hAnsi="Arial" w:cs="Arial"/>
          <w:szCs w:val="24"/>
        </w:rPr>
      </w:pPr>
      <w:r w:rsidRPr="16767CE9">
        <w:rPr>
          <w:rFonts w:ascii="Arial" w:hAnsi="Arial" w:cs="Arial"/>
          <w:b/>
          <w:bCs/>
        </w:rPr>
        <w:t xml:space="preserve">Table: </w:t>
      </w:r>
      <w:r w:rsidR="00A62352" w:rsidRPr="16767CE9">
        <w:rPr>
          <w:rFonts w:ascii="Arial" w:hAnsi="Arial" w:cs="Arial"/>
          <w:b/>
          <w:bCs/>
        </w:rPr>
        <w:t>202</w:t>
      </w:r>
      <w:r w:rsidR="28FEE56E" w:rsidRPr="16767CE9">
        <w:rPr>
          <w:rFonts w:ascii="Arial" w:hAnsi="Arial" w:cs="Arial"/>
          <w:b/>
          <w:bCs/>
        </w:rPr>
        <w:t>2</w:t>
      </w:r>
      <w:r w:rsidR="00A62352" w:rsidRPr="16767CE9">
        <w:rPr>
          <w:rFonts w:ascii="Arial" w:hAnsi="Arial" w:cs="Arial"/>
          <w:b/>
          <w:bCs/>
        </w:rPr>
        <w:t>-202</w:t>
      </w:r>
      <w:r w:rsidR="23DFA683" w:rsidRPr="16767CE9">
        <w:rPr>
          <w:rFonts w:ascii="Arial" w:hAnsi="Arial" w:cs="Arial"/>
          <w:b/>
          <w:bCs/>
        </w:rPr>
        <w:t>3</w:t>
      </w:r>
      <w:r w:rsidRPr="16767CE9">
        <w:rPr>
          <w:rFonts w:ascii="Arial" w:hAnsi="Arial" w:cs="Arial"/>
          <w:b/>
          <w:bCs/>
        </w:rPr>
        <w:t xml:space="preserve"> CTE Programs </w:t>
      </w:r>
      <w:r w:rsidR="00735E0A" w:rsidRPr="16767CE9">
        <w:rPr>
          <w:rFonts w:ascii="Arial" w:hAnsi="Arial" w:cs="Arial"/>
          <w:b/>
          <w:bCs/>
        </w:rPr>
        <w:t>Rural Innovation grant</w:t>
      </w:r>
      <w:r w:rsidR="227FEDE6" w:rsidRPr="16767CE9">
        <w:rPr>
          <w:rFonts w:ascii="Arial" w:hAnsi="Arial" w:cs="Arial"/>
          <w:b/>
          <w:bCs/>
        </w:rPr>
        <w:t xml:space="preserve"> </w:t>
      </w:r>
    </w:p>
    <w:p w14:paraId="0E3359B2" w14:textId="7DAE2535" w:rsidR="00E575BB" w:rsidRDefault="227FEDE6" w:rsidP="16767CE9">
      <w:pPr>
        <w:ind w:firstLine="360"/>
        <w:rPr>
          <w:rFonts w:ascii="Arial" w:hAnsi="Arial" w:cs="Arial"/>
          <w:b/>
          <w:bCs/>
        </w:rPr>
      </w:pPr>
      <w:r w:rsidRPr="16767CE9">
        <w:rPr>
          <w:rFonts w:ascii="Arial" w:hAnsi="Arial" w:cs="Arial"/>
          <w:b/>
          <w:bCs/>
        </w:rPr>
        <w:t>(</w:t>
      </w:r>
      <w:r w:rsidR="54DBD871" w:rsidRPr="16767CE9">
        <w:rPr>
          <w:rFonts w:ascii="Arial" w:hAnsi="Arial" w:cs="Arial"/>
          <w:b/>
          <w:bCs/>
        </w:rPr>
        <w:t xml:space="preserve">Only Programs </w:t>
      </w:r>
      <w:r w:rsidR="5ABE3CB3" w:rsidRPr="16767CE9">
        <w:rPr>
          <w:rFonts w:ascii="Arial" w:hAnsi="Arial" w:cs="Arial"/>
          <w:b/>
          <w:bCs/>
        </w:rPr>
        <w:t>A</w:t>
      </w:r>
      <w:r w:rsidRPr="16767CE9">
        <w:rPr>
          <w:rFonts w:ascii="Arial" w:hAnsi="Arial" w:cs="Arial"/>
          <w:b/>
          <w:bCs/>
        </w:rPr>
        <w:t xml:space="preserve">pproved on the Fundable </w:t>
      </w:r>
      <w:r w:rsidR="45339073" w:rsidRPr="16767CE9">
        <w:rPr>
          <w:rFonts w:ascii="Arial" w:hAnsi="Arial" w:cs="Arial"/>
          <w:b/>
          <w:bCs/>
        </w:rPr>
        <w:t>P</w:t>
      </w:r>
      <w:r w:rsidRPr="16767CE9">
        <w:rPr>
          <w:rFonts w:ascii="Arial" w:hAnsi="Arial" w:cs="Arial"/>
          <w:b/>
          <w:bCs/>
        </w:rPr>
        <w:t xml:space="preserve">rograms </w:t>
      </w:r>
      <w:r w:rsidR="0A0916B0" w:rsidRPr="16767CE9">
        <w:rPr>
          <w:rFonts w:ascii="Arial" w:hAnsi="Arial" w:cs="Arial"/>
          <w:b/>
          <w:bCs/>
        </w:rPr>
        <w:t>L</w:t>
      </w:r>
      <w:r w:rsidRPr="16767CE9">
        <w:rPr>
          <w:rFonts w:ascii="Arial" w:hAnsi="Arial" w:cs="Arial"/>
          <w:b/>
          <w:bCs/>
        </w:rPr>
        <w:t>ist)</w:t>
      </w:r>
    </w:p>
    <w:p w14:paraId="1CD65CC4" w14:textId="77777777" w:rsidR="00BE017B" w:rsidRPr="00E575BB" w:rsidRDefault="00BE017B" w:rsidP="16767CE9">
      <w:pPr>
        <w:ind w:firstLine="360"/>
        <w:rPr>
          <w:rFonts w:ascii="Arial" w:hAnsi="Arial" w:cs="Arial"/>
          <w:szCs w:val="24"/>
        </w:rPr>
      </w:pPr>
    </w:p>
    <w:tbl>
      <w:tblPr>
        <w:tblStyle w:val="TableGrid"/>
        <w:tblW w:w="10350" w:type="dxa"/>
        <w:tblInd w:w="345" w:type="dxa"/>
        <w:tblLook w:val="04A0" w:firstRow="1" w:lastRow="0" w:firstColumn="1" w:lastColumn="0" w:noHBand="0" w:noVBand="1"/>
      </w:tblPr>
      <w:tblGrid>
        <w:gridCol w:w="2100"/>
        <w:gridCol w:w="3315"/>
        <w:gridCol w:w="2340"/>
        <w:gridCol w:w="2595"/>
      </w:tblGrid>
      <w:tr w:rsidR="00E575BB" w14:paraId="049E36AB" w14:textId="77777777" w:rsidTr="16767CE9">
        <w:tc>
          <w:tcPr>
            <w:tcW w:w="21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304C938" w14:textId="77777777" w:rsidR="00E575BB" w:rsidRDefault="00E575BB" w:rsidP="00BE60B4">
            <w:pPr>
              <w:jc w:val="center"/>
              <w:textAlignment w:val="baseline"/>
              <w:rPr>
                <w:rFonts w:ascii="Arial" w:hAnsi="Arial" w:cs="Arial"/>
                <w:b/>
                <w:szCs w:val="24"/>
                <w:lang w:eastAsia="ja-JP"/>
              </w:rPr>
            </w:pPr>
            <w:r>
              <w:rPr>
                <w:rFonts w:ascii="Arial" w:hAnsi="Arial" w:cs="Arial"/>
                <w:b/>
                <w:szCs w:val="24"/>
                <w:lang w:eastAsia="ja-JP"/>
              </w:rPr>
              <w:t>Program or CIP#</w:t>
            </w:r>
          </w:p>
          <w:p w14:paraId="49A85517" w14:textId="77777777" w:rsidR="00E575BB" w:rsidRDefault="00E575BB" w:rsidP="00BE60B4">
            <w:pPr>
              <w:jc w:val="center"/>
              <w:textAlignment w:val="baseline"/>
              <w:rPr>
                <w:rFonts w:ascii="Arial" w:eastAsia="Arial" w:hAnsi="Arial" w:cs="Arial"/>
                <w:b/>
                <w:szCs w:val="24"/>
                <w:lang w:eastAsia="ja-JP"/>
              </w:rPr>
            </w:pPr>
          </w:p>
        </w:tc>
        <w:tc>
          <w:tcPr>
            <w:tcW w:w="33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9D534D6" w14:textId="77777777" w:rsidR="00E575BB" w:rsidRDefault="00E575BB" w:rsidP="00BE60B4">
            <w:pPr>
              <w:jc w:val="center"/>
              <w:rPr>
                <w:rFonts w:ascii="Arial" w:eastAsia="Arial" w:hAnsi="Arial" w:cs="Arial"/>
                <w:b/>
                <w:szCs w:val="24"/>
                <w:lang w:eastAsia="ja-JP"/>
              </w:rPr>
            </w:pPr>
            <w:r>
              <w:rPr>
                <w:rFonts w:ascii="Arial" w:hAnsi="Arial" w:cs="Arial"/>
                <w:b/>
                <w:bCs/>
                <w:szCs w:val="24"/>
                <w:lang w:eastAsia="ja-JP"/>
              </w:rPr>
              <w:t>Program Name</w:t>
            </w:r>
          </w:p>
        </w:tc>
        <w:tc>
          <w:tcPr>
            <w:tcW w:w="2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358DBA5" w14:textId="77777777" w:rsidR="00E575BB" w:rsidRDefault="00E575BB" w:rsidP="00BE60B4">
            <w:pPr>
              <w:jc w:val="center"/>
              <w:textAlignment w:val="baseline"/>
              <w:rPr>
                <w:rFonts w:ascii="Arial" w:hAnsi="Arial" w:cs="Arial"/>
                <w:b/>
                <w:bCs/>
                <w:lang w:eastAsia="ja-JP"/>
              </w:rPr>
            </w:pPr>
            <w:r>
              <w:rPr>
                <w:rFonts w:ascii="Arial" w:hAnsi="Arial" w:cs="Arial"/>
                <w:b/>
                <w:bCs/>
                <w:lang w:eastAsia="ja-JP"/>
              </w:rPr>
              <w:t xml:space="preserve">Program Type </w:t>
            </w:r>
          </w:p>
          <w:p w14:paraId="62EF23FA" w14:textId="77777777" w:rsidR="00E575BB" w:rsidRDefault="00E575BB" w:rsidP="00BE60B4">
            <w:pPr>
              <w:jc w:val="center"/>
              <w:textAlignment w:val="baseline"/>
              <w:rPr>
                <w:rFonts w:ascii="Arial" w:hAnsi="Arial" w:cs="Arial"/>
                <w:b/>
                <w:bCs/>
                <w:lang w:eastAsia="ja-JP"/>
              </w:rPr>
            </w:pPr>
          </w:p>
        </w:tc>
        <w:tc>
          <w:tcPr>
            <w:tcW w:w="25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B442243" w14:textId="77777777" w:rsidR="00E575BB" w:rsidRDefault="49C97579" w:rsidP="599516EA">
            <w:pPr>
              <w:jc w:val="center"/>
              <w:rPr>
                <w:rFonts w:ascii="Arial" w:hAnsi="Arial" w:cs="Arial"/>
                <w:b/>
                <w:bCs/>
                <w:lang w:eastAsia="ja-JP"/>
              </w:rPr>
            </w:pPr>
            <w:r w:rsidRPr="599516EA">
              <w:rPr>
                <w:rFonts w:ascii="Arial" w:hAnsi="Arial" w:cs="Arial"/>
                <w:b/>
                <w:bCs/>
                <w:lang w:eastAsia="ja-JP"/>
              </w:rPr>
              <w:t xml:space="preserve">Program meets Perkins V </w:t>
            </w:r>
          </w:p>
          <w:p w14:paraId="4FE32228" w14:textId="77777777" w:rsidR="00E575BB" w:rsidRDefault="49C97579" w:rsidP="599516EA">
            <w:pPr>
              <w:jc w:val="center"/>
              <w:rPr>
                <w:rFonts w:ascii="Arial" w:hAnsi="Arial" w:cs="Arial"/>
                <w:b/>
                <w:bCs/>
                <w:lang w:eastAsia="ja-JP"/>
              </w:rPr>
            </w:pPr>
            <w:r w:rsidRPr="599516EA">
              <w:rPr>
                <w:rFonts w:ascii="Arial" w:hAnsi="Arial" w:cs="Arial"/>
                <w:b/>
                <w:bCs/>
                <w:lang w:eastAsia="ja-JP"/>
              </w:rPr>
              <w:t xml:space="preserve">Postsecondary or Secondary Size, Scope &amp; Quality </w:t>
            </w:r>
          </w:p>
          <w:p w14:paraId="57A22CC0" w14:textId="77777777" w:rsidR="00E575BB" w:rsidRDefault="49C97579" w:rsidP="599516EA">
            <w:pPr>
              <w:jc w:val="center"/>
              <w:rPr>
                <w:rFonts w:ascii="Arial" w:hAnsi="Arial" w:cs="Arial"/>
                <w:b/>
                <w:bCs/>
                <w:lang w:eastAsia="ja-JP"/>
              </w:rPr>
            </w:pPr>
            <w:r w:rsidRPr="599516EA">
              <w:rPr>
                <w:rFonts w:ascii="Arial" w:hAnsi="Arial" w:cs="Arial"/>
                <w:b/>
                <w:bCs/>
                <w:lang w:eastAsia="ja-JP"/>
              </w:rPr>
              <w:t>(Yes or No)</w:t>
            </w:r>
          </w:p>
          <w:p w14:paraId="039BA1E3" w14:textId="77777777" w:rsidR="00E575BB" w:rsidRDefault="00E575BB" w:rsidP="599516EA">
            <w:pPr>
              <w:jc w:val="center"/>
              <w:rPr>
                <w:rFonts w:ascii="Arial" w:hAnsi="Arial" w:cs="Arial"/>
                <w:b/>
                <w:bCs/>
                <w:szCs w:val="24"/>
                <w:lang w:eastAsia="ja-JP"/>
              </w:rPr>
            </w:pPr>
          </w:p>
        </w:tc>
      </w:tr>
      <w:tr w:rsidR="00E575BB" w14:paraId="465C4755" w14:textId="77777777" w:rsidTr="16767CE9">
        <w:trPr>
          <w:trHeight w:val="420"/>
        </w:trPr>
        <w:tc>
          <w:tcPr>
            <w:tcW w:w="21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4A3F040"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A</w:t>
            </w:r>
          </w:p>
        </w:tc>
        <w:tc>
          <w:tcPr>
            <w:tcW w:w="33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0448E95"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B</w:t>
            </w:r>
          </w:p>
        </w:tc>
        <w:tc>
          <w:tcPr>
            <w:tcW w:w="2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11EC0F9"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C</w:t>
            </w:r>
          </w:p>
        </w:tc>
        <w:tc>
          <w:tcPr>
            <w:tcW w:w="25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3DDD7F0" w14:textId="77777777" w:rsidR="00E575BB" w:rsidRDefault="0AA11E7B" w:rsidP="599516EA">
            <w:pPr>
              <w:jc w:val="center"/>
              <w:rPr>
                <w:rFonts w:ascii="Arial" w:eastAsia="Arial" w:hAnsi="Arial" w:cs="Arial"/>
                <w:b/>
                <w:bCs/>
                <w:lang w:eastAsia="ja-JP"/>
              </w:rPr>
            </w:pPr>
            <w:r w:rsidRPr="599516EA">
              <w:rPr>
                <w:rFonts w:ascii="Arial" w:eastAsia="Arial" w:hAnsi="Arial" w:cs="Arial"/>
                <w:b/>
                <w:bCs/>
                <w:lang w:eastAsia="ja-JP"/>
              </w:rPr>
              <w:t>D</w:t>
            </w:r>
          </w:p>
          <w:p w14:paraId="00B1F6F8" w14:textId="77777777" w:rsidR="00E575BB" w:rsidRDefault="00E575BB" w:rsidP="599516EA">
            <w:pPr>
              <w:jc w:val="center"/>
              <w:rPr>
                <w:rFonts w:ascii="Arial" w:eastAsia="Arial" w:hAnsi="Arial" w:cs="Arial"/>
                <w:b/>
                <w:bCs/>
                <w:szCs w:val="24"/>
                <w:lang w:eastAsia="ja-JP"/>
              </w:rPr>
            </w:pPr>
          </w:p>
        </w:tc>
      </w:tr>
      <w:tr w:rsidR="00E575BB" w14:paraId="2B0D4A81" w14:textId="77777777" w:rsidTr="16767CE9">
        <w:tc>
          <w:tcPr>
            <w:tcW w:w="2100" w:type="dxa"/>
            <w:tcBorders>
              <w:top w:val="single" w:sz="12" w:space="0" w:color="auto"/>
              <w:left w:val="single" w:sz="12" w:space="0" w:color="auto"/>
              <w:bottom w:val="single" w:sz="4" w:space="0" w:color="auto"/>
              <w:right w:val="single" w:sz="12" w:space="0" w:color="auto"/>
            </w:tcBorders>
          </w:tcPr>
          <w:p w14:paraId="5D296D68" w14:textId="77777777" w:rsidR="00E575BB" w:rsidRDefault="00E575BB" w:rsidP="00BE60B4">
            <w:pPr>
              <w:rPr>
                <w:rFonts w:ascii="Arial" w:eastAsia="Arial" w:hAnsi="Arial" w:cs="Arial"/>
                <w:szCs w:val="24"/>
                <w:lang w:eastAsia="ja-JP"/>
              </w:rPr>
            </w:pPr>
          </w:p>
        </w:tc>
        <w:tc>
          <w:tcPr>
            <w:tcW w:w="3315" w:type="dxa"/>
            <w:tcBorders>
              <w:top w:val="single" w:sz="12" w:space="0" w:color="auto"/>
              <w:left w:val="single" w:sz="12" w:space="0" w:color="auto"/>
              <w:bottom w:val="single" w:sz="4" w:space="0" w:color="auto"/>
              <w:right w:val="single" w:sz="12" w:space="0" w:color="auto"/>
            </w:tcBorders>
          </w:tcPr>
          <w:p w14:paraId="195718CF" w14:textId="77777777" w:rsidR="00E575BB" w:rsidRDefault="00E575BB" w:rsidP="00BE60B4">
            <w:pPr>
              <w:rPr>
                <w:rFonts w:ascii="Arial" w:eastAsia="Arial" w:hAnsi="Arial" w:cs="Arial"/>
                <w:szCs w:val="24"/>
                <w:lang w:eastAsia="ja-JP"/>
              </w:rPr>
            </w:pPr>
          </w:p>
        </w:tc>
        <w:tc>
          <w:tcPr>
            <w:tcW w:w="2340" w:type="dxa"/>
            <w:tcBorders>
              <w:top w:val="single" w:sz="12" w:space="0" w:color="auto"/>
              <w:left w:val="single" w:sz="12" w:space="0" w:color="auto"/>
              <w:bottom w:val="single" w:sz="4" w:space="0" w:color="auto"/>
              <w:right w:val="single" w:sz="12" w:space="0" w:color="auto"/>
            </w:tcBorders>
          </w:tcPr>
          <w:p w14:paraId="3D5F7180" w14:textId="77777777" w:rsidR="00E575BB" w:rsidRDefault="00E575BB" w:rsidP="00BE60B4">
            <w:pPr>
              <w:rPr>
                <w:rFonts w:ascii="Arial" w:eastAsia="Arial" w:hAnsi="Arial" w:cs="Arial"/>
                <w:szCs w:val="24"/>
                <w:lang w:eastAsia="ja-JP"/>
              </w:rPr>
            </w:pPr>
          </w:p>
        </w:tc>
        <w:tc>
          <w:tcPr>
            <w:tcW w:w="2595" w:type="dxa"/>
            <w:tcBorders>
              <w:top w:val="single" w:sz="12" w:space="0" w:color="auto"/>
              <w:left w:val="single" w:sz="12" w:space="0" w:color="auto"/>
              <w:bottom w:val="single" w:sz="4" w:space="0" w:color="auto"/>
              <w:right w:val="single" w:sz="12" w:space="0" w:color="auto"/>
            </w:tcBorders>
          </w:tcPr>
          <w:p w14:paraId="11920D1A" w14:textId="77777777" w:rsidR="00E575BB" w:rsidRDefault="00E575BB" w:rsidP="599516EA">
            <w:pPr>
              <w:rPr>
                <w:rFonts w:ascii="Arial" w:eastAsia="Arial" w:hAnsi="Arial" w:cs="Arial"/>
                <w:lang w:eastAsia="ja-JP"/>
              </w:rPr>
            </w:pPr>
          </w:p>
        </w:tc>
      </w:tr>
      <w:tr w:rsidR="00E575BB" w14:paraId="1BB63CC1" w14:textId="77777777" w:rsidTr="16767CE9">
        <w:tc>
          <w:tcPr>
            <w:tcW w:w="2100" w:type="dxa"/>
            <w:tcBorders>
              <w:top w:val="single" w:sz="4" w:space="0" w:color="auto"/>
              <w:left w:val="single" w:sz="12" w:space="0" w:color="auto"/>
              <w:bottom w:val="single" w:sz="4" w:space="0" w:color="auto"/>
              <w:right w:val="single" w:sz="12" w:space="0" w:color="auto"/>
            </w:tcBorders>
          </w:tcPr>
          <w:p w14:paraId="37F00936" w14:textId="77777777" w:rsidR="00E575BB" w:rsidRDefault="00E575BB" w:rsidP="00BE60B4">
            <w:pPr>
              <w:rPr>
                <w:rFonts w:ascii="Arial" w:eastAsia="Arial" w:hAnsi="Arial" w:cs="Arial"/>
                <w:szCs w:val="24"/>
                <w:lang w:eastAsia="ja-JP"/>
              </w:rPr>
            </w:pPr>
          </w:p>
        </w:tc>
        <w:tc>
          <w:tcPr>
            <w:tcW w:w="3315" w:type="dxa"/>
            <w:tcBorders>
              <w:top w:val="single" w:sz="4" w:space="0" w:color="auto"/>
              <w:left w:val="single" w:sz="12" w:space="0" w:color="auto"/>
              <w:bottom w:val="single" w:sz="4" w:space="0" w:color="auto"/>
              <w:right w:val="single" w:sz="12" w:space="0" w:color="auto"/>
            </w:tcBorders>
          </w:tcPr>
          <w:p w14:paraId="0E9E2800" w14:textId="77777777" w:rsidR="00E575BB" w:rsidRDefault="00E575BB" w:rsidP="00BE60B4">
            <w:pPr>
              <w:rPr>
                <w:rFonts w:ascii="Arial" w:eastAsia="Arial" w:hAnsi="Arial" w:cs="Arial"/>
                <w:szCs w:val="24"/>
                <w:lang w:eastAsia="ja-JP"/>
              </w:rPr>
            </w:pPr>
          </w:p>
        </w:tc>
        <w:tc>
          <w:tcPr>
            <w:tcW w:w="2340" w:type="dxa"/>
            <w:tcBorders>
              <w:top w:val="single" w:sz="4" w:space="0" w:color="auto"/>
              <w:left w:val="single" w:sz="12" w:space="0" w:color="auto"/>
              <w:bottom w:val="single" w:sz="4" w:space="0" w:color="auto"/>
              <w:right w:val="single" w:sz="12" w:space="0" w:color="auto"/>
            </w:tcBorders>
          </w:tcPr>
          <w:p w14:paraId="64713122" w14:textId="77777777" w:rsidR="00E575BB" w:rsidRDefault="00E575BB" w:rsidP="00BE60B4">
            <w:pPr>
              <w:rPr>
                <w:rFonts w:ascii="Arial" w:eastAsia="Arial" w:hAnsi="Arial" w:cs="Arial"/>
                <w:szCs w:val="24"/>
                <w:lang w:eastAsia="ja-JP"/>
              </w:rPr>
            </w:pPr>
          </w:p>
        </w:tc>
        <w:tc>
          <w:tcPr>
            <w:tcW w:w="2595" w:type="dxa"/>
            <w:tcBorders>
              <w:top w:val="single" w:sz="4" w:space="0" w:color="auto"/>
              <w:left w:val="single" w:sz="12" w:space="0" w:color="auto"/>
              <w:bottom w:val="single" w:sz="4" w:space="0" w:color="auto"/>
              <w:right w:val="single" w:sz="12" w:space="0" w:color="auto"/>
            </w:tcBorders>
          </w:tcPr>
          <w:p w14:paraId="6576DAD6" w14:textId="77777777" w:rsidR="00E575BB" w:rsidRDefault="00E575BB" w:rsidP="00BE60B4">
            <w:pPr>
              <w:rPr>
                <w:rFonts w:ascii="Arial" w:eastAsia="Arial" w:hAnsi="Arial" w:cs="Arial"/>
                <w:szCs w:val="24"/>
                <w:lang w:eastAsia="ja-JP"/>
              </w:rPr>
            </w:pPr>
          </w:p>
        </w:tc>
      </w:tr>
      <w:tr w:rsidR="00E575BB" w14:paraId="59217D06" w14:textId="77777777" w:rsidTr="16767CE9">
        <w:tc>
          <w:tcPr>
            <w:tcW w:w="2100" w:type="dxa"/>
            <w:tcBorders>
              <w:top w:val="single" w:sz="4" w:space="0" w:color="auto"/>
              <w:left w:val="single" w:sz="12" w:space="0" w:color="auto"/>
              <w:bottom w:val="single" w:sz="4" w:space="0" w:color="auto"/>
              <w:right w:val="single" w:sz="12" w:space="0" w:color="auto"/>
            </w:tcBorders>
          </w:tcPr>
          <w:p w14:paraId="39457900" w14:textId="77777777" w:rsidR="00E575BB" w:rsidRDefault="00E575BB" w:rsidP="00BE60B4">
            <w:pPr>
              <w:rPr>
                <w:rFonts w:ascii="Arial" w:eastAsia="Arial" w:hAnsi="Arial" w:cs="Arial"/>
                <w:szCs w:val="24"/>
                <w:lang w:eastAsia="ja-JP"/>
              </w:rPr>
            </w:pPr>
          </w:p>
        </w:tc>
        <w:tc>
          <w:tcPr>
            <w:tcW w:w="3315" w:type="dxa"/>
            <w:tcBorders>
              <w:top w:val="single" w:sz="4" w:space="0" w:color="auto"/>
              <w:left w:val="single" w:sz="12" w:space="0" w:color="auto"/>
              <w:bottom w:val="single" w:sz="4" w:space="0" w:color="auto"/>
              <w:right w:val="single" w:sz="12" w:space="0" w:color="auto"/>
            </w:tcBorders>
          </w:tcPr>
          <w:p w14:paraId="393FDA61" w14:textId="77777777" w:rsidR="00E575BB" w:rsidRDefault="00E575BB" w:rsidP="00BE60B4">
            <w:pPr>
              <w:rPr>
                <w:rFonts w:ascii="Arial" w:eastAsia="Arial" w:hAnsi="Arial" w:cs="Arial"/>
                <w:szCs w:val="24"/>
                <w:lang w:eastAsia="ja-JP"/>
              </w:rPr>
            </w:pPr>
          </w:p>
        </w:tc>
        <w:tc>
          <w:tcPr>
            <w:tcW w:w="2340" w:type="dxa"/>
            <w:tcBorders>
              <w:top w:val="single" w:sz="4" w:space="0" w:color="auto"/>
              <w:left w:val="single" w:sz="12" w:space="0" w:color="auto"/>
              <w:bottom w:val="single" w:sz="4" w:space="0" w:color="auto"/>
              <w:right w:val="single" w:sz="12" w:space="0" w:color="auto"/>
            </w:tcBorders>
          </w:tcPr>
          <w:p w14:paraId="61A98BDC" w14:textId="77777777" w:rsidR="00E575BB" w:rsidRDefault="00E575BB" w:rsidP="00BE60B4">
            <w:pPr>
              <w:rPr>
                <w:rFonts w:ascii="Arial" w:eastAsia="Arial" w:hAnsi="Arial" w:cs="Arial"/>
                <w:szCs w:val="24"/>
                <w:lang w:eastAsia="ja-JP"/>
              </w:rPr>
            </w:pPr>
          </w:p>
        </w:tc>
        <w:tc>
          <w:tcPr>
            <w:tcW w:w="2595" w:type="dxa"/>
            <w:tcBorders>
              <w:top w:val="single" w:sz="4" w:space="0" w:color="auto"/>
              <w:left w:val="single" w:sz="12" w:space="0" w:color="auto"/>
              <w:bottom w:val="single" w:sz="4" w:space="0" w:color="auto"/>
              <w:right w:val="single" w:sz="12" w:space="0" w:color="auto"/>
            </w:tcBorders>
          </w:tcPr>
          <w:p w14:paraId="406761D8" w14:textId="77777777" w:rsidR="00E575BB" w:rsidRDefault="00E575BB" w:rsidP="00BE60B4">
            <w:pPr>
              <w:rPr>
                <w:rFonts w:ascii="Arial" w:eastAsia="Arial" w:hAnsi="Arial" w:cs="Arial"/>
                <w:szCs w:val="24"/>
                <w:lang w:eastAsia="ja-JP"/>
              </w:rPr>
            </w:pPr>
          </w:p>
        </w:tc>
      </w:tr>
      <w:tr w:rsidR="00E575BB" w14:paraId="5F555E73" w14:textId="77777777" w:rsidTr="16767CE9">
        <w:tc>
          <w:tcPr>
            <w:tcW w:w="2100" w:type="dxa"/>
            <w:tcBorders>
              <w:top w:val="single" w:sz="4" w:space="0" w:color="auto"/>
              <w:left w:val="single" w:sz="12" w:space="0" w:color="auto"/>
              <w:bottom w:val="single" w:sz="12" w:space="0" w:color="auto"/>
              <w:right w:val="single" w:sz="12" w:space="0" w:color="auto"/>
            </w:tcBorders>
          </w:tcPr>
          <w:p w14:paraId="74C63C0C" w14:textId="77777777" w:rsidR="00E575BB" w:rsidRDefault="00E575BB" w:rsidP="00BE60B4">
            <w:pPr>
              <w:rPr>
                <w:rFonts w:ascii="Arial" w:eastAsia="Arial" w:hAnsi="Arial" w:cs="Arial"/>
                <w:szCs w:val="24"/>
                <w:lang w:eastAsia="ja-JP"/>
              </w:rPr>
            </w:pPr>
          </w:p>
        </w:tc>
        <w:tc>
          <w:tcPr>
            <w:tcW w:w="3315" w:type="dxa"/>
            <w:tcBorders>
              <w:top w:val="single" w:sz="4" w:space="0" w:color="auto"/>
              <w:left w:val="single" w:sz="12" w:space="0" w:color="auto"/>
              <w:bottom w:val="single" w:sz="12" w:space="0" w:color="auto"/>
              <w:right w:val="single" w:sz="12" w:space="0" w:color="auto"/>
            </w:tcBorders>
          </w:tcPr>
          <w:p w14:paraId="73FA95A3" w14:textId="77777777" w:rsidR="00E575BB" w:rsidRDefault="00E575BB" w:rsidP="00BE60B4">
            <w:pPr>
              <w:rPr>
                <w:rFonts w:ascii="Arial" w:eastAsia="Arial" w:hAnsi="Arial" w:cs="Arial"/>
                <w:szCs w:val="24"/>
                <w:lang w:eastAsia="ja-JP"/>
              </w:rPr>
            </w:pPr>
          </w:p>
        </w:tc>
        <w:tc>
          <w:tcPr>
            <w:tcW w:w="2340" w:type="dxa"/>
            <w:tcBorders>
              <w:top w:val="single" w:sz="4" w:space="0" w:color="auto"/>
              <w:left w:val="single" w:sz="12" w:space="0" w:color="auto"/>
              <w:bottom w:val="single" w:sz="12" w:space="0" w:color="auto"/>
              <w:right w:val="single" w:sz="12" w:space="0" w:color="auto"/>
            </w:tcBorders>
          </w:tcPr>
          <w:p w14:paraId="6F4B8307" w14:textId="77777777" w:rsidR="00E575BB" w:rsidRDefault="00E575BB" w:rsidP="00BE60B4">
            <w:pPr>
              <w:rPr>
                <w:rFonts w:ascii="Arial" w:eastAsia="Arial" w:hAnsi="Arial" w:cs="Arial"/>
                <w:szCs w:val="24"/>
                <w:lang w:eastAsia="ja-JP"/>
              </w:rPr>
            </w:pPr>
          </w:p>
        </w:tc>
        <w:tc>
          <w:tcPr>
            <w:tcW w:w="2595" w:type="dxa"/>
            <w:tcBorders>
              <w:top w:val="single" w:sz="4" w:space="0" w:color="auto"/>
              <w:left w:val="single" w:sz="12" w:space="0" w:color="auto"/>
              <w:bottom w:val="single" w:sz="12" w:space="0" w:color="auto"/>
              <w:right w:val="single" w:sz="12" w:space="0" w:color="auto"/>
            </w:tcBorders>
          </w:tcPr>
          <w:p w14:paraId="3EEE8447" w14:textId="77777777" w:rsidR="00E575BB" w:rsidRDefault="00E575BB" w:rsidP="00BE60B4">
            <w:pPr>
              <w:rPr>
                <w:rFonts w:ascii="Arial" w:eastAsia="Arial" w:hAnsi="Arial" w:cs="Arial"/>
                <w:szCs w:val="24"/>
                <w:lang w:eastAsia="ja-JP"/>
              </w:rPr>
            </w:pPr>
          </w:p>
        </w:tc>
      </w:tr>
    </w:tbl>
    <w:p w14:paraId="691546A1" w14:textId="77777777" w:rsidR="00E575BB" w:rsidRPr="00677623" w:rsidRDefault="00677623" w:rsidP="00677623">
      <w:pPr>
        <w:rPr>
          <w:rFonts w:ascii="Arial" w:eastAsia="Arial" w:hAnsi="Arial" w:cs="Arial"/>
          <w:szCs w:val="24"/>
        </w:rPr>
      </w:pPr>
      <w:r>
        <w:rPr>
          <w:rFonts w:ascii="Arial" w:eastAsia="Arial" w:hAnsi="Arial" w:cs="Arial"/>
          <w:szCs w:val="24"/>
        </w:rPr>
        <w:t xml:space="preserve">     </w:t>
      </w:r>
      <w:r w:rsidR="00E575BB" w:rsidRPr="00677623">
        <w:rPr>
          <w:rFonts w:ascii="Arial" w:eastAsia="Arial" w:hAnsi="Arial" w:cs="Arial"/>
          <w:szCs w:val="24"/>
        </w:rPr>
        <w:t>*Insert additional rows as needed.</w:t>
      </w:r>
    </w:p>
    <w:p w14:paraId="70437B0F" w14:textId="77777777" w:rsidR="00705D9C" w:rsidRPr="00531BD6" w:rsidRDefault="00705D9C" w:rsidP="00C80B71">
      <w:pPr>
        <w:tabs>
          <w:tab w:val="left" w:pos="540"/>
        </w:tabs>
        <w:spacing w:before="60" w:after="60"/>
        <w:ind w:left="180"/>
        <w:rPr>
          <w:rFonts w:ascii="Arial" w:hAnsi="Arial" w:cs="Arial"/>
          <w:szCs w:val="24"/>
        </w:rPr>
      </w:pPr>
    </w:p>
    <w:p w14:paraId="67D4CFDB" w14:textId="77777777" w:rsidR="007E4D01" w:rsidRDefault="007E4D01" w:rsidP="00C80B71">
      <w:pPr>
        <w:tabs>
          <w:tab w:val="left" w:pos="540"/>
        </w:tabs>
        <w:rPr>
          <w:rFonts w:ascii="Arial" w:hAnsi="Arial" w:cs="Arial"/>
          <w:b/>
          <w:szCs w:val="24"/>
        </w:rPr>
      </w:pPr>
    </w:p>
    <w:p w14:paraId="2462AAB6" w14:textId="0AC24A78" w:rsidR="00705D9C" w:rsidRPr="00297312" w:rsidRDefault="00705D9C" w:rsidP="00C80B71">
      <w:pPr>
        <w:tabs>
          <w:tab w:val="left" w:pos="540"/>
        </w:tabs>
        <w:rPr>
          <w:rFonts w:ascii="Arial" w:hAnsi="Arial" w:cs="Arial"/>
          <w:b/>
          <w:szCs w:val="24"/>
        </w:rPr>
      </w:pPr>
      <w:r w:rsidRPr="00297312">
        <w:rPr>
          <w:rFonts w:ascii="Arial" w:hAnsi="Arial" w:cs="Arial"/>
          <w:b/>
          <w:szCs w:val="24"/>
        </w:rPr>
        <w:t xml:space="preserve">2. </w:t>
      </w:r>
      <w:r w:rsidRPr="00297312">
        <w:rPr>
          <w:rFonts w:ascii="Arial" w:hAnsi="Arial" w:cs="Arial"/>
          <w:b/>
          <w:szCs w:val="24"/>
          <w:u w:val="single"/>
        </w:rPr>
        <w:t>Letter(s) of Agreement</w:t>
      </w:r>
      <w:r w:rsidRPr="00297312">
        <w:rPr>
          <w:rFonts w:ascii="Arial" w:hAnsi="Arial" w:cs="Arial"/>
          <w:b/>
          <w:szCs w:val="24"/>
        </w:rPr>
        <w:t xml:space="preserve"> Options for Rural </w:t>
      </w:r>
      <w:r w:rsidR="00EF0E68">
        <w:rPr>
          <w:rFonts w:ascii="Arial" w:hAnsi="Arial" w:cs="Arial"/>
          <w:b/>
          <w:szCs w:val="24"/>
        </w:rPr>
        <w:t>Innovation</w:t>
      </w:r>
      <w:r w:rsidRPr="00297312">
        <w:rPr>
          <w:rFonts w:ascii="Arial" w:hAnsi="Arial" w:cs="Arial"/>
          <w:b/>
          <w:szCs w:val="24"/>
        </w:rPr>
        <w:t xml:space="preserve"> Projects</w:t>
      </w:r>
    </w:p>
    <w:p w14:paraId="783BD48A" w14:textId="77777777" w:rsidR="00705D9C" w:rsidRPr="00531BD6" w:rsidRDefault="00705D9C" w:rsidP="00C80B71">
      <w:pPr>
        <w:tabs>
          <w:tab w:val="left" w:pos="540"/>
        </w:tabs>
        <w:rPr>
          <w:rFonts w:ascii="Arial" w:hAnsi="Arial" w:cs="Arial"/>
          <w:szCs w:val="24"/>
        </w:rPr>
      </w:pPr>
    </w:p>
    <w:p w14:paraId="2A55BCD4" w14:textId="77777777" w:rsidR="00705D9C" w:rsidRPr="00725191" w:rsidRDefault="00705D9C" w:rsidP="00B527EF">
      <w:pPr>
        <w:pStyle w:val="1lynda"/>
        <w:tabs>
          <w:tab w:val="left" w:pos="540"/>
        </w:tabs>
        <w:rPr>
          <w:rFonts w:ascii="Arial" w:hAnsi="Arial" w:cs="Arial"/>
        </w:rPr>
      </w:pPr>
      <w:r w:rsidRPr="00725191">
        <w:rPr>
          <w:rFonts w:ascii="Arial" w:hAnsi="Arial" w:cs="Arial"/>
        </w:rPr>
        <w:t>Determining whether the school district</w:t>
      </w:r>
      <w:r w:rsidR="009627AC" w:rsidRPr="00725191">
        <w:rPr>
          <w:rFonts w:ascii="Arial" w:hAnsi="Arial" w:cs="Arial"/>
        </w:rPr>
        <w:t xml:space="preserve"> (</w:t>
      </w:r>
      <w:r w:rsidR="001D5074">
        <w:rPr>
          <w:rFonts w:ascii="Arial" w:hAnsi="Arial" w:cs="Arial"/>
        </w:rPr>
        <w:t>Secondary</w:t>
      </w:r>
      <w:r w:rsidR="009627AC" w:rsidRPr="00725191">
        <w:rPr>
          <w:rFonts w:ascii="Arial" w:hAnsi="Arial" w:cs="Arial"/>
        </w:rPr>
        <w:t xml:space="preserve"> or </w:t>
      </w:r>
      <w:r w:rsidR="001D5074">
        <w:rPr>
          <w:rFonts w:ascii="Arial" w:hAnsi="Arial" w:cs="Arial"/>
        </w:rPr>
        <w:t>Postsecondary</w:t>
      </w:r>
      <w:r w:rsidR="009627AC" w:rsidRPr="00725191">
        <w:rPr>
          <w:rFonts w:ascii="Arial" w:hAnsi="Arial" w:cs="Arial"/>
        </w:rPr>
        <w:t>)</w:t>
      </w:r>
      <w:r w:rsidRPr="00725191">
        <w:rPr>
          <w:rFonts w:ascii="Arial" w:hAnsi="Arial" w:cs="Arial"/>
        </w:rPr>
        <w:t xml:space="preserve">, </w:t>
      </w:r>
      <w:r w:rsidR="00714957" w:rsidRPr="00725191">
        <w:rPr>
          <w:rFonts w:ascii="Arial" w:hAnsi="Arial" w:cs="Arial"/>
        </w:rPr>
        <w:t>Florida College System institution</w:t>
      </w:r>
      <w:r w:rsidRPr="00725191">
        <w:rPr>
          <w:rFonts w:ascii="Arial" w:hAnsi="Arial" w:cs="Arial"/>
        </w:rPr>
        <w:t xml:space="preserve">, or </w:t>
      </w:r>
      <w:r w:rsidR="009627AC" w:rsidRPr="00725191">
        <w:rPr>
          <w:rFonts w:ascii="Arial" w:hAnsi="Arial" w:cs="Arial"/>
        </w:rPr>
        <w:t>combination</w:t>
      </w:r>
      <w:r w:rsidRPr="00725191">
        <w:rPr>
          <w:rFonts w:ascii="Arial" w:hAnsi="Arial" w:cs="Arial"/>
        </w:rPr>
        <w:t xml:space="preserve">, will apply for the allocation is a local decision. Applicants must document through </w:t>
      </w:r>
      <w:r w:rsidRPr="00725191">
        <w:rPr>
          <w:rFonts w:ascii="Arial" w:hAnsi="Arial" w:cs="Arial"/>
          <w:u w:val="single"/>
        </w:rPr>
        <w:t>Letter(s) of Agreement</w:t>
      </w:r>
      <w:r w:rsidRPr="00725191">
        <w:rPr>
          <w:rFonts w:ascii="Arial" w:hAnsi="Arial" w:cs="Arial"/>
        </w:rPr>
        <w:t xml:space="preserve"> between the school district and </w:t>
      </w:r>
      <w:r w:rsidR="00714957" w:rsidRPr="00725191">
        <w:rPr>
          <w:rFonts w:ascii="Arial" w:hAnsi="Arial" w:cs="Arial"/>
        </w:rPr>
        <w:t>Florida College System institution</w:t>
      </w:r>
      <w:r w:rsidRPr="00725191">
        <w:rPr>
          <w:rFonts w:ascii="Arial" w:hAnsi="Arial" w:cs="Arial"/>
        </w:rPr>
        <w:t xml:space="preserve"> serving that </w:t>
      </w:r>
      <w:r w:rsidR="009627AC" w:rsidRPr="00725191">
        <w:rPr>
          <w:rFonts w:ascii="Arial" w:hAnsi="Arial" w:cs="Arial"/>
        </w:rPr>
        <w:t>county</w:t>
      </w:r>
      <w:r w:rsidRPr="00725191">
        <w:rPr>
          <w:rFonts w:ascii="Arial" w:hAnsi="Arial" w:cs="Arial"/>
        </w:rPr>
        <w:t xml:space="preserve">. Letters with original signature by the </w:t>
      </w:r>
      <w:r w:rsidR="00725191" w:rsidRPr="00725191">
        <w:rPr>
          <w:rFonts w:ascii="Arial" w:hAnsi="Arial" w:cs="Arial"/>
        </w:rPr>
        <w:t>agency’s</w:t>
      </w:r>
      <w:r w:rsidRPr="00725191">
        <w:rPr>
          <w:rFonts w:ascii="Arial" w:hAnsi="Arial" w:cs="Arial"/>
        </w:rPr>
        <w:t xml:space="preserve"> heads </w:t>
      </w:r>
      <w:r w:rsidRPr="00725191">
        <w:rPr>
          <w:rFonts w:ascii="Arial" w:hAnsi="Arial" w:cs="Arial"/>
          <w:u w:val="single"/>
        </w:rPr>
        <w:t>must</w:t>
      </w:r>
      <w:r w:rsidRPr="00725191">
        <w:rPr>
          <w:rFonts w:ascii="Arial" w:hAnsi="Arial" w:cs="Arial"/>
        </w:rPr>
        <w:t xml:space="preserve"> be included in the application package.</w:t>
      </w:r>
    </w:p>
    <w:p w14:paraId="3639CCE2" w14:textId="77777777" w:rsidR="00705D9C" w:rsidRPr="00725191" w:rsidRDefault="00705D9C" w:rsidP="00C80B71">
      <w:pPr>
        <w:tabs>
          <w:tab w:val="left" w:pos="540"/>
        </w:tabs>
        <w:spacing w:before="60" w:after="60"/>
        <w:rPr>
          <w:rFonts w:ascii="Arial" w:hAnsi="Arial" w:cs="Arial"/>
          <w:szCs w:val="24"/>
        </w:rPr>
      </w:pPr>
    </w:p>
    <w:p w14:paraId="6275D8F6" w14:textId="77777777" w:rsidR="00705D9C" w:rsidRPr="00725191" w:rsidRDefault="00705D9C" w:rsidP="6C350F44">
      <w:pPr>
        <w:tabs>
          <w:tab w:val="left" w:pos="540"/>
        </w:tabs>
        <w:rPr>
          <w:rFonts w:ascii="Arial" w:hAnsi="Arial" w:cs="Arial"/>
          <w:noProof/>
        </w:rPr>
      </w:pPr>
      <w:r w:rsidRPr="00725191">
        <w:rPr>
          <w:rFonts w:ascii="Arial" w:hAnsi="Arial" w:cs="Arial"/>
          <w:b/>
          <w:bCs/>
        </w:rPr>
        <w:t xml:space="preserve">Note: </w:t>
      </w:r>
      <w:r w:rsidR="63175136" w:rsidRPr="00725191">
        <w:rPr>
          <w:rFonts w:ascii="Arial" w:hAnsi="Arial" w:cs="Arial"/>
          <w:noProof/>
        </w:rPr>
        <w:t xml:space="preserve">School districts may used funds for </w:t>
      </w:r>
      <w:r w:rsidR="001D5074">
        <w:rPr>
          <w:rFonts w:ascii="Arial" w:hAnsi="Arial" w:cs="Arial"/>
          <w:noProof/>
        </w:rPr>
        <w:t>Secondary</w:t>
      </w:r>
      <w:r w:rsidR="63175136" w:rsidRPr="00725191">
        <w:rPr>
          <w:rFonts w:ascii="Arial" w:hAnsi="Arial" w:cs="Arial"/>
          <w:noProof/>
        </w:rPr>
        <w:t xml:space="preserve"> programs and </w:t>
      </w:r>
      <w:r w:rsidR="001D5074">
        <w:rPr>
          <w:rFonts w:ascii="Arial" w:hAnsi="Arial" w:cs="Arial"/>
          <w:noProof/>
        </w:rPr>
        <w:t>Postsecondary</w:t>
      </w:r>
      <w:r w:rsidR="63175136" w:rsidRPr="00725191">
        <w:rPr>
          <w:rFonts w:ascii="Arial" w:hAnsi="Arial" w:cs="Arial"/>
          <w:noProof/>
        </w:rPr>
        <w:t xml:space="preserve"> programs offered in the county.</w:t>
      </w:r>
      <w:r w:rsidR="63175136" w:rsidRPr="00725191">
        <w:rPr>
          <w:rFonts w:ascii="Arial" w:hAnsi="Arial" w:cs="Arial"/>
        </w:rPr>
        <w:t xml:space="preserve"> </w:t>
      </w:r>
      <w:r w:rsidR="00714957" w:rsidRPr="00725191">
        <w:rPr>
          <w:rFonts w:ascii="Arial" w:hAnsi="Arial" w:cs="Arial"/>
        </w:rPr>
        <w:t>Florida College System institution</w:t>
      </w:r>
      <w:r w:rsidRPr="00725191">
        <w:rPr>
          <w:rFonts w:ascii="Arial" w:hAnsi="Arial" w:cs="Arial"/>
        </w:rPr>
        <w:t xml:space="preserve">s may apply for funds from any county that is included in its service area. </w:t>
      </w:r>
      <w:r w:rsidRPr="00725191">
        <w:rPr>
          <w:rFonts w:ascii="Arial" w:hAnsi="Arial" w:cs="Arial"/>
          <w:noProof/>
        </w:rPr>
        <w:t>Funded recipients will receive their allocation via Federal Cash Advance.</w:t>
      </w:r>
      <w:r w:rsidR="5A89A84C" w:rsidRPr="00725191">
        <w:rPr>
          <w:rFonts w:ascii="Arial" w:hAnsi="Arial" w:cs="Arial"/>
          <w:noProof/>
        </w:rPr>
        <w:t xml:space="preserve">  See</w:t>
      </w:r>
      <w:r w:rsidR="00993CE9">
        <w:rPr>
          <w:rFonts w:ascii="Arial" w:hAnsi="Arial" w:cs="Arial"/>
          <w:b/>
          <w:bCs/>
          <w:noProof/>
        </w:rPr>
        <w:t xml:space="preserve"> Attachment A</w:t>
      </w:r>
      <w:r w:rsidR="5A89A84C" w:rsidRPr="00725191">
        <w:rPr>
          <w:rFonts w:ascii="Arial" w:hAnsi="Arial" w:cs="Arial"/>
          <w:noProof/>
        </w:rPr>
        <w:t xml:space="preserve"> for </w:t>
      </w:r>
      <w:r w:rsidR="00725191" w:rsidRPr="00725191">
        <w:rPr>
          <w:rFonts w:ascii="Arial" w:hAnsi="Arial" w:cs="Arial"/>
          <w:noProof/>
        </w:rPr>
        <w:t xml:space="preserve">Rural Innovation Allocation Chart by </w:t>
      </w:r>
      <w:r w:rsidR="63274085" w:rsidRPr="00725191">
        <w:rPr>
          <w:rFonts w:ascii="Arial" w:hAnsi="Arial" w:cs="Arial"/>
          <w:noProof/>
        </w:rPr>
        <w:t xml:space="preserve">rural county </w:t>
      </w:r>
      <w:r w:rsidR="00725191" w:rsidRPr="00725191">
        <w:rPr>
          <w:rFonts w:ascii="Arial" w:hAnsi="Arial" w:cs="Arial"/>
          <w:noProof/>
        </w:rPr>
        <w:t xml:space="preserve">and </w:t>
      </w:r>
      <w:r w:rsidR="63274085" w:rsidRPr="00725191">
        <w:rPr>
          <w:rFonts w:ascii="Arial" w:hAnsi="Arial" w:cs="Arial"/>
          <w:noProof/>
        </w:rPr>
        <w:t>community.</w:t>
      </w:r>
    </w:p>
    <w:p w14:paraId="5E112D8E" w14:textId="77777777" w:rsidR="6C350F44" w:rsidRPr="00725191" w:rsidRDefault="6C350F44" w:rsidP="6C350F44">
      <w:pPr>
        <w:rPr>
          <w:rFonts w:ascii="Arial" w:hAnsi="Arial" w:cs="Arial"/>
          <w:noProof/>
        </w:rPr>
      </w:pPr>
    </w:p>
    <w:p w14:paraId="540D98C5" w14:textId="77777777" w:rsidR="5A89A84C" w:rsidRPr="00725191" w:rsidRDefault="5A89A84C" w:rsidP="6C350F44">
      <w:pPr>
        <w:rPr>
          <w:rFonts w:ascii="Arial" w:hAnsi="Arial" w:cs="Arial"/>
          <w:noProof/>
        </w:rPr>
      </w:pPr>
      <w:r w:rsidRPr="16767CE9">
        <w:rPr>
          <w:rFonts w:ascii="Arial" w:hAnsi="Arial" w:cs="Arial"/>
          <w:noProof/>
        </w:rPr>
        <w:t xml:space="preserve">A </w:t>
      </w:r>
      <w:r w:rsidR="1BA15770" w:rsidRPr="16767CE9">
        <w:rPr>
          <w:rFonts w:ascii="Arial" w:hAnsi="Arial" w:cs="Arial"/>
          <w:noProof/>
        </w:rPr>
        <w:t xml:space="preserve">letter of agreement </w:t>
      </w:r>
      <w:r w:rsidRPr="16767CE9">
        <w:rPr>
          <w:rFonts w:ascii="Arial" w:hAnsi="Arial" w:cs="Arial"/>
          <w:noProof/>
        </w:rPr>
        <w:t>must be received from the district superintendent</w:t>
      </w:r>
      <w:r w:rsidR="6324DF95" w:rsidRPr="16767CE9">
        <w:rPr>
          <w:rFonts w:ascii="Arial" w:hAnsi="Arial" w:cs="Arial"/>
          <w:noProof/>
        </w:rPr>
        <w:t xml:space="preserve">, charter technical career </w:t>
      </w:r>
      <w:r w:rsidR="5F62FB30" w:rsidRPr="16767CE9">
        <w:rPr>
          <w:rFonts w:ascii="Arial" w:hAnsi="Arial" w:cs="Arial"/>
          <w:noProof/>
        </w:rPr>
        <w:t>authorized representative</w:t>
      </w:r>
      <w:r w:rsidR="01229FCE" w:rsidRPr="16767CE9">
        <w:rPr>
          <w:rFonts w:ascii="Arial" w:hAnsi="Arial" w:cs="Arial"/>
          <w:noProof/>
        </w:rPr>
        <w:t xml:space="preserve"> (if applicable)</w:t>
      </w:r>
      <w:r w:rsidR="5F62FB30" w:rsidRPr="16767CE9">
        <w:rPr>
          <w:rFonts w:ascii="Arial" w:hAnsi="Arial" w:cs="Arial"/>
          <w:noProof/>
        </w:rPr>
        <w:t xml:space="preserve">, and the </w:t>
      </w:r>
      <w:r w:rsidR="6324DF95" w:rsidRPr="16767CE9">
        <w:rPr>
          <w:rFonts w:ascii="Arial" w:hAnsi="Arial" w:cs="Arial"/>
          <w:noProof/>
        </w:rPr>
        <w:t>Florida College S</w:t>
      </w:r>
      <w:r w:rsidR="067B4736" w:rsidRPr="16767CE9">
        <w:rPr>
          <w:rFonts w:ascii="Arial" w:hAnsi="Arial" w:cs="Arial"/>
          <w:noProof/>
        </w:rPr>
        <w:t xml:space="preserve">ystem president which </w:t>
      </w:r>
      <w:r w:rsidR="53B3E0DC" w:rsidRPr="16767CE9">
        <w:rPr>
          <w:rFonts w:ascii="Arial" w:hAnsi="Arial" w:cs="Arial"/>
          <w:noProof/>
        </w:rPr>
        <w:t>confirms</w:t>
      </w:r>
      <w:r w:rsidR="134D24A5" w:rsidRPr="16767CE9">
        <w:rPr>
          <w:rFonts w:ascii="Arial" w:hAnsi="Arial" w:cs="Arial"/>
          <w:noProof/>
        </w:rPr>
        <w:t xml:space="preserve"> the fiscal agen</w:t>
      </w:r>
      <w:r w:rsidR="0CF40EE8" w:rsidRPr="16767CE9">
        <w:rPr>
          <w:rFonts w:ascii="Arial" w:hAnsi="Arial" w:cs="Arial"/>
          <w:noProof/>
        </w:rPr>
        <w:t>t</w:t>
      </w:r>
      <w:r w:rsidR="134D24A5" w:rsidRPr="16767CE9">
        <w:rPr>
          <w:rFonts w:ascii="Arial" w:hAnsi="Arial" w:cs="Arial"/>
          <w:noProof/>
        </w:rPr>
        <w:t xml:space="preserve"> and the </w:t>
      </w:r>
      <w:r w:rsidR="3F598885" w:rsidRPr="16767CE9">
        <w:rPr>
          <w:rFonts w:ascii="Arial" w:hAnsi="Arial" w:cs="Arial"/>
          <w:noProof/>
        </w:rPr>
        <w:t>program funds distribution</w:t>
      </w:r>
      <w:r w:rsidR="452D328B" w:rsidRPr="16767CE9">
        <w:rPr>
          <w:rFonts w:ascii="Arial" w:hAnsi="Arial" w:cs="Arial"/>
          <w:noProof/>
        </w:rPr>
        <w:t>.</w:t>
      </w:r>
      <w:r w:rsidR="4CD395F4" w:rsidRPr="16767CE9">
        <w:rPr>
          <w:rFonts w:ascii="Arial" w:hAnsi="Arial" w:cs="Arial"/>
          <w:noProof/>
        </w:rPr>
        <w:t xml:space="preserve"> </w:t>
      </w:r>
    </w:p>
    <w:p w14:paraId="3584AB2D" w14:textId="77777777" w:rsidR="007E4D01" w:rsidRDefault="007E4D01" w:rsidP="007E4D01">
      <w:pPr>
        <w:rPr>
          <w:rFonts w:ascii="Arial" w:hAnsi="Arial" w:cs="Arial"/>
          <w:b/>
          <w:bCs/>
        </w:rPr>
      </w:pPr>
    </w:p>
    <w:p w14:paraId="3DA7A9DA" w14:textId="77777777" w:rsidR="00705D9C" w:rsidRDefault="00725191" w:rsidP="00B527EF">
      <w:pPr>
        <w:ind w:left="360" w:hanging="360"/>
        <w:rPr>
          <w:rFonts w:ascii="Arial" w:hAnsi="Arial" w:cs="Arial"/>
          <w:b/>
          <w:bCs/>
        </w:rPr>
      </w:pPr>
      <w:r w:rsidRPr="003C04A8">
        <w:rPr>
          <w:rFonts w:ascii="Arial" w:hAnsi="Arial" w:cs="Arial"/>
          <w:b/>
          <w:bCs/>
        </w:rPr>
        <w:t>Fiscal Section</w:t>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230"/>
        <w:gridCol w:w="7928"/>
      </w:tblGrid>
      <w:tr w:rsidR="00705D9C" w:rsidRPr="00725191" w14:paraId="4F46759F" w14:textId="77777777" w:rsidTr="16767CE9">
        <w:tc>
          <w:tcPr>
            <w:tcW w:w="1637" w:type="dxa"/>
          </w:tcPr>
          <w:p w14:paraId="009C3107"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Check only one</w:t>
            </w:r>
          </w:p>
        </w:tc>
        <w:tc>
          <w:tcPr>
            <w:tcW w:w="1230" w:type="dxa"/>
          </w:tcPr>
          <w:p w14:paraId="03118B73"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Option</w:t>
            </w:r>
          </w:p>
          <w:p w14:paraId="531F6D34"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w:t>
            </w:r>
          </w:p>
        </w:tc>
        <w:tc>
          <w:tcPr>
            <w:tcW w:w="7928" w:type="dxa"/>
          </w:tcPr>
          <w:p w14:paraId="77AD5297" w14:textId="77777777" w:rsidR="00705D9C" w:rsidRPr="00725191" w:rsidRDefault="5A5C70B6" w:rsidP="6C350F44">
            <w:pPr>
              <w:tabs>
                <w:tab w:val="left" w:pos="540"/>
              </w:tabs>
              <w:spacing w:before="60" w:after="60"/>
              <w:jc w:val="center"/>
              <w:rPr>
                <w:rFonts w:ascii="Arial" w:hAnsi="Arial" w:cs="Arial"/>
                <w:b/>
                <w:bCs/>
              </w:rPr>
            </w:pPr>
            <w:r w:rsidRPr="00725191">
              <w:rPr>
                <w:rFonts w:ascii="Arial" w:hAnsi="Arial" w:cs="Arial"/>
                <w:b/>
                <w:bCs/>
              </w:rPr>
              <w:t xml:space="preserve">Fiscal </w:t>
            </w:r>
            <w:r w:rsidR="00725191" w:rsidRPr="00725191">
              <w:rPr>
                <w:rFonts w:ascii="Arial" w:hAnsi="Arial" w:cs="Arial"/>
                <w:b/>
                <w:bCs/>
              </w:rPr>
              <w:t xml:space="preserve">Section of the Letter of </w:t>
            </w:r>
            <w:r w:rsidRPr="00725191">
              <w:rPr>
                <w:rFonts w:ascii="Arial" w:hAnsi="Arial" w:cs="Arial"/>
                <w:b/>
                <w:bCs/>
              </w:rPr>
              <w:t>Agreement</w:t>
            </w:r>
          </w:p>
        </w:tc>
      </w:tr>
      <w:tr w:rsidR="00705D9C" w:rsidRPr="00725191" w14:paraId="25DB5E0D" w14:textId="77777777" w:rsidTr="16767CE9">
        <w:trPr>
          <w:trHeight w:val="557"/>
        </w:trPr>
        <w:tc>
          <w:tcPr>
            <w:tcW w:w="1637" w:type="dxa"/>
          </w:tcPr>
          <w:p w14:paraId="5D1B3DE2" w14:textId="77777777" w:rsidR="00705D9C" w:rsidRPr="00725191" w:rsidRDefault="00705D9C" w:rsidP="00C80B71">
            <w:pPr>
              <w:tabs>
                <w:tab w:val="left" w:pos="540"/>
              </w:tabs>
              <w:spacing w:before="60" w:after="60"/>
              <w:rPr>
                <w:rFonts w:ascii="Arial" w:hAnsi="Arial" w:cs="Arial"/>
                <w:szCs w:val="24"/>
              </w:rPr>
            </w:pPr>
          </w:p>
        </w:tc>
        <w:tc>
          <w:tcPr>
            <w:tcW w:w="1230" w:type="dxa"/>
          </w:tcPr>
          <w:p w14:paraId="7922013B"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1.</w:t>
            </w:r>
          </w:p>
        </w:tc>
        <w:tc>
          <w:tcPr>
            <w:tcW w:w="7928" w:type="dxa"/>
          </w:tcPr>
          <w:p w14:paraId="2896377C" w14:textId="77777777" w:rsidR="00705D9C" w:rsidRPr="00725191" w:rsidRDefault="00705D9C" w:rsidP="6C350F44">
            <w:pPr>
              <w:tabs>
                <w:tab w:val="left" w:pos="540"/>
              </w:tabs>
              <w:ind w:left="21"/>
              <w:rPr>
                <w:rFonts w:ascii="Arial" w:hAnsi="Arial" w:cs="Arial"/>
              </w:rPr>
            </w:pPr>
            <w:r w:rsidRPr="00725191">
              <w:rPr>
                <w:rFonts w:ascii="Arial" w:hAnsi="Arial" w:cs="Arial"/>
              </w:rPr>
              <w:t xml:space="preserve">A school district may apply for the total county allocation. In this case, a letter from the </w:t>
            </w:r>
            <w:r w:rsidR="00714957" w:rsidRPr="00725191">
              <w:rPr>
                <w:rFonts w:ascii="Arial" w:hAnsi="Arial" w:cs="Arial"/>
              </w:rPr>
              <w:t>Florida College System institution</w:t>
            </w:r>
            <w:r w:rsidRPr="00725191">
              <w:rPr>
                <w:rFonts w:ascii="Arial" w:hAnsi="Arial" w:cs="Arial"/>
              </w:rPr>
              <w:t xml:space="preserve"> president should be attached to the completed grant application agreeing to the arrangement.</w:t>
            </w:r>
          </w:p>
        </w:tc>
      </w:tr>
      <w:tr w:rsidR="00705D9C" w:rsidRPr="00725191" w14:paraId="2EAE09AB" w14:textId="77777777" w:rsidTr="16767CE9">
        <w:tc>
          <w:tcPr>
            <w:tcW w:w="1637" w:type="dxa"/>
          </w:tcPr>
          <w:p w14:paraId="6BB3CF91" w14:textId="77777777" w:rsidR="00705D9C" w:rsidRPr="00725191" w:rsidRDefault="00705D9C" w:rsidP="00C80B71">
            <w:pPr>
              <w:tabs>
                <w:tab w:val="left" w:pos="540"/>
              </w:tabs>
              <w:spacing w:before="60" w:after="60"/>
              <w:rPr>
                <w:rFonts w:ascii="Arial" w:hAnsi="Arial" w:cs="Arial"/>
                <w:szCs w:val="24"/>
              </w:rPr>
            </w:pPr>
          </w:p>
        </w:tc>
        <w:tc>
          <w:tcPr>
            <w:tcW w:w="1230" w:type="dxa"/>
          </w:tcPr>
          <w:p w14:paraId="6C2EEC61"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2.</w:t>
            </w:r>
          </w:p>
        </w:tc>
        <w:tc>
          <w:tcPr>
            <w:tcW w:w="7928" w:type="dxa"/>
          </w:tcPr>
          <w:p w14:paraId="5F2F2512" w14:textId="77777777" w:rsidR="00705D9C" w:rsidRPr="00725191" w:rsidRDefault="00705D9C" w:rsidP="00C80B71">
            <w:pPr>
              <w:tabs>
                <w:tab w:val="left" w:pos="540"/>
              </w:tabs>
              <w:ind w:left="21"/>
              <w:rPr>
                <w:rFonts w:ascii="Arial" w:hAnsi="Arial" w:cs="Arial"/>
                <w:szCs w:val="24"/>
              </w:rPr>
            </w:pPr>
            <w:r w:rsidRPr="00725191">
              <w:rPr>
                <w:rFonts w:ascii="Arial" w:hAnsi="Arial" w:cs="Arial"/>
                <w:szCs w:val="24"/>
              </w:rPr>
              <w:t xml:space="preserve">A </w:t>
            </w:r>
            <w:r w:rsidR="00714957" w:rsidRPr="00725191">
              <w:rPr>
                <w:rFonts w:ascii="Arial" w:hAnsi="Arial" w:cs="Arial"/>
                <w:szCs w:val="24"/>
              </w:rPr>
              <w:t>Florida College System institution</w:t>
            </w:r>
            <w:r w:rsidRPr="00725191">
              <w:rPr>
                <w:rFonts w:ascii="Arial" w:hAnsi="Arial" w:cs="Arial"/>
                <w:szCs w:val="24"/>
              </w:rPr>
              <w:t xml:space="preserve"> may apply for the total county allocation. In this case, a letter from the school superintendent should be attached to the completed grant application agreeing to the arrangement.</w:t>
            </w:r>
          </w:p>
        </w:tc>
      </w:tr>
      <w:tr w:rsidR="00705D9C" w:rsidRPr="00531BD6" w14:paraId="70FC2A67" w14:textId="77777777" w:rsidTr="16767CE9">
        <w:tc>
          <w:tcPr>
            <w:tcW w:w="1637" w:type="dxa"/>
          </w:tcPr>
          <w:p w14:paraId="65B5AEB3" w14:textId="77777777" w:rsidR="00705D9C" w:rsidRPr="00725191" w:rsidRDefault="00705D9C" w:rsidP="00C80B71">
            <w:pPr>
              <w:tabs>
                <w:tab w:val="left" w:pos="540"/>
              </w:tabs>
              <w:spacing w:before="60" w:after="60"/>
              <w:rPr>
                <w:rFonts w:ascii="Arial" w:hAnsi="Arial" w:cs="Arial"/>
                <w:szCs w:val="24"/>
              </w:rPr>
            </w:pPr>
          </w:p>
        </w:tc>
        <w:tc>
          <w:tcPr>
            <w:tcW w:w="1230" w:type="dxa"/>
          </w:tcPr>
          <w:p w14:paraId="05FBF11B"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3.</w:t>
            </w:r>
          </w:p>
        </w:tc>
        <w:tc>
          <w:tcPr>
            <w:tcW w:w="7928" w:type="dxa"/>
          </w:tcPr>
          <w:p w14:paraId="2D5D57C0" w14:textId="77777777" w:rsidR="00705D9C" w:rsidRPr="00725191" w:rsidRDefault="00705D9C" w:rsidP="6C350F44">
            <w:pPr>
              <w:tabs>
                <w:tab w:val="left" w:pos="540"/>
              </w:tabs>
              <w:ind w:left="21" w:hanging="21"/>
              <w:rPr>
                <w:rFonts w:ascii="Arial" w:hAnsi="Arial" w:cs="Arial"/>
              </w:rPr>
            </w:pPr>
            <w:r w:rsidRPr="16767CE9">
              <w:rPr>
                <w:rFonts w:ascii="Arial" w:hAnsi="Arial" w:cs="Arial"/>
              </w:rPr>
              <w:t xml:space="preserve">If the school district and </w:t>
            </w:r>
            <w:r w:rsidR="00714957" w:rsidRPr="16767CE9">
              <w:rPr>
                <w:rFonts w:ascii="Arial" w:hAnsi="Arial" w:cs="Arial"/>
              </w:rPr>
              <w:t>Florida College System institution</w:t>
            </w:r>
            <w:r w:rsidRPr="16767CE9">
              <w:rPr>
                <w:rFonts w:ascii="Arial" w:hAnsi="Arial" w:cs="Arial"/>
              </w:rPr>
              <w:t xml:space="preserve"> wish to split the funds, </w:t>
            </w:r>
            <w:r w:rsidR="121900DE" w:rsidRPr="16767CE9">
              <w:rPr>
                <w:rFonts w:ascii="Arial" w:hAnsi="Arial" w:cs="Arial"/>
              </w:rPr>
              <w:t xml:space="preserve">each agency </w:t>
            </w:r>
            <w:r w:rsidR="7DB46E1C" w:rsidRPr="16767CE9">
              <w:rPr>
                <w:rFonts w:ascii="Arial" w:hAnsi="Arial" w:cs="Arial"/>
              </w:rPr>
              <w:t xml:space="preserve">MUST </w:t>
            </w:r>
            <w:r w:rsidR="121900DE" w:rsidRPr="16767CE9">
              <w:rPr>
                <w:rFonts w:ascii="Arial" w:hAnsi="Arial" w:cs="Arial"/>
              </w:rPr>
              <w:t xml:space="preserve">submit a </w:t>
            </w:r>
            <w:r w:rsidRPr="16767CE9">
              <w:rPr>
                <w:rFonts w:ascii="Arial" w:hAnsi="Arial" w:cs="Arial"/>
              </w:rPr>
              <w:t>separate application</w:t>
            </w:r>
            <w:r w:rsidR="5DEC7179" w:rsidRPr="16767CE9">
              <w:rPr>
                <w:rFonts w:ascii="Arial" w:hAnsi="Arial" w:cs="Arial"/>
              </w:rPr>
              <w:t xml:space="preserve">. </w:t>
            </w:r>
            <w:r w:rsidRPr="16767CE9">
              <w:rPr>
                <w:rFonts w:ascii="Arial" w:hAnsi="Arial" w:cs="Arial"/>
              </w:rPr>
              <w:t xml:space="preserve">In these cases, a letter </w:t>
            </w:r>
            <w:r w:rsidR="00725191" w:rsidRPr="16767CE9">
              <w:rPr>
                <w:rFonts w:ascii="Arial" w:hAnsi="Arial" w:cs="Arial"/>
              </w:rPr>
              <w:t xml:space="preserve">of agreement </w:t>
            </w:r>
            <w:r w:rsidRPr="16767CE9">
              <w:rPr>
                <w:rFonts w:ascii="Arial" w:hAnsi="Arial" w:cs="Arial"/>
              </w:rPr>
              <w:t xml:space="preserve">from both the school district superintendent and </w:t>
            </w:r>
            <w:r w:rsidR="00714957" w:rsidRPr="16767CE9">
              <w:rPr>
                <w:rFonts w:ascii="Arial" w:hAnsi="Arial" w:cs="Arial"/>
              </w:rPr>
              <w:t>Florida College System institution</w:t>
            </w:r>
            <w:r w:rsidRPr="16767CE9">
              <w:rPr>
                <w:rFonts w:ascii="Arial" w:hAnsi="Arial" w:cs="Arial"/>
              </w:rPr>
              <w:t xml:space="preserve"> president, must confirm the arrangement.</w:t>
            </w:r>
          </w:p>
        </w:tc>
      </w:tr>
      <w:tr w:rsidR="006C76DF" w:rsidRPr="00531BD6" w14:paraId="650A010D" w14:textId="77777777" w:rsidTr="16767CE9">
        <w:tc>
          <w:tcPr>
            <w:tcW w:w="1637" w:type="dxa"/>
          </w:tcPr>
          <w:p w14:paraId="14F3A077" w14:textId="77777777" w:rsidR="006C76DF" w:rsidRPr="00725191" w:rsidRDefault="006C76DF" w:rsidP="006C76DF">
            <w:pPr>
              <w:tabs>
                <w:tab w:val="left" w:pos="540"/>
              </w:tabs>
              <w:spacing w:before="60" w:after="60"/>
              <w:rPr>
                <w:rFonts w:ascii="Arial" w:hAnsi="Arial" w:cs="Arial"/>
                <w:szCs w:val="24"/>
              </w:rPr>
            </w:pPr>
          </w:p>
        </w:tc>
        <w:tc>
          <w:tcPr>
            <w:tcW w:w="1230" w:type="dxa"/>
          </w:tcPr>
          <w:p w14:paraId="615FB033" w14:textId="77777777" w:rsidR="006C76DF" w:rsidRPr="00725191" w:rsidRDefault="006C76DF" w:rsidP="006C76DF">
            <w:pPr>
              <w:tabs>
                <w:tab w:val="left" w:pos="540"/>
              </w:tabs>
              <w:spacing w:before="60" w:after="60"/>
              <w:jc w:val="center"/>
              <w:rPr>
                <w:rFonts w:ascii="Arial" w:hAnsi="Arial" w:cs="Arial"/>
                <w:szCs w:val="24"/>
              </w:rPr>
            </w:pPr>
            <w:r>
              <w:rPr>
                <w:rFonts w:ascii="Arial" w:hAnsi="Arial" w:cs="Arial"/>
              </w:rPr>
              <w:t>4.</w:t>
            </w:r>
          </w:p>
        </w:tc>
        <w:tc>
          <w:tcPr>
            <w:tcW w:w="7928" w:type="dxa"/>
          </w:tcPr>
          <w:p w14:paraId="2EF76C7F" w14:textId="77777777" w:rsidR="006C76DF" w:rsidRPr="00725191" w:rsidRDefault="636D7719" w:rsidP="16767CE9">
            <w:pPr>
              <w:rPr>
                <w:rFonts w:ascii="Arial" w:hAnsi="Arial" w:cs="Arial"/>
                <w:szCs w:val="24"/>
              </w:rPr>
            </w:pPr>
            <w:r w:rsidRPr="16767CE9">
              <w:rPr>
                <w:rFonts w:ascii="Arial" w:hAnsi="Arial" w:cs="Arial"/>
              </w:rPr>
              <w:t xml:space="preserve">If the </w:t>
            </w:r>
            <w:r w:rsidR="50BDE60F" w:rsidRPr="16767CE9">
              <w:rPr>
                <w:rFonts w:ascii="Arial" w:hAnsi="Arial" w:cs="Arial"/>
              </w:rPr>
              <w:t xml:space="preserve">Local Education Agencies </w:t>
            </w:r>
            <w:r w:rsidR="3676EF0C" w:rsidRPr="16767CE9">
              <w:rPr>
                <w:rFonts w:ascii="Arial" w:hAnsi="Arial" w:cs="Arial"/>
              </w:rPr>
              <w:t>providing</w:t>
            </w:r>
            <w:r w:rsidR="50BDE60F" w:rsidRPr="16767CE9">
              <w:rPr>
                <w:rFonts w:ascii="Arial" w:hAnsi="Arial" w:cs="Arial"/>
              </w:rPr>
              <w:t xml:space="preserve"> CTE programs in the county are unable to reach a fiscal agreement for allocation of funds</w:t>
            </w:r>
            <w:r w:rsidR="7AFE387F" w:rsidRPr="16767CE9">
              <w:rPr>
                <w:rFonts w:ascii="Arial" w:hAnsi="Arial" w:cs="Arial"/>
              </w:rPr>
              <w:t xml:space="preserve">, then the </w:t>
            </w:r>
            <w:r w:rsidR="6383A81B" w:rsidRPr="16767CE9">
              <w:rPr>
                <w:rFonts w:ascii="Arial" w:hAnsi="Arial" w:cs="Arial"/>
              </w:rPr>
              <w:t xml:space="preserve">Division of Career and Adult Education </w:t>
            </w:r>
            <w:r w:rsidR="00106E00" w:rsidRPr="16767CE9">
              <w:rPr>
                <w:rFonts w:ascii="Arial" w:hAnsi="Arial" w:cs="Arial"/>
              </w:rPr>
              <w:t xml:space="preserve">will </w:t>
            </w:r>
            <w:r w:rsidR="6383A81B" w:rsidRPr="16767CE9">
              <w:rPr>
                <w:rFonts w:ascii="Arial" w:hAnsi="Arial" w:cs="Arial"/>
              </w:rPr>
              <w:t>negotiate the allocation based upon students in eligible CTE programs offered in the county.</w:t>
            </w:r>
          </w:p>
        </w:tc>
      </w:tr>
    </w:tbl>
    <w:p w14:paraId="4BD74369" w14:textId="77777777" w:rsidR="00705D9C" w:rsidRDefault="00705D9C" w:rsidP="00C80B71">
      <w:pPr>
        <w:tabs>
          <w:tab w:val="left" w:pos="540"/>
        </w:tabs>
        <w:rPr>
          <w:rFonts w:ascii="Arial" w:hAnsi="Arial" w:cs="Arial"/>
        </w:rPr>
      </w:pPr>
    </w:p>
    <w:p w14:paraId="1C41FE5F" w14:textId="77777777" w:rsidR="007E4D01" w:rsidRDefault="007E4D01" w:rsidP="002B7DB1">
      <w:pPr>
        <w:pStyle w:val="1lynda"/>
        <w:ind w:left="360"/>
        <w:rPr>
          <w:rFonts w:ascii="Arial" w:hAnsi="Arial" w:cs="Arial"/>
          <w:b/>
          <w:bCs/>
        </w:rPr>
      </w:pPr>
    </w:p>
    <w:p w14:paraId="2AC83337" w14:textId="77777777" w:rsidR="007E4D01" w:rsidRDefault="007E4D01" w:rsidP="002B7DB1">
      <w:pPr>
        <w:pStyle w:val="1lynda"/>
        <w:ind w:left="360"/>
        <w:rPr>
          <w:rFonts w:ascii="Arial" w:hAnsi="Arial" w:cs="Arial"/>
          <w:b/>
          <w:bCs/>
        </w:rPr>
      </w:pPr>
    </w:p>
    <w:p w14:paraId="5D61A15E" w14:textId="77777777" w:rsidR="007E4D01" w:rsidRDefault="007E4D01" w:rsidP="002B7DB1">
      <w:pPr>
        <w:pStyle w:val="1lynda"/>
        <w:ind w:left="360"/>
        <w:rPr>
          <w:rFonts w:ascii="Arial" w:hAnsi="Arial" w:cs="Arial"/>
          <w:b/>
          <w:bCs/>
        </w:rPr>
      </w:pPr>
    </w:p>
    <w:p w14:paraId="05786B91" w14:textId="77777777" w:rsidR="007E4D01" w:rsidRDefault="007E4D01" w:rsidP="002B7DB1">
      <w:pPr>
        <w:pStyle w:val="1lynda"/>
        <w:ind w:left="360"/>
        <w:rPr>
          <w:rFonts w:ascii="Arial" w:hAnsi="Arial" w:cs="Arial"/>
          <w:b/>
          <w:bCs/>
        </w:rPr>
      </w:pPr>
    </w:p>
    <w:p w14:paraId="63B4D7FA" w14:textId="77777777" w:rsidR="007E4D01" w:rsidRDefault="007E4D01" w:rsidP="002B7DB1">
      <w:pPr>
        <w:pStyle w:val="1lynda"/>
        <w:ind w:left="360"/>
        <w:rPr>
          <w:rFonts w:ascii="Arial" w:hAnsi="Arial" w:cs="Arial"/>
          <w:b/>
          <w:bCs/>
        </w:rPr>
      </w:pPr>
    </w:p>
    <w:p w14:paraId="2BCE83F0" w14:textId="77777777" w:rsidR="00E1448C" w:rsidRDefault="00E1448C" w:rsidP="006E73DC">
      <w:pPr>
        <w:pStyle w:val="1lynda"/>
        <w:rPr>
          <w:rFonts w:ascii="Arial" w:hAnsi="Arial" w:cs="Arial"/>
          <w:b/>
          <w:bCs/>
        </w:rPr>
      </w:pPr>
    </w:p>
    <w:p w14:paraId="2CA85A2B" w14:textId="77777777" w:rsidR="00677623" w:rsidRDefault="00677623" w:rsidP="006E73DC">
      <w:pPr>
        <w:pStyle w:val="1lynda"/>
        <w:rPr>
          <w:rFonts w:ascii="Arial" w:hAnsi="Arial" w:cs="Arial"/>
          <w:b/>
          <w:bCs/>
        </w:rPr>
      </w:pPr>
    </w:p>
    <w:p w14:paraId="653A13F0" w14:textId="77777777" w:rsidR="004C0E58" w:rsidRDefault="004C0E58" w:rsidP="006E73DC">
      <w:pPr>
        <w:pStyle w:val="1lynda"/>
        <w:rPr>
          <w:rFonts w:ascii="Arial" w:hAnsi="Arial" w:cs="Arial"/>
          <w:b/>
          <w:bCs/>
        </w:rPr>
      </w:pPr>
    </w:p>
    <w:p w14:paraId="7A8CD3E2" w14:textId="77777777" w:rsidR="004C0E58" w:rsidRDefault="004C0E58" w:rsidP="006E73DC">
      <w:pPr>
        <w:pStyle w:val="1lynda"/>
        <w:rPr>
          <w:rFonts w:ascii="Arial" w:hAnsi="Arial" w:cs="Arial"/>
          <w:b/>
          <w:bCs/>
        </w:rPr>
      </w:pPr>
    </w:p>
    <w:p w14:paraId="36E49606" w14:textId="77777777" w:rsidR="00FF4DE6" w:rsidRDefault="00FF4DE6">
      <w:pPr>
        <w:rPr>
          <w:rFonts w:ascii="Arial" w:hAnsi="Arial" w:cs="Arial"/>
          <w:b/>
          <w:bCs/>
        </w:rPr>
      </w:pPr>
      <w:r>
        <w:rPr>
          <w:rFonts w:ascii="Arial" w:hAnsi="Arial" w:cs="Arial"/>
          <w:b/>
          <w:bCs/>
        </w:rPr>
        <w:br w:type="page"/>
      </w:r>
    </w:p>
    <w:p w14:paraId="5197DE24" w14:textId="7CD29D2C" w:rsidR="587974FE" w:rsidRPr="003C04A8" w:rsidRDefault="587974FE" w:rsidP="006E73DC">
      <w:pPr>
        <w:pStyle w:val="1lynda"/>
        <w:rPr>
          <w:rFonts w:ascii="Arial" w:hAnsi="Arial" w:cs="Arial"/>
          <w:b/>
          <w:bCs/>
        </w:rPr>
      </w:pPr>
      <w:r w:rsidRPr="003C04A8">
        <w:rPr>
          <w:rFonts w:ascii="Arial" w:hAnsi="Arial" w:cs="Arial"/>
          <w:b/>
          <w:bCs/>
        </w:rPr>
        <w:lastRenderedPageBreak/>
        <w:t>Distribution of Funds</w:t>
      </w:r>
    </w:p>
    <w:p w14:paraId="4A31DF99" w14:textId="77777777" w:rsidR="6C350F44" w:rsidRPr="003C04A8" w:rsidRDefault="6C350F44" w:rsidP="6C350F44">
      <w:pPr>
        <w:rPr>
          <w:rFonts w:ascii="Arial" w:hAnsi="Arial" w:cs="Arial"/>
        </w:rPr>
      </w:pPr>
    </w:p>
    <w:tbl>
      <w:tblPr>
        <w:tblW w:w="107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70"/>
        <w:gridCol w:w="7988"/>
      </w:tblGrid>
      <w:tr w:rsidR="6C350F44" w:rsidRPr="003C04A8" w14:paraId="3C93BBFD" w14:textId="77777777" w:rsidTr="7DE68907">
        <w:tc>
          <w:tcPr>
            <w:tcW w:w="1547" w:type="dxa"/>
          </w:tcPr>
          <w:p w14:paraId="765BC639"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Check only one</w:t>
            </w:r>
          </w:p>
        </w:tc>
        <w:tc>
          <w:tcPr>
            <w:tcW w:w="1170" w:type="dxa"/>
          </w:tcPr>
          <w:p w14:paraId="39D06A26"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Option</w:t>
            </w:r>
          </w:p>
          <w:p w14:paraId="0B850DF2"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w:t>
            </w:r>
          </w:p>
        </w:tc>
        <w:tc>
          <w:tcPr>
            <w:tcW w:w="7988" w:type="dxa"/>
          </w:tcPr>
          <w:p w14:paraId="0A74C419" w14:textId="77777777" w:rsidR="6E467953" w:rsidRPr="003C04A8" w:rsidRDefault="6E467953" w:rsidP="002B7DB1">
            <w:pPr>
              <w:spacing w:before="60" w:after="60" w:line="259" w:lineRule="auto"/>
              <w:jc w:val="center"/>
              <w:rPr>
                <w:rFonts w:ascii="Arial" w:hAnsi="Arial" w:cs="Arial"/>
                <w:b/>
                <w:bCs/>
              </w:rPr>
            </w:pPr>
            <w:r w:rsidRPr="003C04A8">
              <w:rPr>
                <w:rFonts w:ascii="Arial" w:hAnsi="Arial" w:cs="Arial"/>
                <w:b/>
                <w:bCs/>
              </w:rPr>
              <w:t xml:space="preserve">Distribution of Funds Among </w:t>
            </w:r>
            <w:r w:rsidR="329BA346" w:rsidRPr="003C04A8">
              <w:rPr>
                <w:rFonts w:ascii="Arial" w:hAnsi="Arial" w:cs="Arial"/>
                <w:b/>
                <w:bCs/>
              </w:rPr>
              <w:t>Eligible Recipients</w:t>
            </w:r>
          </w:p>
        </w:tc>
      </w:tr>
      <w:tr w:rsidR="6C350F44" w:rsidRPr="003C04A8" w14:paraId="65F36DFA" w14:textId="77777777" w:rsidTr="7DE68907">
        <w:trPr>
          <w:trHeight w:val="557"/>
        </w:trPr>
        <w:tc>
          <w:tcPr>
            <w:tcW w:w="1547" w:type="dxa"/>
          </w:tcPr>
          <w:p w14:paraId="0A9FA8A3" w14:textId="77777777" w:rsidR="6C350F44" w:rsidRPr="003C04A8" w:rsidRDefault="6C350F44" w:rsidP="6C350F44">
            <w:pPr>
              <w:spacing w:before="60" w:after="60"/>
              <w:rPr>
                <w:rFonts w:ascii="Arial" w:hAnsi="Arial" w:cs="Arial"/>
              </w:rPr>
            </w:pPr>
          </w:p>
        </w:tc>
        <w:tc>
          <w:tcPr>
            <w:tcW w:w="1170" w:type="dxa"/>
          </w:tcPr>
          <w:p w14:paraId="2A1532E2" w14:textId="77777777" w:rsidR="6C350F44" w:rsidRPr="003C04A8" w:rsidRDefault="6C350F44" w:rsidP="6C350F44">
            <w:pPr>
              <w:spacing w:before="60" w:after="60"/>
              <w:jc w:val="center"/>
              <w:rPr>
                <w:rFonts w:ascii="Arial" w:hAnsi="Arial" w:cs="Arial"/>
              </w:rPr>
            </w:pPr>
            <w:r w:rsidRPr="003C04A8">
              <w:rPr>
                <w:rFonts w:ascii="Arial" w:hAnsi="Arial" w:cs="Arial"/>
              </w:rPr>
              <w:t>1.</w:t>
            </w:r>
          </w:p>
        </w:tc>
        <w:tc>
          <w:tcPr>
            <w:tcW w:w="7988" w:type="dxa"/>
          </w:tcPr>
          <w:p w14:paraId="0A4DCE63" w14:textId="77777777" w:rsidR="353F4048" w:rsidRPr="003C04A8" w:rsidRDefault="353F4048" w:rsidP="6C350F44">
            <w:pPr>
              <w:ind w:left="21"/>
              <w:rPr>
                <w:rFonts w:ascii="Arial" w:hAnsi="Arial" w:cs="Arial"/>
              </w:rPr>
            </w:pPr>
            <w:r w:rsidRPr="003C04A8">
              <w:rPr>
                <w:rFonts w:ascii="Arial" w:hAnsi="Arial" w:cs="Arial"/>
              </w:rPr>
              <w:t xml:space="preserve">All funds will be used for the support of </w:t>
            </w:r>
            <w:r w:rsidR="001D5074">
              <w:rPr>
                <w:rFonts w:ascii="Arial" w:hAnsi="Arial" w:cs="Arial"/>
                <w:u w:val="single"/>
              </w:rPr>
              <w:t>Secondary</w:t>
            </w:r>
            <w:r w:rsidRPr="003C04A8">
              <w:rPr>
                <w:rFonts w:ascii="Arial" w:hAnsi="Arial" w:cs="Arial"/>
                <w:u w:val="single"/>
              </w:rPr>
              <w:t xml:space="preserve"> </w:t>
            </w:r>
            <w:r w:rsidRPr="003C04A8">
              <w:rPr>
                <w:rFonts w:ascii="Arial" w:hAnsi="Arial" w:cs="Arial"/>
              </w:rPr>
              <w:t>career and technical education programs</w:t>
            </w:r>
            <w:r w:rsidR="52B5F0AB" w:rsidRPr="003C04A8">
              <w:rPr>
                <w:rFonts w:ascii="Arial" w:hAnsi="Arial" w:cs="Arial"/>
              </w:rPr>
              <w:t xml:space="preserve"> </w:t>
            </w:r>
            <w:r w:rsidRPr="003C04A8">
              <w:rPr>
                <w:rFonts w:ascii="Arial" w:hAnsi="Arial" w:cs="Arial"/>
              </w:rPr>
              <w:t>in the county</w:t>
            </w:r>
            <w:r w:rsidR="003C04A8" w:rsidRPr="003C04A8">
              <w:rPr>
                <w:rFonts w:ascii="Arial" w:hAnsi="Arial" w:cs="Arial"/>
              </w:rPr>
              <w:t xml:space="preserve"> offered by the </w:t>
            </w:r>
            <w:r w:rsidR="003C04A8" w:rsidRPr="003C04A8">
              <w:rPr>
                <w:rFonts w:ascii="Arial" w:hAnsi="Arial" w:cs="Arial"/>
                <w:u w:val="single"/>
              </w:rPr>
              <w:t>school district</w:t>
            </w:r>
            <w:r w:rsidRPr="003C04A8">
              <w:rPr>
                <w:rFonts w:ascii="Arial" w:hAnsi="Arial" w:cs="Arial"/>
              </w:rPr>
              <w:t xml:space="preserve">. </w:t>
            </w:r>
            <w:r w:rsidR="6C350F44" w:rsidRPr="003C04A8">
              <w:rPr>
                <w:rFonts w:ascii="Arial" w:hAnsi="Arial" w:cs="Arial"/>
              </w:rPr>
              <w:t>In this case, a letter from the Florida College System institution president should be attached to the completed grant application agreeing to the arrangement.</w:t>
            </w:r>
          </w:p>
        </w:tc>
      </w:tr>
      <w:tr w:rsidR="6C350F44" w:rsidRPr="003C04A8" w14:paraId="0BEEE68A" w14:textId="77777777" w:rsidTr="7DE68907">
        <w:tc>
          <w:tcPr>
            <w:tcW w:w="1547" w:type="dxa"/>
          </w:tcPr>
          <w:p w14:paraId="46CEEAA2" w14:textId="77777777" w:rsidR="6C350F44" w:rsidRPr="003C04A8" w:rsidRDefault="6C350F44" w:rsidP="6C350F44">
            <w:pPr>
              <w:spacing w:before="60" w:after="60"/>
              <w:rPr>
                <w:rFonts w:ascii="Arial" w:hAnsi="Arial" w:cs="Arial"/>
              </w:rPr>
            </w:pPr>
          </w:p>
        </w:tc>
        <w:tc>
          <w:tcPr>
            <w:tcW w:w="1170" w:type="dxa"/>
          </w:tcPr>
          <w:p w14:paraId="0B0C2864" w14:textId="77777777" w:rsidR="6C350F44" w:rsidRPr="003C04A8" w:rsidRDefault="6C350F44" w:rsidP="6C350F44">
            <w:pPr>
              <w:spacing w:before="60" w:after="60"/>
              <w:jc w:val="center"/>
              <w:rPr>
                <w:rFonts w:ascii="Arial" w:hAnsi="Arial" w:cs="Arial"/>
              </w:rPr>
            </w:pPr>
            <w:r w:rsidRPr="003C04A8">
              <w:rPr>
                <w:rFonts w:ascii="Arial" w:hAnsi="Arial" w:cs="Arial"/>
              </w:rPr>
              <w:t>2.</w:t>
            </w:r>
          </w:p>
        </w:tc>
        <w:tc>
          <w:tcPr>
            <w:tcW w:w="7988" w:type="dxa"/>
          </w:tcPr>
          <w:p w14:paraId="6C762824" w14:textId="77777777" w:rsidR="5D0CCDC0" w:rsidRPr="003C04A8" w:rsidRDefault="5D0CCDC0" w:rsidP="6C350F44">
            <w:pPr>
              <w:ind w:left="21"/>
              <w:rPr>
                <w:rFonts w:ascii="Arial" w:hAnsi="Arial" w:cs="Arial"/>
              </w:rPr>
            </w:pPr>
            <w:r w:rsidRPr="003C04A8">
              <w:rPr>
                <w:rFonts w:ascii="Arial" w:hAnsi="Arial" w:cs="Arial"/>
              </w:rPr>
              <w:t xml:space="preserve">All funds will be used for the support of </w:t>
            </w:r>
            <w:r w:rsidR="001D5074">
              <w:rPr>
                <w:rFonts w:ascii="Arial" w:hAnsi="Arial" w:cs="Arial"/>
                <w:u w:val="single"/>
              </w:rPr>
              <w:t>Postsecondary</w:t>
            </w:r>
            <w:r w:rsidRPr="003C04A8">
              <w:rPr>
                <w:rFonts w:ascii="Arial" w:hAnsi="Arial" w:cs="Arial"/>
              </w:rPr>
              <w:t xml:space="preserve"> career and technical education programs in the county offered by the </w:t>
            </w:r>
            <w:r w:rsidR="6C350F44" w:rsidRPr="003C04A8">
              <w:rPr>
                <w:rFonts w:ascii="Arial" w:hAnsi="Arial" w:cs="Arial"/>
                <w:u w:val="single"/>
              </w:rPr>
              <w:t>Florida College System institution</w:t>
            </w:r>
            <w:r w:rsidR="6C350F44" w:rsidRPr="003C04A8">
              <w:rPr>
                <w:rFonts w:ascii="Arial" w:hAnsi="Arial" w:cs="Arial"/>
              </w:rPr>
              <w:t>. In this case, a letter from the school superintendent should be attached to the completed grant application agreeing to the arrangement.</w:t>
            </w:r>
          </w:p>
        </w:tc>
      </w:tr>
      <w:tr w:rsidR="6C350F44" w:rsidRPr="003C04A8" w14:paraId="3B9C9779" w14:textId="77777777" w:rsidTr="7DE68907">
        <w:tc>
          <w:tcPr>
            <w:tcW w:w="1547" w:type="dxa"/>
          </w:tcPr>
          <w:p w14:paraId="670F008A" w14:textId="77777777" w:rsidR="6C350F44" w:rsidRPr="003C04A8" w:rsidRDefault="6C350F44" w:rsidP="6C350F44">
            <w:pPr>
              <w:rPr>
                <w:rFonts w:ascii="Arial" w:hAnsi="Arial" w:cs="Arial"/>
              </w:rPr>
            </w:pPr>
          </w:p>
        </w:tc>
        <w:tc>
          <w:tcPr>
            <w:tcW w:w="1170" w:type="dxa"/>
          </w:tcPr>
          <w:p w14:paraId="4594A81E" w14:textId="77777777" w:rsidR="40FC817F" w:rsidRPr="003C04A8" w:rsidRDefault="40FC817F" w:rsidP="6C350F44">
            <w:pPr>
              <w:jc w:val="center"/>
              <w:rPr>
                <w:rFonts w:ascii="Arial" w:hAnsi="Arial" w:cs="Arial"/>
              </w:rPr>
            </w:pPr>
            <w:r w:rsidRPr="003C04A8">
              <w:rPr>
                <w:rFonts w:ascii="Arial" w:hAnsi="Arial" w:cs="Arial"/>
              </w:rPr>
              <w:t>3.</w:t>
            </w:r>
          </w:p>
        </w:tc>
        <w:tc>
          <w:tcPr>
            <w:tcW w:w="7988" w:type="dxa"/>
          </w:tcPr>
          <w:p w14:paraId="730255A5" w14:textId="77777777" w:rsidR="00145E7E" w:rsidRPr="003C04A8" w:rsidRDefault="00145E7E" w:rsidP="6C350F44">
            <w:pPr>
              <w:ind w:left="21"/>
              <w:rPr>
                <w:rFonts w:ascii="Arial" w:hAnsi="Arial" w:cs="Arial"/>
              </w:rPr>
            </w:pPr>
            <w:r w:rsidRPr="003C04A8">
              <w:rPr>
                <w:rFonts w:ascii="Arial" w:hAnsi="Arial" w:cs="Arial"/>
              </w:rPr>
              <w:t xml:space="preserve">All funds will be used for the support of </w:t>
            </w:r>
            <w:r w:rsidR="001D5074">
              <w:rPr>
                <w:rFonts w:ascii="Arial" w:hAnsi="Arial" w:cs="Arial"/>
                <w:u w:val="single"/>
              </w:rPr>
              <w:t>Postsecondary</w:t>
            </w:r>
            <w:r w:rsidRPr="003C04A8">
              <w:rPr>
                <w:rFonts w:ascii="Arial" w:hAnsi="Arial" w:cs="Arial"/>
              </w:rPr>
              <w:t xml:space="preserve"> career and technical education programs in the county offered by the </w:t>
            </w:r>
            <w:r w:rsidRPr="003C04A8">
              <w:rPr>
                <w:rFonts w:ascii="Arial" w:hAnsi="Arial" w:cs="Arial"/>
                <w:u w:val="single"/>
              </w:rPr>
              <w:t>school district</w:t>
            </w:r>
            <w:r w:rsidRPr="003C04A8">
              <w:rPr>
                <w:rFonts w:ascii="Arial" w:hAnsi="Arial" w:cs="Arial"/>
              </w:rPr>
              <w:t xml:space="preserve"> </w:t>
            </w:r>
            <w:r w:rsidR="001D5074">
              <w:rPr>
                <w:rFonts w:ascii="Arial" w:hAnsi="Arial" w:cs="Arial"/>
              </w:rPr>
              <w:t>Postsecondary</w:t>
            </w:r>
            <w:r w:rsidRPr="003C04A8">
              <w:rPr>
                <w:rFonts w:ascii="Arial" w:hAnsi="Arial" w:cs="Arial"/>
              </w:rPr>
              <w:t xml:space="preserve"> institution(s). In this case, a letter from the Florida College System institution president should be attached to the completed grant application agreeing to the arrangement.</w:t>
            </w:r>
          </w:p>
        </w:tc>
      </w:tr>
      <w:tr w:rsidR="6C350F44" w14:paraId="7E8A4DBA" w14:textId="77777777" w:rsidTr="7DE68907">
        <w:tc>
          <w:tcPr>
            <w:tcW w:w="1547" w:type="dxa"/>
          </w:tcPr>
          <w:p w14:paraId="016BD29B" w14:textId="77777777" w:rsidR="6C350F44" w:rsidRPr="003C04A8" w:rsidRDefault="6C350F44" w:rsidP="6C350F44">
            <w:pPr>
              <w:spacing w:before="60" w:after="60"/>
              <w:rPr>
                <w:rFonts w:ascii="Arial" w:hAnsi="Arial" w:cs="Arial"/>
              </w:rPr>
            </w:pPr>
          </w:p>
        </w:tc>
        <w:tc>
          <w:tcPr>
            <w:tcW w:w="1170" w:type="dxa"/>
          </w:tcPr>
          <w:p w14:paraId="207B2907" w14:textId="77777777" w:rsidR="47BAF61F" w:rsidRPr="003C04A8" w:rsidRDefault="47BAF61F" w:rsidP="6C350F44">
            <w:pPr>
              <w:spacing w:before="60" w:after="60"/>
              <w:jc w:val="center"/>
              <w:rPr>
                <w:rFonts w:ascii="Arial" w:hAnsi="Arial" w:cs="Arial"/>
              </w:rPr>
            </w:pPr>
            <w:r w:rsidRPr="003C04A8">
              <w:rPr>
                <w:rFonts w:ascii="Arial" w:hAnsi="Arial" w:cs="Arial"/>
              </w:rPr>
              <w:t>4</w:t>
            </w:r>
            <w:r w:rsidR="6C350F44" w:rsidRPr="003C04A8">
              <w:rPr>
                <w:rFonts w:ascii="Arial" w:hAnsi="Arial" w:cs="Arial"/>
              </w:rPr>
              <w:t>.</w:t>
            </w:r>
          </w:p>
        </w:tc>
        <w:tc>
          <w:tcPr>
            <w:tcW w:w="7988" w:type="dxa"/>
          </w:tcPr>
          <w:p w14:paraId="2FE1A52C" w14:textId="77777777" w:rsidR="09C32542" w:rsidRPr="003C04A8" w:rsidRDefault="09C32542" w:rsidP="6C350F44">
            <w:pPr>
              <w:ind w:left="21" w:hanging="21"/>
              <w:rPr>
                <w:rFonts w:ascii="Arial" w:hAnsi="Arial" w:cs="Arial"/>
              </w:rPr>
            </w:pPr>
            <w:r w:rsidRPr="003C04A8">
              <w:rPr>
                <w:rFonts w:ascii="Arial" w:hAnsi="Arial" w:cs="Arial"/>
              </w:rPr>
              <w:t xml:space="preserve">Funds will be used to support both </w:t>
            </w:r>
            <w:r w:rsidR="001D5074">
              <w:rPr>
                <w:rFonts w:ascii="Arial" w:hAnsi="Arial" w:cs="Arial"/>
              </w:rPr>
              <w:t>Secondary</w:t>
            </w:r>
            <w:r w:rsidRPr="003C04A8">
              <w:rPr>
                <w:rFonts w:ascii="Arial" w:hAnsi="Arial" w:cs="Arial"/>
              </w:rPr>
              <w:t xml:space="preserve"> and </w:t>
            </w:r>
            <w:r w:rsidR="001D5074">
              <w:rPr>
                <w:rFonts w:ascii="Arial" w:hAnsi="Arial" w:cs="Arial"/>
              </w:rPr>
              <w:t>Postsecondary</w:t>
            </w:r>
            <w:r w:rsidRPr="003C04A8">
              <w:rPr>
                <w:rFonts w:ascii="Arial" w:hAnsi="Arial" w:cs="Arial"/>
              </w:rPr>
              <w:t xml:space="preserve"> programs </w:t>
            </w:r>
            <w:r w:rsidR="003C04A8" w:rsidRPr="003C04A8">
              <w:rPr>
                <w:rFonts w:ascii="Arial" w:hAnsi="Arial" w:cs="Arial"/>
              </w:rPr>
              <w:t xml:space="preserve">students </w:t>
            </w:r>
            <w:r w:rsidR="35654CDC" w:rsidRPr="003C04A8">
              <w:rPr>
                <w:rFonts w:ascii="Arial" w:hAnsi="Arial" w:cs="Arial"/>
              </w:rPr>
              <w:t>in the county</w:t>
            </w:r>
            <w:r w:rsidRPr="003C04A8">
              <w:rPr>
                <w:rFonts w:ascii="Arial" w:hAnsi="Arial" w:cs="Arial"/>
              </w:rPr>
              <w:t xml:space="preserve">. </w:t>
            </w:r>
            <w:r w:rsidR="6C350F44" w:rsidRPr="003C04A8">
              <w:rPr>
                <w:rFonts w:ascii="Arial" w:hAnsi="Arial" w:cs="Arial"/>
              </w:rPr>
              <w:t>If the school district and Florida College System institution wish to split the funds, two separate applications on separate forms may be submitted. In these cases, a letter from both the school district superintendent and Florida College System institution president, must confirm the arrangement.</w:t>
            </w:r>
          </w:p>
        </w:tc>
      </w:tr>
    </w:tbl>
    <w:p w14:paraId="73717B6E" w14:textId="77777777" w:rsidR="007E4D01" w:rsidRDefault="007E4D01" w:rsidP="007E4D01">
      <w:pPr>
        <w:rPr>
          <w:rFonts w:ascii="Arial" w:hAnsi="Arial" w:cs="Arial"/>
        </w:rPr>
      </w:pPr>
    </w:p>
    <w:p w14:paraId="63992072" w14:textId="77777777" w:rsidR="007009A7" w:rsidRPr="007E4D01" w:rsidRDefault="00705D9C" w:rsidP="007E4D01">
      <w:pPr>
        <w:rPr>
          <w:rFonts w:ascii="Arial" w:hAnsi="Arial" w:cs="Arial"/>
        </w:rPr>
      </w:pPr>
      <w:r w:rsidRPr="00297312">
        <w:rPr>
          <w:rFonts w:ascii="Arial" w:hAnsi="Arial" w:cs="Arial"/>
          <w:b/>
          <w:bCs/>
          <w:color w:val="322926"/>
          <w:szCs w:val="24"/>
        </w:rPr>
        <w:t xml:space="preserve">3. </w:t>
      </w:r>
      <w:r w:rsidR="00D3302A" w:rsidRPr="00297312">
        <w:rPr>
          <w:rFonts w:ascii="Arial" w:hAnsi="Arial" w:cs="Arial"/>
          <w:b/>
          <w:bCs/>
          <w:color w:val="322926"/>
          <w:szCs w:val="24"/>
          <w:u w:val="single"/>
        </w:rPr>
        <w:t>Support for Reading</w:t>
      </w:r>
      <w:r w:rsidR="007009A7" w:rsidRPr="00297312">
        <w:rPr>
          <w:rFonts w:ascii="Arial" w:hAnsi="Arial" w:cs="Arial"/>
          <w:b/>
          <w:bCs/>
          <w:color w:val="322926"/>
          <w:szCs w:val="24"/>
          <w:u w:val="single"/>
        </w:rPr>
        <w:t xml:space="preserve">/Strategic </w:t>
      </w:r>
      <w:r w:rsidR="00D3302A" w:rsidRPr="00297312">
        <w:rPr>
          <w:rFonts w:ascii="Arial" w:hAnsi="Arial" w:cs="Arial"/>
          <w:b/>
          <w:bCs/>
          <w:color w:val="322926"/>
          <w:szCs w:val="24"/>
          <w:u w:val="single"/>
        </w:rPr>
        <w:t>Imperatives</w:t>
      </w:r>
    </w:p>
    <w:p w14:paraId="047EAE6D" w14:textId="77777777" w:rsidR="00C80B71" w:rsidRPr="00AA4F00" w:rsidRDefault="00C80B71" w:rsidP="00297312">
      <w:pPr>
        <w:tabs>
          <w:tab w:val="left" w:pos="540"/>
        </w:tabs>
        <w:ind w:left="270"/>
        <w:rPr>
          <w:rFonts w:ascii="Arial" w:hAnsi="Arial" w:cs="Arial"/>
          <w:bCs/>
          <w:color w:val="322926"/>
          <w:szCs w:val="24"/>
        </w:rPr>
      </w:pPr>
      <w:r w:rsidRPr="00AA4F00">
        <w:rPr>
          <w:rFonts w:ascii="Arial" w:hAnsi="Arial" w:cs="Arial"/>
          <w:bCs/>
          <w:color w:val="322926"/>
          <w:szCs w:val="24"/>
        </w:rPr>
        <w:t xml:space="preserve">Describe how the project will incorporate one or more of the Goals included in the State Board of Education’s K-20 Strategic Plan. </w:t>
      </w:r>
    </w:p>
    <w:p w14:paraId="0AF64C7D" w14:textId="77777777" w:rsidR="00E1448C" w:rsidRPr="00E1448C" w:rsidRDefault="00C80B71" w:rsidP="00E1448C">
      <w:pPr>
        <w:tabs>
          <w:tab w:val="left" w:pos="540"/>
        </w:tabs>
        <w:ind w:left="270"/>
        <w:rPr>
          <w:rFonts w:ascii="Arial" w:hAnsi="Arial" w:cs="Arial"/>
          <w:bCs/>
          <w:color w:val="0000FF"/>
          <w:szCs w:val="24"/>
          <w:u w:val="single"/>
        </w:rPr>
      </w:pPr>
      <w:r w:rsidRPr="00926613">
        <w:rPr>
          <w:rFonts w:ascii="Arial" w:hAnsi="Arial" w:cs="Arial"/>
        </w:rPr>
        <w:t xml:space="preserve">URL: </w:t>
      </w:r>
      <w:hyperlink r:id="rId40" w:history="1">
        <w:r w:rsidRPr="00926613">
          <w:rPr>
            <w:rStyle w:val="Hyperlink"/>
            <w:rFonts w:ascii="Arial" w:hAnsi="Arial" w:cs="Arial"/>
            <w:bCs/>
            <w:szCs w:val="24"/>
          </w:rPr>
          <w:t>http://www.fldoe.org/policy/state-board-of-edu/strategic-plan.stml</w:t>
        </w:r>
      </w:hyperlink>
    </w:p>
    <w:p w14:paraId="25E1166D" w14:textId="77777777" w:rsidR="00C80B71" w:rsidRDefault="00C80B71" w:rsidP="00297312">
      <w:pPr>
        <w:tabs>
          <w:tab w:val="left" w:pos="540"/>
        </w:tabs>
        <w:ind w:left="450"/>
        <w:rPr>
          <w:rFonts w:ascii="Arial" w:hAnsi="Arial" w:cs="Arial"/>
          <w:bCs/>
          <w:color w:val="000000"/>
          <w:szCs w:val="24"/>
        </w:rPr>
      </w:pPr>
    </w:p>
    <w:p w14:paraId="47262438" w14:textId="77777777" w:rsidR="00705D9C" w:rsidRPr="008477D3" w:rsidRDefault="00705D9C" w:rsidP="00297312">
      <w:pPr>
        <w:tabs>
          <w:tab w:val="left" w:pos="540"/>
        </w:tabs>
        <w:rPr>
          <w:rFonts w:ascii="Arial" w:hAnsi="Arial" w:cs="Arial"/>
          <w:b/>
          <w:szCs w:val="24"/>
          <w:u w:val="single"/>
        </w:rPr>
      </w:pPr>
      <w:r w:rsidRPr="00297312">
        <w:rPr>
          <w:rFonts w:ascii="Arial" w:hAnsi="Arial" w:cs="Arial"/>
          <w:b/>
          <w:szCs w:val="24"/>
        </w:rPr>
        <w:t>4.</w:t>
      </w:r>
      <w:r w:rsidR="008327F5" w:rsidRPr="00297312">
        <w:rPr>
          <w:rFonts w:ascii="Arial" w:hAnsi="Arial" w:cs="Arial"/>
          <w:b/>
          <w:szCs w:val="24"/>
        </w:rPr>
        <w:t xml:space="preserve"> </w:t>
      </w:r>
      <w:r w:rsidRPr="008477D3">
        <w:rPr>
          <w:rFonts w:ascii="Arial" w:hAnsi="Arial" w:cs="Arial"/>
          <w:b/>
          <w:szCs w:val="24"/>
          <w:u w:val="single"/>
        </w:rPr>
        <w:t>Federal Programs - General Education Provisions Act (GEPA)</w:t>
      </w:r>
    </w:p>
    <w:p w14:paraId="1D486345" w14:textId="77777777" w:rsidR="00C80B71" w:rsidRPr="00792E5E" w:rsidRDefault="000835E5" w:rsidP="007E4D01">
      <w:pPr>
        <w:pStyle w:val="Header"/>
        <w:tabs>
          <w:tab w:val="left" w:pos="1440"/>
          <w:tab w:val="left" w:pos="2070"/>
        </w:tabs>
        <w:spacing w:before="60" w:after="60"/>
        <w:ind w:left="270"/>
        <w:rPr>
          <w:rFonts w:ascii="Arial" w:hAnsi="Arial" w:cs="Arial"/>
          <w:bCs/>
          <w:szCs w:val="24"/>
        </w:rPr>
      </w:pPr>
      <w:r w:rsidRPr="001D4523">
        <w:rPr>
          <w:rFonts w:ascii="Arial" w:hAnsi="Arial" w:cs="Arial"/>
          <w:szCs w:val="24"/>
        </w:rPr>
        <w:t>Applicants must provide a concise description of the process to ensure equitable access to, and participation of students, teachers, and other program beneficiaries with special needs</w:t>
      </w:r>
      <w:r w:rsidRPr="001D4523">
        <w:rPr>
          <w:rFonts w:ascii="Arial" w:hAnsi="Arial" w:cs="Arial"/>
          <w:i/>
          <w:szCs w:val="24"/>
        </w:rPr>
        <w:t xml:space="preserve">. </w:t>
      </w:r>
      <w:r w:rsidRPr="001D4523">
        <w:rPr>
          <w:rFonts w:ascii="Arial" w:hAnsi="Arial" w:cs="Arial"/>
          <w:szCs w:val="24"/>
        </w:rPr>
        <w:t>For details, refer to:</w:t>
      </w:r>
      <w:r w:rsidRPr="001D4523">
        <w:rPr>
          <w:rFonts w:ascii="Arial" w:hAnsi="Arial" w:cs="Arial"/>
          <w:b/>
          <w:szCs w:val="24"/>
        </w:rPr>
        <w:t xml:space="preserve"> </w:t>
      </w:r>
      <w:hyperlink r:id="rId41" w:history="1">
        <w:r w:rsidRPr="001D4523">
          <w:rPr>
            <w:rStyle w:val="Hyperlink"/>
            <w:rFonts w:ascii="Arial" w:hAnsi="Arial" w:cs="Arial"/>
            <w:bCs/>
            <w:szCs w:val="24"/>
          </w:rPr>
          <w:t>http://www2.ed.gov/fund/grant/apply/appforms/gepa427.pdf</w:t>
        </w:r>
      </w:hyperlink>
      <w:r w:rsidR="00C80B71">
        <w:t xml:space="preserve"> </w:t>
      </w:r>
    </w:p>
    <w:p w14:paraId="7D150942" w14:textId="77777777" w:rsidR="00705D9C" w:rsidRPr="00531BD6" w:rsidRDefault="00705D9C" w:rsidP="00297312">
      <w:pPr>
        <w:tabs>
          <w:tab w:val="left" w:pos="540"/>
        </w:tabs>
        <w:ind w:left="540"/>
        <w:rPr>
          <w:rFonts w:ascii="Arial" w:hAnsi="Arial" w:cs="Arial"/>
          <w:bCs/>
          <w:color w:val="0000FF"/>
        </w:rPr>
      </w:pPr>
    </w:p>
    <w:p w14:paraId="2B1115D9" w14:textId="77777777" w:rsidR="00F51A9B" w:rsidRPr="00324D3F" w:rsidRDefault="00297312" w:rsidP="00F51A9B">
      <w:pPr>
        <w:pStyle w:val="ListParagraph"/>
        <w:spacing w:after="0"/>
        <w:ind w:left="0"/>
        <w:rPr>
          <w:rFonts w:ascii="Arial" w:hAnsi="Arial" w:cs="Arial"/>
          <w:b/>
          <w:sz w:val="24"/>
          <w:szCs w:val="24"/>
        </w:rPr>
      </w:pPr>
      <w:r w:rsidRPr="00297312">
        <w:rPr>
          <w:rFonts w:ascii="Arial" w:hAnsi="Arial" w:cs="Arial"/>
          <w:b/>
          <w:szCs w:val="24"/>
        </w:rPr>
        <w:t>5</w:t>
      </w:r>
      <w:r w:rsidRPr="0012250F">
        <w:rPr>
          <w:rFonts w:ascii="Arial" w:hAnsi="Arial" w:cs="Arial"/>
          <w:b/>
          <w:sz w:val="24"/>
          <w:szCs w:val="24"/>
        </w:rPr>
        <w:t xml:space="preserve">. </w:t>
      </w:r>
      <w:r w:rsidR="00077284" w:rsidRPr="0012250F">
        <w:rPr>
          <w:rFonts w:ascii="Arial" w:hAnsi="Arial" w:cs="Arial"/>
          <w:b/>
          <w:sz w:val="24"/>
          <w:szCs w:val="24"/>
          <w:u w:val="single"/>
        </w:rPr>
        <w:t>Budget Narrative Form, DOE 101</w:t>
      </w:r>
      <w:r w:rsidR="00F51A9B" w:rsidRPr="00F51A9B">
        <w:rPr>
          <w:rFonts w:ascii="Arial" w:hAnsi="Arial" w:cs="Arial"/>
          <w:b/>
          <w:sz w:val="24"/>
          <w:szCs w:val="24"/>
        </w:rPr>
        <w:t xml:space="preserve"> </w:t>
      </w:r>
    </w:p>
    <w:p w14:paraId="497FFCD3" w14:textId="77777777" w:rsidR="009A0CCE" w:rsidRDefault="009A0CCE" w:rsidP="00EF0E68">
      <w:pPr>
        <w:rPr>
          <w:rFonts w:ascii="Arial" w:hAnsi="Arial" w:cs="Arial"/>
          <w:szCs w:val="24"/>
        </w:rPr>
      </w:pPr>
    </w:p>
    <w:p w14:paraId="4E130012" w14:textId="77777777" w:rsidR="008106ED" w:rsidRDefault="008106ED" w:rsidP="00174F21">
      <w:pPr>
        <w:ind w:left="270"/>
        <w:rPr>
          <w:rFonts w:ascii="Arial" w:eastAsia="Arial" w:hAnsi="Arial" w:cs="Arial"/>
          <w:szCs w:val="24"/>
        </w:rPr>
      </w:pPr>
      <w:r>
        <w:rPr>
          <w:rFonts w:ascii="Arial" w:eastAsia="Arial" w:hAnsi="Arial" w:cs="Arial"/>
          <w:szCs w:val="24"/>
        </w:rPr>
        <w:t xml:space="preserve">The grant application should be in alignment with your agency’s </w:t>
      </w:r>
      <w:r w:rsidR="001D5074">
        <w:rPr>
          <w:rFonts w:ascii="Arial" w:eastAsia="Arial" w:hAnsi="Arial" w:cs="Arial"/>
          <w:szCs w:val="24"/>
        </w:rPr>
        <w:t>Secondary</w:t>
      </w:r>
      <w:r>
        <w:rPr>
          <w:rFonts w:ascii="Arial" w:eastAsia="Arial" w:hAnsi="Arial" w:cs="Arial"/>
          <w:szCs w:val="24"/>
        </w:rPr>
        <w:t xml:space="preserve"> or </w:t>
      </w:r>
      <w:r w:rsidR="001D5074">
        <w:rPr>
          <w:rFonts w:ascii="Arial" w:eastAsia="Arial" w:hAnsi="Arial" w:cs="Arial"/>
          <w:szCs w:val="24"/>
        </w:rPr>
        <w:t>Postsecondary</w:t>
      </w:r>
      <w:r>
        <w:rPr>
          <w:rFonts w:ascii="Arial" w:eastAsia="Arial" w:hAnsi="Arial" w:cs="Arial"/>
          <w:szCs w:val="24"/>
        </w:rPr>
        <w:t xml:space="preserve"> four- year local application.</w:t>
      </w:r>
    </w:p>
    <w:p w14:paraId="49F68F13" w14:textId="77777777" w:rsidR="008106ED" w:rsidRDefault="008106ED" w:rsidP="008106ED">
      <w:pPr>
        <w:rPr>
          <w:rFonts w:ascii="Arial" w:hAnsi="Arial" w:cs="Arial"/>
          <w:szCs w:val="24"/>
        </w:rPr>
      </w:pPr>
    </w:p>
    <w:p w14:paraId="12DBB242" w14:textId="77777777" w:rsidR="008106ED" w:rsidRPr="00244C33" w:rsidRDefault="008106ED" w:rsidP="00174F21">
      <w:pPr>
        <w:ind w:left="270"/>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w:t>
      </w:r>
      <w:r w:rsidR="001D5074">
        <w:rPr>
          <w:rFonts w:ascii="Arial" w:hAnsi="Arial" w:cs="Arial"/>
          <w:szCs w:val="24"/>
        </w:rPr>
        <w:t>Secondary</w:t>
      </w:r>
      <w:r>
        <w:rPr>
          <w:rFonts w:ascii="Arial" w:hAnsi="Arial" w:cs="Arial"/>
          <w:szCs w:val="24"/>
        </w:rPr>
        <w:t xml:space="preserve"> or </w:t>
      </w:r>
      <w:r w:rsidR="001D5074">
        <w:rPr>
          <w:rFonts w:ascii="Arial" w:hAnsi="Arial" w:cs="Arial"/>
          <w:szCs w:val="24"/>
        </w:rPr>
        <w:t>Postsecondary</w:t>
      </w:r>
      <w:r>
        <w:rPr>
          <w:rFonts w:ascii="Arial" w:hAnsi="Arial" w:cs="Arial"/>
          <w:szCs w:val="24"/>
        </w:rPr>
        <w:t xml:space="preserve"> </w:t>
      </w:r>
      <w:r w:rsidRPr="00244C33">
        <w:rPr>
          <w:rFonts w:ascii="Arial" w:hAnsi="Arial" w:cs="Arial"/>
          <w:szCs w:val="24"/>
        </w:rPr>
        <w:t xml:space="preserve">local application to support direct alignment of the CLNA results to the proposed Budget expenditures. </w:t>
      </w:r>
    </w:p>
    <w:p w14:paraId="1152461A" w14:textId="77777777" w:rsidR="008106ED" w:rsidRPr="00244C33" w:rsidRDefault="008106ED" w:rsidP="008106ED">
      <w:pPr>
        <w:rPr>
          <w:rFonts w:ascii="Arial" w:hAnsi="Arial" w:cs="Arial"/>
          <w:szCs w:val="24"/>
        </w:rPr>
      </w:pPr>
    </w:p>
    <w:p w14:paraId="1C5808CC" w14:textId="77777777" w:rsidR="008106ED" w:rsidRPr="00244C33" w:rsidRDefault="008106ED" w:rsidP="00174F21">
      <w:pPr>
        <w:ind w:left="270"/>
        <w:rPr>
          <w:rFonts w:ascii="Arial" w:eastAsia="Calibri" w:hAnsi="Arial" w:cs="Arial"/>
          <w:bCs/>
          <w:szCs w:val="24"/>
        </w:rPr>
      </w:pPr>
      <w:r w:rsidRPr="00244C33">
        <w:rPr>
          <w:rFonts w:ascii="Arial" w:hAnsi="Arial" w:cs="Arial"/>
          <w:bCs/>
          <w:szCs w:val="24"/>
        </w:rPr>
        <w:t>Perkins V, allows eligible recipient to use funds to develop, coordinate, implement, or improve career and technical education programs to meet the needs identified in the comprehensive local needs assessment.</w:t>
      </w:r>
      <w:r w:rsidRPr="00244C33">
        <w:rPr>
          <w:rFonts w:ascii="Arial" w:eastAsia="Calibri" w:hAnsi="Arial" w:cs="Arial"/>
          <w:bCs/>
          <w:szCs w:val="24"/>
        </w:rPr>
        <w:t xml:space="preserve"> </w:t>
      </w:r>
    </w:p>
    <w:p w14:paraId="78563A2C" w14:textId="77777777" w:rsidR="008106ED" w:rsidRPr="00244C33" w:rsidRDefault="008106ED" w:rsidP="008106ED">
      <w:pPr>
        <w:rPr>
          <w:rFonts w:ascii="Arial" w:eastAsia="Calibri" w:hAnsi="Arial" w:cs="Arial"/>
          <w:bCs/>
          <w:szCs w:val="24"/>
        </w:rPr>
      </w:pPr>
    </w:p>
    <w:p w14:paraId="1F028F71" w14:textId="77777777" w:rsidR="008106ED" w:rsidRPr="00244C33" w:rsidRDefault="008106ED" w:rsidP="00174F21">
      <w:pPr>
        <w:tabs>
          <w:tab w:val="left" w:pos="270"/>
        </w:tabs>
        <w:ind w:left="270"/>
        <w:rPr>
          <w:rFonts w:ascii="Arial" w:hAnsi="Arial" w:cs="Arial"/>
          <w:szCs w:val="24"/>
        </w:rPr>
      </w:pPr>
      <w:r w:rsidRPr="00244C33">
        <w:rPr>
          <w:rFonts w:ascii="Arial" w:eastAsia="Calibri" w:hAnsi="Arial" w:cs="Arial"/>
          <w:bCs/>
          <w:szCs w:val="24"/>
        </w:rPr>
        <w:t xml:space="preserve">Therefore, all </w:t>
      </w:r>
      <w:r w:rsidRPr="00244C33">
        <w:rPr>
          <w:rFonts w:ascii="Arial" w:hAnsi="Arial" w:cs="Arial"/>
          <w:szCs w:val="24"/>
        </w:rPr>
        <w:t>budget narrati</w:t>
      </w:r>
      <w:r w:rsidR="00771D9F">
        <w:rPr>
          <w:rFonts w:ascii="Arial" w:hAnsi="Arial" w:cs="Arial"/>
          <w:szCs w:val="24"/>
        </w:rPr>
        <w:t>ve must be aligned with the 202</w:t>
      </w:r>
      <w:r w:rsidR="0017346B">
        <w:rPr>
          <w:rFonts w:ascii="Arial" w:hAnsi="Arial" w:cs="Arial"/>
          <w:szCs w:val="24"/>
        </w:rPr>
        <w:t>2</w:t>
      </w:r>
      <w:r w:rsidR="00771D9F">
        <w:rPr>
          <w:rFonts w:ascii="Arial" w:hAnsi="Arial" w:cs="Arial"/>
          <w:szCs w:val="24"/>
        </w:rPr>
        <w:t>-202</w:t>
      </w:r>
      <w:r w:rsidR="0017346B">
        <w:rPr>
          <w:rFonts w:ascii="Arial" w:hAnsi="Arial" w:cs="Arial"/>
          <w:szCs w:val="24"/>
        </w:rPr>
        <w:t>3</w:t>
      </w:r>
      <w:r w:rsidRPr="00244C33">
        <w:rPr>
          <w:rFonts w:ascii="Arial" w:hAnsi="Arial" w:cs="Arial"/>
          <w:szCs w:val="24"/>
        </w:rPr>
        <w:t xml:space="preserve"> CLNA priorities and needs addressed in the narrative sections of this RFA. This information is significant as it relates to how eligible recipients will be allowed to support CTE program costs with Perkins V funds.</w:t>
      </w:r>
    </w:p>
    <w:p w14:paraId="4045936E" w14:textId="77777777" w:rsidR="008106ED" w:rsidRPr="00244C33" w:rsidRDefault="008106ED" w:rsidP="008106ED">
      <w:pPr>
        <w:rPr>
          <w:rFonts w:ascii="Arial" w:hAnsi="Arial" w:cs="Arial"/>
        </w:rPr>
      </w:pPr>
    </w:p>
    <w:p w14:paraId="4835B156" w14:textId="77777777" w:rsidR="008106ED" w:rsidRPr="00244C33" w:rsidRDefault="008106ED" w:rsidP="00174F21">
      <w:pPr>
        <w:ind w:left="270"/>
        <w:rPr>
          <w:rFonts w:ascii="Arial" w:hAnsi="Arial" w:cs="Arial"/>
          <w:szCs w:val="24"/>
          <w:u w:val="single"/>
        </w:rPr>
      </w:pPr>
      <w:r w:rsidRPr="3600339E">
        <w:rPr>
          <w:rFonts w:ascii="Arial" w:hAnsi="Arial" w:cs="Arial"/>
          <w:szCs w:val="24"/>
        </w:rPr>
        <w:t xml:space="preserve">Eligible recipients must complete and submit the </w:t>
      </w:r>
      <w:r w:rsidRPr="3600339E">
        <w:rPr>
          <w:rFonts w:ascii="Arial" w:hAnsi="Arial" w:cs="Arial"/>
          <w:b/>
          <w:bCs/>
          <w:szCs w:val="24"/>
          <w:u w:val="single"/>
        </w:rPr>
        <w:t>Budget Narrative Form, DOE 101</w:t>
      </w:r>
      <w:r w:rsidRPr="3600339E">
        <w:rPr>
          <w:rFonts w:ascii="Arial" w:hAnsi="Arial" w:cs="Arial"/>
          <w:szCs w:val="24"/>
        </w:rPr>
        <w:t>, in detail, and ensure alignment with the following:</w:t>
      </w:r>
    </w:p>
    <w:p w14:paraId="4EE109EE" w14:textId="77777777" w:rsidR="008106ED" w:rsidRPr="00244C33" w:rsidRDefault="008106ED" w:rsidP="00104439">
      <w:pPr>
        <w:numPr>
          <w:ilvl w:val="1"/>
          <w:numId w:val="12"/>
        </w:numPr>
        <w:rPr>
          <w:rFonts w:ascii="Arial" w:hAnsi="Arial" w:cs="Arial"/>
        </w:rPr>
      </w:pPr>
      <w:r w:rsidRPr="3600339E">
        <w:rPr>
          <w:rFonts w:ascii="Arial" w:hAnsi="Arial" w:cs="Arial"/>
        </w:rPr>
        <w:t xml:space="preserve">(Sec. 134) Comprehensive Local Needs Assessment Results </w:t>
      </w:r>
    </w:p>
    <w:p w14:paraId="2A46D990" w14:textId="77777777" w:rsidR="008106ED" w:rsidRPr="00244C33" w:rsidRDefault="008106ED" w:rsidP="00104439">
      <w:pPr>
        <w:numPr>
          <w:ilvl w:val="1"/>
          <w:numId w:val="12"/>
        </w:numPr>
        <w:rPr>
          <w:rFonts w:ascii="Arial" w:hAnsi="Arial" w:cs="Arial"/>
        </w:rPr>
      </w:pPr>
      <w:r w:rsidRPr="3600339E">
        <w:rPr>
          <w:rFonts w:ascii="Arial" w:hAnsi="Arial" w:cs="Arial"/>
        </w:rPr>
        <w:t xml:space="preserve">(Sec. 135) Requirements for Uses of Funds and </w:t>
      </w:r>
    </w:p>
    <w:p w14:paraId="7B152494" w14:textId="77777777" w:rsidR="008106ED" w:rsidRPr="00244C33" w:rsidRDefault="008106ED" w:rsidP="00104439">
      <w:pPr>
        <w:numPr>
          <w:ilvl w:val="1"/>
          <w:numId w:val="12"/>
        </w:numPr>
        <w:rPr>
          <w:rFonts w:ascii="Arial" w:hAnsi="Arial" w:cs="Arial"/>
        </w:rPr>
      </w:pPr>
      <w:r w:rsidRPr="3600339E">
        <w:rPr>
          <w:rFonts w:ascii="Arial" w:hAnsi="Arial" w:cs="Arial"/>
        </w:rPr>
        <w:t>(Sec. 135) Size, Scope, and Quality to be effective</w:t>
      </w:r>
    </w:p>
    <w:p w14:paraId="7529359A" w14:textId="77777777" w:rsidR="008106ED" w:rsidRPr="00244C33" w:rsidRDefault="008106ED" w:rsidP="008106ED">
      <w:pPr>
        <w:ind w:left="360"/>
        <w:rPr>
          <w:bCs/>
          <w:szCs w:val="24"/>
        </w:rPr>
      </w:pPr>
    </w:p>
    <w:p w14:paraId="48FA4E41" w14:textId="77777777" w:rsidR="008106ED" w:rsidRPr="00244C33" w:rsidRDefault="008106ED" w:rsidP="001A0C28">
      <w:pPr>
        <w:tabs>
          <w:tab w:val="left" w:pos="270"/>
        </w:tabs>
        <w:ind w:left="270"/>
        <w:rPr>
          <w:rFonts w:ascii="Arial" w:hAnsi="Arial" w:cs="Arial"/>
        </w:rPr>
      </w:pPr>
      <w:r w:rsidRPr="00244C33">
        <w:rPr>
          <w:rFonts w:ascii="Arial" w:hAnsi="Arial" w:cs="Arial"/>
        </w:rPr>
        <w:t xml:space="preserve">To meet this requirement of the Perkins V, eligible recipients must provide on DOE 101, Budget Narrative Form under Column (3), </w:t>
      </w:r>
      <w:r w:rsidRPr="00244C33">
        <w:rPr>
          <w:rFonts w:ascii="Arial" w:hAnsi="Arial" w:cs="Arial"/>
          <w:b/>
          <w:bCs/>
        </w:rPr>
        <w:t>Account Title and Narrative</w:t>
      </w:r>
      <w:r w:rsidRPr="00244C33">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r>
        <w:rPr>
          <w:rFonts w:ascii="Arial" w:hAnsi="Arial" w:cs="Arial"/>
        </w:rPr>
        <w:br/>
      </w:r>
    </w:p>
    <w:p w14:paraId="4598F073" w14:textId="77777777" w:rsidR="008106ED" w:rsidRPr="00244C33" w:rsidRDefault="008106ED" w:rsidP="00174F21">
      <w:pPr>
        <w:ind w:left="270"/>
        <w:rPr>
          <w:rFonts w:ascii="Arial" w:hAnsi="Arial" w:cs="Arial"/>
        </w:rPr>
      </w:pPr>
      <w:r w:rsidRPr="00244C33">
        <w:rPr>
          <w:rFonts w:ascii="Arial" w:hAnsi="Arial" w:cs="Arial"/>
        </w:rPr>
        <w:t>An example of how to complete the budget form is in the attachments section. The chart below shows all the information required for each budget line litem (this chart does not include all allowable budget line items).</w:t>
      </w:r>
    </w:p>
    <w:p w14:paraId="174D47A4" w14:textId="77777777" w:rsidR="008106ED" w:rsidRDefault="008106ED" w:rsidP="008106ED">
      <w:pPr>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595"/>
        <w:gridCol w:w="1650"/>
        <w:gridCol w:w="2535"/>
      </w:tblGrid>
      <w:tr w:rsidR="008106ED" w:rsidRPr="00244C33" w14:paraId="41327EC1" w14:textId="77777777" w:rsidTr="00174F21">
        <w:trPr>
          <w:trHeight w:val="352"/>
        </w:trPr>
        <w:tc>
          <w:tcPr>
            <w:tcW w:w="3320" w:type="dxa"/>
            <w:shd w:val="clear" w:color="auto" w:fill="auto"/>
          </w:tcPr>
          <w:p w14:paraId="0AC22C95" w14:textId="77777777" w:rsidR="008106ED" w:rsidRPr="00927FC6" w:rsidRDefault="008106ED" w:rsidP="00BE60B4">
            <w:pPr>
              <w:jc w:val="center"/>
              <w:rPr>
                <w:rFonts w:ascii="Arial" w:hAnsi="Arial" w:cs="Arial"/>
                <w:b/>
                <w:bCs/>
              </w:rPr>
            </w:pPr>
            <w:r w:rsidRPr="00927FC6">
              <w:rPr>
                <w:rFonts w:ascii="Arial" w:hAnsi="Arial" w:cs="Arial"/>
                <w:b/>
                <w:bCs/>
              </w:rPr>
              <w:t>Account Title</w:t>
            </w:r>
          </w:p>
        </w:tc>
        <w:tc>
          <w:tcPr>
            <w:tcW w:w="2595" w:type="dxa"/>
            <w:shd w:val="clear" w:color="auto" w:fill="auto"/>
          </w:tcPr>
          <w:p w14:paraId="563506FA" w14:textId="77777777" w:rsidR="008106ED" w:rsidRPr="00927FC6" w:rsidRDefault="008106ED" w:rsidP="00BE60B4">
            <w:pPr>
              <w:jc w:val="center"/>
              <w:rPr>
                <w:rFonts w:ascii="Arial" w:hAnsi="Arial" w:cs="Arial"/>
                <w:b/>
                <w:bCs/>
              </w:rPr>
            </w:pPr>
            <w:r w:rsidRPr="00927FC6">
              <w:rPr>
                <w:rFonts w:ascii="Arial" w:hAnsi="Arial" w:cs="Arial"/>
                <w:b/>
                <w:bCs/>
              </w:rPr>
              <w:t>CLNA Need #</w:t>
            </w:r>
          </w:p>
        </w:tc>
        <w:tc>
          <w:tcPr>
            <w:tcW w:w="1650" w:type="dxa"/>
            <w:shd w:val="clear" w:color="auto" w:fill="auto"/>
          </w:tcPr>
          <w:p w14:paraId="4B597D29" w14:textId="77777777" w:rsidR="008106ED" w:rsidRPr="00927FC6" w:rsidRDefault="008106ED" w:rsidP="00BE60B4">
            <w:pPr>
              <w:jc w:val="center"/>
              <w:rPr>
                <w:rFonts w:ascii="Arial" w:hAnsi="Arial" w:cs="Arial"/>
                <w:b/>
                <w:bCs/>
              </w:rPr>
            </w:pPr>
            <w:r w:rsidRPr="00927FC6">
              <w:rPr>
                <w:rFonts w:ascii="Arial" w:hAnsi="Arial" w:cs="Arial"/>
                <w:b/>
                <w:bCs/>
              </w:rPr>
              <w:t>*Program Number or CIP#</w:t>
            </w:r>
          </w:p>
        </w:tc>
        <w:tc>
          <w:tcPr>
            <w:tcW w:w="2535" w:type="dxa"/>
            <w:shd w:val="clear" w:color="auto" w:fill="auto"/>
          </w:tcPr>
          <w:p w14:paraId="43236DA7" w14:textId="77777777" w:rsidR="008106ED" w:rsidRPr="00927FC6" w:rsidRDefault="008106ED" w:rsidP="00BE60B4">
            <w:pPr>
              <w:jc w:val="center"/>
              <w:rPr>
                <w:rFonts w:ascii="Arial" w:hAnsi="Arial" w:cs="Arial"/>
                <w:b/>
                <w:bCs/>
              </w:rPr>
            </w:pPr>
            <w:r w:rsidRPr="00927FC6">
              <w:rPr>
                <w:rFonts w:ascii="Arial" w:hAnsi="Arial" w:cs="Arial"/>
                <w:b/>
                <w:bCs/>
              </w:rPr>
              <w:t>Requirements for Uses of Fund #</w:t>
            </w:r>
          </w:p>
        </w:tc>
      </w:tr>
      <w:tr w:rsidR="008106ED" w:rsidRPr="00244C33" w14:paraId="2EA435CF" w14:textId="77777777" w:rsidTr="00174F21">
        <w:trPr>
          <w:trHeight w:val="339"/>
        </w:trPr>
        <w:tc>
          <w:tcPr>
            <w:tcW w:w="3320" w:type="dxa"/>
            <w:shd w:val="clear" w:color="auto" w:fill="auto"/>
          </w:tcPr>
          <w:p w14:paraId="493578D8" w14:textId="77777777" w:rsidR="008106ED" w:rsidRPr="00927FC6" w:rsidRDefault="008106ED" w:rsidP="00BE60B4">
            <w:pPr>
              <w:rPr>
                <w:rFonts w:ascii="Arial" w:hAnsi="Arial" w:cs="Arial"/>
              </w:rPr>
            </w:pPr>
            <w:r w:rsidRPr="00927FC6">
              <w:rPr>
                <w:rFonts w:ascii="Arial" w:hAnsi="Arial" w:cs="Arial"/>
              </w:rPr>
              <w:t>Salary</w:t>
            </w:r>
          </w:p>
        </w:tc>
        <w:tc>
          <w:tcPr>
            <w:tcW w:w="2595" w:type="dxa"/>
            <w:shd w:val="clear" w:color="auto" w:fill="auto"/>
          </w:tcPr>
          <w:p w14:paraId="2369E24B"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301B1956"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1AA7B3AA"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2B74B15F" w14:textId="77777777" w:rsidTr="00174F21">
        <w:trPr>
          <w:trHeight w:val="352"/>
        </w:trPr>
        <w:tc>
          <w:tcPr>
            <w:tcW w:w="3320" w:type="dxa"/>
            <w:shd w:val="clear" w:color="auto" w:fill="auto"/>
          </w:tcPr>
          <w:p w14:paraId="6CB110C0" w14:textId="77777777" w:rsidR="008106ED" w:rsidRPr="00927FC6" w:rsidRDefault="008106ED" w:rsidP="00BE60B4">
            <w:pPr>
              <w:rPr>
                <w:rFonts w:ascii="Arial" w:hAnsi="Arial" w:cs="Arial"/>
              </w:rPr>
            </w:pPr>
            <w:r w:rsidRPr="00927FC6">
              <w:rPr>
                <w:rFonts w:ascii="Arial" w:hAnsi="Arial" w:cs="Arial"/>
              </w:rPr>
              <w:t>Benefits</w:t>
            </w:r>
          </w:p>
        </w:tc>
        <w:tc>
          <w:tcPr>
            <w:tcW w:w="2595" w:type="dxa"/>
            <w:shd w:val="clear" w:color="auto" w:fill="auto"/>
          </w:tcPr>
          <w:p w14:paraId="5FDC8BAF"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2AE7B52E"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161E822D"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1087526D" w14:textId="77777777" w:rsidTr="00174F21">
        <w:trPr>
          <w:trHeight w:val="352"/>
        </w:trPr>
        <w:tc>
          <w:tcPr>
            <w:tcW w:w="3320" w:type="dxa"/>
            <w:shd w:val="clear" w:color="auto" w:fill="auto"/>
          </w:tcPr>
          <w:p w14:paraId="36C545C1" w14:textId="77777777" w:rsidR="008106ED" w:rsidRPr="00927FC6" w:rsidRDefault="008106ED" w:rsidP="00BE60B4">
            <w:pPr>
              <w:rPr>
                <w:rFonts w:ascii="Arial" w:hAnsi="Arial" w:cs="Arial"/>
              </w:rPr>
            </w:pPr>
            <w:r w:rsidRPr="00927FC6">
              <w:rPr>
                <w:rFonts w:ascii="Arial" w:hAnsi="Arial" w:cs="Arial"/>
              </w:rPr>
              <w:t>Travel</w:t>
            </w:r>
          </w:p>
        </w:tc>
        <w:tc>
          <w:tcPr>
            <w:tcW w:w="2595" w:type="dxa"/>
            <w:shd w:val="clear" w:color="auto" w:fill="auto"/>
          </w:tcPr>
          <w:p w14:paraId="4911D873"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4CA99DBA"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2214BC44"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1DB6C7D6" w14:textId="77777777" w:rsidTr="00174F21">
        <w:trPr>
          <w:trHeight w:val="339"/>
        </w:trPr>
        <w:tc>
          <w:tcPr>
            <w:tcW w:w="3320" w:type="dxa"/>
            <w:shd w:val="clear" w:color="auto" w:fill="auto"/>
          </w:tcPr>
          <w:p w14:paraId="3271CB48" w14:textId="77777777" w:rsidR="008106ED" w:rsidRPr="00927FC6" w:rsidRDefault="008106ED" w:rsidP="00BE60B4">
            <w:pPr>
              <w:rPr>
                <w:rFonts w:ascii="Arial" w:hAnsi="Arial" w:cs="Arial"/>
              </w:rPr>
            </w:pPr>
            <w:r w:rsidRPr="00927FC6">
              <w:rPr>
                <w:rFonts w:ascii="Arial" w:hAnsi="Arial" w:cs="Arial"/>
              </w:rPr>
              <w:t>Supplies</w:t>
            </w:r>
          </w:p>
        </w:tc>
        <w:tc>
          <w:tcPr>
            <w:tcW w:w="2595" w:type="dxa"/>
            <w:shd w:val="clear" w:color="auto" w:fill="auto"/>
          </w:tcPr>
          <w:p w14:paraId="52905F06"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079A492B"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44F59DE2"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6ECB9B82" w14:textId="77777777" w:rsidTr="00174F21">
        <w:trPr>
          <w:trHeight w:val="352"/>
        </w:trPr>
        <w:tc>
          <w:tcPr>
            <w:tcW w:w="3320" w:type="dxa"/>
            <w:shd w:val="clear" w:color="auto" w:fill="auto"/>
          </w:tcPr>
          <w:p w14:paraId="081D2354" w14:textId="77777777" w:rsidR="008106ED" w:rsidRPr="00927FC6" w:rsidRDefault="008106ED" w:rsidP="00BE60B4">
            <w:pPr>
              <w:rPr>
                <w:rFonts w:ascii="Arial" w:hAnsi="Arial" w:cs="Arial"/>
              </w:rPr>
            </w:pPr>
            <w:r w:rsidRPr="00927FC6">
              <w:rPr>
                <w:rFonts w:ascii="Arial" w:hAnsi="Arial" w:cs="Arial"/>
              </w:rPr>
              <w:t>Equipment</w:t>
            </w:r>
          </w:p>
        </w:tc>
        <w:tc>
          <w:tcPr>
            <w:tcW w:w="2595" w:type="dxa"/>
            <w:shd w:val="clear" w:color="auto" w:fill="auto"/>
          </w:tcPr>
          <w:p w14:paraId="60E10509"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338B1AF6"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7A963065"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02D72C32" w14:textId="77777777" w:rsidTr="00174F21">
        <w:trPr>
          <w:trHeight w:val="352"/>
        </w:trPr>
        <w:tc>
          <w:tcPr>
            <w:tcW w:w="3320" w:type="dxa"/>
            <w:shd w:val="clear" w:color="auto" w:fill="auto"/>
          </w:tcPr>
          <w:p w14:paraId="1419BE25" w14:textId="77777777" w:rsidR="008106ED" w:rsidRPr="00927FC6" w:rsidRDefault="008106ED" w:rsidP="00BE60B4">
            <w:pPr>
              <w:rPr>
                <w:rFonts w:ascii="Arial" w:hAnsi="Arial" w:cs="Arial"/>
              </w:rPr>
            </w:pPr>
            <w:r w:rsidRPr="00927FC6">
              <w:rPr>
                <w:rFonts w:ascii="Arial" w:hAnsi="Arial" w:cs="Arial"/>
              </w:rPr>
              <w:t>Textbooks</w:t>
            </w:r>
          </w:p>
        </w:tc>
        <w:tc>
          <w:tcPr>
            <w:tcW w:w="2595" w:type="dxa"/>
            <w:shd w:val="clear" w:color="auto" w:fill="auto"/>
          </w:tcPr>
          <w:p w14:paraId="3AA044EB"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3180BD0B"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32E12863"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302060A7" w14:textId="77777777" w:rsidTr="00174F21">
        <w:trPr>
          <w:trHeight w:val="352"/>
        </w:trPr>
        <w:tc>
          <w:tcPr>
            <w:tcW w:w="3320" w:type="dxa"/>
            <w:shd w:val="clear" w:color="auto" w:fill="auto"/>
          </w:tcPr>
          <w:p w14:paraId="13C71F8E" w14:textId="77777777" w:rsidR="008106ED" w:rsidRPr="00927FC6" w:rsidRDefault="008106ED" w:rsidP="00BE60B4">
            <w:pPr>
              <w:rPr>
                <w:rFonts w:ascii="Arial" w:hAnsi="Arial" w:cs="Arial"/>
              </w:rPr>
            </w:pPr>
            <w:r w:rsidRPr="00927FC6">
              <w:rPr>
                <w:rFonts w:ascii="Arial" w:hAnsi="Arial" w:cs="Arial"/>
              </w:rPr>
              <w:t>Admin Cost/Indirect Cost</w:t>
            </w:r>
          </w:p>
        </w:tc>
        <w:tc>
          <w:tcPr>
            <w:tcW w:w="2595" w:type="dxa"/>
            <w:shd w:val="clear" w:color="auto" w:fill="auto"/>
          </w:tcPr>
          <w:p w14:paraId="59125690" w14:textId="77777777" w:rsidR="008106ED" w:rsidRPr="00927FC6" w:rsidRDefault="008106ED" w:rsidP="00BE60B4">
            <w:pPr>
              <w:jc w:val="center"/>
              <w:rPr>
                <w:rFonts w:ascii="Arial" w:hAnsi="Arial" w:cs="Arial"/>
              </w:rPr>
            </w:pPr>
            <w:r w:rsidRPr="00927FC6">
              <w:rPr>
                <w:rFonts w:ascii="Arial" w:hAnsi="Arial" w:cs="Arial"/>
              </w:rPr>
              <w:t>n/a</w:t>
            </w:r>
          </w:p>
        </w:tc>
        <w:tc>
          <w:tcPr>
            <w:tcW w:w="1650" w:type="dxa"/>
            <w:shd w:val="clear" w:color="auto" w:fill="auto"/>
          </w:tcPr>
          <w:p w14:paraId="2F8FCA33" w14:textId="77777777" w:rsidR="008106ED" w:rsidRPr="00927FC6" w:rsidRDefault="008106ED" w:rsidP="00BE60B4">
            <w:pPr>
              <w:jc w:val="center"/>
              <w:rPr>
                <w:rFonts w:ascii="Arial" w:hAnsi="Arial" w:cs="Arial"/>
              </w:rPr>
            </w:pPr>
            <w:r w:rsidRPr="00927FC6">
              <w:rPr>
                <w:rFonts w:ascii="Arial" w:hAnsi="Arial" w:cs="Arial"/>
              </w:rPr>
              <w:t>n/a</w:t>
            </w:r>
          </w:p>
        </w:tc>
        <w:tc>
          <w:tcPr>
            <w:tcW w:w="2535" w:type="dxa"/>
            <w:shd w:val="clear" w:color="auto" w:fill="auto"/>
          </w:tcPr>
          <w:p w14:paraId="3A4CD1FB" w14:textId="77777777" w:rsidR="008106ED" w:rsidRPr="00927FC6" w:rsidRDefault="008106ED" w:rsidP="00BE60B4">
            <w:pPr>
              <w:jc w:val="center"/>
              <w:rPr>
                <w:rFonts w:ascii="Arial" w:hAnsi="Arial" w:cs="Arial"/>
              </w:rPr>
            </w:pPr>
            <w:r w:rsidRPr="00927FC6">
              <w:rPr>
                <w:rFonts w:ascii="Arial" w:hAnsi="Arial" w:cs="Arial"/>
              </w:rPr>
              <w:t>n/a</w:t>
            </w:r>
          </w:p>
        </w:tc>
      </w:tr>
    </w:tbl>
    <w:p w14:paraId="6528B1AB" w14:textId="77777777" w:rsidR="00E1448C" w:rsidRDefault="00E1448C" w:rsidP="008106ED">
      <w:pPr>
        <w:rPr>
          <w:rFonts w:ascii="Arial" w:hAnsi="Arial" w:cs="Arial"/>
          <w:bCs/>
          <w:szCs w:val="24"/>
        </w:rPr>
      </w:pPr>
    </w:p>
    <w:p w14:paraId="6534E681" w14:textId="77777777" w:rsidR="008106ED" w:rsidRDefault="008106ED" w:rsidP="008106ED">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97BC698" w14:textId="77777777" w:rsidR="008106ED" w:rsidRDefault="008106ED" w:rsidP="008106ED">
      <w:pPr>
        <w:rPr>
          <w:rFonts w:ascii="Arial" w:hAnsi="Arial" w:cs="Arial"/>
        </w:rPr>
      </w:pPr>
    </w:p>
    <w:p w14:paraId="5C7E85FD" w14:textId="77777777" w:rsidR="008106ED" w:rsidRPr="00BA091B" w:rsidRDefault="008106ED" w:rsidP="008106ED">
      <w:pPr>
        <w:rPr>
          <w:rFonts w:ascii="Arial" w:hAnsi="Arial" w:cs="Arial"/>
          <w:bCs/>
          <w:szCs w:val="24"/>
        </w:rPr>
      </w:pPr>
      <w:r>
        <w:rPr>
          <w:rFonts w:ascii="Arial" w:hAnsi="Arial" w:cs="Arial"/>
          <w:bCs/>
          <w:szCs w:val="24"/>
        </w:rPr>
        <w:t>The budget form is a Word</w:t>
      </w:r>
      <w:r w:rsidRPr="00BA091B">
        <w:rPr>
          <w:rFonts w:ascii="Arial" w:hAnsi="Arial" w:cs="Arial"/>
          <w:bCs/>
          <w:szCs w:val="24"/>
        </w:rPr>
        <w:t xml:space="preserve"> document titled Budget </w:t>
      </w:r>
      <w:r>
        <w:rPr>
          <w:rFonts w:ascii="Arial" w:hAnsi="Arial" w:cs="Arial"/>
          <w:bCs/>
          <w:szCs w:val="24"/>
        </w:rPr>
        <w:t>Narrative Form, DOE 101. V</w:t>
      </w:r>
      <w:r w:rsidRPr="00BA091B">
        <w:rPr>
          <w:rFonts w:ascii="Arial" w:hAnsi="Arial" w:cs="Arial"/>
          <w:bCs/>
          <w:szCs w:val="24"/>
        </w:rPr>
        <w:t xml:space="preserve">isit our website at </w:t>
      </w:r>
      <w:hyperlink r:id="rId42" w:history="1">
        <w:r w:rsidRPr="00BA091B">
          <w:rPr>
            <w:rFonts w:ascii="Arial" w:hAnsi="Arial" w:cs="Arial"/>
            <w:color w:val="0000FF"/>
            <w:szCs w:val="24"/>
            <w:u w:val="single"/>
          </w:rPr>
          <w:t>http://www.fldoe.org/academics/career-adult-edu/funding-opportunities/index.stml</w:t>
        </w:r>
      </w:hyperlink>
      <w:r>
        <w:rPr>
          <w:rFonts w:ascii="Arial" w:hAnsi="Arial" w:cs="Arial"/>
          <w:szCs w:val="24"/>
        </w:rPr>
        <w:t xml:space="preserve"> </w:t>
      </w:r>
      <w:r w:rsidRPr="00BA091B">
        <w:rPr>
          <w:rFonts w:ascii="Arial" w:hAnsi="Arial" w:cs="Arial"/>
          <w:szCs w:val="24"/>
        </w:rPr>
        <w:t>and</w:t>
      </w:r>
      <w:r w:rsidR="00771D9F">
        <w:rPr>
          <w:rFonts w:ascii="Arial" w:hAnsi="Arial" w:cs="Arial"/>
          <w:szCs w:val="24"/>
        </w:rPr>
        <w:t xml:space="preserve"> see the 202</w:t>
      </w:r>
      <w:r w:rsidR="00220D1A">
        <w:rPr>
          <w:rFonts w:ascii="Arial" w:hAnsi="Arial" w:cs="Arial"/>
          <w:szCs w:val="24"/>
        </w:rPr>
        <w:t>2</w:t>
      </w:r>
      <w:r w:rsidRPr="00BA091B">
        <w:rPr>
          <w:rFonts w:ascii="Arial" w:hAnsi="Arial" w:cs="Arial"/>
          <w:szCs w:val="24"/>
        </w:rPr>
        <w:t>- 202</w:t>
      </w:r>
      <w:r w:rsidR="00220D1A">
        <w:rPr>
          <w:rFonts w:ascii="Arial" w:hAnsi="Arial" w:cs="Arial"/>
          <w:szCs w:val="24"/>
        </w:rPr>
        <w:t>3</w:t>
      </w:r>
      <w:r w:rsidRPr="00BA091B">
        <w:rPr>
          <w:rFonts w:ascii="Arial" w:hAnsi="Arial" w:cs="Arial"/>
          <w:szCs w:val="24"/>
        </w:rPr>
        <w:t xml:space="preserve"> RFA Applications Program Management Resource Section to access the budget form and the instr</w:t>
      </w:r>
      <w:r w:rsidR="001D7F55">
        <w:rPr>
          <w:rFonts w:ascii="Arial" w:hAnsi="Arial" w:cs="Arial"/>
          <w:szCs w:val="24"/>
        </w:rPr>
        <w:t>uctions for completing the form.</w:t>
      </w:r>
    </w:p>
    <w:p w14:paraId="7CE733C4" w14:textId="77777777" w:rsidR="008106ED" w:rsidRDefault="008106ED" w:rsidP="008106ED">
      <w:pPr>
        <w:rPr>
          <w:rFonts w:ascii="Arial" w:hAnsi="Arial" w:cs="Arial"/>
          <w:b/>
          <w:bCs/>
          <w:u w:val="single"/>
        </w:rPr>
      </w:pPr>
    </w:p>
    <w:p w14:paraId="3E90574C" w14:textId="77777777" w:rsidR="008106ED" w:rsidRPr="009762D5" w:rsidRDefault="008106ED" w:rsidP="008106ED">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4271CA36" w14:textId="77777777" w:rsidR="008106ED"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3" w:history="1">
        <w:r w:rsidRPr="006908B1">
          <w:rPr>
            <w:rStyle w:val="Hyperlink"/>
            <w:rFonts w:ascii="Arial" w:hAnsi="Arial" w:cs="Arial"/>
            <w:szCs w:val="24"/>
          </w:rPr>
          <w:t>https://www.myfloridacfo.com/sitePages/services/flow.aspx?ut=Grant+Professionals</w:t>
        </w:r>
      </w:hyperlink>
    </w:p>
    <w:p w14:paraId="22675E06" w14:textId="77777777" w:rsidR="008106ED"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728ECEF0" w14:textId="77777777" w:rsidR="008106ED" w:rsidRPr="009762D5"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lastRenderedPageBreak/>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BA5C751" w14:textId="77777777" w:rsidR="009E5A96" w:rsidRPr="003D256D" w:rsidRDefault="008106ED" w:rsidP="003D256D">
      <w:pPr>
        <w:pStyle w:val="Header"/>
        <w:tabs>
          <w:tab w:val="left" w:pos="0"/>
        </w:tabs>
        <w:spacing w:before="60" w:after="60"/>
        <w:rPr>
          <w:rFonts w:ascii="Arial" w:hAnsi="Arial" w:cs="Arial"/>
          <w:b/>
          <w:szCs w:val="24"/>
          <w:u w:val="single"/>
        </w:rPr>
      </w:pPr>
      <w:r>
        <w:rPr>
          <w:rFonts w:ascii="Arial" w:hAnsi="Arial" w:cs="Arial"/>
          <w:b/>
          <w:szCs w:val="24"/>
          <w:u w:val="single"/>
        </w:rPr>
        <w:br/>
      </w:r>
      <w:r w:rsidR="009E5A96" w:rsidRPr="003D256D">
        <w:rPr>
          <w:rFonts w:ascii="Arial" w:hAnsi="Arial" w:cs="Arial"/>
          <w:b/>
          <w:u w:val="single"/>
        </w:rPr>
        <w:t>Conditions for Acceptance</w:t>
      </w:r>
    </w:p>
    <w:p w14:paraId="51DC71A0" w14:textId="77777777" w:rsidR="009E5A96" w:rsidRPr="009E5A96" w:rsidRDefault="009E5A96" w:rsidP="009E5A96">
      <w:pPr>
        <w:pStyle w:val="Header"/>
        <w:tabs>
          <w:tab w:val="left" w:pos="0"/>
          <w:tab w:val="left" w:pos="72"/>
        </w:tabs>
        <w:spacing w:before="60" w:after="60"/>
        <w:rPr>
          <w:rFonts w:ascii="Arial" w:hAnsi="Arial" w:cs="Arial"/>
          <w:szCs w:val="24"/>
        </w:rPr>
      </w:pPr>
      <w:r w:rsidRPr="009E5A96">
        <w:rPr>
          <w:rFonts w:ascii="Arial" w:hAnsi="Arial" w:cs="Arial"/>
          <w:szCs w:val="24"/>
        </w:rPr>
        <w:t>The requirements listed below should be met for applications to be considered for review:</w:t>
      </w:r>
    </w:p>
    <w:p w14:paraId="10FFE311" w14:textId="77777777" w:rsidR="003D256D" w:rsidRDefault="009E5A96" w:rsidP="00104439">
      <w:pPr>
        <w:pStyle w:val="Header"/>
        <w:numPr>
          <w:ilvl w:val="0"/>
          <w:numId w:val="2"/>
        </w:numPr>
        <w:tabs>
          <w:tab w:val="clear" w:pos="4320"/>
          <w:tab w:val="clear" w:pos="8640"/>
        </w:tabs>
        <w:spacing w:before="60" w:after="60"/>
        <w:ind w:right="360"/>
        <w:rPr>
          <w:rFonts w:ascii="Arial" w:hAnsi="Arial" w:cs="Arial"/>
          <w:szCs w:val="24"/>
        </w:rPr>
      </w:pPr>
      <w:r w:rsidRPr="009E5A96">
        <w:rPr>
          <w:rFonts w:ascii="Arial" w:hAnsi="Arial" w:cs="Arial"/>
          <w:szCs w:val="24"/>
        </w:rPr>
        <w:t>Application is received in the Office of Grants Management within the timeframe specified by the RFA</w:t>
      </w:r>
    </w:p>
    <w:p w14:paraId="70B5E7AE" w14:textId="77777777" w:rsidR="009E5A96" w:rsidRPr="003D256D" w:rsidRDefault="009E5A96" w:rsidP="16767CE9">
      <w:pPr>
        <w:pStyle w:val="Header"/>
        <w:numPr>
          <w:ilvl w:val="0"/>
          <w:numId w:val="2"/>
        </w:numPr>
        <w:tabs>
          <w:tab w:val="clear" w:pos="4320"/>
          <w:tab w:val="clear" w:pos="8640"/>
        </w:tabs>
        <w:spacing w:before="60" w:after="60"/>
        <w:ind w:right="360"/>
        <w:rPr>
          <w:rFonts w:ascii="Arial" w:hAnsi="Arial" w:cs="Arial"/>
        </w:rPr>
      </w:pPr>
      <w:r w:rsidRPr="16767CE9">
        <w:rPr>
          <w:rFonts w:ascii="Arial" w:hAnsi="Arial" w:cs="Arial"/>
        </w:rPr>
        <w:t>All required forms have signatures by an authorized entity. The department will accept electronic signatures from the agency head in accordance with section 668.50(2)(h), Florida Statutes.</w:t>
      </w:r>
    </w:p>
    <w:p w14:paraId="0D85EF22" w14:textId="77777777" w:rsidR="009E5A96" w:rsidRPr="009E5A96" w:rsidRDefault="003D256D" w:rsidP="00104439">
      <w:pPr>
        <w:numPr>
          <w:ilvl w:val="0"/>
          <w:numId w:val="19"/>
        </w:numPr>
        <w:ind w:left="630" w:hanging="180"/>
        <w:rPr>
          <w:rFonts w:ascii="Arial" w:hAnsi="Arial" w:cs="Arial"/>
          <w:szCs w:val="24"/>
        </w:rPr>
      </w:pPr>
      <w:r>
        <w:rPr>
          <w:rFonts w:ascii="Arial" w:hAnsi="Arial" w:cs="Arial"/>
          <w:b/>
          <w:szCs w:val="24"/>
        </w:rPr>
        <w:t xml:space="preserve"> </w:t>
      </w:r>
      <w:r w:rsidR="009E5A96" w:rsidRPr="009E5A96">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63394A3" w14:textId="040BCE87" w:rsidR="009E5A96" w:rsidRPr="006A1AD1" w:rsidRDefault="009E5A96" w:rsidP="00104439">
      <w:pPr>
        <w:numPr>
          <w:ilvl w:val="0"/>
          <w:numId w:val="19"/>
        </w:numPr>
        <w:ind w:hanging="270"/>
        <w:rPr>
          <w:rFonts w:ascii="Arial" w:hAnsi="Arial" w:cs="Arial"/>
          <w:szCs w:val="24"/>
        </w:rPr>
      </w:pPr>
      <w:r w:rsidRPr="009E5A96">
        <w:rPr>
          <w:rFonts w:ascii="Arial" w:hAnsi="Arial" w:cs="Arial"/>
          <w:szCs w:val="24"/>
        </w:rPr>
        <w:t>An “</w:t>
      </w:r>
      <w:r w:rsidRPr="006A1AD1">
        <w:rPr>
          <w:rFonts w:ascii="Arial" w:hAnsi="Arial" w:cs="Arial"/>
          <w:szCs w:val="24"/>
        </w:rPr>
        <w:t>electronic signature” means an electronic sound, symbol, or process attached to or logically associated with a record and executed or adopted by the person with the intent to sign the record</w:t>
      </w:r>
      <w:r w:rsidR="00454501" w:rsidRPr="006A1AD1">
        <w:rPr>
          <w:rFonts w:ascii="Arial" w:hAnsi="Arial" w:cs="Arial"/>
          <w:szCs w:val="24"/>
        </w:rPr>
        <w:t xml:space="preserve"> (do not use signature password protection)</w:t>
      </w:r>
      <w:r w:rsidRPr="006A1AD1">
        <w:rPr>
          <w:rFonts w:ascii="Arial" w:hAnsi="Arial" w:cs="Arial"/>
          <w:szCs w:val="24"/>
        </w:rPr>
        <w:t>.</w:t>
      </w:r>
    </w:p>
    <w:p w14:paraId="63DA0E46" w14:textId="77777777" w:rsidR="009E5A96" w:rsidRPr="006A1AD1" w:rsidRDefault="009E5A96" w:rsidP="00104439">
      <w:pPr>
        <w:numPr>
          <w:ilvl w:val="0"/>
          <w:numId w:val="19"/>
        </w:numPr>
        <w:ind w:hanging="270"/>
        <w:rPr>
          <w:rFonts w:ascii="Arial" w:hAnsi="Arial" w:cs="Arial"/>
          <w:szCs w:val="24"/>
        </w:rPr>
      </w:pPr>
      <w:r w:rsidRPr="006A1AD1">
        <w:rPr>
          <w:rFonts w:ascii="Arial" w:hAnsi="Arial" w:cs="Arial"/>
          <w:szCs w:val="24"/>
        </w:rPr>
        <w:t>The department will accept as an electronic signature a scanned or PDF copy of a hardcopy signature.</w:t>
      </w:r>
    </w:p>
    <w:p w14:paraId="3F628432" w14:textId="77777777" w:rsidR="009E5A96" w:rsidRPr="006A1AD1" w:rsidRDefault="009E5A96" w:rsidP="00104439">
      <w:pPr>
        <w:numPr>
          <w:ilvl w:val="0"/>
          <w:numId w:val="19"/>
        </w:numPr>
        <w:ind w:hanging="270"/>
        <w:rPr>
          <w:rFonts w:ascii="Arial" w:hAnsi="Arial" w:cs="Arial"/>
          <w:szCs w:val="24"/>
        </w:rPr>
      </w:pPr>
      <w:r w:rsidRPr="006A1AD1">
        <w:rPr>
          <w:rFonts w:ascii="Arial" w:hAnsi="Arial" w:cs="Arial"/>
          <w:szCs w:val="24"/>
        </w:rPr>
        <w:t>The department will also accept a typed signature, if the document is uploaded by the individual signing the document.</w:t>
      </w:r>
    </w:p>
    <w:p w14:paraId="5BCAFBBE" w14:textId="2CFBDE6C" w:rsidR="00A4050E" w:rsidRPr="004C0E58" w:rsidRDefault="009E5A96" w:rsidP="004C0E58">
      <w:pPr>
        <w:pStyle w:val="ListParagraph"/>
        <w:numPr>
          <w:ilvl w:val="0"/>
          <w:numId w:val="2"/>
        </w:numPr>
        <w:ind w:right="360"/>
        <w:rPr>
          <w:rFonts w:ascii="Arial" w:eastAsia="Times New Roman" w:hAnsi="Arial" w:cs="Arial"/>
          <w:sz w:val="24"/>
          <w:szCs w:val="24"/>
        </w:rPr>
      </w:pPr>
      <w:r w:rsidRPr="006A1AD1">
        <w:rPr>
          <w:rFonts w:ascii="Arial" w:hAnsi="Arial" w:cs="Arial"/>
          <w:sz w:val="24"/>
          <w:szCs w:val="24"/>
        </w:rPr>
        <w:t>Application must be submitted electronically to the Office of Grants Management via SHAREFILE</w:t>
      </w:r>
      <w:r w:rsidR="004C0E58">
        <w:rPr>
          <w:rFonts w:ascii="Arial" w:hAnsi="Arial" w:cs="Arial"/>
          <w:sz w:val="24"/>
          <w:szCs w:val="24"/>
        </w:rPr>
        <w:t xml:space="preserve"> Folder #1 TAPS# 23</w:t>
      </w:r>
      <w:r w:rsidR="00454501" w:rsidRPr="006A1AD1">
        <w:rPr>
          <w:rFonts w:ascii="Arial" w:hAnsi="Arial" w:cs="Arial"/>
          <w:sz w:val="24"/>
          <w:szCs w:val="24"/>
        </w:rPr>
        <w:t>B012</w:t>
      </w:r>
      <w:r w:rsidRPr="006A1AD1">
        <w:rPr>
          <w:rFonts w:ascii="Arial" w:hAnsi="Arial" w:cs="Arial"/>
          <w:sz w:val="24"/>
          <w:szCs w:val="24"/>
        </w:rPr>
        <w:t>.</w:t>
      </w:r>
      <w:r w:rsidR="008106ED" w:rsidRPr="006A1AD1">
        <w:rPr>
          <w:rFonts w:ascii="Arial" w:eastAsia="Times New Roman" w:hAnsi="Arial" w:cs="Arial"/>
          <w:sz w:val="24"/>
          <w:szCs w:val="24"/>
        </w:rPr>
        <w:t xml:space="preserve"> </w:t>
      </w:r>
    </w:p>
    <w:p w14:paraId="5EED7A41" w14:textId="6A6FBDA3" w:rsidR="008106ED" w:rsidRPr="00375A0E" w:rsidRDefault="008106ED" w:rsidP="008106ED">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5777FE0E"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095B76">
        <w:rPr>
          <w:rFonts w:ascii="Arial" w:hAnsi="Arial" w:cs="Arial"/>
          <w:szCs w:val="24"/>
        </w:rPr>
        <w:t xml:space="preserve">All eligible recipients’ applications will be </w:t>
      </w:r>
      <w:r>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315A5540" w14:textId="77777777" w:rsidR="008106ED" w:rsidRDefault="008106ED" w:rsidP="00104439">
      <w:pPr>
        <w:pStyle w:val="1lynda"/>
        <w:numPr>
          <w:ilvl w:val="0"/>
          <w:numId w:val="8"/>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71853CE2" w14:textId="77777777" w:rsidR="008106ED" w:rsidRPr="00095B76" w:rsidRDefault="008106ED" w:rsidP="00104439">
      <w:pPr>
        <w:pStyle w:val="1lynda"/>
        <w:numPr>
          <w:ilvl w:val="0"/>
          <w:numId w:val="8"/>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1F7D92A1"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2F6EECF3"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4D850489" w14:textId="77777777" w:rsidR="008106ED" w:rsidRDefault="008106ED" w:rsidP="00104439">
      <w:pPr>
        <w:pStyle w:val="1lynda"/>
        <w:numPr>
          <w:ilvl w:val="0"/>
          <w:numId w:val="8"/>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r w:rsidRPr="00F43478">
        <w:rPr>
          <w:rFonts w:ascii="Arial" w:hAnsi="Arial" w:cs="Arial"/>
          <w:szCs w:val="24"/>
        </w:rPr>
        <w:t>.</w:t>
      </w:r>
    </w:p>
    <w:p w14:paraId="030BE8F2" w14:textId="77777777" w:rsidR="00F90B82" w:rsidRPr="00881B4E" w:rsidRDefault="008106ED" w:rsidP="00DD0A79">
      <w:pPr>
        <w:jc w:val="center"/>
        <w:rPr>
          <w:rFonts w:ascii="Arial" w:hAnsi="Arial" w:cs="Arial"/>
          <w:sz w:val="96"/>
          <w:szCs w:val="96"/>
        </w:rPr>
      </w:pPr>
      <w:r>
        <w:rPr>
          <w:rFonts w:ascii="Arial" w:hAnsi="Arial" w:cs="Arial"/>
          <w:b/>
          <w:bCs/>
          <w:u w:val="single"/>
        </w:rPr>
        <w:br w:type="page"/>
      </w:r>
      <w:r w:rsidR="00326BD5" w:rsidRPr="0052485D">
        <w:rPr>
          <w:rFonts w:ascii="Arial" w:hAnsi="Arial" w:cs="Arial"/>
          <w:sz w:val="96"/>
          <w:szCs w:val="96"/>
        </w:rPr>
        <w:lastRenderedPageBreak/>
        <w:t>Attachments</w:t>
      </w:r>
    </w:p>
    <w:p w14:paraId="7AF431F9" w14:textId="77777777" w:rsidR="00F90B82" w:rsidRDefault="00F90B82" w:rsidP="007E5DAE">
      <w:pPr>
        <w:pStyle w:val="1lynda"/>
        <w:rPr>
          <w:rFonts w:ascii="Arial" w:hAnsi="Arial" w:cs="Arial"/>
          <w:szCs w:val="24"/>
        </w:rPr>
      </w:pPr>
    </w:p>
    <w:p w14:paraId="052E2828" w14:textId="77777777" w:rsidR="00881B4E" w:rsidRDefault="00881B4E" w:rsidP="007E5DAE">
      <w:pPr>
        <w:pStyle w:val="1lynda"/>
        <w:rPr>
          <w:rFonts w:ascii="Arial" w:hAnsi="Arial" w:cs="Arial"/>
          <w:szCs w:val="24"/>
        </w:rPr>
      </w:pPr>
    </w:p>
    <w:p w14:paraId="56C732F6" w14:textId="77777777" w:rsidR="00A37028" w:rsidRDefault="00A37028" w:rsidP="00A37028">
      <w:pPr>
        <w:pStyle w:val="ListParagraph"/>
        <w:tabs>
          <w:tab w:val="left" w:pos="1170"/>
          <w:tab w:val="left" w:pos="1800"/>
        </w:tabs>
        <w:rPr>
          <w:rFonts w:ascii="Arial" w:hAnsi="Arial" w:cs="Arial"/>
          <w:b/>
          <w:sz w:val="28"/>
          <w:szCs w:val="28"/>
          <w:shd w:val="clear" w:color="auto" w:fill="FFFFFF"/>
        </w:rPr>
      </w:pPr>
    </w:p>
    <w:p w14:paraId="32FAFC8E"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61B7B0B8"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5F037A94"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Example DOE 101 Budget Narrative Form</w:t>
      </w:r>
    </w:p>
    <w:p w14:paraId="238263A6"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Projected Equipment Purchases Form</w:t>
      </w:r>
    </w:p>
    <w:p w14:paraId="5C358FA6" w14:textId="77777777" w:rsidR="00A37028" w:rsidRPr="00275CF9" w:rsidRDefault="00A37028" w:rsidP="00104439">
      <w:pPr>
        <w:pStyle w:val="ListParagraph"/>
        <w:numPr>
          <w:ilvl w:val="0"/>
          <w:numId w:val="13"/>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0DD4C3ED" w14:textId="77777777" w:rsidR="00A37028" w:rsidRPr="00DA3959" w:rsidRDefault="00A37028" w:rsidP="00A37028">
      <w:pPr>
        <w:pStyle w:val="ListParagraph"/>
        <w:tabs>
          <w:tab w:val="left" w:pos="1170"/>
          <w:tab w:val="left" w:pos="1800"/>
        </w:tabs>
        <w:rPr>
          <w:rFonts w:ascii="Arial" w:hAnsi="Arial" w:cs="Arial"/>
          <w:b/>
          <w:sz w:val="28"/>
          <w:szCs w:val="28"/>
          <w:shd w:val="clear" w:color="auto" w:fill="FFFFFF"/>
        </w:rPr>
      </w:pPr>
    </w:p>
    <w:p w14:paraId="366D0ECD" w14:textId="77777777" w:rsidR="005B4989" w:rsidRDefault="005B4989" w:rsidP="00DD27F3">
      <w:pPr>
        <w:pStyle w:val="1lynda"/>
        <w:tabs>
          <w:tab w:val="left" w:pos="1800"/>
        </w:tabs>
        <w:ind w:left="1440"/>
        <w:rPr>
          <w:rFonts w:ascii="Arial" w:hAnsi="Arial" w:cs="Arial"/>
          <w:szCs w:val="24"/>
        </w:rPr>
      </w:pPr>
    </w:p>
    <w:p w14:paraId="10DD8EB0" w14:textId="77777777" w:rsidR="005B4989" w:rsidRDefault="005B4989" w:rsidP="00DD27F3">
      <w:pPr>
        <w:pStyle w:val="1lynda"/>
        <w:tabs>
          <w:tab w:val="left" w:pos="1800"/>
        </w:tabs>
        <w:ind w:left="1440"/>
        <w:rPr>
          <w:rFonts w:ascii="Arial" w:hAnsi="Arial" w:cs="Arial"/>
          <w:szCs w:val="24"/>
        </w:rPr>
        <w:sectPr w:rsidR="005B4989" w:rsidSect="00EE777E">
          <w:footerReference w:type="default" r:id="rId44"/>
          <w:pgSz w:w="12240" w:h="15840"/>
          <w:pgMar w:top="720" w:right="720" w:bottom="720" w:left="720" w:header="720" w:footer="720" w:gutter="0"/>
          <w:cols w:space="720"/>
          <w:docGrid w:linePitch="360"/>
        </w:sectPr>
      </w:pPr>
    </w:p>
    <w:p w14:paraId="1EB7C2F7" w14:textId="77777777" w:rsidR="00F96797" w:rsidRPr="00F96797" w:rsidRDefault="00DB0255" w:rsidP="009B02E9">
      <w:pPr>
        <w:jc w:val="center"/>
        <w:rPr>
          <w:rFonts w:ascii="Arial" w:hAnsi="Arial" w:cs="Arial"/>
          <w:b/>
          <w:sz w:val="32"/>
          <w:szCs w:val="24"/>
          <w:shd w:val="clear" w:color="auto" w:fill="FFFFFF"/>
        </w:rPr>
      </w:pPr>
      <w:r w:rsidRPr="00F96797">
        <w:rPr>
          <w:rFonts w:ascii="Arial" w:hAnsi="Arial" w:cs="Arial"/>
          <w:b/>
          <w:sz w:val="32"/>
          <w:szCs w:val="24"/>
          <w:shd w:val="clear" w:color="auto" w:fill="FFFFFF"/>
        </w:rPr>
        <w:lastRenderedPageBreak/>
        <w:t>Allocation Chart</w:t>
      </w:r>
    </w:p>
    <w:p w14:paraId="0ABF4D15" w14:textId="77777777" w:rsidR="009B02E9" w:rsidRPr="00F96797" w:rsidRDefault="00095A20" w:rsidP="009B02E9">
      <w:pPr>
        <w:jc w:val="center"/>
        <w:rPr>
          <w:rFonts w:ascii="Arial" w:hAnsi="Arial" w:cs="Arial"/>
          <w:b/>
          <w:szCs w:val="24"/>
          <w:shd w:val="clear" w:color="auto" w:fill="FFFFFF"/>
        </w:rPr>
      </w:pPr>
      <w:r w:rsidRPr="00F96797">
        <w:rPr>
          <w:rFonts w:ascii="Arial" w:hAnsi="Arial" w:cs="Arial"/>
          <w:b/>
          <w:color w:val="000000"/>
          <w:szCs w:val="24"/>
        </w:rPr>
        <w:t>The Strengthening Career and Technical Education for the 21</w:t>
      </w:r>
      <w:r w:rsidRPr="00F96797">
        <w:rPr>
          <w:rFonts w:ascii="Arial" w:hAnsi="Arial" w:cs="Arial"/>
          <w:b/>
          <w:color w:val="000000"/>
          <w:szCs w:val="24"/>
          <w:vertAlign w:val="superscript"/>
        </w:rPr>
        <w:t>st</w:t>
      </w:r>
      <w:r w:rsidRPr="00F96797">
        <w:rPr>
          <w:rFonts w:ascii="Arial" w:hAnsi="Arial" w:cs="Arial"/>
          <w:b/>
          <w:color w:val="000000"/>
          <w:szCs w:val="24"/>
        </w:rPr>
        <w:t xml:space="preserve"> Century Act</w:t>
      </w:r>
      <w:r w:rsidR="00FE2AE2">
        <w:rPr>
          <w:rFonts w:ascii="Arial" w:hAnsi="Arial" w:cs="Arial"/>
          <w:b/>
          <w:color w:val="000000"/>
          <w:szCs w:val="24"/>
        </w:rPr>
        <w:t xml:space="preserve"> (Perkins V)</w:t>
      </w:r>
    </w:p>
    <w:p w14:paraId="67FCDFD0" w14:textId="77777777" w:rsidR="00F96797" w:rsidRDefault="00F96797" w:rsidP="009B02E9">
      <w:pPr>
        <w:jc w:val="center"/>
        <w:rPr>
          <w:rFonts w:ascii="Arial" w:hAnsi="Arial" w:cs="Arial"/>
          <w:b/>
          <w:szCs w:val="24"/>
          <w:shd w:val="clear" w:color="auto" w:fill="FFFFFF"/>
        </w:rPr>
      </w:pPr>
    </w:p>
    <w:p w14:paraId="6B232FD0" w14:textId="77777777" w:rsidR="009B02E9" w:rsidRDefault="009B02E9" w:rsidP="009B02E9">
      <w:pPr>
        <w:jc w:val="center"/>
        <w:rPr>
          <w:rFonts w:ascii="Arial" w:hAnsi="Arial" w:cs="Arial"/>
          <w:b/>
          <w:szCs w:val="24"/>
          <w:shd w:val="clear" w:color="auto" w:fill="FFFFFF"/>
        </w:rPr>
      </w:pPr>
      <w:r w:rsidRPr="00582170">
        <w:rPr>
          <w:rFonts w:ascii="Arial" w:hAnsi="Arial" w:cs="Arial"/>
          <w:b/>
          <w:szCs w:val="24"/>
          <w:shd w:val="clear" w:color="auto" w:fill="FFFFFF"/>
        </w:rPr>
        <w:t xml:space="preserve">FY </w:t>
      </w:r>
      <w:r w:rsidR="003E423A">
        <w:rPr>
          <w:rFonts w:ascii="Arial" w:hAnsi="Arial" w:cs="Arial"/>
          <w:b/>
          <w:szCs w:val="24"/>
          <w:shd w:val="clear" w:color="auto" w:fill="FFFFFF"/>
        </w:rPr>
        <w:t>202</w:t>
      </w:r>
      <w:r w:rsidR="00220D1A">
        <w:rPr>
          <w:rFonts w:ascii="Arial" w:hAnsi="Arial" w:cs="Arial"/>
          <w:b/>
          <w:szCs w:val="24"/>
          <w:shd w:val="clear" w:color="auto" w:fill="FFFFFF"/>
        </w:rPr>
        <w:t>2</w:t>
      </w:r>
      <w:r w:rsidR="00790FBD">
        <w:rPr>
          <w:rFonts w:ascii="Arial" w:hAnsi="Arial" w:cs="Arial"/>
          <w:b/>
          <w:szCs w:val="24"/>
          <w:shd w:val="clear" w:color="auto" w:fill="FFFFFF"/>
        </w:rPr>
        <w:t>-20</w:t>
      </w:r>
      <w:r w:rsidR="003E423A">
        <w:rPr>
          <w:rFonts w:ascii="Arial" w:hAnsi="Arial" w:cs="Arial"/>
          <w:b/>
          <w:szCs w:val="24"/>
          <w:shd w:val="clear" w:color="auto" w:fill="FFFFFF"/>
        </w:rPr>
        <w:t>2</w:t>
      </w:r>
      <w:r w:rsidR="00220D1A">
        <w:rPr>
          <w:rFonts w:ascii="Arial" w:hAnsi="Arial" w:cs="Arial"/>
          <w:b/>
          <w:szCs w:val="24"/>
          <w:shd w:val="clear" w:color="auto" w:fill="FFFFFF"/>
        </w:rPr>
        <w:t>3</w:t>
      </w:r>
    </w:p>
    <w:p w14:paraId="3FEE2511" w14:textId="77777777" w:rsidR="009B02E9" w:rsidRPr="00582170" w:rsidRDefault="009B02E9" w:rsidP="009B02E9">
      <w:pPr>
        <w:jc w:val="center"/>
        <w:rPr>
          <w:rFonts w:ascii="Arial" w:hAnsi="Arial" w:cs="Arial"/>
          <w:b/>
          <w:szCs w:val="24"/>
          <w:shd w:val="clear" w:color="auto" w:fill="FFFFFF"/>
        </w:rPr>
      </w:pPr>
      <w:r w:rsidRPr="00582170">
        <w:rPr>
          <w:rFonts w:ascii="Arial" w:hAnsi="Arial" w:cs="Arial"/>
          <w:b/>
          <w:szCs w:val="24"/>
          <w:shd w:val="clear" w:color="auto" w:fill="FFFFFF"/>
        </w:rPr>
        <w:t xml:space="preserve">RURAL </w:t>
      </w:r>
      <w:r w:rsidR="00821BCA">
        <w:rPr>
          <w:rFonts w:ascii="Arial" w:hAnsi="Arial" w:cs="Arial"/>
          <w:b/>
          <w:szCs w:val="24"/>
          <w:shd w:val="clear" w:color="auto" w:fill="FFFFFF"/>
        </w:rPr>
        <w:t xml:space="preserve">INNOVATION </w:t>
      </w:r>
      <w:r w:rsidRPr="00582170">
        <w:rPr>
          <w:rFonts w:ascii="Arial" w:hAnsi="Arial" w:cs="Arial"/>
          <w:b/>
          <w:szCs w:val="24"/>
          <w:shd w:val="clear" w:color="auto" w:fill="FFFFFF"/>
        </w:rPr>
        <w:t>ALLOCATIONS</w:t>
      </w:r>
    </w:p>
    <w:p w14:paraId="2E10C33C" w14:textId="77777777" w:rsidR="00AC3411" w:rsidRDefault="00AC3411" w:rsidP="007569F4">
      <w:pPr>
        <w:ind w:left="360"/>
        <w:rPr>
          <w:rFonts w:ascii="Arial" w:hAnsi="Arial" w:cs="Arial"/>
          <w:color w:val="FF0000"/>
          <w:szCs w:val="24"/>
        </w:rPr>
      </w:pPr>
    </w:p>
    <w:p w14:paraId="541EA844" w14:textId="77777777" w:rsidR="00DB2181" w:rsidRPr="00C3160F" w:rsidRDefault="00DB2181" w:rsidP="599516EA">
      <w:pPr>
        <w:ind w:left="450"/>
        <w:rPr>
          <w:rFonts w:ascii="Arial" w:hAnsi="Arial" w:cs="Arial"/>
          <w:color w:val="000000" w:themeColor="text1"/>
        </w:rPr>
      </w:pPr>
      <w:r w:rsidRPr="00C3160F">
        <w:rPr>
          <w:rFonts w:ascii="Arial" w:hAnsi="Arial" w:cs="Arial"/>
          <w:color w:val="000000" w:themeColor="text1"/>
        </w:rPr>
        <w:t xml:space="preserve">The </w:t>
      </w:r>
      <w:r w:rsidRPr="00C3160F">
        <w:rPr>
          <w:rFonts w:ascii="Arial" w:hAnsi="Arial" w:cs="Arial"/>
          <w:b/>
          <w:bCs/>
          <w:color w:val="000000" w:themeColor="text1"/>
        </w:rPr>
        <w:t>Allocation Chart</w:t>
      </w:r>
      <w:r w:rsidRPr="00C3160F">
        <w:rPr>
          <w:rFonts w:ascii="Arial" w:hAnsi="Arial" w:cs="Arial"/>
          <w:color w:val="000000" w:themeColor="text1"/>
        </w:rPr>
        <w:t xml:space="preserve"> </w:t>
      </w:r>
      <w:r w:rsidR="00DC37D6" w:rsidRPr="00C3160F">
        <w:rPr>
          <w:rFonts w:ascii="Arial" w:hAnsi="Arial" w:cs="Arial"/>
          <w:color w:val="000000" w:themeColor="text1"/>
        </w:rPr>
        <w:t>is subject to change based on the final f</w:t>
      </w:r>
      <w:r w:rsidRPr="00C3160F">
        <w:rPr>
          <w:rFonts w:ascii="Arial" w:hAnsi="Arial" w:cs="Arial"/>
          <w:color w:val="000000" w:themeColor="text1"/>
        </w:rPr>
        <w:t>ederal allocation and local performance data</w:t>
      </w:r>
      <w:r w:rsidR="009C5C53" w:rsidRPr="00C3160F">
        <w:rPr>
          <w:rFonts w:ascii="Arial" w:hAnsi="Arial" w:cs="Arial"/>
          <w:color w:val="000000" w:themeColor="text1"/>
        </w:rPr>
        <w:t xml:space="preserve">. </w:t>
      </w:r>
      <w:r w:rsidRPr="00C3160F">
        <w:rPr>
          <w:rFonts w:ascii="Arial" w:hAnsi="Arial" w:cs="Arial"/>
          <w:color w:val="000000" w:themeColor="text1"/>
        </w:rPr>
        <w:t>All agencies will be notified r</w:t>
      </w:r>
      <w:r w:rsidR="00DC37D6" w:rsidRPr="00C3160F">
        <w:rPr>
          <w:rFonts w:ascii="Arial" w:hAnsi="Arial" w:cs="Arial"/>
          <w:color w:val="000000" w:themeColor="text1"/>
        </w:rPr>
        <w:t xml:space="preserve">egarding their final allocation prior to the issuance of their </w:t>
      </w:r>
      <w:r w:rsidR="00D15E29" w:rsidRPr="00C3160F">
        <w:rPr>
          <w:rFonts w:ascii="Arial" w:hAnsi="Arial" w:cs="Arial"/>
          <w:color w:val="000000" w:themeColor="text1"/>
        </w:rPr>
        <w:t>202</w:t>
      </w:r>
      <w:r w:rsidR="00220D1A" w:rsidRPr="00C3160F">
        <w:rPr>
          <w:rFonts w:ascii="Arial" w:hAnsi="Arial" w:cs="Arial"/>
          <w:color w:val="000000" w:themeColor="text1"/>
        </w:rPr>
        <w:t>2</w:t>
      </w:r>
      <w:r w:rsidR="00790FBD" w:rsidRPr="00C3160F">
        <w:rPr>
          <w:rFonts w:ascii="Arial" w:hAnsi="Arial" w:cs="Arial"/>
          <w:color w:val="000000" w:themeColor="text1"/>
        </w:rPr>
        <w:t>-20</w:t>
      </w:r>
      <w:r w:rsidR="00D15E29" w:rsidRPr="00C3160F">
        <w:rPr>
          <w:rFonts w:ascii="Arial" w:hAnsi="Arial" w:cs="Arial"/>
          <w:color w:val="000000" w:themeColor="text1"/>
        </w:rPr>
        <w:t>2</w:t>
      </w:r>
      <w:r w:rsidR="00220D1A" w:rsidRPr="00C3160F">
        <w:rPr>
          <w:rFonts w:ascii="Arial" w:hAnsi="Arial" w:cs="Arial"/>
          <w:color w:val="000000" w:themeColor="text1"/>
        </w:rPr>
        <w:t>3</w:t>
      </w:r>
      <w:r w:rsidR="00EB69EF" w:rsidRPr="00C3160F">
        <w:rPr>
          <w:rFonts w:ascii="Arial" w:hAnsi="Arial" w:cs="Arial"/>
          <w:color w:val="000000" w:themeColor="text1"/>
        </w:rPr>
        <w:t>,</w:t>
      </w:r>
      <w:r w:rsidR="00DC37D6" w:rsidRPr="00C3160F">
        <w:rPr>
          <w:rFonts w:ascii="Arial" w:hAnsi="Arial" w:cs="Arial"/>
          <w:color w:val="000000" w:themeColor="text1"/>
        </w:rPr>
        <w:t xml:space="preserve"> DOE 200, Award Notification.</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616"/>
      </w:tblGrid>
      <w:tr w:rsidR="00905F78" w:rsidRPr="00BE017B" w14:paraId="601CF468" w14:textId="77777777" w:rsidTr="00BE017B">
        <w:trPr>
          <w:trHeight w:val="284"/>
        </w:trPr>
        <w:tc>
          <w:tcPr>
            <w:tcW w:w="5670" w:type="dxa"/>
            <w:shd w:val="clear" w:color="auto" w:fill="D9D9D9"/>
            <w:hideMark/>
          </w:tcPr>
          <w:p w14:paraId="6615D925" w14:textId="77777777" w:rsidR="00905F78" w:rsidRPr="00BE017B" w:rsidRDefault="00905F78" w:rsidP="00603F57">
            <w:pPr>
              <w:pStyle w:val="Header"/>
              <w:tabs>
                <w:tab w:val="left" w:pos="1440"/>
                <w:tab w:val="left" w:pos="2070"/>
              </w:tabs>
              <w:spacing w:before="60" w:after="60"/>
              <w:jc w:val="center"/>
              <w:rPr>
                <w:rFonts w:ascii="Arial" w:hAnsi="Arial" w:cs="Arial"/>
                <w:b/>
                <w:bCs/>
                <w:sz w:val="22"/>
                <w:szCs w:val="22"/>
              </w:rPr>
            </w:pPr>
            <w:r w:rsidRPr="00BE017B">
              <w:rPr>
                <w:rFonts w:ascii="Arial" w:hAnsi="Arial" w:cs="Arial"/>
                <w:b/>
                <w:bCs/>
                <w:sz w:val="22"/>
                <w:szCs w:val="22"/>
              </w:rPr>
              <w:t>District</w:t>
            </w:r>
          </w:p>
        </w:tc>
        <w:tc>
          <w:tcPr>
            <w:tcW w:w="1616" w:type="dxa"/>
            <w:shd w:val="clear" w:color="auto" w:fill="D9D9D9"/>
            <w:hideMark/>
          </w:tcPr>
          <w:p w14:paraId="6F385B8C" w14:textId="77777777" w:rsidR="00905F78" w:rsidRPr="00BE017B" w:rsidRDefault="00905F78" w:rsidP="00603F57">
            <w:pPr>
              <w:pStyle w:val="Header"/>
              <w:tabs>
                <w:tab w:val="left" w:pos="1440"/>
                <w:tab w:val="left" w:pos="2070"/>
              </w:tabs>
              <w:spacing w:before="60" w:after="60"/>
              <w:jc w:val="center"/>
              <w:rPr>
                <w:rFonts w:ascii="Arial" w:hAnsi="Arial" w:cs="Arial"/>
                <w:b/>
                <w:bCs/>
                <w:sz w:val="22"/>
                <w:szCs w:val="22"/>
              </w:rPr>
            </w:pPr>
            <w:r w:rsidRPr="00BE017B">
              <w:rPr>
                <w:rFonts w:ascii="Arial" w:hAnsi="Arial" w:cs="Arial"/>
                <w:b/>
                <w:bCs/>
                <w:sz w:val="22"/>
                <w:szCs w:val="22"/>
              </w:rPr>
              <w:t>Allocation</w:t>
            </w:r>
          </w:p>
        </w:tc>
      </w:tr>
      <w:tr w:rsidR="00C3160F" w:rsidRPr="00BE017B" w14:paraId="15313719"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1D91F02"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Alachua (Hawthorne)</w:t>
            </w:r>
          </w:p>
        </w:tc>
        <w:tc>
          <w:tcPr>
            <w:tcW w:w="16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18778C7" w14:textId="359F3042"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3F859CFC"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C1B7487"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Baker</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4522C98" w14:textId="42540353"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64,460 </w:t>
            </w:r>
          </w:p>
        </w:tc>
      </w:tr>
      <w:tr w:rsidR="00C3160F" w:rsidRPr="00BE017B" w14:paraId="1A8DB4B1"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3E43A41"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Bradford</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59B86C2" w14:textId="08F31E24"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62,606 </w:t>
            </w:r>
          </w:p>
        </w:tc>
      </w:tr>
      <w:tr w:rsidR="00C3160F" w:rsidRPr="00BE017B" w14:paraId="0131CE8F"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959B993"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Calhoun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12311CFD" w14:textId="08A3445D"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55,846 </w:t>
            </w:r>
          </w:p>
        </w:tc>
      </w:tr>
      <w:tr w:rsidR="00C3160F" w:rsidRPr="00BE017B" w14:paraId="45A62C10"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6ECE03B6"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Collier (Immokalee)</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0714D0F" w14:textId="73550E4A"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588596B0"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2F54625"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Columbia</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690B53B" w14:textId="4D7BA33A"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86,107 </w:t>
            </w:r>
          </w:p>
        </w:tc>
      </w:tr>
      <w:tr w:rsidR="00C3160F" w:rsidRPr="00BE017B" w14:paraId="0CA16984"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7F2BA40"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Desoto</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55DFFAB2" w14:textId="5F9DF12B"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68,448 </w:t>
            </w:r>
          </w:p>
        </w:tc>
      </w:tr>
      <w:tr w:rsidR="00C3160F" w:rsidRPr="00BE017B" w14:paraId="0D76DC27"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759A12E"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Dixie</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34892C57" w14:textId="4C76C9ED"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57,243 </w:t>
            </w:r>
          </w:p>
        </w:tc>
      </w:tr>
      <w:tr w:rsidR="00C3160F" w:rsidRPr="00BE017B" w14:paraId="69E8DFE7"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3E86FC7"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Flagler</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2714F432" w14:textId="5B5C0CD1"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105,326 </w:t>
            </w:r>
          </w:p>
        </w:tc>
      </w:tr>
      <w:tr w:rsidR="00C3160F" w:rsidRPr="00BE017B" w14:paraId="58A47395"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5E29489"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Franklin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006909AA" w14:textId="2E378AAD"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55,511 </w:t>
            </w:r>
          </w:p>
        </w:tc>
      </w:tr>
      <w:tr w:rsidR="00C3160F" w:rsidRPr="00BE017B" w14:paraId="3F9BE197"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7F2F725"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Gadsden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F000A66" w14:textId="78698D44"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72,408 </w:t>
            </w:r>
          </w:p>
        </w:tc>
      </w:tr>
      <w:tr w:rsidR="00C3160F" w:rsidRPr="00BE017B" w14:paraId="1682CD84"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A2A457B"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Gilchrist</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22B8618B" w14:textId="0AC6A84C"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58,447 </w:t>
            </w:r>
          </w:p>
        </w:tc>
      </w:tr>
      <w:tr w:rsidR="00C3160F" w:rsidRPr="00BE017B" w14:paraId="6DD45394"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3130763"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Glades</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C0F30E9" w14:textId="7CE6500D"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56,747 </w:t>
            </w:r>
          </w:p>
        </w:tc>
      </w:tr>
      <w:tr w:rsidR="00C3160F" w:rsidRPr="00BE017B" w14:paraId="0BCCD9D3"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5973534"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Gulf</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14E0B6AD" w14:textId="701ED5FA"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56,009 </w:t>
            </w:r>
          </w:p>
        </w:tc>
      </w:tr>
      <w:tr w:rsidR="00C3160F" w:rsidRPr="00BE017B" w14:paraId="02ADC5A4"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CCD385C"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Hamilton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7F810E9" w14:textId="2DA630D5"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54,859 </w:t>
            </w:r>
          </w:p>
        </w:tc>
      </w:tr>
      <w:tr w:rsidR="00C3160F" w:rsidRPr="00BE017B" w14:paraId="139A07EF"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F83D5F4"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Hardee</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5FB3E661" w14:textId="74F34002"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60,217 </w:t>
            </w:r>
          </w:p>
        </w:tc>
      </w:tr>
      <w:tr w:rsidR="00C3160F" w:rsidRPr="00BE017B" w14:paraId="0DEE1ED7"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72F167F"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Hendry</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047EC23C" w14:textId="11C6B56C"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69,724 </w:t>
            </w:r>
          </w:p>
        </w:tc>
      </w:tr>
      <w:tr w:rsidR="00C3160F" w:rsidRPr="00BE017B" w14:paraId="7CD8C24F"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321C393"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Highlands</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41588AFC" w14:textId="704D8081"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91,219 </w:t>
            </w:r>
          </w:p>
        </w:tc>
      </w:tr>
      <w:tr w:rsidR="00C3160F" w:rsidRPr="00BE017B" w14:paraId="3D9884E0"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2A33C99"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Holmes</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B5882A3" w14:textId="2513B261"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58,124 </w:t>
            </w:r>
          </w:p>
        </w:tc>
      </w:tr>
      <w:tr w:rsidR="00C3160F" w:rsidRPr="00BE017B" w14:paraId="3A457EFF"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F2E6150"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Indian River (</w:t>
            </w:r>
            <w:proofErr w:type="spellStart"/>
            <w:r w:rsidRPr="00BE017B">
              <w:rPr>
                <w:rFonts w:ascii="Arial" w:hAnsi="Arial" w:cs="Arial"/>
                <w:b/>
                <w:bCs/>
                <w:sz w:val="22"/>
                <w:szCs w:val="22"/>
              </w:rPr>
              <w:t>Fellsmere</w:t>
            </w:r>
            <w:proofErr w:type="spellEnd"/>
            <w:r w:rsidRPr="00BE017B">
              <w:rPr>
                <w:rFonts w:ascii="Arial" w:hAnsi="Arial" w:cs="Arial"/>
                <w:b/>
                <w:bCs/>
                <w:sz w:val="22"/>
                <w:szCs w:val="22"/>
              </w:rPr>
              <w:t>)</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51580F08" w14:textId="75095E50"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62C7D04D"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725D55B"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Jackson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2176B9EF" w14:textId="16941AD2"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71,250 </w:t>
            </w:r>
          </w:p>
        </w:tc>
      </w:tr>
      <w:tr w:rsidR="00C3160F" w:rsidRPr="00BE017B" w14:paraId="17D3305B"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68F08F1"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Jefferson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5856DFC3" w14:textId="7F68A180"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56,358 </w:t>
            </w:r>
          </w:p>
        </w:tc>
      </w:tr>
      <w:tr w:rsidR="00C3160F" w:rsidRPr="00BE017B" w14:paraId="52C6202F"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BF2D7D8"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Lafayette</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4E4F4991" w14:textId="258FF49E"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53,272 </w:t>
            </w:r>
          </w:p>
        </w:tc>
      </w:tr>
      <w:tr w:rsidR="00C3160F" w:rsidRPr="00BE017B" w14:paraId="154EBD3A"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5CD831E"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Lake (</w:t>
            </w:r>
            <w:proofErr w:type="spellStart"/>
            <w:r w:rsidRPr="00BE017B">
              <w:rPr>
                <w:rFonts w:ascii="Arial" w:hAnsi="Arial" w:cs="Arial"/>
                <w:b/>
                <w:bCs/>
                <w:sz w:val="22"/>
                <w:szCs w:val="22"/>
              </w:rPr>
              <w:t>Astatiula</w:t>
            </w:r>
            <w:proofErr w:type="spellEnd"/>
            <w:r w:rsidRPr="00BE017B">
              <w:rPr>
                <w:rFonts w:ascii="Arial" w:hAnsi="Arial" w:cs="Arial"/>
                <w:b/>
                <w:bCs/>
                <w:sz w:val="22"/>
                <w:szCs w:val="22"/>
              </w:rPr>
              <w:t>)</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082BD9CA" w14:textId="31313BA2"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71B193E1"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8BE1F4F"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Levy</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00C3C6E3" w14:textId="7316BEF5"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70,050 </w:t>
            </w:r>
          </w:p>
        </w:tc>
      </w:tr>
      <w:tr w:rsidR="00C3160F" w:rsidRPr="00BE017B" w14:paraId="50D2CC65"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4831F64"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Liberty</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558200F" w14:textId="476C609F"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53,122 </w:t>
            </w:r>
          </w:p>
        </w:tc>
      </w:tr>
      <w:tr w:rsidR="00C3160F" w:rsidRPr="00BE017B" w14:paraId="609B6188"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1F81CBA"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Madison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672E3D5" w14:textId="1E7B515F"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58,925 </w:t>
            </w:r>
          </w:p>
        </w:tc>
      </w:tr>
      <w:tr w:rsidR="00C3160F" w:rsidRPr="00BE017B" w14:paraId="2CDD2DAC"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3F9819D"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Martin (Indiantown)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55EE2A64" w14:textId="5F53E235"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135F36A3"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C2DF62D"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Nassau</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4A49FC41" w14:textId="6C261F02"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100,214 </w:t>
            </w:r>
          </w:p>
        </w:tc>
      </w:tr>
      <w:tr w:rsidR="00C3160F" w:rsidRPr="00BE017B" w14:paraId="7FA7C0C5"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6BFC9B4"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Okeechobee</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46A9EAF6" w14:textId="1818AF78"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70,508 </w:t>
            </w:r>
          </w:p>
        </w:tc>
      </w:tr>
      <w:tr w:rsidR="00C3160F" w:rsidRPr="00BE017B" w14:paraId="4CF2C5FC"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619B4ADD"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Palm Beach (Pahokee, Belle Glade, South Bay)</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1D93DF85" w14:textId="3AF9C4BC"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7408D563"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8A23821"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Polk (Dundee, Fort Meade, Frostproof, Lake Wales)</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22500CD4" w14:textId="7EAC4DE5"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33CF543D"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1EF35E6"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Putnam</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20F360A5" w14:textId="1BDBD43D"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80,835 </w:t>
            </w:r>
          </w:p>
        </w:tc>
      </w:tr>
      <w:tr w:rsidR="00C3160F" w:rsidRPr="00BE017B" w14:paraId="4D06D924"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3DF67C6" w14:textId="2E7C0849"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Santa Rosa (Jay)</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1C9CF8F0" w14:textId="0BB938BD"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06495930"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9E80430"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Sumter (Webster)</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4F56C51" w14:textId="49B3A11F"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78A85A32"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6EF405B"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Suwannee</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384CC8E" w14:textId="239F6975"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70,718 </w:t>
            </w:r>
          </w:p>
        </w:tc>
      </w:tr>
      <w:tr w:rsidR="00C3160F" w:rsidRPr="00BE017B" w14:paraId="50C8A468"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6D991E9B"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Taylor</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2638169F" w14:textId="73111E2B"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59,347 </w:t>
            </w:r>
          </w:p>
        </w:tc>
      </w:tr>
      <w:tr w:rsidR="00C3160F" w:rsidRPr="00BE017B" w14:paraId="1B78D225"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C581108"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Union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19924549" w14:textId="3259A2CF"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55,112 </w:t>
            </w:r>
          </w:p>
        </w:tc>
      </w:tr>
      <w:tr w:rsidR="00C3160F" w:rsidRPr="00BE017B" w14:paraId="5212DB75"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5229A01"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Volusia (Pierson)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1B7AD38F" w14:textId="10F87BF6"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25,000 </w:t>
            </w:r>
          </w:p>
        </w:tc>
      </w:tr>
      <w:tr w:rsidR="00C3160F" w:rsidRPr="00BE017B" w14:paraId="30AEE13C"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879EE6C"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Wakulla</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38BC73AF" w14:textId="64BAB904"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67,797 </w:t>
            </w:r>
          </w:p>
        </w:tc>
      </w:tr>
      <w:tr w:rsidR="00C3160F" w:rsidRPr="00BE017B" w14:paraId="0DB8D220"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0037A69"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Walton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607BF026" w14:textId="67E683C7"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87,851 </w:t>
            </w:r>
          </w:p>
        </w:tc>
      </w:tr>
      <w:tr w:rsidR="00C3160F" w:rsidRPr="00BE017B" w14:paraId="2FCECAA7" w14:textId="77777777" w:rsidTr="00BE017B">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661D3D2" w14:textId="77777777" w:rsidR="00C3160F" w:rsidRPr="00BE017B" w:rsidRDefault="00C3160F" w:rsidP="00C3160F">
            <w:pPr>
              <w:pStyle w:val="Header"/>
              <w:tabs>
                <w:tab w:val="left" w:pos="1440"/>
                <w:tab w:val="left" w:pos="2070"/>
              </w:tabs>
              <w:rPr>
                <w:rFonts w:ascii="Arial" w:hAnsi="Arial" w:cs="Arial"/>
                <w:b/>
                <w:bCs/>
                <w:sz w:val="22"/>
                <w:szCs w:val="22"/>
              </w:rPr>
            </w:pPr>
            <w:r w:rsidRPr="00BE017B">
              <w:rPr>
                <w:rFonts w:ascii="Arial" w:hAnsi="Arial" w:cs="Arial"/>
                <w:b/>
                <w:bCs/>
                <w:sz w:val="22"/>
                <w:szCs w:val="22"/>
              </w:rPr>
              <w:t>Washington</w:t>
            </w:r>
          </w:p>
        </w:tc>
        <w:tc>
          <w:tcPr>
            <w:tcW w:w="1616" w:type="dxa"/>
            <w:tcBorders>
              <w:top w:val="nil"/>
              <w:left w:val="single" w:sz="4" w:space="0" w:color="auto"/>
              <w:bottom w:val="single" w:sz="4" w:space="0" w:color="auto"/>
              <w:right w:val="single" w:sz="8" w:space="0" w:color="auto"/>
            </w:tcBorders>
            <w:shd w:val="clear" w:color="auto" w:fill="auto"/>
            <w:noWrap/>
            <w:vAlign w:val="bottom"/>
          </w:tcPr>
          <w:p w14:paraId="7207C99F" w14:textId="4F527B13" w:rsidR="00C3160F" w:rsidRPr="00BE017B" w:rsidRDefault="00C3160F" w:rsidP="00C3160F">
            <w:pPr>
              <w:jc w:val="right"/>
              <w:rPr>
                <w:rFonts w:ascii="Arial" w:hAnsi="Arial" w:cs="Arial"/>
                <w:b/>
                <w:bCs/>
                <w:color w:val="000000" w:themeColor="text1"/>
                <w:sz w:val="22"/>
                <w:szCs w:val="22"/>
              </w:rPr>
            </w:pPr>
            <w:r w:rsidRPr="00BE017B">
              <w:rPr>
                <w:rFonts w:ascii="Arial" w:hAnsi="Arial" w:cs="Arial"/>
                <w:color w:val="000000" w:themeColor="text1"/>
                <w:sz w:val="22"/>
              </w:rPr>
              <w:t xml:space="preserve"> $     61,340 </w:t>
            </w:r>
          </w:p>
        </w:tc>
      </w:tr>
      <w:tr w:rsidR="00C3160F" w:rsidRPr="00BE017B" w14:paraId="505D99B2" w14:textId="77777777" w:rsidTr="00BE017B">
        <w:trPr>
          <w:trHeight w:val="125"/>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1461B" w14:textId="77777777" w:rsidR="00C3160F" w:rsidRPr="00BE017B" w:rsidRDefault="00C3160F" w:rsidP="00C3160F">
            <w:pPr>
              <w:pStyle w:val="Header"/>
              <w:tabs>
                <w:tab w:val="left" w:pos="1440"/>
                <w:tab w:val="left" w:pos="2070"/>
              </w:tabs>
              <w:jc w:val="right"/>
              <w:rPr>
                <w:rFonts w:ascii="Arial" w:hAnsi="Arial" w:cs="Arial"/>
                <w:b/>
                <w:bCs/>
                <w:sz w:val="22"/>
                <w:szCs w:val="22"/>
              </w:rPr>
            </w:pPr>
            <w:r w:rsidRPr="00BE017B">
              <w:rPr>
                <w:rFonts w:ascii="Arial" w:hAnsi="Arial" w:cs="Arial"/>
                <w:b/>
                <w:bCs/>
                <w:sz w:val="22"/>
                <w:szCs w:val="22"/>
              </w:rPr>
              <w:t>TOTAL</w:t>
            </w:r>
          </w:p>
        </w:tc>
        <w:tc>
          <w:tcPr>
            <w:tcW w:w="1616" w:type="dxa"/>
            <w:tcBorders>
              <w:top w:val="nil"/>
              <w:left w:val="single" w:sz="4" w:space="0" w:color="auto"/>
              <w:bottom w:val="single" w:sz="4" w:space="0" w:color="auto"/>
              <w:right w:val="single" w:sz="8" w:space="0" w:color="auto"/>
            </w:tcBorders>
            <w:shd w:val="clear" w:color="auto" w:fill="D9D9D9" w:themeFill="background1" w:themeFillShade="D9"/>
            <w:noWrap/>
            <w:vAlign w:val="bottom"/>
          </w:tcPr>
          <w:p w14:paraId="022B40B2" w14:textId="77777777" w:rsidR="00C3160F" w:rsidRPr="00BE017B" w:rsidRDefault="00C3160F" w:rsidP="00C3160F">
            <w:pPr>
              <w:jc w:val="right"/>
              <w:rPr>
                <w:rFonts w:ascii="Arial" w:hAnsi="Arial" w:cs="Arial"/>
                <w:b/>
                <w:bCs/>
                <w:sz w:val="22"/>
                <w:szCs w:val="22"/>
              </w:rPr>
            </w:pPr>
            <w:r w:rsidRPr="00BE017B">
              <w:rPr>
                <w:rFonts w:ascii="Arial" w:hAnsi="Arial" w:cs="Arial"/>
                <w:b/>
                <w:bCs/>
                <w:sz w:val="22"/>
                <w:szCs w:val="22"/>
              </w:rPr>
              <w:t>$2,400,000</w:t>
            </w:r>
          </w:p>
        </w:tc>
      </w:tr>
    </w:tbl>
    <w:p w14:paraId="31DE21E0" w14:textId="77777777" w:rsidR="00705CDA" w:rsidRDefault="00705CDA" w:rsidP="00721D0D">
      <w:pPr>
        <w:pStyle w:val="Header"/>
        <w:tabs>
          <w:tab w:val="left" w:pos="1440"/>
          <w:tab w:val="left" w:pos="2070"/>
        </w:tabs>
        <w:spacing w:before="60" w:after="60"/>
        <w:jc w:val="center"/>
        <w:rPr>
          <w:rFonts w:ascii="Arial" w:hAnsi="Arial" w:cs="Arial"/>
          <w:i/>
          <w:sz w:val="18"/>
          <w:szCs w:val="18"/>
        </w:rPr>
        <w:sectPr w:rsidR="00705CDA" w:rsidSect="00BE60B4">
          <w:pgSz w:w="12240" w:h="15840"/>
          <w:pgMar w:top="288" w:right="720" w:bottom="576" w:left="720" w:header="720" w:footer="720" w:gutter="0"/>
          <w:cols w:space="720"/>
          <w:docGrid w:linePitch="360"/>
        </w:sectPr>
      </w:pPr>
    </w:p>
    <w:p w14:paraId="31C6618C" w14:textId="77777777" w:rsidR="005673B1" w:rsidRPr="00F03211" w:rsidRDefault="005673B1" w:rsidP="005673B1">
      <w:pPr>
        <w:pStyle w:val="Heading1"/>
        <w:jc w:val="center"/>
        <w:rPr>
          <w:i w:val="0"/>
          <w:smallCaps/>
          <w:sz w:val="32"/>
          <w:szCs w:val="32"/>
        </w:rPr>
      </w:pPr>
      <w:r w:rsidRPr="00F03211">
        <w:rPr>
          <w:i w:val="0"/>
          <w:smallCaps/>
          <w:sz w:val="32"/>
          <w:szCs w:val="32"/>
        </w:rPr>
        <w:lastRenderedPageBreak/>
        <w:t>Florida Department of Education</w:t>
      </w:r>
    </w:p>
    <w:p w14:paraId="2299032A" w14:textId="77777777" w:rsidR="005673B1" w:rsidRPr="00F03211" w:rsidRDefault="005673B1" w:rsidP="005673B1">
      <w:pPr>
        <w:keepNext/>
        <w:jc w:val="center"/>
        <w:outlineLvl w:val="1"/>
        <w:rPr>
          <w:b/>
          <w:smallCaps/>
          <w:sz w:val="36"/>
        </w:rPr>
      </w:pPr>
      <w:r w:rsidRPr="00F03211">
        <w:rPr>
          <w:b/>
          <w:smallCaps/>
          <w:sz w:val="32"/>
          <w:szCs w:val="32"/>
        </w:rPr>
        <w:t>Project Application</w:t>
      </w:r>
    </w:p>
    <w:p w14:paraId="631B2AC9" w14:textId="77777777" w:rsidR="005673B1" w:rsidRPr="00F03211" w:rsidRDefault="005673B1" w:rsidP="005673B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5673B1" w:rsidRPr="00F03211" w14:paraId="38989E63" w14:textId="77777777" w:rsidTr="00DB02CB">
        <w:trPr>
          <w:trHeight w:val="1842"/>
        </w:trPr>
        <w:tc>
          <w:tcPr>
            <w:tcW w:w="2700" w:type="dxa"/>
            <w:tcBorders>
              <w:top w:val="single" w:sz="8" w:space="0" w:color="auto"/>
              <w:left w:val="single" w:sz="8" w:space="0" w:color="auto"/>
            </w:tcBorders>
          </w:tcPr>
          <w:p w14:paraId="24455AA1" w14:textId="77777777" w:rsidR="005673B1" w:rsidRPr="00F03211" w:rsidRDefault="005673B1" w:rsidP="00DB02CB">
            <w:pPr>
              <w:rPr>
                <w:b/>
                <w:sz w:val="18"/>
              </w:rPr>
            </w:pPr>
            <w:r w:rsidRPr="00F03211">
              <w:rPr>
                <w:b/>
                <w:sz w:val="18"/>
              </w:rPr>
              <w:t>Please return to:</w:t>
            </w:r>
          </w:p>
          <w:p w14:paraId="13B2A4C3" w14:textId="77777777" w:rsidR="005673B1" w:rsidRPr="00F03211" w:rsidRDefault="005673B1" w:rsidP="00DB02CB">
            <w:pPr>
              <w:rPr>
                <w:sz w:val="18"/>
              </w:rPr>
            </w:pPr>
          </w:p>
          <w:p w14:paraId="47679140" w14:textId="77777777" w:rsidR="005673B1" w:rsidRPr="00F03211" w:rsidRDefault="005673B1" w:rsidP="00DB02CB">
            <w:pPr>
              <w:rPr>
                <w:sz w:val="18"/>
              </w:rPr>
            </w:pPr>
            <w:r w:rsidRPr="00F03211">
              <w:rPr>
                <w:sz w:val="18"/>
              </w:rPr>
              <w:t>Florida Department of Education</w:t>
            </w:r>
          </w:p>
          <w:p w14:paraId="6B3C17DE" w14:textId="77777777" w:rsidR="005673B1" w:rsidRPr="00F03211" w:rsidRDefault="005673B1" w:rsidP="00DB02CB">
            <w:pPr>
              <w:rPr>
                <w:sz w:val="18"/>
              </w:rPr>
            </w:pPr>
            <w:r w:rsidRPr="00F03211">
              <w:rPr>
                <w:sz w:val="18"/>
              </w:rPr>
              <w:t>Office of Grants Management</w:t>
            </w:r>
          </w:p>
          <w:p w14:paraId="4CB6E6FC" w14:textId="38429B6E" w:rsidR="005673B1" w:rsidRDefault="005F1A4F" w:rsidP="005F1A4F">
            <w:pPr>
              <w:rPr>
                <w:sz w:val="18"/>
                <w:szCs w:val="18"/>
              </w:rPr>
            </w:pPr>
            <w:r w:rsidRPr="00563CAF">
              <w:rPr>
                <w:sz w:val="18"/>
                <w:szCs w:val="18"/>
              </w:rPr>
              <w:t>ShareFile System</w:t>
            </w:r>
            <w:r w:rsidR="004C0E58">
              <w:rPr>
                <w:sz w:val="18"/>
                <w:szCs w:val="18"/>
              </w:rPr>
              <w:t xml:space="preserve"> – Folder #1 – 23</w:t>
            </w:r>
            <w:r w:rsidR="00AD1894">
              <w:rPr>
                <w:sz w:val="18"/>
                <w:szCs w:val="18"/>
              </w:rPr>
              <w:t>-B012</w:t>
            </w:r>
          </w:p>
          <w:p w14:paraId="28B0F11B" w14:textId="77777777" w:rsidR="00454501" w:rsidRPr="003C332A" w:rsidRDefault="00454501" w:rsidP="00454501">
            <w:pPr>
              <w:rPr>
                <w:sz w:val="20"/>
              </w:rPr>
            </w:pPr>
            <w:r w:rsidRPr="003C332A">
              <w:rPr>
                <w:sz w:val="20"/>
              </w:rPr>
              <w:t>Telephone: (850) 245-0496</w:t>
            </w:r>
          </w:p>
          <w:p w14:paraId="7B6C94C2" w14:textId="1FC82DC9" w:rsidR="00454501" w:rsidRPr="00563CAF" w:rsidRDefault="00454501" w:rsidP="005F1A4F">
            <w:pPr>
              <w:rPr>
                <w:sz w:val="18"/>
                <w:szCs w:val="18"/>
              </w:rPr>
            </w:pPr>
          </w:p>
        </w:tc>
        <w:tc>
          <w:tcPr>
            <w:tcW w:w="4590" w:type="dxa"/>
            <w:gridSpan w:val="2"/>
            <w:tcBorders>
              <w:top w:val="single" w:sz="8" w:space="0" w:color="auto"/>
              <w:right w:val="nil"/>
            </w:tcBorders>
          </w:tcPr>
          <w:p w14:paraId="0F93D316" w14:textId="77777777" w:rsidR="005673B1" w:rsidRPr="00F03211" w:rsidRDefault="005673B1" w:rsidP="00DB02C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3515A92B" w14:textId="77777777" w:rsidR="005673B1" w:rsidRPr="005673B1" w:rsidRDefault="00347CF8" w:rsidP="005673B1">
            <w:pPr>
              <w:jc w:val="center"/>
              <w:rPr>
                <w:rFonts w:ascii="Arial" w:hAnsi="Arial"/>
                <w:b/>
                <w:sz w:val="20"/>
              </w:rPr>
            </w:pPr>
            <w:r w:rsidRPr="00347CF8">
              <w:rPr>
                <w:rFonts w:ascii="Arial" w:hAnsi="Arial" w:cs="Arial"/>
                <w:b/>
                <w:noProof/>
                <w:sz w:val="20"/>
              </w:rPr>
              <w:t>Strengthening Career and Technical Education for the 21</w:t>
            </w:r>
            <w:r w:rsidRPr="00347CF8">
              <w:rPr>
                <w:rFonts w:ascii="Arial" w:hAnsi="Arial" w:cs="Arial"/>
                <w:b/>
                <w:noProof/>
                <w:sz w:val="20"/>
                <w:vertAlign w:val="superscript"/>
              </w:rPr>
              <w:t>st</w:t>
            </w:r>
            <w:r w:rsidRPr="00347CF8">
              <w:rPr>
                <w:rFonts w:ascii="Arial" w:hAnsi="Arial" w:cs="Arial"/>
                <w:b/>
                <w:noProof/>
                <w:sz w:val="20"/>
              </w:rPr>
              <w:t xml:space="preserve"> Century</w:t>
            </w:r>
            <w:r w:rsidRPr="00347CF8">
              <w:rPr>
                <w:rFonts w:ascii="Arial" w:hAnsi="Arial" w:cs="Arial"/>
                <w:b/>
                <w:sz w:val="20"/>
              </w:rPr>
              <w:t xml:space="preserve"> Act</w:t>
            </w:r>
            <w:r w:rsidR="00FE2AE2">
              <w:rPr>
                <w:rFonts w:ascii="Arial" w:hAnsi="Arial" w:cs="Arial"/>
                <w:b/>
                <w:sz w:val="20"/>
              </w:rPr>
              <w:t xml:space="preserve"> (Perkins V)</w:t>
            </w:r>
            <w:r w:rsidRPr="00347CF8">
              <w:rPr>
                <w:rFonts w:ascii="Arial" w:hAnsi="Arial"/>
                <w:b/>
                <w:sz w:val="20"/>
              </w:rPr>
              <w:t xml:space="preserve"> </w:t>
            </w:r>
            <w:r w:rsidR="005673B1" w:rsidRPr="00347CF8">
              <w:rPr>
                <w:rFonts w:ascii="Arial" w:hAnsi="Arial"/>
                <w:b/>
                <w:sz w:val="20"/>
              </w:rPr>
              <w:t>Rural</w:t>
            </w:r>
            <w:r w:rsidR="005673B1" w:rsidRPr="005673B1">
              <w:rPr>
                <w:rFonts w:ascii="Arial" w:hAnsi="Arial"/>
                <w:b/>
                <w:sz w:val="20"/>
              </w:rPr>
              <w:t xml:space="preserve"> </w:t>
            </w:r>
            <w:r w:rsidR="00821BCA">
              <w:rPr>
                <w:rFonts w:ascii="Arial" w:hAnsi="Arial"/>
                <w:b/>
                <w:sz w:val="20"/>
              </w:rPr>
              <w:t>Innovation</w:t>
            </w:r>
          </w:p>
          <w:p w14:paraId="1B07969D" w14:textId="77777777" w:rsidR="005673B1" w:rsidRPr="00347CF8" w:rsidRDefault="005673B1" w:rsidP="005673B1">
            <w:pPr>
              <w:jc w:val="center"/>
              <w:rPr>
                <w:rFonts w:ascii="Arial" w:hAnsi="Arial"/>
                <w:b/>
                <w:sz w:val="20"/>
              </w:rPr>
            </w:pPr>
            <w:r w:rsidRPr="005673B1">
              <w:rPr>
                <w:rFonts w:ascii="Arial" w:hAnsi="Arial"/>
                <w:b/>
                <w:sz w:val="20"/>
              </w:rPr>
              <w:t>Entitlement</w:t>
            </w:r>
          </w:p>
          <w:p w14:paraId="0D29BD29" w14:textId="77777777" w:rsidR="005673B1" w:rsidRPr="005673B1" w:rsidRDefault="00B20C20" w:rsidP="005673B1">
            <w:pPr>
              <w:jc w:val="center"/>
              <w:rPr>
                <w:rFonts w:ascii="Arial" w:hAnsi="Arial"/>
                <w:b/>
                <w:sz w:val="20"/>
              </w:rPr>
            </w:pPr>
            <w:r>
              <w:rPr>
                <w:rFonts w:ascii="Arial" w:hAnsi="Arial"/>
                <w:b/>
                <w:sz w:val="20"/>
              </w:rPr>
              <w:t>Fiscal Year 202</w:t>
            </w:r>
            <w:r w:rsidR="00220D1A">
              <w:rPr>
                <w:rFonts w:ascii="Arial" w:hAnsi="Arial"/>
                <w:b/>
                <w:sz w:val="20"/>
              </w:rPr>
              <w:t>2</w:t>
            </w:r>
            <w:r>
              <w:rPr>
                <w:rFonts w:ascii="Arial" w:hAnsi="Arial"/>
                <w:b/>
                <w:sz w:val="20"/>
              </w:rPr>
              <w:t>-202</w:t>
            </w:r>
            <w:r w:rsidR="00220D1A">
              <w:rPr>
                <w:rFonts w:ascii="Arial" w:hAnsi="Arial"/>
                <w:b/>
                <w:sz w:val="20"/>
              </w:rPr>
              <w:t>3</w:t>
            </w:r>
          </w:p>
          <w:p w14:paraId="154A833F" w14:textId="77777777" w:rsidR="005673B1" w:rsidRPr="005673B1" w:rsidRDefault="005673B1" w:rsidP="005673B1">
            <w:pPr>
              <w:jc w:val="center"/>
              <w:rPr>
                <w:rFonts w:ascii="Arial" w:hAnsi="Arial"/>
                <w:b/>
                <w:sz w:val="20"/>
              </w:rPr>
            </w:pPr>
          </w:p>
          <w:p w14:paraId="6699C7F3" w14:textId="77777777" w:rsidR="005673B1" w:rsidRPr="003F281B" w:rsidRDefault="005673B1" w:rsidP="00220D1A">
            <w:pPr>
              <w:jc w:val="center"/>
              <w:rPr>
                <w:rFonts w:ascii="Arial" w:hAnsi="Arial"/>
                <w:b/>
                <w:sz w:val="20"/>
              </w:rPr>
            </w:pPr>
            <w:r w:rsidRPr="005673B1">
              <w:rPr>
                <w:rFonts w:ascii="Arial" w:hAnsi="Arial"/>
                <w:b/>
                <w:sz w:val="20"/>
              </w:rPr>
              <w:t xml:space="preserve">TAPS NUMBER: </w:t>
            </w:r>
            <w:r w:rsidR="00B20C20">
              <w:rPr>
                <w:rFonts w:ascii="Arial" w:hAnsi="Arial"/>
                <w:b/>
                <w:sz w:val="20"/>
              </w:rPr>
              <w:t>2</w:t>
            </w:r>
            <w:r w:rsidR="00220D1A">
              <w:rPr>
                <w:rFonts w:ascii="Arial" w:hAnsi="Arial"/>
                <w:b/>
                <w:sz w:val="20"/>
              </w:rPr>
              <w:t>3</w:t>
            </w:r>
            <w:r w:rsidRPr="005673B1">
              <w:rPr>
                <w:rFonts w:ascii="Arial" w:hAnsi="Arial"/>
                <w:b/>
                <w:sz w:val="20"/>
              </w:rPr>
              <w:t>B012</w:t>
            </w:r>
          </w:p>
        </w:tc>
        <w:tc>
          <w:tcPr>
            <w:tcW w:w="3510" w:type="dxa"/>
            <w:gridSpan w:val="2"/>
            <w:vMerge w:val="restart"/>
            <w:tcBorders>
              <w:top w:val="single" w:sz="12" w:space="0" w:color="auto"/>
              <w:left w:val="single" w:sz="12" w:space="0" w:color="auto"/>
              <w:right w:val="single" w:sz="12" w:space="0" w:color="auto"/>
            </w:tcBorders>
          </w:tcPr>
          <w:p w14:paraId="34989ABB" w14:textId="77777777" w:rsidR="005673B1" w:rsidRPr="00F03211" w:rsidRDefault="005673B1" w:rsidP="00DB02CB">
            <w:pPr>
              <w:keepNext/>
              <w:jc w:val="center"/>
              <w:outlineLvl w:val="2"/>
              <w:rPr>
                <w:b/>
                <w:sz w:val="18"/>
              </w:rPr>
            </w:pPr>
            <w:r w:rsidRPr="00F03211">
              <w:rPr>
                <w:b/>
                <w:sz w:val="18"/>
              </w:rPr>
              <w:t>DOE USE ONLY</w:t>
            </w:r>
          </w:p>
          <w:p w14:paraId="5D74CF86" w14:textId="77777777" w:rsidR="005673B1" w:rsidRPr="00F03211" w:rsidRDefault="005673B1" w:rsidP="00DB02CB">
            <w:pPr>
              <w:rPr>
                <w:sz w:val="16"/>
              </w:rPr>
            </w:pPr>
          </w:p>
          <w:p w14:paraId="654A2E7B" w14:textId="77777777" w:rsidR="005673B1" w:rsidRPr="00F03211" w:rsidRDefault="005673B1" w:rsidP="00DB02CB">
            <w:pPr>
              <w:rPr>
                <w:sz w:val="16"/>
              </w:rPr>
            </w:pPr>
            <w:r w:rsidRPr="00F03211">
              <w:rPr>
                <w:sz w:val="18"/>
              </w:rPr>
              <w:t>Date Received</w:t>
            </w:r>
            <w:r w:rsidRPr="00F03211">
              <w:rPr>
                <w:sz w:val="16"/>
              </w:rPr>
              <w:t xml:space="preserve"> </w:t>
            </w:r>
            <w:r w:rsidRPr="00F03211">
              <w:rPr>
                <w:sz w:val="16"/>
              </w:rPr>
              <w:fldChar w:fldCharType="begin">
                <w:ffData>
                  <w:name w:val="Text70"/>
                  <w:enabled/>
                  <w:calcOnExit w:val="0"/>
                  <w:textInput/>
                </w:ffData>
              </w:fldChar>
            </w:r>
            <w:r w:rsidRPr="00F03211">
              <w:rPr>
                <w:sz w:val="16"/>
              </w:rPr>
              <w:instrText xml:space="preserve"> FORMTEXT </w:instrText>
            </w:r>
            <w:r w:rsidRPr="00F03211">
              <w:rPr>
                <w:sz w:val="16"/>
              </w:rPr>
            </w:r>
            <w:r w:rsidRPr="00F03211">
              <w:rPr>
                <w:sz w:val="1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sz w:val="16"/>
              </w:rPr>
              <w:fldChar w:fldCharType="end"/>
            </w:r>
          </w:p>
          <w:p w14:paraId="69E6069D" w14:textId="77777777" w:rsidR="005673B1" w:rsidRPr="00F03211" w:rsidRDefault="005673B1" w:rsidP="00DB02CB">
            <w:pPr>
              <w:rPr>
                <w:sz w:val="16"/>
              </w:rPr>
            </w:pPr>
          </w:p>
        </w:tc>
      </w:tr>
      <w:tr w:rsidR="005673B1" w:rsidRPr="00F03211" w14:paraId="5E6B38F4" w14:textId="77777777" w:rsidTr="00DB02CB">
        <w:trPr>
          <w:cantSplit/>
          <w:trHeight w:val="207"/>
        </w:trPr>
        <w:tc>
          <w:tcPr>
            <w:tcW w:w="7290" w:type="dxa"/>
            <w:gridSpan w:val="3"/>
            <w:vMerge w:val="restart"/>
            <w:tcBorders>
              <w:left w:val="single" w:sz="8" w:space="0" w:color="auto"/>
              <w:right w:val="nil"/>
            </w:tcBorders>
          </w:tcPr>
          <w:p w14:paraId="5200FE47" w14:textId="77777777" w:rsidR="005673B1" w:rsidRPr="00F03211" w:rsidRDefault="005673B1" w:rsidP="00DB02CB">
            <w:pPr>
              <w:jc w:val="center"/>
              <w:rPr>
                <w:b/>
                <w:sz w:val="18"/>
              </w:rPr>
            </w:pPr>
            <w:r w:rsidRPr="00F03211">
              <w:rPr>
                <w:b/>
                <w:sz w:val="18"/>
              </w:rPr>
              <w:t>B) Name and Address of Eligible Applicant:</w:t>
            </w:r>
          </w:p>
          <w:p w14:paraId="0B27BA1F" w14:textId="77777777" w:rsidR="005673B1" w:rsidRPr="00F03211" w:rsidRDefault="005673B1" w:rsidP="00DB02CB">
            <w:pPr>
              <w:jc w:val="center"/>
              <w:rPr>
                <w:b/>
                <w:sz w:val="18"/>
              </w:rPr>
            </w:pPr>
          </w:p>
        </w:tc>
        <w:tc>
          <w:tcPr>
            <w:tcW w:w="3510" w:type="dxa"/>
            <w:gridSpan w:val="2"/>
            <w:vMerge/>
            <w:tcBorders>
              <w:left w:val="single" w:sz="12" w:space="0" w:color="auto"/>
              <w:bottom w:val="nil"/>
              <w:right w:val="single" w:sz="12" w:space="0" w:color="auto"/>
            </w:tcBorders>
          </w:tcPr>
          <w:p w14:paraId="0E1BDFF3" w14:textId="77777777" w:rsidR="005673B1" w:rsidRPr="00F03211" w:rsidRDefault="005673B1" w:rsidP="00DB02CB">
            <w:pPr>
              <w:jc w:val="center"/>
              <w:rPr>
                <w:b/>
                <w:sz w:val="18"/>
              </w:rPr>
            </w:pPr>
          </w:p>
        </w:tc>
      </w:tr>
      <w:tr w:rsidR="005673B1" w:rsidRPr="00F03211" w14:paraId="0FCB6E77" w14:textId="77777777" w:rsidTr="00DB02CB">
        <w:trPr>
          <w:cantSplit/>
          <w:trHeight w:val="184"/>
        </w:trPr>
        <w:tc>
          <w:tcPr>
            <w:tcW w:w="7290" w:type="dxa"/>
            <w:gridSpan w:val="3"/>
            <w:vMerge/>
            <w:tcBorders>
              <w:left w:val="single" w:sz="8" w:space="0" w:color="auto"/>
              <w:bottom w:val="nil"/>
              <w:right w:val="nil"/>
            </w:tcBorders>
          </w:tcPr>
          <w:p w14:paraId="5274D403" w14:textId="77777777" w:rsidR="005673B1" w:rsidRPr="00F03211" w:rsidRDefault="005673B1" w:rsidP="00DB02C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66F65C17" w14:textId="77777777" w:rsidR="005673B1" w:rsidRPr="00F03211" w:rsidRDefault="005673B1" w:rsidP="00DB02CB">
            <w:pPr>
              <w:jc w:val="center"/>
              <w:rPr>
                <w:b/>
                <w:sz w:val="18"/>
              </w:rPr>
            </w:pPr>
            <w:r w:rsidRPr="00F03211">
              <w:rPr>
                <w:b/>
                <w:sz w:val="18"/>
              </w:rPr>
              <w:t>Project Number (DOE Assigned)</w:t>
            </w:r>
          </w:p>
          <w:p w14:paraId="1437D8DE" w14:textId="77777777" w:rsidR="005673B1" w:rsidRPr="00F03211" w:rsidRDefault="005673B1" w:rsidP="00DB02CB">
            <w:pPr>
              <w:jc w:val="center"/>
              <w:rPr>
                <w:b/>
                <w:sz w:val="18"/>
              </w:rPr>
            </w:pPr>
          </w:p>
          <w:p w14:paraId="3D876F73" w14:textId="77777777" w:rsidR="005673B1" w:rsidRPr="00F03211" w:rsidRDefault="005673B1" w:rsidP="00DB02CB">
            <w:pPr>
              <w:rPr>
                <w:b/>
                <w:sz w:val="18"/>
              </w:rPr>
            </w:pPr>
          </w:p>
        </w:tc>
      </w:tr>
      <w:tr w:rsidR="005673B1" w:rsidRPr="00F03211" w14:paraId="325C2681" w14:textId="77777777" w:rsidTr="00DB02CB">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0A597CFD" w14:textId="77777777" w:rsidR="005673B1" w:rsidRPr="00F03211" w:rsidRDefault="005673B1" w:rsidP="00DB02CB">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261C9A67" w14:textId="77777777" w:rsidR="005673B1" w:rsidRPr="00F03211" w:rsidRDefault="005673B1" w:rsidP="00DB02CB">
            <w:pPr>
              <w:rPr>
                <w:rFonts w:ascii="Arial" w:hAnsi="Arial"/>
                <w:sz w:val="16"/>
              </w:rPr>
            </w:pPr>
          </w:p>
        </w:tc>
      </w:tr>
      <w:tr w:rsidR="005673B1" w:rsidRPr="00F03211" w14:paraId="3E192BB9" w14:textId="77777777" w:rsidTr="00DB02C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143DE87A" w14:textId="77777777" w:rsidR="005673B1" w:rsidRPr="00F03211" w:rsidRDefault="005673B1" w:rsidP="00DB02C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260C39FB" w14:textId="77777777" w:rsidR="005673B1" w:rsidRPr="00F03211" w:rsidRDefault="005673B1" w:rsidP="00DB02CB">
            <w:pPr>
              <w:rPr>
                <w:rFonts w:ascii="Arial" w:hAnsi="Arial"/>
                <w:sz w:val="16"/>
              </w:rPr>
            </w:pPr>
          </w:p>
        </w:tc>
      </w:tr>
      <w:tr w:rsidR="005673B1" w:rsidRPr="00F03211" w14:paraId="277912EF" w14:textId="77777777" w:rsidTr="00DB02CB">
        <w:trPr>
          <w:cantSplit/>
          <w:trHeight w:hRule="exact" w:val="597"/>
        </w:trPr>
        <w:tc>
          <w:tcPr>
            <w:tcW w:w="3870" w:type="dxa"/>
            <w:gridSpan w:val="2"/>
            <w:vMerge w:val="restart"/>
            <w:tcBorders>
              <w:top w:val="nil"/>
              <w:bottom w:val="nil"/>
            </w:tcBorders>
          </w:tcPr>
          <w:p w14:paraId="66AF345E" w14:textId="77777777" w:rsidR="005673B1" w:rsidRPr="00F03211" w:rsidRDefault="007800DB" w:rsidP="00DB02CB">
            <w:pPr>
              <w:tabs>
                <w:tab w:val="left" w:pos="2970"/>
              </w:tabs>
              <w:rPr>
                <w:rFonts w:ascii="Arial" w:hAnsi="Arial"/>
                <w:sz w:val="16"/>
              </w:rPr>
            </w:pPr>
            <w:r>
              <w:rPr>
                <w:noProof/>
              </w:rPr>
              <mc:AlternateContent>
                <mc:Choice Requires="wps">
                  <w:drawing>
                    <wp:anchor distT="0" distB="0" distL="114300" distR="114300" simplePos="0" relativeHeight="251658242" behindDoc="0" locked="0" layoutInCell="0" allowOverlap="1" wp14:anchorId="10244406" wp14:editId="091A57D8">
                      <wp:simplePos x="0" y="0"/>
                      <wp:positionH relativeFrom="column">
                        <wp:posOffset>91440</wp:posOffset>
                      </wp:positionH>
                      <wp:positionV relativeFrom="paragraph">
                        <wp:posOffset>8890</wp:posOffset>
                      </wp:positionV>
                      <wp:extent cx="2286000" cy="1922780"/>
                      <wp:effectExtent l="0" t="0" r="0" b="0"/>
                      <wp:wrapNone/>
                      <wp:docPr id="10" name="Text Box 10" descr="C) Total Funds Requested:&#10;$_____&#10;DOE USE ONLY&#10;Total Approved Project:&#10;$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7ED55" w14:textId="77777777" w:rsidR="005A24EA" w:rsidRDefault="005A24EA" w:rsidP="005673B1">
                                  <w:pPr>
                                    <w:tabs>
                                      <w:tab w:val="left" w:pos="540"/>
                                    </w:tabs>
                                  </w:pPr>
                                  <w:r>
                                    <w:rPr>
                                      <w:b/>
                                      <w:sz w:val="18"/>
                                    </w:rPr>
                                    <w:t>C</w:t>
                                  </w:r>
                                  <w:r>
                                    <w:rPr>
                                      <w:rFonts w:ascii="Arial" w:hAnsi="Arial"/>
                                      <w:b/>
                                    </w:rPr>
                                    <w:t>)</w:t>
                                  </w:r>
                                  <w:r>
                                    <w:rPr>
                                      <w:rFonts w:ascii="Arial" w:hAnsi="Arial"/>
                                      <w:b/>
                                    </w:rPr>
                                    <w:tab/>
                                  </w:r>
                                  <w:r>
                                    <w:rPr>
                                      <w:b/>
                                      <w:sz w:val="18"/>
                                    </w:rPr>
                                    <w:t>Total Funds Requested:</w:t>
                                  </w:r>
                                </w:p>
                                <w:p w14:paraId="6558C645" w14:textId="77777777" w:rsidR="005A24EA" w:rsidRDefault="005A24EA" w:rsidP="005673B1">
                                  <w:pPr>
                                    <w:tabs>
                                      <w:tab w:val="left" w:pos="540"/>
                                    </w:tabs>
                                    <w:rPr>
                                      <w:sz w:val="16"/>
                                    </w:rPr>
                                  </w:pPr>
                                </w:p>
                                <w:p w14:paraId="19BB3097" w14:textId="77777777" w:rsidR="005A24EA" w:rsidRDefault="005A24EA" w:rsidP="005673B1">
                                  <w:pPr>
                                    <w:tabs>
                                      <w:tab w:val="left" w:pos="540"/>
                                    </w:tabs>
                                    <w:rPr>
                                      <w:sz w:val="16"/>
                                    </w:rPr>
                                  </w:pPr>
                                  <w:r>
                                    <w:tab/>
                                    <w:t xml:space="preserve">$  </w:t>
                                  </w:r>
                                </w:p>
                                <w:p w14:paraId="3D43DD6F" w14:textId="77777777" w:rsidR="005A24EA" w:rsidRDefault="005A24EA" w:rsidP="005673B1">
                                  <w:pPr>
                                    <w:pBdr>
                                      <w:bottom w:val="single" w:sz="18" w:space="0" w:color="auto"/>
                                    </w:pBdr>
                                    <w:tabs>
                                      <w:tab w:val="left" w:pos="540"/>
                                    </w:tabs>
                                    <w:rPr>
                                      <w:sz w:val="16"/>
                                    </w:rPr>
                                  </w:pPr>
                                </w:p>
                                <w:p w14:paraId="6F92B739" w14:textId="77777777" w:rsidR="005A24EA" w:rsidRDefault="005A24EA" w:rsidP="005673B1">
                                  <w:pPr>
                                    <w:pBdr>
                                      <w:bottom w:val="single" w:sz="18" w:space="0" w:color="auto"/>
                                    </w:pBdr>
                                    <w:tabs>
                                      <w:tab w:val="left" w:pos="540"/>
                                    </w:tabs>
                                    <w:rPr>
                                      <w:sz w:val="16"/>
                                    </w:rPr>
                                  </w:pPr>
                                </w:p>
                                <w:p w14:paraId="6A8C05FB" w14:textId="77777777" w:rsidR="005A24EA" w:rsidRDefault="005A24EA" w:rsidP="005673B1">
                                  <w:pPr>
                                    <w:tabs>
                                      <w:tab w:val="left" w:pos="540"/>
                                    </w:tabs>
                                    <w:rPr>
                                      <w:sz w:val="16"/>
                                    </w:rPr>
                                  </w:pPr>
                                </w:p>
                                <w:p w14:paraId="18CE6D31" w14:textId="77777777" w:rsidR="005A24EA" w:rsidRDefault="005A24EA" w:rsidP="005673B1">
                                  <w:pPr>
                                    <w:pStyle w:val="Heading8"/>
                                    <w:tabs>
                                      <w:tab w:val="left" w:pos="540"/>
                                    </w:tabs>
                                  </w:pPr>
                                  <w:r>
                                    <w:t>DOE USE ONLY</w:t>
                                  </w:r>
                                </w:p>
                                <w:p w14:paraId="423F9FB5" w14:textId="77777777" w:rsidR="005A24EA" w:rsidRDefault="005A24EA" w:rsidP="005673B1">
                                  <w:pPr>
                                    <w:tabs>
                                      <w:tab w:val="left" w:pos="540"/>
                                    </w:tabs>
                                    <w:rPr>
                                      <w:sz w:val="16"/>
                                    </w:rPr>
                                  </w:pPr>
                                </w:p>
                                <w:p w14:paraId="1DDEB15B" w14:textId="77777777" w:rsidR="005A24EA" w:rsidRDefault="005A24EA" w:rsidP="005673B1">
                                  <w:pPr>
                                    <w:tabs>
                                      <w:tab w:val="left" w:pos="540"/>
                                    </w:tabs>
                                    <w:rPr>
                                      <w:b/>
                                      <w:sz w:val="18"/>
                                    </w:rPr>
                                  </w:pPr>
                                  <w:r>
                                    <w:tab/>
                                  </w:r>
                                  <w:r>
                                    <w:rPr>
                                      <w:b/>
                                      <w:sz w:val="18"/>
                                    </w:rPr>
                                    <w:t>Total Approved Project:</w:t>
                                  </w:r>
                                </w:p>
                                <w:p w14:paraId="0346B84B" w14:textId="77777777" w:rsidR="005A24EA" w:rsidRDefault="005A24EA" w:rsidP="005673B1">
                                  <w:pPr>
                                    <w:tabs>
                                      <w:tab w:val="left" w:pos="540"/>
                                    </w:tabs>
                                    <w:rPr>
                                      <w:sz w:val="16"/>
                                    </w:rPr>
                                  </w:pPr>
                                </w:p>
                                <w:p w14:paraId="4B18CC9E" w14:textId="77777777" w:rsidR="005A24EA" w:rsidRDefault="005A24EA" w:rsidP="005673B1">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44406" id="_x0000_t202" coordsize="21600,21600" o:spt="202" path="m,l,21600r21600,l21600,xe">
                      <v:stroke joinstyle="miter"/>
                      <v:path gradientshapeok="t" o:connecttype="rect"/>
                    </v:shapetype>
                    <v:shape id="Text Box 10" o:spid="_x0000_s1026" type="#_x0000_t202" alt="C) Total Funds Requested:&#10;$_____&#10;DOE USE ONLY&#10;Total Approved Project:&#10;$_____" style="position:absolute;margin-left:7.2pt;margin-top:.7pt;width:180pt;height:15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" o:allowincell="f" stroked="f">
                      <v:textbox>
                        <w:txbxContent>
                          <w:p w14:paraId="7FF7ED55" w14:textId="77777777" w:rsidR="005A24EA" w:rsidRDefault="005A24EA" w:rsidP="005673B1">
                            <w:pPr>
                              <w:tabs>
                                <w:tab w:val="left" w:pos="540"/>
                              </w:tabs>
                            </w:pPr>
                            <w:r>
                              <w:rPr>
                                <w:b/>
                                <w:sz w:val="18"/>
                              </w:rPr>
                              <w:t>C</w:t>
                            </w:r>
                            <w:r>
                              <w:rPr>
                                <w:rFonts w:ascii="Arial" w:hAnsi="Arial"/>
                                <w:b/>
                              </w:rPr>
                              <w:t>)</w:t>
                            </w:r>
                            <w:r>
                              <w:rPr>
                                <w:rFonts w:ascii="Arial" w:hAnsi="Arial"/>
                                <w:b/>
                              </w:rPr>
                              <w:tab/>
                            </w:r>
                            <w:r>
                              <w:rPr>
                                <w:b/>
                                <w:sz w:val="18"/>
                              </w:rPr>
                              <w:t>Total Funds Requested:</w:t>
                            </w:r>
                          </w:p>
                          <w:p w14:paraId="6558C645" w14:textId="77777777" w:rsidR="005A24EA" w:rsidRDefault="005A24EA" w:rsidP="005673B1">
                            <w:pPr>
                              <w:tabs>
                                <w:tab w:val="left" w:pos="540"/>
                              </w:tabs>
                              <w:rPr>
                                <w:sz w:val="16"/>
                              </w:rPr>
                            </w:pPr>
                          </w:p>
                          <w:p w14:paraId="19BB3097" w14:textId="77777777" w:rsidR="005A24EA" w:rsidRDefault="005A24EA" w:rsidP="005673B1">
                            <w:pPr>
                              <w:tabs>
                                <w:tab w:val="left" w:pos="540"/>
                              </w:tabs>
                              <w:rPr>
                                <w:sz w:val="16"/>
                              </w:rPr>
                            </w:pPr>
                            <w:r>
                              <w:tab/>
                              <w:t xml:space="preserve">$  </w:t>
                            </w:r>
                          </w:p>
                          <w:p w14:paraId="3D43DD6F" w14:textId="77777777" w:rsidR="005A24EA" w:rsidRDefault="005A24EA" w:rsidP="005673B1">
                            <w:pPr>
                              <w:pBdr>
                                <w:bottom w:val="single" w:sz="18" w:space="0" w:color="auto"/>
                              </w:pBdr>
                              <w:tabs>
                                <w:tab w:val="left" w:pos="540"/>
                              </w:tabs>
                              <w:rPr>
                                <w:sz w:val="16"/>
                              </w:rPr>
                            </w:pPr>
                          </w:p>
                          <w:p w14:paraId="6F92B739" w14:textId="77777777" w:rsidR="005A24EA" w:rsidRDefault="005A24EA" w:rsidP="005673B1">
                            <w:pPr>
                              <w:pBdr>
                                <w:bottom w:val="single" w:sz="18" w:space="0" w:color="auto"/>
                              </w:pBdr>
                              <w:tabs>
                                <w:tab w:val="left" w:pos="540"/>
                              </w:tabs>
                              <w:rPr>
                                <w:sz w:val="16"/>
                              </w:rPr>
                            </w:pPr>
                          </w:p>
                          <w:p w14:paraId="6A8C05FB" w14:textId="77777777" w:rsidR="005A24EA" w:rsidRDefault="005A24EA" w:rsidP="005673B1">
                            <w:pPr>
                              <w:tabs>
                                <w:tab w:val="left" w:pos="540"/>
                              </w:tabs>
                              <w:rPr>
                                <w:sz w:val="16"/>
                              </w:rPr>
                            </w:pPr>
                          </w:p>
                          <w:p w14:paraId="18CE6D31" w14:textId="77777777" w:rsidR="005A24EA" w:rsidRDefault="005A24EA" w:rsidP="005673B1">
                            <w:pPr>
                              <w:pStyle w:val="Heading8"/>
                              <w:tabs>
                                <w:tab w:val="left" w:pos="540"/>
                              </w:tabs>
                            </w:pPr>
                            <w:r>
                              <w:t>DOE USE ONLY</w:t>
                            </w:r>
                          </w:p>
                          <w:p w14:paraId="423F9FB5" w14:textId="77777777" w:rsidR="005A24EA" w:rsidRDefault="005A24EA" w:rsidP="005673B1">
                            <w:pPr>
                              <w:tabs>
                                <w:tab w:val="left" w:pos="540"/>
                              </w:tabs>
                              <w:rPr>
                                <w:sz w:val="16"/>
                              </w:rPr>
                            </w:pPr>
                          </w:p>
                          <w:p w14:paraId="1DDEB15B" w14:textId="77777777" w:rsidR="005A24EA" w:rsidRDefault="005A24EA" w:rsidP="005673B1">
                            <w:pPr>
                              <w:tabs>
                                <w:tab w:val="left" w:pos="540"/>
                              </w:tabs>
                              <w:rPr>
                                <w:b/>
                                <w:sz w:val="18"/>
                              </w:rPr>
                            </w:pPr>
                            <w:r>
                              <w:tab/>
                            </w:r>
                            <w:r>
                              <w:rPr>
                                <w:b/>
                                <w:sz w:val="18"/>
                              </w:rPr>
                              <w:t>Total Approved Project:</w:t>
                            </w:r>
                          </w:p>
                          <w:p w14:paraId="0346B84B" w14:textId="77777777" w:rsidR="005A24EA" w:rsidRDefault="005A24EA" w:rsidP="005673B1">
                            <w:pPr>
                              <w:tabs>
                                <w:tab w:val="left" w:pos="540"/>
                              </w:tabs>
                              <w:rPr>
                                <w:sz w:val="16"/>
                              </w:rPr>
                            </w:pPr>
                          </w:p>
                          <w:p w14:paraId="4B18CC9E" w14:textId="77777777" w:rsidR="005A24EA" w:rsidRDefault="005A24EA" w:rsidP="005673B1">
                            <w:pPr>
                              <w:pStyle w:val="Header"/>
                              <w:tabs>
                                <w:tab w:val="clear" w:pos="4320"/>
                                <w:tab w:val="clear" w:pos="8640"/>
                                <w:tab w:val="left" w:pos="540"/>
                              </w:tabs>
                            </w:pPr>
                            <w:r>
                              <w:tab/>
                              <w:t>$</w:t>
                            </w:r>
                          </w:p>
                        </w:txbxContent>
                      </v:textbox>
                    </v:shape>
                  </w:pict>
                </mc:Fallback>
              </mc:AlternateContent>
            </w:r>
          </w:p>
          <w:p w14:paraId="6A78E405" w14:textId="77777777" w:rsidR="005673B1" w:rsidRPr="00F03211" w:rsidRDefault="005673B1" w:rsidP="00DB02CB">
            <w:pPr>
              <w:tabs>
                <w:tab w:val="left" w:pos="2970"/>
              </w:tabs>
              <w:rPr>
                <w:rFonts w:ascii="Arial" w:hAnsi="Arial"/>
                <w:sz w:val="16"/>
              </w:rPr>
            </w:pPr>
          </w:p>
        </w:tc>
        <w:tc>
          <w:tcPr>
            <w:tcW w:w="6930" w:type="dxa"/>
            <w:gridSpan w:val="3"/>
            <w:tcBorders>
              <w:top w:val="single" w:sz="6" w:space="0" w:color="auto"/>
            </w:tcBorders>
          </w:tcPr>
          <w:p w14:paraId="3AD086E8" w14:textId="77777777" w:rsidR="005673B1" w:rsidRPr="00F03211" w:rsidRDefault="005673B1" w:rsidP="00DB02CB">
            <w:pPr>
              <w:tabs>
                <w:tab w:val="left" w:pos="2520"/>
              </w:tabs>
              <w:rPr>
                <w:rFonts w:ascii="Arial" w:hAnsi="Arial"/>
                <w:b/>
                <w:sz w:val="18"/>
              </w:rPr>
            </w:pPr>
            <w:r w:rsidRPr="00F03211">
              <w:rPr>
                <w:b/>
                <w:sz w:val="18"/>
              </w:rPr>
              <w:t>D</w:t>
            </w:r>
            <w:r w:rsidRPr="00F03211">
              <w:rPr>
                <w:rFonts w:ascii="Arial" w:hAnsi="Arial"/>
                <w:b/>
                <w:sz w:val="18"/>
              </w:rPr>
              <w:t>)</w:t>
            </w:r>
          </w:p>
          <w:p w14:paraId="6CD44C1E" w14:textId="77777777" w:rsidR="005673B1" w:rsidRPr="00F03211" w:rsidRDefault="005673B1" w:rsidP="00DB02CB">
            <w:pPr>
              <w:keepNext/>
              <w:tabs>
                <w:tab w:val="left" w:pos="2520"/>
              </w:tabs>
              <w:jc w:val="center"/>
              <w:outlineLvl w:val="5"/>
              <w:rPr>
                <w:b/>
                <w:sz w:val="20"/>
              </w:rPr>
            </w:pPr>
            <w:r w:rsidRPr="00F03211">
              <w:rPr>
                <w:b/>
                <w:sz w:val="20"/>
              </w:rPr>
              <w:t>Applicant Contact &amp; Business Information</w:t>
            </w:r>
          </w:p>
        </w:tc>
      </w:tr>
      <w:tr w:rsidR="005673B1" w:rsidRPr="00F03211" w14:paraId="497AC779" w14:textId="77777777" w:rsidTr="00DB02CB">
        <w:trPr>
          <w:cantSplit/>
          <w:trHeight w:hRule="exact" w:val="978"/>
        </w:trPr>
        <w:tc>
          <w:tcPr>
            <w:tcW w:w="3870" w:type="dxa"/>
            <w:gridSpan w:val="2"/>
            <w:vMerge/>
            <w:tcBorders>
              <w:top w:val="nil"/>
              <w:bottom w:val="nil"/>
            </w:tcBorders>
          </w:tcPr>
          <w:p w14:paraId="6AD8345C" w14:textId="77777777" w:rsidR="005673B1" w:rsidRPr="00F03211" w:rsidRDefault="005673B1" w:rsidP="00DB02CB">
            <w:pPr>
              <w:tabs>
                <w:tab w:val="left" w:pos="2970"/>
              </w:tabs>
              <w:rPr>
                <w:rFonts w:ascii="Arial" w:hAnsi="Arial"/>
                <w:b/>
                <w:sz w:val="16"/>
              </w:rPr>
            </w:pPr>
          </w:p>
        </w:tc>
        <w:tc>
          <w:tcPr>
            <w:tcW w:w="3465" w:type="dxa"/>
            <w:gridSpan w:val="2"/>
          </w:tcPr>
          <w:p w14:paraId="035DAFF3" w14:textId="77777777" w:rsidR="005673B1" w:rsidRPr="00F03211" w:rsidRDefault="005673B1" w:rsidP="00DB02CB">
            <w:pPr>
              <w:tabs>
                <w:tab w:val="left" w:pos="2970"/>
              </w:tabs>
              <w:rPr>
                <w:sz w:val="18"/>
              </w:rPr>
            </w:pPr>
            <w:r w:rsidRPr="00F03211">
              <w:rPr>
                <w:sz w:val="18"/>
              </w:rPr>
              <w:t>Contact Name:</w:t>
            </w:r>
          </w:p>
          <w:p w14:paraId="3C33C0F0" w14:textId="77777777" w:rsidR="005673B1" w:rsidRPr="00F03211" w:rsidRDefault="005673B1" w:rsidP="00DB02CB">
            <w:pPr>
              <w:tabs>
                <w:tab w:val="left" w:pos="2970"/>
              </w:tabs>
              <w:rPr>
                <w:sz w:val="22"/>
                <w:szCs w:val="22"/>
              </w:rPr>
            </w:pPr>
          </w:p>
          <w:p w14:paraId="287D91DA" w14:textId="77777777" w:rsidR="005673B1" w:rsidRPr="00F03211" w:rsidRDefault="005673B1" w:rsidP="00DB02CB">
            <w:pPr>
              <w:tabs>
                <w:tab w:val="left" w:pos="2970"/>
              </w:tabs>
              <w:rPr>
                <w:sz w:val="18"/>
              </w:rPr>
            </w:pPr>
            <w:r w:rsidRPr="00F03211">
              <w:rPr>
                <w:sz w:val="18"/>
              </w:rPr>
              <w:t>Fiscal Contact Name:</w:t>
            </w:r>
          </w:p>
          <w:p w14:paraId="745129CA" w14:textId="77777777" w:rsidR="005673B1" w:rsidRPr="00F03211" w:rsidRDefault="005673B1" w:rsidP="00DB02CB">
            <w:pPr>
              <w:tabs>
                <w:tab w:val="left" w:pos="2970"/>
              </w:tabs>
              <w:rPr>
                <w:b/>
                <w:sz w:val="22"/>
                <w:highlight w:val="yellow"/>
              </w:rPr>
            </w:pPr>
          </w:p>
        </w:tc>
        <w:tc>
          <w:tcPr>
            <w:tcW w:w="3465" w:type="dxa"/>
          </w:tcPr>
          <w:p w14:paraId="68BD232A" w14:textId="77777777" w:rsidR="005673B1" w:rsidRPr="00F03211" w:rsidRDefault="005673B1" w:rsidP="00DB02CB">
            <w:pPr>
              <w:tabs>
                <w:tab w:val="left" w:pos="2970"/>
              </w:tabs>
              <w:rPr>
                <w:sz w:val="18"/>
              </w:rPr>
            </w:pPr>
            <w:r w:rsidRPr="00F03211">
              <w:rPr>
                <w:sz w:val="18"/>
              </w:rPr>
              <w:t xml:space="preserve"> Telephone Numbers: </w:t>
            </w:r>
          </w:p>
          <w:p w14:paraId="3AFAFAF8" w14:textId="77777777" w:rsidR="005673B1" w:rsidRPr="00F03211" w:rsidRDefault="005673B1" w:rsidP="00DB02CB">
            <w:pPr>
              <w:tabs>
                <w:tab w:val="left" w:pos="2970"/>
              </w:tabs>
              <w:rPr>
                <w:b/>
                <w:sz w:val="18"/>
              </w:rPr>
            </w:pPr>
          </w:p>
        </w:tc>
      </w:tr>
      <w:tr w:rsidR="005673B1" w:rsidRPr="00F03211" w14:paraId="1B891653" w14:textId="77777777" w:rsidTr="00DB02CB">
        <w:trPr>
          <w:cantSplit/>
          <w:trHeight w:hRule="exact" w:val="807"/>
        </w:trPr>
        <w:tc>
          <w:tcPr>
            <w:tcW w:w="3870" w:type="dxa"/>
            <w:gridSpan w:val="2"/>
            <w:vMerge/>
            <w:tcBorders>
              <w:top w:val="nil"/>
              <w:bottom w:val="nil"/>
            </w:tcBorders>
          </w:tcPr>
          <w:p w14:paraId="06433C76" w14:textId="77777777" w:rsidR="005673B1" w:rsidRPr="00F03211" w:rsidRDefault="005673B1" w:rsidP="00DB02CB">
            <w:pPr>
              <w:rPr>
                <w:rFonts w:ascii="Arial" w:hAnsi="Arial"/>
                <w:b/>
                <w:sz w:val="16"/>
              </w:rPr>
            </w:pPr>
          </w:p>
        </w:tc>
        <w:tc>
          <w:tcPr>
            <w:tcW w:w="3465" w:type="dxa"/>
            <w:gridSpan w:val="2"/>
          </w:tcPr>
          <w:p w14:paraId="5C7323A0" w14:textId="77777777" w:rsidR="005673B1" w:rsidRPr="00F03211" w:rsidRDefault="005673B1" w:rsidP="00DB02CB">
            <w:pPr>
              <w:tabs>
                <w:tab w:val="left" w:pos="2970"/>
              </w:tabs>
              <w:rPr>
                <w:sz w:val="18"/>
                <w:highlight w:val="yellow"/>
              </w:rPr>
            </w:pPr>
            <w:r w:rsidRPr="00F03211">
              <w:rPr>
                <w:sz w:val="18"/>
              </w:rPr>
              <w:t>Mailing Address:</w:t>
            </w:r>
          </w:p>
          <w:p w14:paraId="482AAA22" w14:textId="77777777" w:rsidR="005673B1" w:rsidRPr="00F03211" w:rsidRDefault="005673B1" w:rsidP="00DB02CB">
            <w:pPr>
              <w:tabs>
                <w:tab w:val="left" w:pos="2970"/>
              </w:tabs>
              <w:rPr>
                <w:b/>
                <w:sz w:val="22"/>
                <w:highlight w:val="yellow"/>
              </w:rPr>
            </w:pPr>
          </w:p>
        </w:tc>
        <w:tc>
          <w:tcPr>
            <w:tcW w:w="3465" w:type="dxa"/>
          </w:tcPr>
          <w:p w14:paraId="27CDC19B" w14:textId="77777777" w:rsidR="005673B1" w:rsidRPr="00F03211" w:rsidRDefault="005673B1" w:rsidP="00DB02CB">
            <w:pPr>
              <w:tabs>
                <w:tab w:val="left" w:pos="2970"/>
              </w:tabs>
              <w:rPr>
                <w:sz w:val="18"/>
              </w:rPr>
            </w:pPr>
            <w:r w:rsidRPr="00F03211">
              <w:rPr>
                <w:sz w:val="18"/>
              </w:rPr>
              <w:t xml:space="preserve">E-mail Addresses: </w:t>
            </w:r>
          </w:p>
        </w:tc>
      </w:tr>
      <w:tr w:rsidR="005673B1" w:rsidRPr="00F03211" w14:paraId="2286F519" w14:textId="77777777" w:rsidTr="00DB02CB">
        <w:trPr>
          <w:cantSplit/>
          <w:trHeight w:hRule="exact" w:val="654"/>
        </w:trPr>
        <w:tc>
          <w:tcPr>
            <w:tcW w:w="3870" w:type="dxa"/>
            <w:gridSpan w:val="2"/>
            <w:vMerge/>
            <w:tcBorders>
              <w:top w:val="nil"/>
              <w:bottom w:val="single" w:sz="8" w:space="0" w:color="auto"/>
            </w:tcBorders>
          </w:tcPr>
          <w:p w14:paraId="752A3EC6" w14:textId="77777777" w:rsidR="005673B1" w:rsidRPr="00F03211" w:rsidRDefault="005673B1" w:rsidP="00DB02CB">
            <w:pPr>
              <w:rPr>
                <w:rFonts w:ascii="Arial" w:hAnsi="Arial"/>
                <w:b/>
                <w:sz w:val="16"/>
              </w:rPr>
            </w:pPr>
          </w:p>
        </w:tc>
        <w:tc>
          <w:tcPr>
            <w:tcW w:w="3465" w:type="dxa"/>
            <w:gridSpan w:val="2"/>
          </w:tcPr>
          <w:p w14:paraId="70B71CDA" w14:textId="77777777" w:rsidR="005673B1" w:rsidRPr="00F03211" w:rsidRDefault="005673B1" w:rsidP="00DB02CB">
            <w:pPr>
              <w:tabs>
                <w:tab w:val="left" w:pos="2970"/>
              </w:tabs>
              <w:rPr>
                <w:sz w:val="18"/>
              </w:rPr>
            </w:pPr>
            <w:r w:rsidRPr="00F03211">
              <w:rPr>
                <w:sz w:val="18"/>
              </w:rPr>
              <w:t xml:space="preserve"> Physical/Facility Address:</w:t>
            </w:r>
          </w:p>
          <w:p w14:paraId="3BDAB8D4" w14:textId="77777777" w:rsidR="005673B1" w:rsidRPr="00F03211" w:rsidRDefault="005673B1" w:rsidP="00DB02CB">
            <w:pPr>
              <w:tabs>
                <w:tab w:val="left" w:pos="2970"/>
              </w:tabs>
              <w:rPr>
                <w:b/>
                <w:sz w:val="22"/>
              </w:rPr>
            </w:pPr>
          </w:p>
        </w:tc>
        <w:tc>
          <w:tcPr>
            <w:tcW w:w="3465" w:type="dxa"/>
          </w:tcPr>
          <w:p w14:paraId="50F16A91" w14:textId="77777777" w:rsidR="005673B1" w:rsidRPr="00F03211" w:rsidRDefault="005673B1" w:rsidP="00DB02CB">
            <w:pPr>
              <w:tabs>
                <w:tab w:val="left" w:pos="2970"/>
              </w:tabs>
              <w:rPr>
                <w:sz w:val="18"/>
              </w:rPr>
            </w:pPr>
            <w:r w:rsidRPr="00F03211">
              <w:rPr>
                <w:sz w:val="18"/>
              </w:rPr>
              <w:t>DUNS number:</w:t>
            </w:r>
          </w:p>
          <w:p w14:paraId="58921670" w14:textId="77777777" w:rsidR="005673B1" w:rsidRPr="00F03211" w:rsidRDefault="005673B1" w:rsidP="00DB02CB">
            <w:pPr>
              <w:tabs>
                <w:tab w:val="left" w:pos="2970"/>
              </w:tabs>
              <w:rPr>
                <w:sz w:val="18"/>
              </w:rPr>
            </w:pPr>
          </w:p>
          <w:p w14:paraId="7773B7C0" w14:textId="77777777" w:rsidR="005673B1" w:rsidRPr="00F03211" w:rsidRDefault="005673B1" w:rsidP="00DB02CB">
            <w:pPr>
              <w:tabs>
                <w:tab w:val="left" w:pos="2970"/>
              </w:tabs>
              <w:rPr>
                <w:sz w:val="18"/>
              </w:rPr>
            </w:pPr>
            <w:r w:rsidRPr="00F03211">
              <w:rPr>
                <w:sz w:val="18"/>
              </w:rPr>
              <w:t>FEIN number:</w:t>
            </w:r>
          </w:p>
          <w:p w14:paraId="2D5D44A0" w14:textId="77777777" w:rsidR="005673B1" w:rsidRPr="00F03211" w:rsidRDefault="005673B1" w:rsidP="00DB02CB">
            <w:pPr>
              <w:tabs>
                <w:tab w:val="left" w:pos="2970"/>
              </w:tabs>
              <w:rPr>
                <w:sz w:val="18"/>
              </w:rPr>
            </w:pPr>
          </w:p>
          <w:p w14:paraId="6E1E7BF9" w14:textId="77777777" w:rsidR="005673B1" w:rsidRPr="00F03211" w:rsidRDefault="005673B1" w:rsidP="00DB02CB">
            <w:pPr>
              <w:tabs>
                <w:tab w:val="left" w:pos="2970"/>
              </w:tabs>
              <w:rPr>
                <w:b/>
                <w:sz w:val="22"/>
              </w:rPr>
            </w:pPr>
          </w:p>
        </w:tc>
      </w:tr>
      <w:tr w:rsidR="005673B1" w:rsidRPr="00F03211" w14:paraId="2A5BE918" w14:textId="77777777" w:rsidTr="00DB02CB">
        <w:tblPrEx>
          <w:tblBorders>
            <w:insideH w:val="none" w:sz="0" w:space="0" w:color="auto"/>
            <w:insideV w:val="none" w:sz="0" w:space="0" w:color="auto"/>
          </w:tblBorders>
        </w:tblPrEx>
        <w:trPr>
          <w:trHeight w:val="448"/>
        </w:trPr>
        <w:tc>
          <w:tcPr>
            <w:tcW w:w="10800" w:type="dxa"/>
            <w:gridSpan w:val="5"/>
          </w:tcPr>
          <w:p w14:paraId="2E757A74" w14:textId="77777777" w:rsidR="005673B1" w:rsidRPr="00F03211" w:rsidRDefault="005673B1" w:rsidP="00DB02CB">
            <w:pPr>
              <w:jc w:val="center"/>
              <w:rPr>
                <w:rFonts w:ascii="Arial" w:hAnsi="Arial"/>
                <w:b/>
                <w:sz w:val="18"/>
              </w:rPr>
            </w:pPr>
          </w:p>
          <w:p w14:paraId="6BE77AB9" w14:textId="77777777" w:rsidR="005673B1" w:rsidRPr="00F03211" w:rsidRDefault="005673B1" w:rsidP="00DB02CB">
            <w:pPr>
              <w:keepNext/>
              <w:jc w:val="center"/>
              <w:outlineLvl w:val="6"/>
              <w:rPr>
                <w:rFonts w:ascii="Arial" w:hAnsi="Arial"/>
                <w:sz w:val="16"/>
              </w:rPr>
            </w:pPr>
            <w:r w:rsidRPr="00F03211">
              <w:rPr>
                <w:b/>
                <w:sz w:val="20"/>
              </w:rPr>
              <w:t>CERTIFICATION</w:t>
            </w:r>
          </w:p>
        </w:tc>
      </w:tr>
      <w:tr w:rsidR="005673B1" w:rsidRPr="00F03211" w14:paraId="52E67543" w14:textId="77777777" w:rsidTr="00DB02CB">
        <w:tblPrEx>
          <w:tblBorders>
            <w:insideH w:val="none" w:sz="0" w:space="0" w:color="auto"/>
            <w:insideV w:val="none" w:sz="0" w:space="0" w:color="auto"/>
          </w:tblBorders>
        </w:tblPrEx>
        <w:tc>
          <w:tcPr>
            <w:tcW w:w="10800" w:type="dxa"/>
            <w:gridSpan w:val="5"/>
          </w:tcPr>
          <w:p w14:paraId="230A0820" w14:textId="77777777" w:rsidR="005673B1" w:rsidRPr="00F03211" w:rsidRDefault="005673B1" w:rsidP="00DB02CB">
            <w:pPr>
              <w:rPr>
                <w:rFonts w:ascii="Arial" w:hAnsi="Arial"/>
                <w:sz w:val="18"/>
              </w:rPr>
            </w:pPr>
          </w:p>
        </w:tc>
      </w:tr>
      <w:tr w:rsidR="005673B1" w:rsidRPr="00F03211" w14:paraId="6F7C01BE" w14:textId="77777777" w:rsidTr="00DB02CB">
        <w:tblPrEx>
          <w:tblBorders>
            <w:insideH w:val="none" w:sz="0" w:space="0" w:color="auto"/>
            <w:insideV w:val="none" w:sz="0" w:space="0" w:color="auto"/>
          </w:tblBorders>
        </w:tblPrEx>
        <w:tc>
          <w:tcPr>
            <w:tcW w:w="10800" w:type="dxa"/>
            <w:gridSpan w:val="5"/>
          </w:tcPr>
          <w:p w14:paraId="6E2D69AC" w14:textId="77777777" w:rsidR="005673B1" w:rsidRPr="00F03211" w:rsidRDefault="005673B1" w:rsidP="00DB02C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5F3BDF9F" w14:textId="77777777" w:rsidR="005673B1" w:rsidRPr="00F03211" w:rsidRDefault="005673B1" w:rsidP="00DB02CB">
            <w:pPr>
              <w:tabs>
                <w:tab w:val="left" w:pos="6912"/>
              </w:tabs>
              <w:rPr>
                <w:sz w:val="20"/>
              </w:rPr>
            </w:pPr>
          </w:p>
          <w:p w14:paraId="16FEC595" w14:textId="77777777" w:rsidR="005673B1" w:rsidRPr="00F03211" w:rsidRDefault="005673B1" w:rsidP="00DB02C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46EEB168" w14:textId="77777777" w:rsidR="005673B1" w:rsidRPr="00F03211" w:rsidRDefault="005673B1" w:rsidP="00DB02CB">
            <w:pPr>
              <w:tabs>
                <w:tab w:val="left" w:pos="6912"/>
              </w:tabs>
              <w:jc w:val="both"/>
              <w:rPr>
                <w:sz w:val="20"/>
              </w:rPr>
            </w:pPr>
          </w:p>
          <w:p w14:paraId="4E18B92C" w14:textId="77777777" w:rsidR="005673B1" w:rsidRPr="00F03211" w:rsidRDefault="005673B1" w:rsidP="00DB02CB">
            <w:pPr>
              <w:tabs>
                <w:tab w:val="left" w:pos="6912"/>
              </w:tabs>
              <w:jc w:val="both"/>
              <w:rPr>
                <w:sz w:val="20"/>
              </w:rPr>
            </w:pPr>
          </w:p>
          <w:p w14:paraId="2584B762" w14:textId="77777777" w:rsidR="005673B1" w:rsidRPr="00F03211" w:rsidRDefault="005673B1" w:rsidP="00DB02CB">
            <w:pPr>
              <w:tabs>
                <w:tab w:val="left" w:pos="6912"/>
              </w:tabs>
              <w:jc w:val="both"/>
              <w:rPr>
                <w:sz w:val="20"/>
              </w:rPr>
            </w:pPr>
          </w:p>
        </w:tc>
      </w:tr>
      <w:tr w:rsidR="005673B1" w:rsidRPr="00F03211" w14:paraId="1F2C3EAA" w14:textId="77777777" w:rsidTr="00DB02CB">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035BB962" w14:textId="77777777" w:rsidR="005673B1" w:rsidRPr="00F03211" w:rsidRDefault="007800DB" w:rsidP="00DB02CB">
            <w:pPr>
              <w:tabs>
                <w:tab w:val="left" w:pos="6912"/>
              </w:tabs>
              <w:rPr>
                <w:rFonts w:ascii="Arial" w:hAnsi="Arial"/>
                <w:sz w:val="16"/>
              </w:rPr>
            </w:pPr>
            <w:r>
              <w:rPr>
                <w:noProof/>
              </w:rPr>
              <mc:AlternateContent>
                <mc:Choice Requires="wps">
                  <w:drawing>
                    <wp:anchor distT="0" distB="0" distL="114300" distR="114300" simplePos="0" relativeHeight="251658243" behindDoc="0" locked="0" layoutInCell="0" allowOverlap="1" wp14:anchorId="249EFF01" wp14:editId="699132D9">
                      <wp:simplePos x="0" y="0"/>
                      <wp:positionH relativeFrom="column">
                        <wp:posOffset>91440</wp:posOffset>
                      </wp:positionH>
                      <wp:positionV relativeFrom="paragraph">
                        <wp:posOffset>60960</wp:posOffset>
                      </wp:positionV>
                      <wp:extent cx="6591300" cy="483870"/>
                      <wp:effectExtent l="0" t="0" r="0" b="0"/>
                      <wp:wrapNone/>
                      <wp:docPr id="9" name="Text Box 9" descr="E) 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F5472" w14:textId="77777777" w:rsidR="005A24EA" w:rsidRDefault="005A24EA" w:rsidP="005673B1">
                                  <w:pPr>
                                    <w:pStyle w:val="Header"/>
                                    <w:tabs>
                                      <w:tab w:val="clear" w:pos="4320"/>
                                      <w:tab w:val="clear" w:pos="8640"/>
                                      <w:tab w:val="left" w:pos="540"/>
                                    </w:tabs>
                                    <w:rPr>
                                      <w:b/>
                                      <w:sz w:val="18"/>
                                    </w:rPr>
                                  </w:pPr>
                                </w:p>
                                <w:p w14:paraId="75E7720D" w14:textId="77777777" w:rsidR="005A24EA" w:rsidRDefault="005A24EA"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B0F585B" w14:textId="77777777" w:rsidR="005A24EA" w:rsidRDefault="005A24EA"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FF01" id="Text Box 9" o:spid="_x0000_s1027" type="#_x0000_t202" alt="E) Signature of Agency Head&#10;Title&#10;Date"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BqHc+C3wAAAA0BAAAPAAAAZHJzL2Rv&#13;&#10;d25yZXYueG1sTE/LboMwELxX6j9YW6mXqjGNgBCCifpQq16T5gMM3gAqXiPsBPL33Zyay0qzszuP&#13;&#10;YjvbXpxx9J0jBS+LCARS7UxHjYLDz+dzBsIHTUb3jlDBBT1sy/u7QufGTbTD8z40gkXI51pBG8KQ&#13;&#10;S+nrFq32CzcgMXd0o9WB4dhIM+qJxW0vl1GUSqs7YodWD/jeYv27P1kFx+/pKVlP1Vc4rHZx+qa7&#13;&#10;VeUuSj0+zB8bHq8bEAHn8P8B1w6cH0oOVrkTGS96xnHMlwrWKYgrHSVLXlQKsiQDWRbytkX5Bw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Godz4LfAAAADQEAAA8AAAAAAAAAAAAAAAAA&#13;&#10;UAQAAGRycy9kb3ducmV2LnhtbFBLBQYAAAAABAAEAPMAAABcBQAAAAA=&#13;&#10;" o:allowincell="f" stroked="f">
                      <v:textbox>
                        <w:txbxContent>
                          <w:p w14:paraId="5DCF5472" w14:textId="77777777" w:rsidR="005A24EA" w:rsidRDefault="005A24EA" w:rsidP="005673B1">
                            <w:pPr>
                              <w:pStyle w:val="Header"/>
                              <w:tabs>
                                <w:tab w:val="clear" w:pos="4320"/>
                                <w:tab w:val="clear" w:pos="8640"/>
                                <w:tab w:val="left" w:pos="540"/>
                              </w:tabs>
                              <w:rPr>
                                <w:b/>
                                <w:sz w:val="18"/>
                              </w:rPr>
                            </w:pPr>
                          </w:p>
                          <w:p w14:paraId="75E7720D" w14:textId="77777777" w:rsidR="005A24EA" w:rsidRDefault="005A24EA"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B0F585B" w14:textId="77777777" w:rsidR="005A24EA" w:rsidRDefault="005A24EA"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70E392AE" w14:textId="77777777" w:rsidR="005673B1" w:rsidRPr="00F03211" w:rsidRDefault="005673B1" w:rsidP="00DB02CB">
            <w:pPr>
              <w:tabs>
                <w:tab w:val="left" w:pos="6912"/>
              </w:tabs>
              <w:rPr>
                <w:rFonts w:ascii="Arial" w:hAnsi="Arial"/>
                <w:sz w:val="16"/>
              </w:rPr>
            </w:pPr>
          </w:p>
          <w:p w14:paraId="657F123F" w14:textId="77777777" w:rsidR="005673B1" w:rsidRPr="00F03211" w:rsidRDefault="005673B1" w:rsidP="00DB02CB">
            <w:pPr>
              <w:tabs>
                <w:tab w:val="left" w:pos="6912"/>
              </w:tabs>
              <w:rPr>
                <w:rFonts w:ascii="Arial" w:hAnsi="Arial"/>
                <w:sz w:val="16"/>
              </w:rPr>
            </w:pPr>
          </w:p>
          <w:p w14:paraId="56EBF099" w14:textId="77777777" w:rsidR="005673B1" w:rsidRPr="00F03211" w:rsidRDefault="005673B1" w:rsidP="00DB02CB">
            <w:pPr>
              <w:tabs>
                <w:tab w:val="left" w:pos="6912"/>
              </w:tabs>
              <w:rPr>
                <w:rFonts w:ascii="Arial" w:hAnsi="Arial"/>
                <w:sz w:val="16"/>
              </w:rPr>
            </w:pPr>
          </w:p>
          <w:p w14:paraId="347A0522" w14:textId="77777777" w:rsidR="005673B1" w:rsidRPr="00F03211" w:rsidRDefault="005673B1" w:rsidP="00DB02CB">
            <w:pPr>
              <w:tabs>
                <w:tab w:val="left" w:pos="6912"/>
              </w:tabs>
              <w:rPr>
                <w:rFonts w:ascii="Arial" w:hAnsi="Arial"/>
                <w:sz w:val="16"/>
              </w:rPr>
            </w:pPr>
          </w:p>
          <w:p w14:paraId="4823C43D" w14:textId="77777777" w:rsidR="005673B1" w:rsidRPr="00F03211" w:rsidRDefault="005673B1" w:rsidP="00DB02CB">
            <w:pPr>
              <w:tabs>
                <w:tab w:val="left" w:pos="6912"/>
              </w:tabs>
              <w:rPr>
                <w:rFonts w:ascii="Arial" w:hAnsi="Arial"/>
                <w:sz w:val="16"/>
              </w:rPr>
            </w:pPr>
          </w:p>
        </w:tc>
      </w:tr>
      <w:tr w:rsidR="005673B1" w:rsidRPr="00F03211" w14:paraId="0AEDB666" w14:textId="77777777" w:rsidTr="00DB02CB">
        <w:tblPrEx>
          <w:tblBorders>
            <w:insideH w:val="none" w:sz="0" w:space="0" w:color="auto"/>
            <w:insideV w:val="none" w:sz="0" w:space="0" w:color="auto"/>
          </w:tblBorders>
        </w:tblPrEx>
        <w:tc>
          <w:tcPr>
            <w:tcW w:w="10800" w:type="dxa"/>
            <w:gridSpan w:val="5"/>
            <w:tcBorders>
              <w:top w:val="nil"/>
              <w:left w:val="nil"/>
              <w:bottom w:val="nil"/>
              <w:right w:val="nil"/>
            </w:tcBorders>
          </w:tcPr>
          <w:p w14:paraId="7F6CC5D0" w14:textId="77777777" w:rsidR="005673B1" w:rsidRPr="00F03211" w:rsidRDefault="005673B1" w:rsidP="00DB02CB">
            <w:pPr>
              <w:rPr>
                <w:rFonts w:ascii="Arial" w:hAnsi="Arial"/>
                <w:sz w:val="16"/>
              </w:rPr>
            </w:pPr>
          </w:p>
        </w:tc>
      </w:tr>
    </w:tbl>
    <w:p w14:paraId="5C7B2804" w14:textId="77777777" w:rsidR="005673B1" w:rsidRDefault="005673B1" w:rsidP="005673B1"/>
    <w:p w14:paraId="7BBB0DCC" w14:textId="77777777" w:rsidR="005673B1" w:rsidRDefault="007800DB" w:rsidP="005673B1">
      <w:r>
        <w:rPr>
          <w:noProof/>
        </w:rPr>
        <w:drawing>
          <wp:anchor distT="0" distB="0" distL="114300" distR="114300" simplePos="0" relativeHeight="251658241" behindDoc="1" locked="0" layoutInCell="1" allowOverlap="1" wp14:anchorId="3DDBD69C" wp14:editId="5B044372">
            <wp:simplePos x="0" y="0"/>
            <wp:positionH relativeFrom="column">
              <wp:posOffset>5316855</wp:posOffset>
            </wp:positionH>
            <wp:positionV relativeFrom="paragraph">
              <wp:posOffset>19685</wp:posOffset>
            </wp:positionV>
            <wp:extent cx="1607820" cy="457200"/>
            <wp:effectExtent l="0" t="0" r="0" b="0"/>
            <wp:wrapNone/>
            <wp:docPr id="13"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Florida Department of Education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D3DF9" w14:textId="77777777" w:rsidR="005673B1" w:rsidRDefault="005673B1" w:rsidP="005673B1">
      <w:pPr>
        <w:tabs>
          <w:tab w:val="left" w:pos="4107"/>
        </w:tabs>
      </w:pPr>
      <w:r>
        <w:tab/>
      </w:r>
    </w:p>
    <w:p w14:paraId="610F64D4" w14:textId="77777777" w:rsidR="005673B1" w:rsidRDefault="005673B1" w:rsidP="005673B1">
      <w:r>
        <w:t>DOE 100A</w:t>
      </w:r>
    </w:p>
    <w:p w14:paraId="269BFE05" w14:textId="77777777" w:rsidR="005673B1" w:rsidRDefault="005673B1" w:rsidP="005673B1">
      <w:pPr>
        <w:tabs>
          <w:tab w:val="right" w:pos="6030"/>
        </w:tabs>
        <w:ind w:right="162"/>
      </w:pPr>
      <w:r>
        <w:t>Revised J</w:t>
      </w:r>
      <w:r w:rsidR="3057433F">
        <w:t>anuary 2021</w:t>
      </w:r>
      <w:r>
        <w:tab/>
        <w:t>Page 1 of 2</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5673B1" w:rsidRPr="00F03211" w14:paraId="10D90A8D" w14:textId="77777777" w:rsidTr="00DB02CB">
        <w:tc>
          <w:tcPr>
            <w:tcW w:w="10800" w:type="dxa"/>
            <w:tcBorders>
              <w:top w:val="nil"/>
              <w:left w:val="nil"/>
              <w:bottom w:val="nil"/>
              <w:right w:val="nil"/>
            </w:tcBorders>
          </w:tcPr>
          <w:p w14:paraId="496CD9F6" w14:textId="77777777" w:rsidR="005673B1" w:rsidRPr="00F03211" w:rsidRDefault="005673B1" w:rsidP="00DB02CB">
            <w:pPr>
              <w:ind w:left="540" w:right="576"/>
              <w:jc w:val="center"/>
              <w:rPr>
                <w:b/>
                <w:snapToGrid w:val="0"/>
                <w:sz w:val="32"/>
              </w:rPr>
            </w:pPr>
          </w:p>
          <w:p w14:paraId="6FF28B87" w14:textId="77777777" w:rsidR="005673B1" w:rsidRPr="00F03211" w:rsidRDefault="005673B1" w:rsidP="00DB02CB">
            <w:pPr>
              <w:ind w:left="540" w:right="576"/>
              <w:jc w:val="center"/>
              <w:rPr>
                <w:b/>
                <w:snapToGrid w:val="0"/>
                <w:sz w:val="32"/>
              </w:rPr>
            </w:pPr>
            <w:r w:rsidRPr="00F03211">
              <w:rPr>
                <w:b/>
                <w:snapToGrid w:val="0"/>
                <w:sz w:val="32"/>
              </w:rPr>
              <w:t>Instructions for Completion of DOE 100A</w:t>
            </w:r>
          </w:p>
          <w:p w14:paraId="46DFC017" w14:textId="77777777" w:rsidR="005673B1" w:rsidRPr="00F03211" w:rsidRDefault="005673B1" w:rsidP="00DB02CB">
            <w:pPr>
              <w:ind w:left="540" w:right="576"/>
              <w:jc w:val="right"/>
              <w:rPr>
                <w:b/>
                <w:sz w:val="16"/>
              </w:rPr>
            </w:pPr>
          </w:p>
        </w:tc>
      </w:tr>
      <w:tr w:rsidR="005673B1" w:rsidRPr="00F03211" w14:paraId="1002AFA9" w14:textId="77777777" w:rsidTr="00DB02CB">
        <w:tc>
          <w:tcPr>
            <w:tcW w:w="10800" w:type="dxa"/>
            <w:tcBorders>
              <w:top w:val="nil"/>
              <w:left w:val="nil"/>
              <w:bottom w:val="nil"/>
              <w:right w:val="nil"/>
            </w:tcBorders>
          </w:tcPr>
          <w:p w14:paraId="71766EAE" w14:textId="77777777" w:rsidR="005673B1" w:rsidRPr="00F03211" w:rsidRDefault="005673B1" w:rsidP="00104439">
            <w:pPr>
              <w:numPr>
                <w:ilvl w:val="0"/>
                <w:numId w:val="3"/>
              </w:numPr>
              <w:spacing w:line="300" w:lineRule="atLeast"/>
              <w:ind w:right="576"/>
              <w:rPr>
                <w:snapToGrid w:val="0"/>
              </w:rPr>
            </w:pPr>
            <w:r w:rsidRPr="00F03211">
              <w:rPr>
                <w:snapToGrid w:val="0"/>
              </w:rPr>
              <w:t xml:space="preserve">If not pre-populated, enter name and TAPS number of the program for which funds are requested. </w:t>
            </w:r>
          </w:p>
          <w:p w14:paraId="6780F089" w14:textId="77777777" w:rsidR="005673B1" w:rsidRPr="00F03211" w:rsidRDefault="005673B1" w:rsidP="00DB02CB">
            <w:pPr>
              <w:spacing w:line="300" w:lineRule="atLeast"/>
              <w:ind w:left="972" w:right="576" w:hanging="450"/>
              <w:rPr>
                <w:snapToGrid w:val="0"/>
              </w:rPr>
            </w:pPr>
          </w:p>
          <w:p w14:paraId="5898A431" w14:textId="77777777" w:rsidR="005673B1" w:rsidRPr="00F03211" w:rsidRDefault="005673B1" w:rsidP="00104439">
            <w:pPr>
              <w:numPr>
                <w:ilvl w:val="0"/>
                <w:numId w:val="3"/>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2DFBF45" w14:textId="77777777" w:rsidR="005673B1" w:rsidRPr="00F03211" w:rsidRDefault="005673B1" w:rsidP="00DB02CB">
            <w:pPr>
              <w:spacing w:line="300" w:lineRule="atLeast"/>
              <w:ind w:right="576"/>
              <w:rPr>
                <w:snapToGrid w:val="0"/>
              </w:rPr>
            </w:pPr>
          </w:p>
          <w:p w14:paraId="0CB9A13F" w14:textId="77777777" w:rsidR="005673B1" w:rsidRPr="00F03211" w:rsidRDefault="005673B1" w:rsidP="00104439">
            <w:pPr>
              <w:numPr>
                <w:ilvl w:val="0"/>
                <w:numId w:val="3"/>
              </w:numPr>
              <w:spacing w:line="300" w:lineRule="atLeast"/>
              <w:ind w:right="576"/>
              <w:rPr>
                <w:snapToGrid w:val="0"/>
              </w:rPr>
            </w:pPr>
            <w:r w:rsidRPr="00F03211">
              <w:rPr>
                <w:snapToGrid w:val="0"/>
              </w:rPr>
              <w:t>Enter the total amount of funds requested for this project.</w:t>
            </w:r>
          </w:p>
          <w:p w14:paraId="486BA602" w14:textId="77777777" w:rsidR="005673B1" w:rsidRPr="00F03211" w:rsidRDefault="005673B1" w:rsidP="00DB02CB">
            <w:pPr>
              <w:spacing w:line="300" w:lineRule="atLeast"/>
              <w:ind w:left="972" w:right="576" w:hanging="450"/>
              <w:rPr>
                <w:snapToGrid w:val="0"/>
              </w:rPr>
            </w:pPr>
          </w:p>
          <w:p w14:paraId="64CC7670" w14:textId="77777777" w:rsidR="005673B1" w:rsidRPr="00F03211" w:rsidRDefault="005673B1" w:rsidP="00104439">
            <w:pPr>
              <w:numPr>
                <w:ilvl w:val="0"/>
                <w:numId w:val="3"/>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12E88D1E" w14:textId="77777777" w:rsidR="005673B1" w:rsidRPr="00F03211" w:rsidRDefault="005673B1" w:rsidP="00DB02CB">
            <w:pPr>
              <w:spacing w:before="240" w:line="300" w:lineRule="atLeast"/>
              <w:ind w:right="576"/>
              <w:rPr>
                <w:snapToGrid w:val="0"/>
              </w:rPr>
            </w:pPr>
          </w:p>
          <w:p w14:paraId="7E7A76FC" w14:textId="77777777" w:rsidR="005673B1" w:rsidRPr="00F03211" w:rsidRDefault="005673B1" w:rsidP="00104439">
            <w:pPr>
              <w:numPr>
                <w:ilvl w:val="0"/>
                <w:numId w:val="3"/>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w:t>
            </w:r>
            <w:r w:rsidR="00714957">
              <w:rPr>
                <w:snapToGrid w:val="0"/>
              </w:rPr>
              <w:t>Florida College System institution</w:t>
            </w:r>
            <w:r w:rsidRPr="00F03211">
              <w:rPr>
                <w:snapToGrid w:val="0"/>
              </w:rPr>
              <w:t xml:space="preserve"> president, state agency commissioner or secretary, or the chairperson of the Board for other eligible applicants.</w:t>
            </w:r>
          </w:p>
          <w:p w14:paraId="3B339F81" w14:textId="77777777" w:rsidR="005673B1" w:rsidRPr="00F03211" w:rsidRDefault="005673B1" w:rsidP="00DB02CB">
            <w:pPr>
              <w:spacing w:line="300" w:lineRule="atLeast"/>
              <w:ind w:left="972" w:right="576" w:hanging="450"/>
              <w:rPr>
                <w:snapToGrid w:val="0"/>
              </w:rPr>
            </w:pPr>
          </w:p>
          <w:p w14:paraId="467AD860" w14:textId="77777777" w:rsidR="005673B1" w:rsidRPr="00F03211" w:rsidRDefault="005673B1" w:rsidP="00104439">
            <w:pPr>
              <w:numPr>
                <w:ilvl w:val="0"/>
                <w:numId w:val="4"/>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1CBC3C6" w14:textId="77777777" w:rsidR="005673B1" w:rsidRPr="00F03211" w:rsidRDefault="005673B1" w:rsidP="00DB02CB">
            <w:pPr>
              <w:ind w:left="972" w:right="576" w:hanging="450"/>
              <w:rPr>
                <w:snapToGrid w:val="0"/>
              </w:rPr>
            </w:pPr>
          </w:p>
          <w:p w14:paraId="31226829" w14:textId="77777777" w:rsidR="005673B1" w:rsidRPr="00F03211" w:rsidRDefault="005673B1" w:rsidP="00DB02CB">
            <w:pPr>
              <w:ind w:left="972" w:right="576" w:hanging="450"/>
            </w:pPr>
          </w:p>
        </w:tc>
      </w:tr>
      <w:tr w:rsidR="005673B1" w:rsidRPr="00F03211" w14:paraId="3A47FC29" w14:textId="77777777" w:rsidTr="00DB02CB">
        <w:tc>
          <w:tcPr>
            <w:tcW w:w="10800" w:type="dxa"/>
            <w:tcBorders>
              <w:top w:val="nil"/>
              <w:left w:val="nil"/>
              <w:bottom w:val="nil"/>
              <w:right w:val="nil"/>
            </w:tcBorders>
          </w:tcPr>
          <w:p w14:paraId="521993CD" w14:textId="77777777" w:rsidR="005673B1" w:rsidRPr="00F03211" w:rsidRDefault="005673B1" w:rsidP="00DB02CB">
            <w:pPr>
              <w:ind w:left="540" w:right="576"/>
              <w:rPr>
                <w:rFonts w:ascii="Arial" w:hAnsi="Arial"/>
                <w:color w:val="000000"/>
                <w:sz w:val="16"/>
              </w:rPr>
            </w:pPr>
          </w:p>
        </w:tc>
      </w:tr>
      <w:tr w:rsidR="005673B1" w:rsidRPr="00F03211" w14:paraId="2C8B1488" w14:textId="77777777" w:rsidTr="00DB02CB">
        <w:tc>
          <w:tcPr>
            <w:tcW w:w="10800" w:type="dxa"/>
            <w:tcBorders>
              <w:top w:val="nil"/>
              <w:left w:val="nil"/>
              <w:bottom w:val="nil"/>
              <w:right w:val="nil"/>
            </w:tcBorders>
          </w:tcPr>
          <w:p w14:paraId="76A17ED1" w14:textId="77777777" w:rsidR="005673B1" w:rsidRPr="00F03211" w:rsidRDefault="005673B1" w:rsidP="00DB02CB">
            <w:pPr>
              <w:ind w:left="540" w:right="576"/>
              <w:rPr>
                <w:rFonts w:ascii="Arial" w:hAnsi="Arial"/>
                <w:sz w:val="16"/>
              </w:rPr>
            </w:pPr>
          </w:p>
        </w:tc>
      </w:tr>
      <w:tr w:rsidR="005673B1" w:rsidRPr="00F03211" w14:paraId="7848E0E6" w14:textId="77777777" w:rsidTr="00DB02CB">
        <w:tc>
          <w:tcPr>
            <w:tcW w:w="10800" w:type="dxa"/>
            <w:tcBorders>
              <w:top w:val="nil"/>
              <w:left w:val="nil"/>
              <w:bottom w:val="nil"/>
              <w:right w:val="nil"/>
            </w:tcBorders>
          </w:tcPr>
          <w:p w14:paraId="6E9F81F1" w14:textId="77777777" w:rsidR="005673B1" w:rsidRPr="00F03211" w:rsidRDefault="005673B1" w:rsidP="00DB02CB">
            <w:pPr>
              <w:ind w:left="540" w:right="576"/>
              <w:rPr>
                <w:rFonts w:ascii="Arial" w:hAnsi="Arial"/>
                <w:sz w:val="16"/>
              </w:rPr>
            </w:pPr>
          </w:p>
        </w:tc>
      </w:tr>
      <w:tr w:rsidR="005673B1" w:rsidRPr="00F03211" w14:paraId="6661F6F2" w14:textId="77777777" w:rsidTr="00DB02CB">
        <w:trPr>
          <w:trHeight w:val="1782"/>
        </w:trPr>
        <w:tc>
          <w:tcPr>
            <w:tcW w:w="10800" w:type="dxa"/>
            <w:tcBorders>
              <w:top w:val="nil"/>
              <w:left w:val="nil"/>
              <w:bottom w:val="nil"/>
              <w:right w:val="nil"/>
            </w:tcBorders>
          </w:tcPr>
          <w:p w14:paraId="1EE8DC8E" w14:textId="77777777" w:rsidR="005673B1" w:rsidRPr="00F03211" w:rsidRDefault="005673B1" w:rsidP="00DB02CB">
            <w:pPr>
              <w:ind w:left="540" w:right="576"/>
              <w:rPr>
                <w:rFonts w:ascii="Arial" w:hAnsi="Arial"/>
                <w:sz w:val="16"/>
              </w:rPr>
            </w:pPr>
          </w:p>
        </w:tc>
      </w:tr>
    </w:tbl>
    <w:p w14:paraId="574B8711" w14:textId="77777777" w:rsidR="005673B1" w:rsidRDefault="005673B1" w:rsidP="005673B1"/>
    <w:p w14:paraId="07897943" w14:textId="77777777" w:rsidR="005673B1" w:rsidRDefault="005673B1" w:rsidP="005673B1"/>
    <w:p w14:paraId="3FFDA9E6" w14:textId="77777777" w:rsidR="005673B1" w:rsidRDefault="005673B1" w:rsidP="005673B1"/>
    <w:p w14:paraId="016BBCFE" w14:textId="77777777" w:rsidR="005673B1" w:rsidRDefault="005673B1" w:rsidP="005673B1"/>
    <w:p w14:paraId="1D3E06FC" w14:textId="77777777" w:rsidR="005673B1" w:rsidRDefault="005673B1" w:rsidP="005673B1"/>
    <w:p w14:paraId="6F9EB98D" w14:textId="77777777" w:rsidR="005673B1" w:rsidRDefault="007800DB" w:rsidP="005673B1">
      <w:r>
        <w:rPr>
          <w:noProof/>
        </w:rPr>
        <w:drawing>
          <wp:anchor distT="0" distB="0" distL="114300" distR="114300" simplePos="0" relativeHeight="251658244" behindDoc="1" locked="0" layoutInCell="1" allowOverlap="1" wp14:anchorId="61113BAB" wp14:editId="76402C10">
            <wp:simplePos x="0" y="0"/>
            <wp:positionH relativeFrom="column">
              <wp:posOffset>5316855</wp:posOffset>
            </wp:positionH>
            <wp:positionV relativeFrom="paragraph">
              <wp:posOffset>19685</wp:posOffset>
            </wp:positionV>
            <wp:extent cx="1607820" cy="457200"/>
            <wp:effectExtent l="0" t="0" r="0" b="0"/>
            <wp:wrapNone/>
            <wp:docPr id="12" name="Picture 7"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Florida Department of Education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150EB" w14:textId="77777777" w:rsidR="005673B1" w:rsidRDefault="005673B1" w:rsidP="005673B1">
      <w:pPr>
        <w:tabs>
          <w:tab w:val="left" w:pos="4107"/>
        </w:tabs>
      </w:pPr>
    </w:p>
    <w:p w14:paraId="5FCA1ED0" w14:textId="77777777" w:rsidR="005673B1" w:rsidRDefault="005673B1" w:rsidP="005673B1">
      <w:r>
        <w:t>DOE 100A</w:t>
      </w:r>
    </w:p>
    <w:p w14:paraId="680CEA6D" w14:textId="77777777" w:rsidR="005673B1" w:rsidRDefault="00DA73F3" w:rsidP="599516EA">
      <w:pPr>
        <w:tabs>
          <w:tab w:val="left" w:pos="5040"/>
        </w:tabs>
        <w:ind w:left="-90" w:right="576" w:firstLine="90"/>
        <w:rPr>
          <w:sz w:val="22"/>
          <w:szCs w:val="22"/>
        </w:rPr>
        <w:sectPr w:rsidR="005673B1" w:rsidSect="00DB02CB">
          <w:headerReference w:type="even" r:id="rId46"/>
          <w:headerReference w:type="default" r:id="rId47"/>
          <w:footerReference w:type="default" r:id="rId48"/>
          <w:headerReference w:type="first" r:id="rId49"/>
          <w:pgSz w:w="12240" w:h="15840" w:code="1"/>
          <w:pgMar w:top="576" w:right="432" w:bottom="576" w:left="576" w:header="288" w:footer="288" w:gutter="0"/>
          <w:cols w:space="720"/>
          <w:docGrid w:linePitch="326"/>
        </w:sectPr>
      </w:pPr>
      <w:r>
        <w:t>Revised J</w:t>
      </w:r>
      <w:r w:rsidR="63437A2C">
        <w:t>anuary 2021</w:t>
      </w:r>
      <w:r>
        <w:tab/>
      </w:r>
      <w:r w:rsidR="005673B1">
        <w:t xml:space="preserve">Page </w:t>
      </w:r>
      <w:r w:rsidR="003120D2">
        <w:t>2</w:t>
      </w:r>
      <w:r w:rsidR="005673B1">
        <w:t xml:space="preserve"> of 2</w:t>
      </w:r>
      <w:r>
        <w:tab/>
      </w:r>
      <w:r>
        <w:tab/>
      </w:r>
      <w:r w:rsidR="005673B1">
        <w:t>Richard Corcoran, Commissioner</w:t>
      </w:r>
    </w:p>
    <w:p w14:paraId="528A41C5" w14:textId="77777777" w:rsidR="006C7905" w:rsidRPr="00D13816" w:rsidRDefault="00347CF8" w:rsidP="006C7905">
      <w:pPr>
        <w:ind w:left="1152" w:hanging="1152"/>
        <w:jc w:val="center"/>
        <w:rPr>
          <w:rFonts w:ascii="Arial" w:hAnsi="Arial" w:cs="Arial"/>
          <w:b/>
          <w:szCs w:val="24"/>
        </w:rPr>
      </w:pPr>
      <w:r>
        <w:rPr>
          <w:rFonts w:ascii="Arial" w:hAnsi="Arial" w:cs="Arial"/>
          <w:b/>
          <w:szCs w:val="24"/>
        </w:rPr>
        <w:lastRenderedPageBreak/>
        <w:t>E</w:t>
      </w:r>
      <w:r w:rsidR="006C7905" w:rsidRPr="00D13816">
        <w:rPr>
          <w:rFonts w:ascii="Arial" w:hAnsi="Arial" w:cs="Arial"/>
          <w:b/>
          <w:szCs w:val="24"/>
        </w:rPr>
        <w:t>XAMPLE</w:t>
      </w:r>
      <w:r w:rsidR="006C7905" w:rsidRPr="00D13816">
        <w:rPr>
          <w:rFonts w:ascii="Arial" w:hAnsi="Arial" w:cs="Arial"/>
          <w:b/>
          <w:szCs w:val="24"/>
        </w:rPr>
        <w:tab/>
      </w:r>
      <w:r w:rsidR="006C7905" w:rsidRPr="00D13816">
        <w:rPr>
          <w:rFonts w:ascii="Arial" w:hAnsi="Arial" w:cs="Arial"/>
          <w:b/>
          <w:szCs w:val="24"/>
        </w:rPr>
        <w:tab/>
        <w:t>Perkins</w:t>
      </w:r>
      <w:r w:rsidR="00FE2AE2">
        <w:rPr>
          <w:rFonts w:ascii="Arial" w:hAnsi="Arial" w:cs="Arial"/>
          <w:b/>
          <w:szCs w:val="24"/>
        </w:rPr>
        <w:t xml:space="preserve"> V</w:t>
      </w:r>
      <w:r w:rsidR="006C7905" w:rsidRPr="00D13816">
        <w:rPr>
          <w:rFonts w:ascii="Arial" w:hAnsi="Arial" w:cs="Arial"/>
          <w:b/>
          <w:szCs w:val="24"/>
        </w:rPr>
        <w:t xml:space="preserve"> Budget Narrative Form (DOE 101 Form)</w:t>
      </w:r>
    </w:p>
    <w:p w14:paraId="1D0A0B2B" w14:textId="77777777" w:rsidR="006C7905" w:rsidRPr="00D13816" w:rsidRDefault="007800DB" w:rsidP="006C7905">
      <w:pPr>
        <w:ind w:left="1152" w:hanging="1152"/>
        <w:jc w:val="center"/>
        <w:rPr>
          <w:rFonts w:ascii="Arial" w:hAnsi="Arial" w:cs="Arial"/>
          <w:b/>
          <w:szCs w:val="24"/>
        </w:rPr>
      </w:pPr>
      <w:r>
        <w:rPr>
          <w:noProof/>
        </w:rPr>
        <mc:AlternateContent>
          <mc:Choice Requires="wps">
            <w:drawing>
              <wp:anchor distT="0" distB="0" distL="114300" distR="114300" simplePos="0" relativeHeight="251658245" behindDoc="0" locked="0" layoutInCell="1" allowOverlap="1" wp14:anchorId="23CA64EF" wp14:editId="268EFCDE">
                <wp:simplePos x="0" y="0"/>
                <wp:positionH relativeFrom="column">
                  <wp:posOffset>7741920</wp:posOffset>
                </wp:positionH>
                <wp:positionV relativeFrom="paragraph">
                  <wp:posOffset>172085</wp:posOffset>
                </wp:positionV>
                <wp:extent cx="1143000" cy="41783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4B91005E" w14:textId="77777777" w:rsidR="005A24EA" w:rsidRDefault="005A24EA" w:rsidP="003B6E61">
                            <w:pP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64EF" id="Text Box 21" o:spid="_x0000_s1028" type="#_x0000_t202" style="position:absolute;left:0;text-align:left;margin-left:609.6pt;margin-top:13.55pt;width:90pt;height:3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">
                <v:textbox>
                  <w:txbxContent>
                    <w:p w14:paraId="4B91005E" w14:textId="77777777" w:rsidR="005A24EA" w:rsidRDefault="005A24EA" w:rsidP="003B6E61">
                      <w:pPr>
                        <w:rPr>
                          <w:rFonts w:ascii="Arial" w:hAnsi="Arial" w:cs="Arial"/>
                          <w:b/>
                          <w:sz w:val="20"/>
                        </w:rPr>
                      </w:pPr>
                    </w:p>
                  </w:txbxContent>
                </v:textbox>
              </v:shape>
            </w:pict>
          </mc:Fallback>
        </mc:AlternateContent>
      </w:r>
    </w:p>
    <w:p w14:paraId="255B39FA" w14:textId="77777777" w:rsidR="006C7905" w:rsidRPr="00ED26A6" w:rsidRDefault="007800DB" w:rsidP="006C7905">
      <w:pPr>
        <w:pStyle w:val="Heading1"/>
        <w:ind w:left="540" w:hanging="450"/>
        <w:rPr>
          <w:rFonts w:ascii="Arial" w:hAnsi="Arial" w:cs="Arial"/>
          <w:i w:val="0"/>
          <w:smallCaps/>
          <w:sz w:val="20"/>
        </w:rPr>
      </w:pPr>
      <w:r>
        <w:rPr>
          <w:smallCaps/>
          <w:noProof/>
          <w:sz w:val="20"/>
        </w:rPr>
        <mc:AlternateContent>
          <mc:Choice Requires="wps">
            <w:drawing>
              <wp:anchor distT="0" distB="0" distL="114300" distR="114300" simplePos="0" relativeHeight="251658248" behindDoc="0" locked="0" layoutInCell="1" allowOverlap="1" wp14:anchorId="56879488" wp14:editId="7D9CFF67">
                <wp:simplePos x="0" y="0"/>
                <wp:positionH relativeFrom="column">
                  <wp:posOffset>5191125</wp:posOffset>
                </wp:positionH>
                <wp:positionV relativeFrom="paragraph">
                  <wp:posOffset>128270</wp:posOffset>
                </wp:positionV>
                <wp:extent cx="1143000" cy="417830"/>
                <wp:effectExtent l="0" t="0" r="0" b="1270"/>
                <wp:wrapNone/>
                <wp:docPr id="5" name="Text Box 12" descr="TAPS Number 23B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54A7D615" w14:textId="77777777" w:rsidR="005A24EA" w:rsidRPr="00347CF8" w:rsidRDefault="005A24EA"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45CCC5DC" w14:textId="77777777" w:rsidR="005A24EA" w:rsidRPr="00347CF8" w:rsidRDefault="005A24EA" w:rsidP="00731766">
                            <w:pPr>
                              <w:jc w:val="center"/>
                              <w:rPr>
                                <w:rFonts w:ascii="Arial" w:hAnsi="Arial" w:cs="Arial"/>
                                <w:b/>
                                <w:sz w:val="20"/>
                              </w:rPr>
                            </w:pPr>
                            <w:r>
                              <w:rPr>
                                <w:rFonts w:ascii="Arial" w:hAnsi="Arial" w:cs="Arial"/>
                                <w:b/>
                                <w:sz w:val="20"/>
                              </w:rPr>
                              <w:t>23</w:t>
                            </w:r>
                            <w:r w:rsidRPr="00347CF8">
                              <w:rPr>
                                <w:rFonts w:ascii="Arial" w:hAnsi="Arial" w:cs="Arial"/>
                                <w:b/>
                                <w:sz w:val="20"/>
                              </w:rPr>
                              <w:t>B012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9488" id="Text Box 12" o:spid="_x0000_s1029" type="#_x0000_t202" alt="TAPS Number 23B012" style="position:absolute;left:0;text-align:left;margin-left:408.75pt;margin-top:10.1pt;width:90pt;height:3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">
                <v:textbox>
                  <w:txbxContent>
                    <w:p w14:paraId="54A7D615" w14:textId="77777777" w:rsidR="005A24EA" w:rsidRPr="00347CF8" w:rsidRDefault="005A24EA"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45CCC5DC" w14:textId="77777777" w:rsidR="005A24EA" w:rsidRPr="00347CF8" w:rsidRDefault="005A24EA" w:rsidP="00731766">
                      <w:pPr>
                        <w:jc w:val="center"/>
                        <w:rPr>
                          <w:rFonts w:ascii="Arial" w:hAnsi="Arial" w:cs="Arial"/>
                          <w:b/>
                          <w:sz w:val="20"/>
                        </w:rPr>
                      </w:pPr>
                      <w:r>
                        <w:rPr>
                          <w:rFonts w:ascii="Arial" w:hAnsi="Arial" w:cs="Arial"/>
                          <w:b/>
                          <w:sz w:val="20"/>
                        </w:rPr>
                        <w:t>23</w:t>
                      </w:r>
                      <w:r w:rsidRPr="00347CF8">
                        <w:rPr>
                          <w:rFonts w:ascii="Arial" w:hAnsi="Arial" w:cs="Arial"/>
                          <w:b/>
                          <w:sz w:val="20"/>
                        </w:rPr>
                        <w:t>B012</w:t>
                      </w:r>
                    </w:p>
                  </w:txbxContent>
                </v:textbox>
              </v:shape>
            </w:pict>
          </mc:Fallback>
        </mc:AlternateContent>
      </w:r>
      <w:r w:rsidR="006C7905" w:rsidRPr="00ED26A6">
        <w:rPr>
          <w:rFonts w:ascii="Arial" w:hAnsi="Arial" w:cs="Arial"/>
          <w:i w:val="0"/>
          <w:smallCaps/>
          <w:sz w:val="20"/>
        </w:rPr>
        <w:t>A)</w:t>
      </w:r>
      <w:r w:rsidRPr="00ED26A6">
        <w:rPr>
          <w:noProof/>
          <w:sz w:val="20"/>
        </w:rPr>
        <mc:AlternateContent>
          <mc:Choice Requires="wps">
            <w:drawing>
              <wp:anchor distT="0" distB="0" distL="114300" distR="114300" simplePos="0" relativeHeight="251658246" behindDoc="1" locked="0" layoutInCell="0" allowOverlap="1" wp14:anchorId="5CE3800D" wp14:editId="343069E9">
                <wp:simplePos x="0" y="0"/>
                <wp:positionH relativeFrom="column">
                  <wp:posOffset>297180</wp:posOffset>
                </wp:positionH>
                <wp:positionV relativeFrom="paragraph">
                  <wp:posOffset>128270</wp:posOffset>
                </wp:positionV>
                <wp:extent cx="3474720" cy="182880"/>
                <wp:effectExtent l="0" t="0" r="0" b="0"/>
                <wp:wrapNone/>
                <wp:docPr id="4" name="Rectangle 6" descr="Name of Eligible Recipi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ECD3BD9" w14:textId="77777777" w:rsidR="005A24EA" w:rsidRPr="001D6C76" w:rsidRDefault="005A24EA"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3800D" id="Rectangle 6" o:spid="_x0000_s1030" alt="Name of Eligible Recipient:" style="position:absolute;left:0;text-align:left;margin-left:23.4pt;margin-top:10.1pt;width:273.6pt;height:1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" o:allowincell="f" stroked="f" strokeweight="0">
                <v:textbox inset="0,0,0,0">
                  <w:txbxContent>
                    <w:p w14:paraId="3ECD3BD9" w14:textId="77777777" w:rsidR="005A24EA" w:rsidRPr="001D6C76" w:rsidRDefault="005A24EA"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14:paraId="37CBFEFE" w14:textId="77777777" w:rsidR="006C7905" w:rsidRPr="00ED26A6" w:rsidRDefault="006C7905" w:rsidP="006C7905">
      <w:pPr>
        <w:pStyle w:val="Heading1"/>
        <w:ind w:left="90"/>
        <w:rPr>
          <w:smallCaps/>
          <w:sz w:val="20"/>
        </w:rPr>
      </w:pPr>
    </w:p>
    <w:p w14:paraId="28022194" w14:textId="77777777" w:rsidR="006C7905" w:rsidRPr="00ED26A6" w:rsidRDefault="006C7905" w:rsidP="006C7905">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14:paraId="74CEF34B" w14:textId="77777777" w:rsidR="006C7905" w:rsidRPr="00ED26A6" w:rsidRDefault="007800DB" w:rsidP="006C7905">
      <w:pPr>
        <w:pStyle w:val="Header"/>
        <w:tabs>
          <w:tab w:val="clear" w:pos="4320"/>
          <w:tab w:val="clear" w:pos="8640"/>
        </w:tabs>
        <w:ind w:left="540" w:hanging="540"/>
        <w:rPr>
          <w:sz w:val="20"/>
        </w:rPr>
      </w:pPr>
      <w:r w:rsidRPr="00ED26A6">
        <w:rPr>
          <w:noProof/>
          <w:sz w:val="20"/>
        </w:rPr>
        <mc:AlternateContent>
          <mc:Choice Requires="wps">
            <w:drawing>
              <wp:anchor distT="0" distB="0" distL="114300" distR="114300" simplePos="0" relativeHeight="251658247" behindDoc="0" locked="0" layoutInCell="0" allowOverlap="1" wp14:anchorId="0AB84AA3" wp14:editId="14DF5EAB">
                <wp:simplePos x="0" y="0"/>
                <wp:positionH relativeFrom="column">
                  <wp:posOffset>297180</wp:posOffset>
                </wp:positionH>
                <wp:positionV relativeFrom="paragraph">
                  <wp:posOffset>55880</wp:posOffset>
                </wp:positionV>
                <wp:extent cx="3474720" cy="182880"/>
                <wp:effectExtent l="0" t="0" r="0" b="0"/>
                <wp:wrapNone/>
                <wp:docPr id="3" name="Rectangle 8" descr="Project Number: (DOE USE ONL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E147EFF" w14:textId="77777777" w:rsidR="005A24EA" w:rsidRPr="001D6C76" w:rsidRDefault="005A24EA"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4AA3" id="Rectangle 8" o:spid="_x0000_s1031" alt="Project Number: (DOE USE ONLY)" style="position:absolute;left:0;text-align:left;margin-left:23.4pt;margin-top:4.4pt;width:273.6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" o:allowincell="f" stroked="f" strokeweight="0">
                <v:textbox inset="0,0,0,0">
                  <w:txbxContent>
                    <w:p w14:paraId="0E147EFF" w14:textId="77777777" w:rsidR="005A24EA" w:rsidRPr="001D6C76" w:rsidRDefault="005A24EA"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14:paraId="42587DDB" w14:textId="77777777" w:rsidR="006C7905" w:rsidRPr="00ED26A6" w:rsidRDefault="006C7905" w:rsidP="006C7905">
      <w:pPr>
        <w:rPr>
          <w:rFonts w:ascii="Arial" w:hAnsi="Arial" w:cs="Arial"/>
          <w:b/>
          <w:sz w:val="20"/>
        </w:rPr>
      </w:pPr>
    </w:p>
    <w:p w14:paraId="6FB8EBA8" w14:textId="6E1BD6F1" w:rsidR="0018226F" w:rsidRPr="00341D9D" w:rsidRDefault="0018226F" w:rsidP="0018226F">
      <w:pPr>
        <w:rPr>
          <w:rFonts w:ascii="Arial" w:eastAsia="Arial" w:hAnsi="Arial" w:cs="Arial"/>
          <w:sz w:val="20"/>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Pr="00341D9D">
        <w:rPr>
          <w:rFonts w:ascii="Arial" w:eastAsia="Arial" w:hAnsi="Arial" w:cs="Arial"/>
          <w:sz w:val="20"/>
        </w:rPr>
        <w:t>CLNA need, Requirements for the Uses of Funds</w:t>
      </w:r>
      <w:r>
        <w:rPr>
          <w:rFonts w:ascii="Arial" w:eastAsia="Arial" w:hAnsi="Arial" w:cs="Arial"/>
          <w:sz w:val="20"/>
        </w:rPr>
        <w:t xml:space="preserve"> and </w:t>
      </w:r>
      <w:r w:rsidRPr="00341D9D">
        <w:rPr>
          <w:rFonts w:ascii="Arial" w:eastAsia="Arial" w:hAnsi="Arial" w:cs="Arial"/>
          <w:sz w:val="20"/>
        </w:rPr>
        <w:t xml:space="preserve">program number/CIP, </w:t>
      </w:r>
      <w:r>
        <w:rPr>
          <w:rFonts w:ascii="Arial" w:eastAsia="Arial" w:hAnsi="Arial" w:cs="Arial"/>
          <w:sz w:val="20"/>
        </w:rPr>
        <w:t xml:space="preserve">by number </w:t>
      </w:r>
      <w:r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14:paraId="243581E5" w14:textId="77777777" w:rsidR="0099111A" w:rsidRPr="0018226F" w:rsidRDefault="0018226F" w:rsidP="00104439">
      <w:pPr>
        <w:pStyle w:val="ListParagraph"/>
        <w:numPr>
          <w:ilvl w:val="0"/>
          <w:numId w:val="16"/>
        </w:numPr>
        <w:rPr>
          <w:rFonts w:ascii="Arial" w:eastAsia="Arial" w:hAnsi="Arial" w:cs="Arial"/>
          <w:sz w:val="20"/>
          <w:szCs w:val="20"/>
        </w:rPr>
      </w:pPr>
      <w:r w:rsidRPr="2B33C1E1">
        <w:rPr>
          <w:rFonts w:ascii="Arial" w:eastAsia="Arial" w:hAnsi="Arial" w:cs="Arial"/>
          <w:sz w:val="20"/>
          <w:szCs w:val="20"/>
        </w:rPr>
        <w:t xml:space="preserve">Consortiums that meet the requirements in Section 131 (f) (1) (2) of the Act must submit a separate Budget Narrative Form for each participating member.  </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51"/>
        <w:gridCol w:w="990"/>
        <w:gridCol w:w="6646"/>
        <w:gridCol w:w="791"/>
        <w:gridCol w:w="1128"/>
      </w:tblGrid>
      <w:tr w:rsidR="0099111A" w:rsidRPr="000D08AE" w14:paraId="5166E783" w14:textId="77777777" w:rsidTr="2C101DDD">
        <w:trPr>
          <w:cantSplit/>
          <w:trHeight w:val="318"/>
          <w:jc w:val="center"/>
        </w:trPr>
        <w:tc>
          <w:tcPr>
            <w:tcW w:w="579" w:type="pct"/>
            <w:vAlign w:val="center"/>
          </w:tcPr>
          <w:p w14:paraId="33C4FD64" w14:textId="77777777" w:rsidR="0099111A" w:rsidRPr="000D08AE" w:rsidRDefault="0099111A" w:rsidP="00F971D6">
            <w:pPr>
              <w:jc w:val="center"/>
              <w:rPr>
                <w:rFonts w:ascii="Arial" w:hAnsi="Arial" w:cs="Arial"/>
                <w:b/>
                <w:sz w:val="18"/>
              </w:rPr>
            </w:pPr>
            <w:r w:rsidRPr="000D08AE">
              <w:rPr>
                <w:rFonts w:ascii="Arial" w:hAnsi="Arial" w:cs="Arial"/>
                <w:b/>
                <w:sz w:val="18"/>
              </w:rPr>
              <w:t>(1)</w:t>
            </w:r>
          </w:p>
        </w:tc>
        <w:tc>
          <w:tcPr>
            <w:tcW w:w="458" w:type="pct"/>
            <w:vAlign w:val="center"/>
          </w:tcPr>
          <w:p w14:paraId="2739BEF2" w14:textId="77777777" w:rsidR="0099111A" w:rsidRPr="000D08AE" w:rsidRDefault="0099111A" w:rsidP="00F971D6">
            <w:pPr>
              <w:jc w:val="center"/>
              <w:rPr>
                <w:rFonts w:ascii="Arial" w:hAnsi="Arial" w:cs="Arial"/>
                <w:b/>
                <w:sz w:val="18"/>
              </w:rPr>
            </w:pPr>
            <w:r w:rsidRPr="000D08AE">
              <w:rPr>
                <w:rFonts w:ascii="Arial" w:hAnsi="Arial" w:cs="Arial"/>
                <w:b/>
                <w:sz w:val="18"/>
              </w:rPr>
              <w:t>(2)</w:t>
            </w:r>
          </w:p>
        </w:tc>
        <w:tc>
          <w:tcPr>
            <w:tcW w:w="3075" w:type="pct"/>
            <w:tcBorders>
              <w:left w:val="nil"/>
            </w:tcBorders>
            <w:vAlign w:val="center"/>
          </w:tcPr>
          <w:p w14:paraId="6D5F06AE" w14:textId="77777777" w:rsidR="0099111A" w:rsidRPr="000D08AE" w:rsidRDefault="0099111A" w:rsidP="00F971D6">
            <w:pPr>
              <w:jc w:val="center"/>
              <w:rPr>
                <w:rFonts w:ascii="Arial" w:hAnsi="Arial" w:cs="Arial"/>
                <w:b/>
                <w:sz w:val="18"/>
              </w:rPr>
            </w:pPr>
            <w:r w:rsidRPr="000D08AE">
              <w:rPr>
                <w:rFonts w:ascii="Arial" w:hAnsi="Arial" w:cs="Arial"/>
                <w:b/>
                <w:sz w:val="18"/>
              </w:rPr>
              <w:t>(3)</w:t>
            </w:r>
          </w:p>
        </w:tc>
        <w:tc>
          <w:tcPr>
            <w:tcW w:w="366" w:type="pct"/>
            <w:tcBorders>
              <w:left w:val="nil"/>
            </w:tcBorders>
            <w:vAlign w:val="center"/>
          </w:tcPr>
          <w:p w14:paraId="719026F6" w14:textId="77777777" w:rsidR="0099111A" w:rsidRPr="000D08AE" w:rsidRDefault="0099111A" w:rsidP="00F971D6">
            <w:pPr>
              <w:jc w:val="center"/>
              <w:rPr>
                <w:rFonts w:ascii="Arial" w:hAnsi="Arial" w:cs="Arial"/>
                <w:b/>
                <w:sz w:val="18"/>
              </w:rPr>
            </w:pPr>
            <w:r w:rsidRPr="000D08AE">
              <w:rPr>
                <w:rFonts w:ascii="Arial" w:hAnsi="Arial" w:cs="Arial"/>
                <w:b/>
                <w:sz w:val="18"/>
              </w:rPr>
              <w:t>(4)</w:t>
            </w:r>
          </w:p>
        </w:tc>
        <w:tc>
          <w:tcPr>
            <w:tcW w:w="522" w:type="pct"/>
            <w:tcBorders>
              <w:left w:val="nil"/>
            </w:tcBorders>
            <w:vAlign w:val="center"/>
          </w:tcPr>
          <w:p w14:paraId="42339EFB" w14:textId="77777777" w:rsidR="0099111A" w:rsidRPr="000D08AE" w:rsidRDefault="0099111A" w:rsidP="00F971D6">
            <w:pPr>
              <w:jc w:val="center"/>
              <w:rPr>
                <w:rFonts w:ascii="Arial" w:hAnsi="Arial" w:cs="Arial"/>
                <w:b/>
                <w:sz w:val="18"/>
              </w:rPr>
            </w:pPr>
            <w:r w:rsidRPr="000D08AE">
              <w:rPr>
                <w:rFonts w:ascii="Arial" w:hAnsi="Arial" w:cs="Arial"/>
                <w:b/>
                <w:sz w:val="18"/>
              </w:rPr>
              <w:t>(5)</w:t>
            </w:r>
          </w:p>
        </w:tc>
      </w:tr>
      <w:tr w:rsidR="0099111A" w:rsidRPr="000D08AE" w14:paraId="51C89180" w14:textId="77777777" w:rsidTr="2C101DDD">
        <w:trPr>
          <w:cantSplit/>
          <w:trHeight w:val="480"/>
          <w:jc w:val="center"/>
        </w:trPr>
        <w:tc>
          <w:tcPr>
            <w:tcW w:w="579" w:type="pct"/>
            <w:vAlign w:val="center"/>
          </w:tcPr>
          <w:p w14:paraId="73CC6EBE" w14:textId="77777777" w:rsidR="0099111A" w:rsidRPr="000D08AE" w:rsidRDefault="0099111A" w:rsidP="00F971D6">
            <w:pPr>
              <w:jc w:val="center"/>
              <w:rPr>
                <w:rFonts w:ascii="Arial" w:hAnsi="Arial" w:cs="Arial"/>
                <w:b/>
                <w:sz w:val="18"/>
              </w:rPr>
            </w:pPr>
            <w:r w:rsidRPr="000D08AE">
              <w:rPr>
                <w:rFonts w:ascii="Arial" w:hAnsi="Arial" w:cs="Arial"/>
                <w:b/>
                <w:sz w:val="18"/>
              </w:rPr>
              <w:t>FUNCTION</w:t>
            </w:r>
          </w:p>
        </w:tc>
        <w:tc>
          <w:tcPr>
            <w:tcW w:w="458" w:type="pct"/>
            <w:vAlign w:val="center"/>
          </w:tcPr>
          <w:p w14:paraId="04C16D48" w14:textId="77777777" w:rsidR="0099111A" w:rsidRPr="000D08AE" w:rsidRDefault="0099111A" w:rsidP="00F971D6">
            <w:pPr>
              <w:jc w:val="center"/>
              <w:rPr>
                <w:rFonts w:ascii="Arial" w:hAnsi="Arial" w:cs="Arial"/>
                <w:b/>
                <w:sz w:val="18"/>
              </w:rPr>
            </w:pPr>
            <w:r w:rsidRPr="000D08AE">
              <w:rPr>
                <w:rFonts w:ascii="Arial" w:hAnsi="Arial" w:cs="Arial"/>
                <w:b/>
                <w:sz w:val="18"/>
              </w:rPr>
              <w:t>OBJECT</w:t>
            </w:r>
          </w:p>
        </w:tc>
        <w:tc>
          <w:tcPr>
            <w:tcW w:w="3075" w:type="pct"/>
            <w:tcBorders>
              <w:left w:val="nil"/>
            </w:tcBorders>
            <w:vAlign w:val="center"/>
          </w:tcPr>
          <w:p w14:paraId="0B8A192F" w14:textId="77777777" w:rsidR="0099111A" w:rsidRPr="000D08AE" w:rsidRDefault="0099111A" w:rsidP="00F971D6">
            <w:pPr>
              <w:jc w:val="center"/>
              <w:rPr>
                <w:rFonts w:ascii="Arial" w:hAnsi="Arial" w:cs="Arial"/>
                <w:b/>
                <w:sz w:val="18"/>
              </w:rPr>
            </w:pPr>
            <w:r w:rsidRPr="000D08AE">
              <w:rPr>
                <w:rFonts w:ascii="Arial" w:hAnsi="Arial" w:cs="Arial"/>
                <w:b/>
                <w:sz w:val="18"/>
              </w:rPr>
              <w:t>ACCOUNT TITLE, NARRATIVE, AND EXPLANATION</w:t>
            </w:r>
          </w:p>
        </w:tc>
        <w:tc>
          <w:tcPr>
            <w:tcW w:w="366" w:type="pct"/>
            <w:tcBorders>
              <w:left w:val="nil"/>
            </w:tcBorders>
            <w:vAlign w:val="center"/>
          </w:tcPr>
          <w:p w14:paraId="4BF4D220" w14:textId="77777777" w:rsidR="0099111A" w:rsidRPr="000D08AE" w:rsidRDefault="0099111A" w:rsidP="00F971D6">
            <w:pPr>
              <w:jc w:val="center"/>
              <w:rPr>
                <w:rFonts w:ascii="Arial" w:hAnsi="Arial" w:cs="Arial"/>
                <w:b/>
                <w:sz w:val="18"/>
              </w:rPr>
            </w:pPr>
            <w:r w:rsidRPr="000D08AE">
              <w:rPr>
                <w:rFonts w:ascii="Arial" w:hAnsi="Arial" w:cs="Arial"/>
                <w:b/>
                <w:sz w:val="18"/>
              </w:rPr>
              <w:t>FTE</w:t>
            </w:r>
          </w:p>
        </w:tc>
        <w:tc>
          <w:tcPr>
            <w:tcW w:w="522" w:type="pct"/>
            <w:tcBorders>
              <w:left w:val="nil"/>
            </w:tcBorders>
            <w:vAlign w:val="center"/>
          </w:tcPr>
          <w:p w14:paraId="0A2DFC5B" w14:textId="77777777" w:rsidR="0099111A" w:rsidRPr="000D08AE" w:rsidRDefault="0099111A" w:rsidP="00F971D6">
            <w:pPr>
              <w:jc w:val="center"/>
              <w:rPr>
                <w:rFonts w:ascii="Arial" w:hAnsi="Arial" w:cs="Arial"/>
                <w:b/>
                <w:sz w:val="18"/>
              </w:rPr>
            </w:pPr>
            <w:r w:rsidRPr="000D08AE">
              <w:rPr>
                <w:rFonts w:ascii="Arial" w:hAnsi="Arial" w:cs="Arial"/>
                <w:b/>
                <w:sz w:val="18"/>
              </w:rPr>
              <w:t>AMOUNT</w:t>
            </w:r>
          </w:p>
          <w:p w14:paraId="2136E3A9" w14:textId="77777777" w:rsidR="0099111A" w:rsidRPr="000D08AE" w:rsidRDefault="0099111A" w:rsidP="00F971D6">
            <w:pPr>
              <w:tabs>
                <w:tab w:val="left" w:pos="1870"/>
              </w:tabs>
              <w:jc w:val="center"/>
              <w:rPr>
                <w:rFonts w:ascii="Arial" w:hAnsi="Arial" w:cs="Arial"/>
                <w:sz w:val="18"/>
              </w:rPr>
            </w:pPr>
            <w:r w:rsidRPr="000D08AE">
              <w:rPr>
                <w:rFonts w:ascii="Arial" w:hAnsi="Arial" w:cs="Arial"/>
                <w:b/>
                <w:sz w:val="18"/>
              </w:rPr>
              <w:t>(whole $)</w:t>
            </w:r>
          </w:p>
        </w:tc>
      </w:tr>
      <w:tr w:rsidR="0018226F" w:rsidRPr="000D08AE" w14:paraId="5188771F" w14:textId="77777777" w:rsidTr="2C101DDD">
        <w:trPr>
          <w:cantSplit/>
          <w:trHeight w:val="1776"/>
          <w:jc w:val="center"/>
        </w:trPr>
        <w:tc>
          <w:tcPr>
            <w:tcW w:w="579" w:type="pct"/>
            <w:vAlign w:val="center"/>
          </w:tcPr>
          <w:p w14:paraId="1682C3CE"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vAlign w:val="center"/>
          </w:tcPr>
          <w:p w14:paraId="319E6352"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2454FE15" w14:textId="77777777" w:rsidR="0018226F" w:rsidRPr="009D64AD" w:rsidRDefault="0018226F" w:rsidP="0018226F">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14:paraId="6BA4356E" w14:textId="37AC7004" w:rsidR="0018226F" w:rsidRPr="00A779F6" w:rsidRDefault="0018226F" w:rsidP="004C0E58">
            <w:pPr>
              <w:pStyle w:val="ListParagraph"/>
              <w:numPr>
                <w:ilvl w:val="0"/>
                <w:numId w:val="17"/>
              </w:numPr>
              <w:rPr>
                <w:rFonts w:ascii="Arial" w:eastAsia="Arial" w:hAnsi="Arial" w:cs="Arial"/>
                <w:b/>
                <w:bCs/>
                <w:sz w:val="18"/>
                <w:szCs w:val="18"/>
              </w:rPr>
            </w:pPr>
            <w:r w:rsidRPr="2C101DDD">
              <w:rPr>
                <w:rFonts w:ascii="Arial" w:eastAsia="Arial" w:hAnsi="Arial" w:cs="Arial"/>
                <w:b/>
                <w:bCs/>
                <w:sz w:val="18"/>
                <w:szCs w:val="18"/>
              </w:rPr>
              <w:t>Section 134: CLNA Need:</w:t>
            </w:r>
            <w:r w:rsidRPr="2C101DDD">
              <w:rPr>
                <w:rFonts w:ascii="Arial" w:eastAsia="Arial" w:hAnsi="Arial" w:cs="Arial"/>
                <w:sz w:val="18"/>
                <w:szCs w:val="18"/>
              </w:rPr>
              <w:t xml:space="preserve"> Section 1</w:t>
            </w:r>
            <w:r w:rsidR="004C0E58">
              <w:rPr>
                <w:rFonts w:ascii="Arial" w:eastAsia="Arial" w:hAnsi="Arial" w:cs="Arial"/>
                <w:sz w:val="18"/>
                <w:szCs w:val="18"/>
              </w:rPr>
              <w:t xml:space="preserve">- </w:t>
            </w:r>
            <w:r w:rsidR="004C0E58" w:rsidRPr="004C0E58">
              <w:rPr>
                <w:rFonts w:ascii="Arial" w:eastAsia="Arial" w:hAnsi="Arial" w:cs="Arial"/>
                <w:sz w:val="18"/>
                <w:szCs w:val="18"/>
              </w:rPr>
              <w:t>C:iii Need 4; E:ii Need 2; F:ii Need 2</w:t>
            </w:r>
          </w:p>
          <w:p w14:paraId="15A2B9F2" w14:textId="77777777" w:rsidR="0018226F" w:rsidRPr="0018226F" w:rsidRDefault="0018226F" w:rsidP="00104439">
            <w:pPr>
              <w:pStyle w:val="ListParagraph"/>
              <w:numPr>
                <w:ilvl w:val="0"/>
                <w:numId w:val="17"/>
              </w:numPr>
              <w:rPr>
                <w:rFonts w:ascii="Arial" w:eastAsia="Arial" w:hAnsi="Arial" w:cs="Arial"/>
                <w:b/>
                <w:bCs/>
                <w:sz w:val="18"/>
                <w:szCs w:val="18"/>
              </w:rPr>
            </w:pPr>
            <w:r>
              <w:rPr>
                <w:rFonts w:ascii="Arial" w:eastAsia="Arial" w:hAnsi="Arial" w:cs="Arial"/>
                <w:b/>
                <w:bCs/>
                <w:sz w:val="18"/>
                <w:szCs w:val="18"/>
              </w:rPr>
              <w:t xml:space="preserve">Program Number or </w:t>
            </w:r>
            <w:r w:rsidRPr="009D443D">
              <w:rPr>
                <w:rFonts w:ascii="Arial" w:eastAsia="Arial" w:hAnsi="Arial" w:cs="Arial"/>
                <w:b/>
                <w:bCs/>
                <w:sz w:val="18"/>
                <w:szCs w:val="18"/>
              </w:rPr>
              <w:t>CIP</w:t>
            </w:r>
            <w:r w:rsidRPr="009611B2">
              <w:rPr>
                <w:rFonts w:ascii="Arial" w:eastAsia="Arial" w:hAnsi="Arial" w:cs="Arial"/>
                <w:b/>
                <w:bCs/>
                <w:sz w:val="18"/>
                <w:szCs w:val="18"/>
              </w:rPr>
              <w:t xml:space="preserve">#: </w:t>
            </w:r>
            <w:r w:rsidRPr="00126E8F">
              <w:rPr>
                <w:rFonts w:ascii="Arial" w:eastAsia="Arial" w:hAnsi="Arial" w:cs="Arial"/>
                <w:bCs/>
                <w:sz w:val="18"/>
                <w:szCs w:val="18"/>
              </w:rPr>
              <w:t>123456789</w:t>
            </w:r>
          </w:p>
          <w:p w14:paraId="1EC42B7E" w14:textId="77777777" w:rsidR="0018226F" w:rsidRPr="0018226F" w:rsidRDefault="0018226F" w:rsidP="00104439">
            <w:pPr>
              <w:pStyle w:val="ListParagraph"/>
              <w:numPr>
                <w:ilvl w:val="0"/>
                <w:numId w:val="17"/>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1A; 2B; 5O; 5D</w:t>
            </w:r>
          </w:p>
        </w:tc>
        <w:tc>
          <w:tcPr>
            <w:tcW w:w="366" w:type="pct"/>
            <w:tcBorders>
              <w:left w:val="nil"/>
            </w:tcBorders>
            <w:vAlign w:val="center"/>
          </w:tcPr>
          <w:p w14:paraId="66C54B8D" w14:textId="77777777" w:rsidR="0018226F" w:rsidRPr="000D08AE" w:rsidRDefault="0018226F" w:rsidP="0018226F">
            <w:pPr>
              <w:jc w:val="center"/>
              <w:rPr>
                <w:rFonts w:ascii="Arial" w:hAnsi="Arial" w:cs="Arial"/>
                <w:b/>
                <w:sz w:val="18"/>
              </w:rPr>
            </w:pPr>
            <w:r w:rsidRPr="2B33C1E1">
              <w:rPr>
                <w:rFonts w:ascii="Arial" w:hAnsi="Arial" w:cs="Arial"/>
                <w:sz w:val="18"/>
                <w:szCs w:val="18"/>
              </w:rPr>
              <w:t>1.0</w:t>
            </w:r>
          </w:p>
        </w:tc>
        <w:tc>
          <w:tcPr>
            <w:tcW w:w="522" w:type="pct"/>
            <w:tcBorders>
              <w:left w:val="nil"/>
            </w:tcBorders>
            <w:vAlign w:val="center"/>
          </w:tcPr>
          <w:p w14:paraId="39F044B4"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59,000</w:t>
            </w:r>
          </w:p>
        </w:tc>
      </w:tr>
      <w:tr w:rsidR="0018226F" w:rsidRPr="000D08AE" w14:paraId="7DDA6C33" w14:textId="77777777" w:rsidTr="2C101DDD">
        <w:trPr>
          <w:cantSplit/>
          <w:trHeight w:val="228"/>
          <w:jc w:val="center"/>
        </w:trPr>
        <w:tc>
          <w:tcPr>
            <w:tcW w:w="579" w:type="pct"/>
          </w:tcPr>
          <w:p w14:paraId="7B4EAFE8"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4BF5AB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0C079C50" w14:textId="77777777" w:rsidR="0018226F" w:rsidRPr="00CC772E" w:rsidRDefault="0018226F" w:rsidP="0018226F">
            <w:pPr>
              <w:rPr>
                <w:rFonts w:ascii="Arial" w:hAnsi="Arial" w:cs="Arial"/>
                <w:sz w:val="18"/>
              </w:rPr>
            </w:pPr>
            <w:r w:rsidRPr="2B33C1E1">
              <w:rPr>
                <w:rFonts w:ascii="Arial" w:hAnsi="Arial" w:cs="Arial"/>
                <w:b/>
                <w:bCs/>
                <w:sz w:val="18"/>
                <w:szCs w:val="18"/>
              </w:rPr>
              <w:t>Retirement:</w:t>
            </w:r>
          </w:p>
        </w:tc>
        <w:tc>
          <w:tcPr>
            <w:tcW w:w="366" w:type="pct"/>
            <w:tcBorders>
              <w:left w:val="nil"/>
            </w:tcBorders>
            <w:vAlign w:val="center"/>
          </w:tcPr>
          <w:p w14:paraId="1B045247"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0FD51D87" w14:textId="77777777" w:rsidR="0018226F" w:rsidRPr="000D08AE" w:rsidRDefault="001923AE" w:rsidP="0018226F">
            <w:pPr>
              <w:tabs>
                <w:tab w:val="left" w:pos="1870"/>
              </w:tabs>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4,425</w:t>
            </w:r>
          </w:p>
        </w:tc>
      </w:tr>
      <w:tr w:rsidR="0018226F" w:rsidRPr="000D08AE" w14:paraId="78C14447" w14:textId="77777777" w:rsidTr="2C101DDD">
        <w:trPr>
          <w:cantSplit/>
          <w:trHeight w:val="255"/>
          <w:jc w:val="center"/>
        </w:trPr>
        <w:tc>
          <w:tcPr>
            <w:tcW w:w="579" w:type="pct"/>
          </w:tcPr>
          <w:p w14:paraId="3F75EE84"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2A4C1FE3"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45700A73" w14:textId="77777777" w:rsidR="0018226F" w:rsidRPr="00CC772E" w:rsidRDefault="0018226F" w:rsidP="0018226F">
            <w:pPr>
              <w:rPr>
                <w:rFonts w:ascii="Arial" w:hAnsi="Arial" w:cs="Arial"/>
                <w:sz w:val="18"/>
              </w:rPr>
            </w:pPr>
            <w:r w:rsidRPr="2B33C1E1">
              <w:rPr>
                <w:rFonts w:ascii="Arial" w:hAnsi="Arial" w:cs="Arial"/>
                <w:b/>
                <w:bCs/>
                <w:sz w:val="18"/>
                <w:szCs w:val="18"/>
              </w:rPr>
              <w:t>FICA:</w:t>
            </w:r>
          </w:p>
        </w:tc>
        <w:tc>
          <w:tcPr>
            <w:tcW w:w="366" w:type="pct"/>
            <w:tcBorders>
              <w:left w:val="nil"/>
            </w:tcBorders>
            <w:vAlign w:val="center"/>
          </w:tcPr>
          <w:p w14:paraId="764DC673"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20C32077"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1586</w:t>
            </w:r>
          </w:p>
        </w:tc>
      </w:tr>
      <w:tr w:rsidR="0018226F" w:rsidRPr="000D08AE" w14:paraId="44E1F980" w14:textId="77777777" w:rsidTr="2C101DDD">
        <w:trPr>
          <w:cantSplit/>
          <w:trHeight w:val="255"/>
          <w:jc w:val="center"/>
        </w:trPr>
        <w:tc>
          <w:tcPr>
            <w:tcW w:w="579" w:type="pct"/>
          </w:tcPr>
          <w:p w14:paraId="296549D6"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2DCE5BE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60A8797E" w14:textId="77777777" w:rsidR="0018226F" w:rsidRPr="00CC772E" w:rsidRDefault="0018226F" w:rsidP="0018226F">
            <w:pPr>
              <w:ind w:right="-318"/>
              <w:rPr>
                <w:rFonts w:ascii="Arial" w:hAnsi="Arial" w:cs="Arial"/>
                <w:b/>
                <w:sz w:val="18"/>
              </w:rPr>
            </w:pPr>
            <w:r w:rsidRPr="2B33C1E1">
              <w:rPr>
                <w:rFonts w:ascii="Arial" w:hAnsi="Arial" w:cs="Arial"/>
                <w:b/>
                <w:bCs/>
                <w:sz w:val="18"/>
                <w:szCs w:val="18"/>
              </w:rPr>
              <w:t>Worker’s Comp:</w:t>
            </w:r>
          </w:p>
        </w:tc>
        <w:tc>
          <w:tcPr>
            <w:tcW w:w="366" w:type="pct"/>
            <w:tcBorders>
              <w:left w:val="nil"/>
            </w:tcBorders>
            <w:vAlign w:val="center"/>
          </w:tcPr>
          <w:p w14:paraId="3A49C90A"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3BB25E8C"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1054</w:t>
            </w:r>
          </w:p>
        </w:tc>
      </w:tr>
      <w:tr w:rsidR="0018226F" w:rsidRPr="000D08AE" w14:paraId="66843E78" w14:textId="77777777" w:rsidTr="2C101DDD">
        <w:trPr>
          <w:cantSplit/>
          <w:trHeight w:val="1191"/>
          <w:jc w:val="center"/>
        </w:trPr>
        <w:tc>
          <w:tcPr>
            <w:tcW w:w="579" w:type="pct"/>
          </w:tcPr>
          <w:p w14:paraId="2C2D78C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77EEC2A"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0B36F5DB" w14:textId="77777777" w:rsidR="0018226F" w:rsidRPr="00A779F6" w:rsidRDefault="0018226F" w:rsidP="0018226F">
            <w:pPr>
              <w:rPr>
                <w:rFonts w:ascii="Arial" w:hAnsi="Arial" w:cs="Arial"/>
                <w:b/>
                <w:bCs/>
                <w:sz w:val="18"/>
                <w:szCs w:val="18"/>
              </w:rPr>
            </w:pPr>
            <w:r w:rsidRPr="2B33C1E1">
              <w:rPr>
                <w:rFonts w:ascii="Arial" w:hAnsi="Arial" w:cs="Arial"/>
                <w:b/>
                <w:bCs/>
                <w:sz w:val="18"/>
                <w:szCs w:val="18"/>
              </w:rPr>
              <w:t>Salaries:</w:t>
            </w:r>
            <w:r w:rsidRPr="2B33C1E1">
              <w:rPr>
                <w:rFonts w:ascii="Arial" w:hAnsi="Arial" w:cs="Arial"/>
                <w:sz w:val="18"/>
                <w:szCs w:val="18"/>
              </w:rPr>
              <w:t xml:space="preserve">  Part-Time Perkins Project Coordinator to assist with administrative requirements of the Perkins Grant. </w:t>
            </w:r>
            <w:r w:rsidRPr="2B33C1E1">
              <w:rPr>
                <w:rFonts w:ascii="Arial" w:hAnsi="Arial" w:cs="Arial"/>
                <w:b/>
                <w:bCs/>
                <w:sz w:val="18"/>
                <w:szCs w:val="18"/>
              </w:rPr>
              <w:t>(ADMINISTRATIVE COST)</w:t>
            </w:r>
          </w:p>
          <w:p w14:paraId="568289EE" w14:textId="77777777" w:rsidR="0018226F" w:rsidRPr="001F74C5" w:rsidRDefault="0018226F" w:rsidP="00104439">
            <w:pPr>
              <w:pStyle w:val="ListParagraph"/>
              <w:numPr>
                <w:ilvl w:val="0"/>
                <w:numId w:val="18"/>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68F25237" w14:textId="77777777" w:rsidR="0018226F" w:rsidRDefault="0018226F" w:rsidP="00104439">
            <w:pPr>
              <w:pStyle w:val="ListParagraph"/>
              <w:numPr>
                <w:ilvl w:val="0"/>
                <w:numId w:val="18"/>
              </w:numPr>
              <w:rPr>
                <w:rFonts w:ascii="Arial" w:eastAsia="Arial" w:hAnsi="Arial" w:cs="Arial"/>
                <w:b/>
                <w:bCs/>
                <w:sz w:val="18"/>
                <w:szCs w:val="18"/>
              </w:rPr>
            </w:pPr>
            <w:r w:rsidRPr="001F74C5">
              <w:rPr>
                <w:rFonts w:ascii="Arial" w:eastAsia="Arial" w:hAnsi="Arial" w:cs="Arial"/>
                <w:b/>
                <w:bCs/>
                <w:sz w:val="18"/>
                <w:szCs w:val="18"/>
              </w:rPr>
              <w:t>Program Number or CIP#:</w:t>
            </w:r>
          </w:p>
          <w:p w14:paraId="3348F141" w14:textId="77777777" w:rsidR="0018226F" w:rsidRPr="0018226F" w:rsidRDefault="0018226F" w:rsidP="00104439">
            <w:pPr>
              <w:pStyle w:val="ListParagraph"/>
              <w:numPr>
                <w:ilvl w:val="0"/>
                <w:numId w:val="18"/>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w:t>
            </w:r>
          </w:p>
        </w:tc>
        <w:tc>
          <w:tcPr>
            <w:tcW w:w="366" w:type="pct"/>
            <w:tcBorders>
              <w:left w:val="nil"/>
            </w:tcBorders>
            <w:vAlign w:val="center"/>
          </w:tcPr>
          <w:p w14:paraId="105C2C53" w14:textId="77777777" w:rsidR="0018226F" w:rsidRPr="000D08AE" w:rsidRDefault="0018226F" w:rsidP="0018226F">
            <w:pPr>
              <w:jc w:val="center"/>
              <w:rPr>
                <w:rFonts w:ascii="Arial" w:hAnsi="Arial" w:cs="Arial"/>
                <w:sz w:val="18"/>
              </w:rPr>
            </w:pPr>
            <w:r w:rsidRPr="2B33C1E1">
              <w:rPr>
                <w:rFonts w:ascii="Arial" w:hAnsi="Arial" w:cs="Arial"/>
                <w:sz w:val="18"/>
                <w:szCs w:val="18"/>
              </w:rPr>
              <w:t>.50</w:t>
            </w:r>
          </w:p>
        </w:tc>
        <w:tc>
          <w:tcPr>
            <w:tcW w:w="522" w:type="pct"/>
            <w:tcBorders>
              <w:left w:val="nil"/>
            </w:tcBorders>
            <w:vAlign w:val="center"/>
          </w:tcPr>
          <w:p w14:paraId="3B1D1A3C"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15,352</w:t>
            </w:r>
          </w:p>
        </w:tc>
      </w:tr>
      <w:tr w:rsidR="0018226F" w:rsidRPr="000D08AE" w14:paraId="1B743C31" w14:textId="77777777" w:rsidTr="2C101DDD">
        <w:trPr>
          <w:cantSplit/>
          <w:trHeight w:val="255"/>
          <w:jc w:val="center"/>
        </w:trPr>
        <w:tc>
          <w:tcPr>
            <w:tcW w:w="579" w:type="pct"/>
          </w:tcPr>
          <w:p w14:paraId="7A5D772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EB1132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1A385593" w14:textId="77777777" w:rsidR="0018226F" w:rsidRPr="00CC772E" w:rsidRDefault="0018226F" w:rsidP="0018226F">
            <w:pPr>
              <w:rPr>
                <w:rFonts w:ascii="Arial" w:hAnsi="Arial" w:cs="Arial"/>
                <w:b/>
                <w:sz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14:paraId="7E37A7DD"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382FC3B8" w14:textId="7777777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1,118</w:t>
            </w:r>
          </w:p>
        </w:tc>
      </w:tr>
      <w:tr w:rsidR="0018226F" w:rsidRPr="000D08AE" w14:paraId="5AFBC50A" w14:textId="77777777" w:rsidTr="2C101DDD">
        <w:trPr>
          <w:cantSplit/>
          <w:trHeight w:val="228"/>
          <w:jc w:val="center"/>
        </w:trPr>
        <w:tc>
          <w:tcPr>
            <w:tcW w:w="579" w:type="pct"/>
          </w:tcPr>
          <w:p w14:paraId="5535EF2D"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125873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shd w:val="clear" w:color="auto" w:fill="auto"/>
            <w:vAlign w:val="center"/>
          </w:tcPr>
          <w:p w14:paraId="67C0F1BD" w14:textId="77777777" w:rsidR="0018226F" w:rsidRPr="00CC772E" w:rsidRDefault="0018226F" w:rsidP="0018226F">
            <w:pPr>
              <w:rPr>
                <w:rFonts w:ascii="Arial" w:hAnsi="Arial" w:cs="Arial"/>
                <w:sz w:val="18"/>
              </w:rPr>
            </w:pPr>
            <w:r w:rsidRPr="2B33C1E1">
              <w:rPr>
                <w:rFonts w:ascii="Arial" w:hAnsi="Arial" w:cs="Arial"/>
                <w:b/>
                <w:bCs/>
                <w:sz w:val="18"/>
                <w:szCs w:val="18"/>
              </w:rPr>
              <w:t>FICA</w:t>
            </w:r>
            <w:r>
              <w:rPr>
                <w:rFonts w:ascii="Arial" w:hAnsi="Arial" w:cs="Arial"/>
                <w:b/>
                <w:bCs/>
                <w:sz w:val="18"/>
                <w:szCs w:val="18"/>
              </w:rPr>
              <w:t>:</w:t>
            </w:r>
            <w:r w:rsidRPr="2B33C1E1">
              <w:rPr>
                <w:rFonts w:ascii="Arial" w:hAnsi="Arial" w:cs="Arial"/>
                <w:sz w:val="18"/>
                <w:szCs w:val="18"/>
              </w:rPr>
              <w:t xml:space="preserve"> </w:t>
            </w:r>
          </w:p>
        </w:tc>
        <w:tc>
          <w:tcPr>
            <w:tcW w:w="366" w:type="pct"/>
            <w:tcBorders>
              <w:left w:val="nil"/>
            </w:tcBorders>
            <w:vAlign w:val="center"/>
          </w:tcPr>
          <w:p w14:paraId="7006D8AB"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51B2FF5F" w14:textId="7777777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868</w:t>
            </w:r>
          </w:p>
        </w:tc>
      </w:tr>
      <w:tr w:rsidR="0018226F" w:rsidRPr="000D08AE" w14:paraId="19685A23" w14:textId="77777777" w:rsidTr="2C101DDD">
        <w:trPr>
          <w:cantSplit/>
          <w:trHeight w:val="282"/>
          <w:jc w:val="center"/>
        </w:trPr>
        <w:tc>
          <w:tcPr>
            <w:tcW w:w="579" w:type="pct"/>
          </w:tcPr>
          <w:p w14:paraId="07C2EF32"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5C5F0D7B"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459509FD" w14:textId="77777777" w:rsidR="0018226F" w:rsidRPr="00CC772E" w:rsidRDefault="0018226F" w:rsidP="0018226F">
            <w:pPr>
              <w:ind w:right="-318"/>
              <w:rPr>
                <w:rFonts w:ascii="Arial" w:hAnsi="Arial" w:cs="Arial"/>
                <w:b/>
                <w:sz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6" w:type="pct"/>
            <w:tcBorders>
              <w:left w:val="nil"/>
            </w:tcBorders>
            <w:vAlign w:val="center"/>
          </w:tcPr>
          <w:p w14:paraId="01AD14BE"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68016ABA" w14:textId="7777777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115</w:t>
            </w:r>
          </w:p>
        </w:tc>
      </w:tr>
      <w:tr w:rsidR="0018226F" w:rsidRPr="000D08AE" w14:paraId="1BF9BDCD" w14:textId="77777777" w:rsidTr="2C101DDD">
        <w:trPr>
          <w:cantSplit/>
          <w:trHeight w:val="1398"/>
          <w:jc w:val="center"/>
        </w:trPr>
        <w:tc>
          <w:tcPr>
            <w:tcW w:w="579" w:type="pct"/>
          </w:tcPr>
          <w:p w14:paraId="53569ECB"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3D16C6C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2DD4DC38" w14:textId="77777777" w:rsidR="0018226F" w:rsidRPr="00A779F6" w:rsidRDefault="0018226F" w:rsidP="0018226F">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One-full-time CTE/Student with Disabilities Specialist to provide programmatic assistance to disabled students enrolled in CTE programs and teachers who are teaching CTE student with disabilities.</w:t>
            </w:r>
          </w:p>
          <w:p w14:paraId="5A1129F5" w14:textId="77777777" w:rsidR="0018226F" w:rsidRPr="001F74C5"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5F837F22" w14:textId="77777777" w:rsidR="0018226F"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52B1211A" w14:textId="77777777" w:rsidR="0018226F" w:rsidRPr="0018226F" w:rsidRDefault="0018226F" w:rsidP="00104439">
            <w:pPr>
              <w:pStyle w:val="ListParagraph"/>
              <w:numPr>
                <w:ilvl w:val="0"/>
                <w:numId w:val="17"/>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w:t>
            </w:r>
          </w:p>
        </w:tc>
        <w:tc>
          <w:tcPr>
            <w:tcW w:w="366" w:type="pct"/>
            <w:tcBorders>
              <w:left w:val="nil"/>
            </w:tcBorders>
            <w:vAlign w:val="center"/>
          </w:tcPr>
          <w:p w14:paraId="704FD5E8" w14:textId="77777777" w:rsidR="0018226F" w:rsidRPr="000D08AE" w:rsidRDefault="0018226F" w:rsidP="0018226F">
            <w:pPr>
              <w:jc w:val="center"/>
              <w:rPr>
                <w:rFonts w:ascii="Arial" w:hAnsi="Arial" w:cs="Arial"/>
                <w:b/>
                <w:sz w:val="18"/>
              </w:rPr>
            </w:pPr>
            <w:r w:rsidRPr="2B33C1E1">
              <w:rPr>
                <w:rFonts w:ascii="Arial" w:hAnsi="Arial" w:cs="Arial"/>
                <w:sz w:val="18"/>
                <w:szCs w:val="18"/>
              </w:rPr>
              <w:t>1.0</w:t>
            </w:r>
          </w:p>
        </w:tc>
        <w:tc>
          <w:tcPr>
            <w:tcW w:w="522" w:type="pct"/>
            <w:tcBorders>
              <w:left w:val="nil"/>
            </w:tcBorders>
            <w:vAlign w:val="center"/>
          </w:tcPr>
          <w:p w14:paraId="41CE21F6" w14:textId="77777777" w:rsidR="0018226F" w:rsidRPr="000D08AE" w:rsidRDefault="001923AE" w:rsidP="0018226F">
            <w:pPr>
              <w:jc w:val="right"/>
              <w:rPr>
                <w:rFonts w:ascii="Arial" w:hAnsi="Arial" w:cs="Arial"/>
                <w:bCs/>
                <w:sz w:val="18"/>
              </w:rPr>
            </w:pPr>
            <w:r>
              <w:rPr>
                <w:rFonts w:ascii="Arial" w:hAnsi="Arial" w:cs="Arial"/>
                <w:sz w:val="18"/>
                <w:szCs w:val="18"/>
              </w:rPr>
              <w:t>$</w:t>
            </w:r>
            <w:r w:rsidR="0018226F" w:rsidRPr="2B33C1E1">
              <w:rPr>
                <w:rFonts w:ascii="Arial" w:hAnsi="Arial" w:cs="Arial"/>
                <w:sz w:val="18"/>
                <w:szCs w:val="18"/>
              </w:rPr>
              <w:t>85,000</w:t>
            </w:r>
          </w:p>
        </w:tc>
      </w:tr>
      <w:tr w:rsidR="0018226F" w:rsidRPr="000D08AE" w14:paraId="2F89C531" w14:textId="77777777" w:rsidTr="2C101DDD">
        <w:trPr>
          <w:cantSplit/>
          <w:trHeight w:val="183"/>
          <w:jc w:val="center"/>
        </w:trPr>
        <w:tc>
          <w:tcPr>
            <w:tcW w:w="579" w:type="pct"/>
          </w:tcPr>
          <w:p w14:paraId="56F3165F"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46AE1D7E"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20AE4297" w14:textId="77777777" w:rsidR="0018226F" w:rsidRPr="00CC772E" w:rsidRDefault="0018226F" w:rsidP="0018226F">
            <w:pPr>
              <w:rPr>
                <w:rFonts w:ascii="Arial" w:hAnsi="Arial" w:cs="Arial"/>
                <w:bCs/>
                <w:sz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14:paraId="583D7033"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48062A18"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7,989</w:t>
            </w:r>
          </w:p>
        </w:tc>
      </w:tr>
      <w:tr w:rsidR="0018226F" w:rsidRPr="000D08AE" w14:paraId="0DD05049" w14:textId="77777777" w:rsidTr="2C101DDD">
        <w:trPr>
          <w:cantSplit/>
          <w:trHeight w:val="309"/>
          <w:jc w:val="center"/>
        </w:trPr>
        <w:tc>
          <w:tcPr>
            <w:tcW w:w="579" w:type="pct"/>
          </w:tcPr>
          <w:p w14:paraId="535EC6E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7601B7E0"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3AF80768" w14:textId="77777777" w:rsidR="0018226F" w:rsidRPr="00CC772E" w:rsidRDefault="0018226F" w:rsidP="0018226F">
            <w:pPr>
              <w:rPr>
                <w:rFonts w:ascii="Arial" w:hAnsi="Arial" w:cs="Arial"/>
                <w:bCs/>
                <w:sz w:val="18"/>
              </w:rPr>
            </w:pPr>
            <w:r w:rsidRPr="2B33C1E1">
              <w:rPr>
                <w:rFonts w:ascii="Arial" w:hAnsi="Arial" w:cs="Arial"/>
                <w:b/>
                <w:bCs/>
                <w:sz w:val="18"/>
                <w:szCs w:val="18"/>
              </w:rPr>
              <w:t>FICA:</w:t>
            </w:r>
            <w:r w:rsidRPr="2B33C1E1">
              <w:rPr>
                <w:rFonts w:ascii="Arial" w:hAnsi="Arial" w:cs="Arial"/>
                <w:sz w:val="18"/>
                <w:szCs w:val="18"/>
              </w:rPr>
              <w:t xml:space="preserve"> </w:t>
            </w:r>
          </w:p>
        </w:tc>
        <w:tc>
          <w:tcPr>
            <w:tcW w:w="366" w:type="pct"/>
            <w:tcBorders>
              <w:left w:val="nil"/>
            </w:tcBorders>
            <w:vAlign w:val="center"/>
          </w:tcPr>
          <w:p w14:paraId="58410482"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5156E65D"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5,315</w:t>
            </w:r>
          </w:p>
        </w:tc>
      </w:tr>
      <w:tr w:rsidR="0018226F" w:rsidRPr="000D08AE" w14:paraId="348C07BC" w14:textId="77777777" w:rsidTr="2C101DDD">
        <w:trPr>
          <w:cantSplit/>
          <w:trHeight w:val="219"/>
          <w:jc w:val="center"/>
        </w:trPr>
        <w:tc>
          <w:tcPr>
            <w:tcW w:w="579" w:type="pct"/>
          </w:tcPr>
          <w:p w14:paraId="0BA4B37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4885F03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555D3DDA" w14:textId="77777777" w:rsidR="0018226F" w:rsidRPr="00CC772E" w:rsidRDefault="0018226F" w:rsidP="0018226F">
            <w:pPr>
              <w:rPr>
                <w:rFonts w:ascii="Arial" w:hAnsi="Arial" w:cs="Arial"/>
                <w:sz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6" w:type="pct"/>
            <w:tcBorders>
              <w:left w:val="nil"/>
            </w:tcBorders>
            <w:vAlign w:val="center"/>
          </w:tcPr>
          <w:p w14:paraId="751AC629"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1F30F74D" w14:textId="77777777"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2,272</w:t>
            </w:r>
          </w:p>
        </w:tc>
      </w:tr>
      <w:tr w:rsidR="0018226F" w:rsidRPr="000D08AE" w14:paraId="37DEE2E7" w14:textId="77777777" w:rsidTr="2C101DDD">
        <w:trPr>
          <w:cantSplit/>
          <w:trHeight w:val="1362"/>
          <w:jc w:val="center"/>
        </w:trPr>
        <w:tc>
          <w:tcPr>
            <w:tcW w:w="579" w:type="pct"/>
          </w:tcPr>
          <w:p w14:paraId="7B118B10" w14:textId="77777777" w:rsidR="0018226F" w:rsidRPr="000D08AE" w:rsidRDefault="0018226F" w:rsidP="0018226F">
            <w:pPr>
              <w:jc w:val="center"/>
              <w:rPr>
                <w:rFonts w:ascii="Arial" w:hAnsi="Arial" w:cs="Arial"/>
                <w:sz w:val="18"/>
              </w:rPr>
            </w:pPr>
            <w:r w:rsidRPr="000D08AE">
              <w:rPr>
                <w:rFonts w:ascii="Arial" w:hAnsi="Arial" w:cs="Arial"/>
                <w:b/>
                <w:sz w:val="18"/>
              </w:rPr>
              <w:t>####</w:t>
            </w:r>
          </w:p>
        </w:tc>
        <w:tc>
          <w:tcPr>
            <w:tcW w:w="458" w:type="pct"/>
          </w:tcPr>
          <w:p w14:paraId="6B10E7DC" w14:textId="77777777" w:rsidR="0018226F" w:rsidRPr="000D08AE" w:rsidRDefault="0018226F" w:rsidP="0018226F">
            <w:pPr>
              <w:jc w:val="center"/>
              <w:rPr>
                <w:rFonts w:ascii="Arial" w:hAnsi="Arial" w:cs="Arial"/>
                <w:sz w:val="18"/>
              </w:rPr>
            </w:pPr>
            <w:r w:rsidRPr="000D08AE">
              <w:rPr>
                <w:rFonts w:ascii="Arial" w:hAnsi="Arial" w:cs="Arial"/>
                <w:b/>
                <w:sz w:val="18"/>
              </w:rPr>
              <w:t>###</w:t>
            </w:r>
          </w:p>
        </w:tc>
        <w:tc>
          <w:tcPr>
            <w:tcW w:w="3075" w:type="pct"/>
            <w:tcBorders>
              <w:left w:val="nil"/>
            </w:tcBorders>
            <w:shd w:val="clear" w:color="auto" w:fill="auto"/>
            <w:vAlign w:val="center"/>
          </w:tcPr>
          <w:p w14:paraId="029BD74A" w14:textId="77777777" w:rsidR="0018226F" w:rsidRPr="00A779F6" w:rsidRDefault="0018226F" w:rsidP="0018226F">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14:paraId="2F9EE8CE" w14:textId="77777777" w:rsidR="0018226F" w:rsidRPr="00A779F6" w:rsidRDefault="0018226F" w:rsidP="00104439">
            <w:pPr>
              <w:pStyle w:val="ListParagraph"/>
              <w:numPr>
                <w:ilvl w:val="0"/>
                <w:numId w:val="18"/>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14:paraId="7E560625" w14:textId="77777777" w:rsidR="0018226F" w:rsidRDefault="0018226F" w:rsidP="00104439">
            <w:pPr>
              <w:pStyle w:val="ListParagraph"/>
              <w:numPr>
                <w:ilvl w:val="0"/>
                <w:numId w:val="18"/>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4536AC15" w14:textId="77777777" w:rsidR="0018226F" w:rsidRPr="0018226F" w:rsidRDefault="0018226F" w:rsidP="00104439">
            <w:pPr>
              <w:pStyle w:val="ListParagraph"/>
              <w:numPr>
                <w:ilvl w:val="0"/>
                <w:numId w:val="18"/>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p>
        </w:tc>
        <w:tc>
          <w:tcPr>
            <w:tcW w:w="366" w:type="pct"/>
            <w:tcBorders>
              <w:left w:val="nil"/>
            </w:tcBorders>
            <w:vAlign w:val="center"/>
          </w:tcPr>
          <w:p w14:paraId="5D74782B"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583301F4" w14:textId="77777777" w:rsidR="0018226F" w:rsidRPr="000D08AE" w:rsidRDefault="001923AE" w:rsidP="0018226F">
            <w:pPr>
              <w:jc w:val="right"/>
              <w:rPr>
                <w:rFonts w:ascii="Arial" w:hAnsi="Arial" w:cs="Arial"/>
                <w:sz w:val="18"/>
              </w:rPr>
            </w:pPr>
            <w:r>
              <w:rPr>
                <w:rFonts w:ascii="Arial" w:hAnsi="Arial" w:cs="Arial"/>
                <w:bCs/>
                <w:sz w:val="18"/>
              </w:rPr>
              <w:t>$</w:t>
            </w:r>
            <w:r w:rsidR="0018226F" w:rsidRPr="000D08AE">
              <w:rPr>
                <w:rFonts w:ascii="Arial" w:hAnsi="Arial" w:cs="Arial"/>
                <w:bCs/>
                <w:sz w:val="18"/>
              </w:rPr>
              <w:t>28,186</w:t>
            </w:r>
          </w:p>
        </w:tc>
      </w:tr>
      <w:tr w:rsidR="0018226F" w:rsidRPr="000D08AE" w14:paraId="44867BFE" w14:textId="77777777" w:rsidTr="2C101DDD">
        <w:trPr>
          <w:cantSplit/>
          <w:trHeight w:val="300"/>
          <w:jc w:val="center"/>
        </w:trPr>
        <w:tc>
          <w:tcPr>
            <w:tcW w:w="579" w:type="pct"/>
          </w:tcPr>
          <w:p w14:paraId="7CB39C05" w14:textId="77777777" w:rsidR="0018226F" w:rsidRPr="000D08AE" w:rsidRDefault="0018226F" w:rsidP="0018226F">
            <w:pPr>
              <w:jc w:val="center"/>
              <w:rPr>
                <w:rFonts w:ascii="Arial" w:hAnsi="Arial" w:cs="Arial"/>
                <w:sz w:val="18"/>
              </w:rPr>
            </w:pPr>
          </w:p>
        </w:tc>
        <w:tc>
          <w:tcPr>
            <w:tcW w:w="458" w:type="pct"/>
          </w:tcPr>
          <w:p w14:paraId="11755F6F" w14:textId="77777777" w:rsidR="0018226F" w:rsidRPr="000D08AE" w:rsidRDefault="0018226F" w:rsidP="0018226F">
            <w:pPr>
              <w:jc w:val="center"/>
              <w:rPr>
                <w:rFonts w:ascii="Arial" w:hAnsi="Arial" w:cs="Arial"/>
                <w:sz w:val="18"/>
              </w:rPr>
            </w:pPr>
          </w:p>
        </w:tc>
        <w:tc>
          <w:tcPr>
            <w:tcW w:w="3075" w:type="pct"/>
            <w:tcBorders>
              <w:left w:val="nil"/>
            </w:tcBorders>
          </w:tcPr>
          <w:p w14:paraId="5EDAE34A" w14:textId="77777777" w:rsidR="0018226F" w:rsidRPr="000D08AE" w:rsidRDefault="0018226F" w:rsidP="0018226F">
            <w:pPr>
              <w:rPr>
                <w:rFonts w:ascii="Arial" w:hAnsi="Arial" w:cs="Arial"/>
                <w:b/>
                <w:sz w:val="18"/>
                <w:highlight w:val="yellow"/>
                <w:u w:val="single"/>
              </w:rPr>
            </w:pPr>
          </w:p>
        </w:tc>
        <w:tc>
          <w:tcPr>
            <w:tcW w:w="366" w:type="pct"/>
            <w:tcBorders>
              <w:left w:val="nil"/>
            </w:tcBorders>
            <w:vAlign w:val="center"/>
          </w:tcPr>
          <w:p w14:paraId="0E4E700B" w14:textId="77777777" w:rsidR="0018226F" w:rsidRPr="000D08AE" w:rsidRDefault="0018226F" w:rsidP="0018226F">
            <w:pPr>
              <w:jc w:val="right"/>
              <w:rPr>
                <w:rFonts w:ascii="Arial" w:hAnsi="Arial" w:cs="Arial"/>
                <w:b/>
                <w:sz w:val="18"/>
              </w:rPr>
            </w:pPr>
            <w:r w:rsidRPr="000D08AE">
              <w:rPr>
                <w:rFonts w:ascii="Arial" w:hAnsi="Arial" w:cs="Arial"/>
                <w:b/>
                <w:sz w:val="18"/>
              </w:rPr>
              <w:t>Total</w:t>
            </w:r>
          </w:p>
        </w:tc>
        <w:tc>
          <w:tcPr>
            <w:tcW w:w="522" w:type="pct"/>
            <w:tcBorders>
              <w:left w:val="nil"/>
            </w:tcBorders>
            <w:vAlign w:val="center"/>
          </w:tcPr>
          <w:p w14:paraId="722D0785" w14:textId="77777777" w:rsidR="0018226F" w:rsidRPr="000D08AE" w:rsidRDefault="0018226F" w:rsidP="0018226F">
            <w:pPr>
              <w:jc w:val="right"/>
              <w:rPr>
                <w:rFonts w:ascii="Arial" w:hAnsi="Arial" w:cs="Arial"/>
                <w:b/>
                <w:sz w:val="18"/>
              </w:rPr>
            </w:pPr>
            <w:r w:rsidRPr="000D08AE">
              <w:rPr>
                <w:rFonts w:ascii="Arial" w:hAnsi="Arial" w:cs="Arial"/>
                <w:b/>
                <w:sz w:val="18"/>
              </w:rPr>
              <w:t>$353,31</w:t>
            </w:r>
            <w:r>
              <w:rPr>
                <w:rFonts w:ascii="Arial" w:hAnsi="Arial" w:cs="Arial"/>
                <w:b/>
                <w:sz w:val="18"/>
              </w:rPr>
              <w:t>4</w:t>
            </w:r>
          </w:p>
        </w:tc>
      </w:tr>
      <w:tr w:rsidR="0018226F" w:rsidRPr="000D08AE" w14:paraId="0D32DA0B" w14:textId="77777777" w:rsidTr="2C101DDD">
        <w:trPr>
          <w:cantSplit/>
          <w:trHeight w:val="498"/>
          <w:jc w:val="center"/>
        </w:trPr>
        <w:tc>
          <w:tcPr>
            <w:tcW w:w="5000" w:type="pct"/>
            <w:gridSpan w:val="5"/>
          </w:tcPr>
          <w:p w14:paraId="764F90B8" w14:textId="77777777" w:rsidR="0018226F" w:rsidRPr="000D08AE" w:rsidRDefault="0018226F" w:rsidP="0018226F">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14:paraId="656FCDB1" w14:textId="77777777" w:rsidR="0018226F" w:rsidRPr="000D08AE" w:rsidRDefault="0018226F" w:rsidP="0018226F">
            <w:pPr>
              <w:rPr>
                <w:rFonts w:ascii="Arial" w:hAnsi="Arial" w:cs="Arial"/>
                <w:b/>
                <w:sz w:val="18"/>
              </w:rPr>
            </w:pPr>
            <w:r w:rsidRPr="000D08AE">
              <w:rPr>
                <w:rFonts w:ascii="Arial" w:hAnsi="Arial" w:cs="Arial"/>
                <w:b/>
                <w:sz w:val="18"/>
              </w:rPr>
              <w:t>**</w:t>
            </w:r>
            <w:r w:rsidRPr="000D08AE">
              <w:rPr>
                <w:rFonts w:ascii="Arial" w:hAnsi="Arial" w:cs="Arial"/>
                <w:sz w:val="18"/>
              </w:rPr>
              <w:t xml:space="preserve"> Indirect Cost plus Administrative Cost cannot exceed 5% of the total grant allocation.</w:t>
            </w:r>
          </w:p>
        </w:tc>
      </w:tr>
    </w:tbl>
    <w:p w14:paraId="1E3994D4" w14:textId="77777777" w:rsidR="006C7905" w:rsidRPr="00726CEF" w:rsidRDefault="006C7905" w:rsidP="006C7905">
      <w:pPr>
        <w:ind w:left="-990"/>
        <w:rPr>
          <w:sz w:val="20"/>
        </w:rPr>
      </w:pPr>
    </w:p>
    <w:p w14:paraId="220F5BD0" w14:textId="77777777" w:rsidR="006A3796" w:rsidRDefault="00347CF8" w:rsidP="006A3796">
      <w:pPr>
        <w:jc w:val="center"/>
        <w:outlineLvl w:val="0"/>
        <w:rPr>
          <w:rFonts w:ascii="Arial" w:hAnsi="Arial" w:cs="Arial"/>
          <w:b/>
        </w:rPr>
      </w:pPr>
      <w:r>
        <w:rPr>
          <w:rFonts w:ascii="Arial" w:hAnsi="Arial" w:cs="Arial"/>
          <w:b/>
        </w:rPr>
        <w:t>F</w:t>
      </w:r>
      <w:r w:rsidR="006A3796" w:rsidRPr="00743B71">
        <w:rPr>
          <w:rFonts w:ascii="Arial" w:hAnsi="Arial" w:cs="Arial"/>
          <w:b/>
        </w:rPr>
        <w:t>lorida Department of Education</w:t>
      </w:r>
    </w:p>
    <w:p w14:paraId="42420963"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7A6EF819" w14:textId="77777777" w:rsidR="006A3796" w:rsidRPr="007F2BD0" w:rsidRDefault="006A3796" w:rsidP="006A3796">
      <w:pPr>
        <w:jc w:val="center"/>
        <w:rPr>
          <w:rFonts w:ascii="Arial" w:hAnsi="Arial" w:cs="Arial"/>
          <w:b/>
          <w:sz w:val="20"/>
        </w:rPr>
      </w:pPr>
    </w:p>
    <w:p w14:paraId="0E30CED2" w14:textId="77777777" w:rsidR="00587983" w:rsidRDefault="006A3796" w:rsidP="00587983">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017B0BF6" w14:textId="77777777" w:rsidR="00587983" w:rsidRDefault="00587983" w:rsidP="00587983">
      <w:pPr>
        <w:jc w:val="center"/>
        <w:rPr>
          <w:rFonts w:ascii="Arial" w:hAnsi="Arial" w:cs="Arial"/>
          <w:b/>
        </w:rPr>
      </w:pPr>
    </w:p>
    <w:p w14:paraId="68867C49" w14:textId="77777777" w:rsidR="00C15BEA" w:rsidRPr="00587983" w:rsidRDefault="00C15BEA" w:rsidP="00587983">
      <w:pPr>
        <w:jc w:val="center"/>
        <w:rPr>
          <w:rFonts w:ascii="Arial" w:hAnsi="Arial" w:cs="Arial"/>
          <w:b/>
        </w:rPr>
      </w:pPr>
      <w:r w:rsidRPr="00D62E6D">
        <w:rPr>
          <w:rFonts w:ascii="Arial" w:hAnsi="Arial" w:cs="Arial"/>
          <w:sz w:val="20"/>
        </w:rPr>
        <w:t xml:space="preserve">Equipment projected to be purchased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14:paraId="0A5AE4E6" w14:textId="77777777" w:rsidR="006A3796" w:rsidRDefault="006A3796" w:rsidP="006A3796">
      <w:pPr>
        <w:ind w:left="360"/>
        <w:rPr>
          <w:rFonts w:ascii="Arial" w:hAnsi="Arial" w:cs="Arial"/>
          <w:b/>
          <w:sz w:val="16"/>
          <w:szCs w:val="16"/>
        </w:rPr>
      </w:pPr>
    </w:p>
    <w:p w14:paraId="5C0C0B78" w14:textId="77777777" w:rsidR="006A3796" w:rsidRPr="00D85BAF" w:rsidRDefault="007800DB" w:rsidP="006A3796">
      <w:pPr>
        <w:outlineLvl w:val="0"/>
        <w:rPr>
          <w:rFonts w:ascii="Arial" w:hAnsi="Arial" w:cs="Arial"/>
          <w:b/>
          <w:sz w:val="20"/>
        </w:rPr>
      </w:pPr>
      <w:r>
        <w:rPr>
          <w:noProof/>
        </w:rPr>
        <mc:AlternateContent>
          <mc:Choice Requires="wps">
            <w:drawing>
              <wp:anchor distT="0" distB="0" distL="114300" distR="114300" simplePos="0" relativeHeight="251658240" behindDoc="0" locked="0" layoutInCell="1" allowOverlap="1" wp14:anchorId="29C95133" wp14:editId="3079C9D2">
                <wp:simplePos x="0" y="0"/>
                <wp:positionH relativeFrom="column">
                  <wp:posOffset>5593080</wp:posOffset>
                </wp:positionH>
                <wp:positionV relativeFrom="paragraph">
                  <wp:posOffset>25400</wp:posOffset>
                </wp:positionV>
                <wp:extent cx="1104900" cy="403860"/>
                <wp:effectExtent l="0" t="0" r="19050" b="15240"/>
                <wp:wrapNone/>
                <wp:docPr id="2" name="Text Box 12" descr="TAPS Number 23B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3860"/>
                        </a:xfrm>
                        <a:prstGeom prst="rect">
                          <a:avLst/>
                        </a:prstGeom>
                        <a:solidFill>
                          <a:srgbClr val="FFFFFF"/>
                        </a:solidFill>
                        <a:ln w="9525">
                          <a:solidFill>
                            <a:srgbClr val="000000"/>
                          </a:solidFill>
                          <a:miter lim="800000"/>
                          <a:headEnd/>
                          <a:tailEnd/>
                        </a:ln>
                      </wps:spPr>
                      <wps:txbx>
                        <w:txbxContent>
                          <w:p w14:paraId="3F2F1A44" w14:textId="77777777" w:rsidR="005A24EA" w:rsidRPr="00347CF8" w:rsidRDefault="005A24EA"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0D0F67A4" w14:textId="77777777" w:rsidR="005A24EA" w:rsidRPr="00347CF8" w:rsidRDefault="005A24EA" w:rsidP="0026396A">
                            <w:pPr>
                              <w:jc w:val="center"/>
                              <w:rPr>
                                <w:rFonts w:ascii="Arial" w:hAnsi="Arial" w:cs="Arial"/>
                                <w:b/>
                                <w:sz w:val="20"/>
                              </w:rPr>
                            </w:pPr>
                            <w:r>
                              <w:rPr>
                                <w:rFonts w:ascii="Arial" w:hAnsi="Arial" w:cs="Arial"/>
                                <w:b/>
                                <w:sz w:val="20"/>
                              </w:rPr>
                              <w:t>23</w:t>
                            </w:r>
                            <w:r w:rsidRPr="00347CF8">
                              <w:rPr>
                                <w:rFonts w:ascii="Arial" w:hAnsi="Arial" w:cs="Arial"/>
                                <w:b/>
                                <w:sz w:val="20"/>
                              </w:rPr>
                              <w:t>B012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5133" id="_x0000_s1032" type="#_x0000_t202" alt="TAPS Number 23B012" style="position:absolute;margin-left:440.4pt;margin-top:2pt;width:87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">
                <v:textbox>
                  <w:txbxContent>
                    <w:p w14:paraId="3F2F1A44" w14:textId="77777777" w:rsidR="005A24EA" w:rsidRPr="00347CF8" w:rsidRDefault="005A24EA"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0D0F67A4" w14:textId="77777777" w:rsidR="005A24EA" w:rsidRPr="00347CF8" w:rsidRDefault="005A24EA" w:rsidP="0026396A">
                      <w:pPr>
                        <w:jc w:val="center"/>
                        <w:rPr>
                          <w:rFonts w:ascii="Arial" w:hAnsi="Arial" w:cs="Arial"/>
                          <w:b/>
                          <w:sz w:val="20"/>
                        </w:rPr>
                      </w:pPr>
                      <w:r>
                        <w:rPr>
                          <w:rFonts w:ascii="Arial" w:hAnsi="Arial" w:cs="Arial"/>
                          <w:b/>
                          <w:sz w:val="20"/>
                        </w:rPr>
                        <w:t>23</w:t>
                      </w:r>
                      <w:r w:rsidRPr="00347CF8">
                        <w:rPr>
                          <w:rFonts w:ascii="Arial" w:hAnsi="Arial" w:cs="Arial"/>
                          <w:b/>
                          <w:sz w:val="20"/>
                        </w:rPr>
                        <w:t>B012</w:t>
                      </w:r>
                    </w:p>
                  </w:txbxContent>
                </v:textbox>
              </v:shape>
            </w:pict>
          </mc:Fallback>
        </mc:AlternateContent>
      </w:r>
      <w:r w:rsidR="006A3796" w:rsidRPr="00D85BAF">
        <w:rPr>
          <w:rFonts w:ascii="Arial" w:hAnsi="Arial" w:cs="Arial"/>
          <w:b/>
          <w:sz w:val="20"/>
        </w:rPr>
        <w:t>A)</w:t>
      </w:r>
      <w:r w:rsidR="006A3796">
        <w:rPr>
          <w:rFonts w:ascii="Arial" w:hAnsi="Arial" w:cs="Arial"/>
          <w:b/>
          <w:sz w:val="20"/>
        </w:rPr>
        <w:t xml:space="preserve"> ___________________________________________________</w:t>
      </w:r>
    </w:p>
    <w:p w14:paraId="5520D21C" w14:textId="77777777" w:rsidR="00520EBF" w:rsidRDefault="006A3796" w:rsidP="00520EBF">
      <w:pPr>
        <w:ind w:left="720"/>
        <w:outlineLvl w:val="0"/>
        <w:rPr>
          <w:rFonts w:ascii="Arial" w:hAnsi="Arial" w:cs="Arial"/>
          <w:sz w:val="20"/>
        </w:rPr>
      </w:pPr>
      <w:r w:rsidRPr="00D85BAF">
        <w:rPr>
          <w:rFonts w:ascii="Arial" w:hAnsi="Arial" w:cs="Arial"/>
          <w:sz w:val="20"/>
        </w:rPr>
        <w:t>Name of Eligible Recipient</w:t>
      </w:r>
    </w:p>
    <w:p w14:paraId="67295C01" w14:textId="77777777" w:rsidR="006A3796" w:rsidRDefault="006A3796" w:rsidP="00520EBF">
      <w:pPr>
        <w:outlineLvl w:val="0"/>
        <w:rPr>
          <w:rFonts w:ascii="Arial" w:hAnsi="Arial" w:cs="Arial"/>
          <w:b/>
          <w:sz w:val="20"/>
        </w:rPr>
      </w:pPr>
      <w:r w:rsidRPr="00D96FA3">
        <w:rPr>
          <w:rFonts w:ascii="Arial" w:hAnsi="Arial" w:cs="Arial"/>
          <w:b/>
          <w:sz w:val="20"/>
        </w:rPr>
        <w:t xml:space="preserve"> </w:t>
      </w:r>
    </w:p>
    <w:p w14:paraId="38BB786B" w14:textId="77777777" w:rsidR="00587983" w:rsidRDefault="006A3796" w:rsidP="00587983">
      <w:pPr>
        <w:rPr>
          <w:rFonts w:ascii="Arial" w:hAnsi="Arial" w:cs="Arial"/>
          <w:b/>
          <w:sz w:val="20"/>
        </w:rPr>
      </w:pPr>
      <w:r w:rsidRPr="00D96FA3">
        <w:rPr>
          <w:rFonts w:ascii="Arial" w:hAnsi="Arial" w:cs="Arial"/>
          <w:b/>
          <w:sz w:val="20"/>
        </w:rPr>
        <w:t>B) ___________________________________________________</w:t>
      </w:r>
    </w:p>
    <w:p w14:paraId="0B07637C" w14:textId="77777777" w:rsidR="00587983" w:rsidRDefault="00587983" w:rsidP="00587983">
      <w:pPr>
        <w:ind w:firstLine="720"/>
        <w:rPr>
          <w:rFonts w:ascii="Arial" w:hAnsi="Arial" w:cs="Arial"/>
          <w:b/>
          <w:sz w:val="20"/>
        </w:rPr>
      </w:pPr>
      <w:r>
        <w:rPr>
          <w:rFonts w:ascii="Arial" w:hAnsi="Arial" w:cs="Arial"/>
          <w:b/>
          <w:sz w:val="20"/>
        </w:rPr>
        <w:t>P</w:t>
      </w:r>
      <w:r w:rsidR="006A3796" w:rsidRPr="00D85BAF">
        <w:rPr>
          <w:rFonts w:ascii="Arial" w:hAnsi="Arial" w:cs="Arial"/>
          <w:sz w:val="20"/>
        </w:rPr>
        <w:t>roject Number</w:t>
      </w:r>
      <w:r w:rsidR="006A3796" w:rsidRPr="00D85BAF">
        <w:rPr>
          <w:rFonts w:ascii="Arial" w:hAnsi="Arial" w:cs="Arial"/>
          <w:b/>
          <w:sz w:val="20"/>
        </w:rPr>
        <w:t xml:space="preserve"> (DOE USE ONLY)</w:t>
      </w:r>
    </w:p>
    <w:p w14:paraId="358051E2" w14:textId="77777777" w:rsidR="00587983" w:rsidRDefault="00587983" w:rsidP="00587983">
      <w:pPr>
        <w:ind w:firstLine="720"/>
        <w:rPr>
          <w:rFonts w:ascii="Arial" w:hAnsi="Arial" w:cs="Arial"/>
          <w:b/>
          <w:sz w:val="20"/>
        </w:rPr>
      </w:pPr>
    </w:p>
    <w:p w14:paraId="16D209AB" w14:textId="77777777" w:rsidR="006A3796" w:rsidRPr="00007898" w:rsidRDefault="006A3796" w:rsidP="7DE68907">
      <w:pPr>
        <w:ind w:firstLine="90"/>
        <w:rPr>
          <w:rFonts w:ascii="Arial" w:hAnsi="Arial" w:cs="Arial"/>
          <w:sz w:val="20"/>
        </w:rPr>
      </w:pPr>
      <w:r w:rsidRPr="7DE68907">
        <w:rPr>
          <w:rFonts w:ascii="Arial" w:hAnsi="Arial" w:cs="Arial"/>
          <w:sz w:val="20"/>
        </w:rPr>
        <w:t>Agencies are accountable for all equipment purchased using grant funds</w:t>
      </w:r>
      <w:r w:rsidR="09828235" w:rsidRPr="7DE68907">
        <w:rPr>
          <w:rFonts w:ascii="Arial" w:hAnsi="Arial" w:cs="Arial"/>
          <w:sz w:val="20"/>
        </w:rPr>
        <w:t>.</w:t>
      </w:r>
    </w:p>
    <w:p w14:paraId="12C9B24D" w14:textId="77777777" w:rsidR="006A3796" w:rsidRDefault="006A3796" w:rsidP="006A3796">
      <w:pPr>
        <w:jc w:val="center"/>
        <w:outlineLvl w:val="0"/>
        <w:rPr>
          <w:rFonts w:ascii="Arial" w:hAnsi="Arial" w:cs="Arial"/>
          <w:b/>
        </w:rPr>
      </w:pPr>
    </w:p>
    <w:p w14:paraId="5EC9EAE5" w14:textId="77777777" w:rsidR="006A3796" w:rsidRDefault="006A3796" w:rsidP="006A3796">
      <w:pPr>
        <w:jc w:val="center"/>
        <w:outlineLvl w:val="0"/>
        <w:rPr>
          <w:rFonts w:ascii="Arial" w:hAnsi="Arial" w:cs="Arial"/>
          <w:b/>
        </w:rPr>
      </w:pPr>
      <w:r w:rsidRPr="004527E2">
        <w:rPr>
          <w:rFonts w:ascii="Arial" w:hAnsi="Arial" w:cs="Arial"/>
          <w:b/>
        </w:rPr>
        <w:t>PROJECTED EQUIPMENT PURCHASES</w:t>
      </w:r>
    </w:p>
    <w:p w14:paraId="03453281" w14:textId="77777777" w:rsidR="006A3796" w:rsidRDefault="00104439" w:rsidP="006A3796">
      <w:pPr>
        <w:jc w:val="center"/>
        <w:outlineLvl w:val="0"/>
        <w:rPr>
          <w:rFonts w:ascii="Arial" w:hAnsi="Arial" w:cs="Arial"/>
          <w:b/>
          <w:sz w:val="18"/>
          <w:szCs w:val="18"/>
        </w:rPr>
      </w:pPr>
      <w:r>
        <w:rPr>
          <w:rFonts w:ascii="Arial" w:hAnsi="Arial" w:cs="Arial"/>
          <w:b/>
          <w:sz w:val="18"/>
          <w:szCs w:val="18"/>
        </w:rPr>
        <w:t>2</w:t>
      </w:r>
      <w:r w:rsidR="006A3796" w:rsidRPr="00A54ED5">
        <w:rPr>
          <w:rFonts w:ascii="Arial" w:hAnsi="Arial" w:cs="Arial"/>
          <w:b/>
          <w:sz w:val="18"/>
          <w:szCs w:val="18"/>
        </w:rPr>
        <w:t>(Cells will expand when text is typed.)</w:t>
      </w:r>
    </w:p>
    <w:p w14:paraId="10AF3424" w14:textId="77777777" w:rsidR="006A3796" w:rsidRPr="00A54ED5" w:rsidRDefault="006A3796" w:rsidP="006A3796">
      <w:pPr>
        <w:jc w:val="center"/>
        <w:outlineLvl w:val="0"/>
        <w:rPr>
          <w:rFonts w:ascii="Arial" w:hAnsi="Arial" w:cs="Arial"/>
          <w:b/>
          <w:sz w:val="18"/>
          <w:szCs w:val="18"/>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260"/>
        <w:gridCol w:w="1080"/>
        <w:gridCol w:w="1265"/>
        <w:gridCol w:w="2027"/>
        <w:gridCol w:w="1349"/>
        <w:gridCol w:w="1305"/>
        <w:gridCol w:w="801"/>
        <w:gridCol w:w="1136"/>
      </w:tblGrid>
      <w:tr w:rsidR="0066757C" w:rsidRPr="0016339B" w14:paraId="43A87172" w14:textId="77777777" w:rsidTr="00CC7103">
        <w:trPr>
          <w:trHeight w:val="718"/>
          <w:jc w:val="center"/>
        </w:trPr>
        <w:tc>
          <w:tcPr>
            <w:tcW w:w="715" w:type="dxa"/>
            <w:vMerge w:val="restart"/>
            <w:shd w:val="clear" w:color="auto" w:fill="B3B3B3"/>
            <w:vAlign w:val="center"/>
          </w:tcPr>
          <w:p w14:paraId="2C70022D" w14:textId="77777777" w:rsidR="006A3796" w:rsidRPr="0016339B" w:rsidRDefault="006A3796" w:rsidP="0016339B">
            <w:pPr>
              <w:jc w:val="center"/>
              <w:rPr>
                <w:rFonts w:ascii="Arial" w:hAnsi="Arial" w:cs="Arial"/>
                <w:b/>
                <w:sz w:val="20"/>
              </w:rPr>
            </w:pPr>
            <w:r w:rsidRPr="0016339B">
              <w:rPr>
                <w:rFonts w:ascii="Arial" w:hAnsi="Arial" w:cs="Arial"/>
                <w:b/>
                <w:sz w:val="20"/>
              </w:rPr>
              <w:t>ITEM</w:t>
            </w:r>
          </w:p>
          <w:p w14:paraId="6010528F"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260" w:type="dxa"/>
            <w:tcBorders>
              <w:bottom w:val="single" w:sz="4" w:space="0" w:color="auto"/>
            </w:tcBorders>
            <w:shd w:val="clear" w:color="auto" w:fill="B3B3B3"/>
            <w:vAlign w:val="center"/>
          </w:tcPr>
          <w:p w14:paraId="6D3C2C76" w14:textId="77777777"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80" w:type="dxa"/>
            <w:tcBorders>
              <w:bottom w:val="single" w:sz="4" w:space="0" w:color="auto"/>
            </w:tcBorders>
            <w:shd w:val="clear" w:color="auto" w:fill="B3B3B3"/>
            <w:vAlign w:val="center"/>
          </w:tcPr>
          <w:p w14:paraId="38829604" w14:textId="77777777"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65" w:type="dxa"/>
            <w:tcBorders>
              <w:bottom w:val="single" w:sz="4" w:space="0" w:color="auto"/>
            </w:tcBorders>
            <w:shd w:val="clear" w:color="auto" w:fill="B3B3B3"/>
            <w:vAlign w:val="center"/>
          </w:tcPr>
          <w:p w14:paraId="04C1E7B5" w14:textId="77777777"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027" w:type="dxa"/>
            <w:tcBorders>
              <w:bottom w:val="single" w:sz="4" w:space="0" w:color="auto"/>
            </w:tcBorders>
            <w:shd w:val="clear" w:color="auto" w:fill="B3B3B3"/>
            <w:vAlign w:val="center"/>
          </w:tcPr>
          <w:p w14:paraId="1DE2AC79" w14:textId="77777777"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349" w:type="dxa"/>
            <w:tcBorders>
              <w:bottom w:val="single" w:sz="4" w:space="0" w:color="auto"/>
            </w:tcBorders>
            <w:shd w:val="clear" w:color="auto" w:fill="B3B3B3"/>
            <w:vAlign w:val="center"/>
          </w:tcPr>
          <w:p w14:paraId="1BFF6DC2" w14:textId="77777777"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14:paraId="3122701D" w14:textId="77777777"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305" w:type="dxa"/>
            <w:tcBorders>
              <w:bottom w:val="single" w:sz="4" w:space="0" w:color="auto"/>
            </w:tcBorders>
            <w:shd w:val="clear" w:color="auto" w:fill="B3B3B3"/>
            <w:vAlign w:val="center"/>
          </w:tcPr>
          <w:p w14:paraId="1133CAB3" w14:textId="77777777"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801" w:type="dxa"/>
            <w:tcBorders>
              <w:bottom w:val="single" w:sz="4" w:space="0" w:color="auto"/>
            </w:tcBorders>
            <w:shd w:val="clear" w:color="auto" w:fill="B3B3B3"/>
            <w:vAlign w:val="center"/>
          </w:tcPr>
          <w:p w14:paraId="0AF3F76B" w14:textId="77777777" w:rsidR="006A3796" w:rsidRPr="0016339B" w:rsidRDefault="006A3796" w:rsidP="0016339B">
            <w:pPr>
              <w:jc w:val="center"/>
              <w:rPr>
                <w:rFonts w:ascii="Arial" w:hAnsi="Arial" w:cs="Arial"/>
                <w:b/>
                <w:sz w:val="20"/>
              </w:rPr>
            </w:pPr>
            <w:r w:rsidRPr="0016339B">
              <w:rPr>
                <w:rFonts w:ascii="Arial" w:hAnsi="Arial" w:cs="Arial"/>
                <w:b/>
                <w:sz w:val="20"/>
              </w:rPr>
              <w:t>ITEM COST</w:t>
            </w:r>
          </w:p>
          <w:p w14:paraId="4C6774CD"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136" w:type="dxa"/>
            <w:tcBorders>
              <w:bottom w:val="single" w:sz="4" w:space="0" w:color="auto"/>
            </w:tcBorders>
            <w:shd w:val="clear" w:color="auto" w:fill="B3B3B3"/>
            <w:vAlign w:val="center"/>
          </w:tcPr>
          <w:p w14:paraId="37F8A767" w14:textId="77777777" w:rsidR="006A3796" w:rsidRPr="0016339B" w:rsidRDefault="006A3796" w:rsidP="0016339B">
            <w:pPr>
              <w:jc w:val="center"/>
              <w:rPr>
                <w:rFonts w:ascii="Arial" w:hAnsi="Arial" w:cs="Arial"/>
                <w:b/>
                <w:sz w:val="20"/>
              </w:rPr>
            </w:pPr>
            <w:r w:rsidRPr="0016339B">
              <w:rPr>
                <w:rFonts w:ascii="Arial" w:hAnsi="Arial" w:cs="Arial"/>
                <w:b/>
                <w:sz w:val="20"/>
              </w:rPr>
              <w:t>TOTAL AMOUNT</w:t>
            </w:r>
          </w:p>
          <w:p w14:paraId="593AE678"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r>
      <w:tr w:rsidR="0066757C" w:rsidRPr="0016339B" w14:paraId="6D04A2C2" w14:textId="77777777" w:rsidTr="00CC7103">
        <w:trPr>
          <w:trHeight w:val="167"/>
          <w:jc w:val="center"/>
        </w:trPr>
        <w:tc>
          <w:tcPr>
            <w:tcW w:w="715" w:type="dxa"/>
            <w:vMerge/>
            <w:shd w:val="clear" w:color="auto" w:fill="404040"/>
            <w:vAlign w:val="center"/>
          </w:tcPr>
          <w:p w14:paraId="3014F2D0" w14:textId="77777777" w:rsidR="006A3796" w:rsidRPr="0016339B" w:rsidRDefault="006A3796" w:rsidP="0016339B">
            <w:pPr>
              <w:jc w:val="center"/>
              <w:rPr>
                <w:rFonts w:ascii="Arial" w:hAnsi="Arial" w:cs="Arial"/>
                <w:b/>
                <w:color w:val="FFFFFF"/>
                <w:sz w:val="16"/>
                <w:szCs w:val="16"/>
              </w:rPr>
            </w:pPr>
          </w:p>
        </w:tc>
        <w:tc>
          <w:tcPr>
            <w:tcW w:w="1260" w:type="dxa"/>
            <w:shd w:val="clear" w:color="auto" w:fill="404040"/>
            <w:vAlign w:val="center"/>
          </w:tcPr>
          <w:p w14:paraId="2EB3EB95"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80" w:type="dxa"/>
            <w:shd w:val="clear" w:color="auto" w:fill="404040"/>
            <w:vAlign w:val="center"/>
          </w:tcPr>
          <w:p w14:paraId="47617AAF"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65" w:type="dxa"/>
            <w:shd w:val="clear" w:color="auto" w:fill="404040"/>
            <w:vAlign w:val="center"/>
          </w:tcPr>
          <w:p w14:paraId="01AC7753"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027" w:type="dxa"/>
            <w:shd w:val="clear" w:color="auto" w:fill="404040"/>
            <w:vAlign w:val="center"/>
          </w:tcPr>
          <w:p w14:paraId="506A6645"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349" w:type="dxa"/>
            <w:shd w:val="clear" w:color="auto" w:fill="404040"/>
            <w:vAlign w:val="center"/>
          </w:tcPr>
          <w:p w14:paraId="1CE24AF9"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305" w:type="dxa"/>
            <w:shd w:val="clear" w:color="auto" w:fill="404040"/>
            <w:vAlign w:val="center"/>
          </w:tcPr>
          <w:p w14:paraId="3062FE23"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801" w:type="dxa"/>
            <w:shd w:val="clear" w:color="auto" w:fill="404040"/>
            <w:vAlign w:val="center"/>
          </w:tcPr>
          <w:p w14:paraId="60BC49B9"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136" w:type="dxa"/>
            <w:shd w:val="clear" w:color="auto" w:fill="404040"/>
            <w:vAlign w:val="center"/>
          </w:tcPr>
          <w:p w14:paraId="32652336"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14:paraId="7DCD13DB" w14:textId="77777777" w:rsidTr="00CC7103">
        <w:trPr>
          <w:trHeight w:val="394"/>
          <w:jc w:val="center"/>
        </w:trPr>
        <w:tc>
          <w:tcPr>
            <w:tcW w:w="715" w:type="dxa"/>
            <w:vAlign w:val="center"/>
          </w:tcPr>
          <w:p w14:paraId="65E4EC0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60" w:type="dxa"/>
            <w:vAlign w:val="center"/>
          </w:tcPr>
          <w:p w14:paraId="1A3EC233" w14:textId="77777777" w:rsidR="006A3796" w:rsidRPr="0016339B" w:rsidRDefault="006A3796" w:rsidP="005E5FF4">
            <w:pPr>
              <w:rPr>
                <w:rFonts w:ascii="Arial" w:hAnsi="Arial" w:cs="Arial"/>
                <w:sz w:val="20"/>
              </w:rPr>
            </w:pPr>
          </w:p>
        </w:tc>
        <w:tc>
          <w:tcPr>
            <w:tcW w:w="1080" w:type="dxa"/>
            <w:vAlign w:val="center"/>
          </w:tcPr>
          <w:p w14:paraId="74ACDE37" w14:textId="77777777" w:rsidR="006A3796" w:rsidRPr="0016339B" w:rsidRDefault="006A3796" w:rsidP="005E5FF4">
            <w:pPr>
              <w:rPr>
                <w:rFonts w:ascii="Arial" w:hAnsi="Arial" w:cs="Arial"/>
                <w:sz w:val="20"/>
              </w:rPr>
            </w:pPr>
          </w:p>
        </w:tc>
        <w:tc>
          <w:tcPr>
            <w:tcW w:w="1265" w:type="dxa"/>
            <w:vAlign w:val="center"/>
          </w:tcPr>
          <w:p w14:paraId="26D5CCF5" w14:textId="77777777" w:rsidR="006A3796" w:rsidRPr="0016339B" w:rsidRDefault="006A3796" w:rsidP="005E5FF4">
            <w:pPr>
              <w:rPr>
                <w:rFonts w:ascii="Arial" w:hAnsi="Arial" w:cs="Arial"/>
                <w:sz w:val="20"/>
              </w:rPr>
            </w:pPr>
          </w:p>
        </w:tc>
        <w:tc>
          <w:tcPr>
            <w:tcW w:w="2027" w:type="dxa"/>
            <w:vAlign w:val="center"/>
          </w:tcPr>
          <w:p w14:paraId="732498E9" w14:textId="77777777" w:rsidR="006A3796" w:rsidRPr="0016339B" w:rsidRDefault="006A3796" w:rsidP="005E5FF4">
            <w:pPr>
              <w:rPr>
                <w:rFonts w:ascii="Arial" w:hAnsi="Arial" w:cs="Arial"/>
                <w:sz w:val="20"/>
              </w:rPr>
            </w:pPr>
          </w:p>
        </w:tc>
        <w:tc>
          <w:tcPr>
            <w:tcW w:w="1349" w:type="dxa"/>
            <w:vAlign w:val="center"/>
          </w:tcPr>
          <w:p w14:paraId="5E0B0E8A" w14:textId="77777777" w:rsidR="006A3796" w:rsidRPr="0016339B" w:rsidRDefault="006A3796" w:rsidP="005E5FF4">
            <w:pPr>
              <w:rPr>
                <w:rFonts w:ascii="Arial" w:hAnsi="Arial" w:cs="Arial"/>
                <w:sz w:val="20"/>
              </w:rPr>
            </w:pPr>
          </w:p>
        </w:tc>
        <w:tc>
          <w:tcPr>
            <w:tcW w:w="1305" w:type="dxa"/>
            <w:vAlign w:val="center"/>
          </w:tcPr>
          <w:p w14:paraId="6939B38D" w14:textId="77777777" w:rsidR="006A3796" w:rsidRPr="0016339B" w:rsidRDefault="006A3796" w:rsidP="005E5FF4">
            <w:pPr>
              <w:rPr>
                <w:rFonts w:ascii="Arial" w:hAnsi="Arial" w:cs="Arial"/>
                <w:sz w:val="20"/>
              </w:rPr>
            </w:pPr>
          </w:p>
        </w:tc>
        <w:tc>
          <w:tcPr>
            <w:tcW w:w="801" w:type="dxa"/>
            <w:vAlign w:val="center"/>
          </w:tcPr>
          <w:p w14:paraId="65AA05E2" w14:textId="77777777" w:rsidR="006A3796" w:rsidRPr="0016339B" w:rsidRDefault="006A3796" w:rsidP="005E5FF4">
            <w:pPr>
              <w:rPr>
                <w:rFonts w:ascii="Arial" w:hAnsi="Arial" w:cs="Arial"/>
                <w:sz w:val="20"/>
              </w:rPr>
            </w:pPr>
          </w:p>
        </w:tc>
        <w:tc>
          <w:tcPr>
            <w:tcW w:w="1136" w:type="dxa"/>
            <w:vAlign w:val="center"/>
          </w:tcPr>
          <w:p w14:paraId="46B08AE3" w14:textId="77777777" w:rsidR="006A3796" w:rsidRPr="0016339B" w:rsidRDefault="006A3796" w:rsidP="005E5FF4">
            <w:pPr>
              <w:rPr>
                <w:rFonts w:ascii="Arial" w:hAnsi="Arial" w:cs="Arial"/>
                <w:sz w:val="20"/>
              </w:rPr>
            </w:pPr>
          </w:p>
        </w:tc>
      </w:tr>
      <w:tr w:rsidR="006A3796" w:rsidRPr="0016339B" w14:paraId="05A50842" w14:textId="77777777" w:rsidTr="00CC7103">
        <w:trPr>
          <w:trHeight w:val="394"/>
          <w:jc w:val="center"/>
        </w:trPr>
        <w:tc>
          <w:tcPr>
            <w:tcW w:w="715" w:type="dxa"/>
            <w:vAlign w:val="center"/>
          </w:tcPr>
          <w:p w14:paraId="3F7FC04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60" w:type="dxa"/>
            <w:vAlign w:val="center"/>
          </w:tcPr>
          <w:p w14:paraId="22FF55A8" w14:textId="77777777" w:rsidR="006A3796" w:rsidRPr="0016339B" w:rsidRDefault="006A3796" w:rsidP="005E5FF4">
            <w:pPr>
              <w:rPr>
                <w:rFonts w:ascii="Arial" w:hAnsi="Arial" w:cs="Arial"/>
                <w:sz w:val="20"/>
              </w:rPr>
            </w:pPr>
          </w:p>
        </w:tc>
        <w:tc>
          <w:tcPr>
            <w:tcW w:w="1080" w:type="dxa"/>
            <w:vAlign w:val="center"/>
          </w:tcPr>
          <w:p w14:paraId="3885D1EB" w14:textId="77777777" w:rsidR="006A3796" w:rsidRPr="0016339B" w:rsidRDefault="006A3796" w:rsidP="005E5FF4">
            <w:pPr>
              <w:rPr>
                <w:rFonts w:ascii="Arial" w:hAnsi="Arial" w:cs="Arial"/>
                <w:sz w:val="20"/>
              </w:rPr>
            </w:pPr>
          </w:p>
        </w:tc>
        <w:tc>
          <w:tcPr>
            <w:tcW w:w="1265" w:type="dxa"/>
            <w:vAlign w:val="center"/>
          </w:tcPr>
          <w:p w14:paraId="00D2ED95" w14:textId="77777777" w:rsidR="006A3796" w:rsidRPr="0016339B" w:rsidRDefault="006A3796" w:rsidP="005E5FF4">
            <w:pPr>
              <w:rPr>
                <w:rFonts w:ascii="Arial" w:hAnsi="Arial" w:cs="Arial"/>
                <w:sz w:val="20"/>
              </w:rPr>
            </w:pPr>
          </w:p>
        </w:tc>
        <w:tc>
          <w:tcPr>
            <w:tcW w:w="2027" w:type="dxa"/>
            <w:vAlign w:val="center"/>
          </w:tcPr>
          <w:p w14:paraId="36F10C00" w14:textId="77777777" w:rsidR="006A3796" w:rsidRPr="0016339B" w:rsidRDefault="006A3796" w:rsidP="005E5FF4">
            <w:pPr>
              <w:rPr>
                <w:rFonts w:ascii="Arial" w:hAnsi="Arial" w:cs="Arial"/>
                <w:sz w:val="20"/>
              </w:rPr>
            </w:pPr>
          </w:p>
        </w:tc>
        <w:tc>
          <w:tcPr>
            <w:tcW w:w="1349" w:type="dxa"/>
            <w:vAlign w:val="center"/>
          </w:tcPr>
          <w:p w14:paraId="58662F8C" w14:textId="77777777" w:rsidR="006A3796" w:rsidRPr="0016339B" w:rsidRDefault="006A3796" w:rsidP="005E5FF4">
            <w:pPr>
              <w:rPr>
                <w:rFonts w:ascii="Arial" w:hAnsi="Arial" w:cs="Arial"/>
                <w:sz w:val="20"/>
              </w:rPr>
            </w:pPr>
          </w:p>
        </w:tc>
        <w:tc>
          <w:tcPr>
            <w:tcW w:w="1305" w:type="dxa"/>
            <w:vAlign w:val="center"/>
          </w:tcPr>
          <w:p w14:paraId="633AE11A" w14:textId="77777777" w:rsidR="006A3796" w:rsidRPr="0016339B" w:rsidRDefault="006A3796" w:rsidP="005E5FF4">
            <w:pPr>
              <w:rPr>
                <w:rFonts w:ascii="Arial" w:hAnsi="Arial" w:cs="Arial"/>
                <w:sz w:val="20"/>
              </w:rPr>
            </w:pPr>
          </w:p>
        </w:tc>
        <w:tc>
          <w:tcPr>
            <w:tcW w:w="801" w:type="dxa"/>
            <w:vAlign w:val="center"/>
          </w:tcPr>
          <w:p w14:paraId="64DA9B14" w14:textId="77777777" w:rsidR="006A3796" w:rsidRPr="0016339B" w:rsidRDefault="006A3796" w:rsidP="005E5FF4">
            <w:pPr>
              <w:rPr>
                <w:rFonts w:ascii="Arial" w:hAnsi="Arial" w:cs="Arial"/>
                <w:sz w:val="20"/>
              </w:rPr>
            </w:pPr>
          </w:p>
        </w:tc>
        <w:tc>
          <w:tcPr>
            <w:tcW w:w="1136" w:type="dxa"/>
            <w:vAlign w:val="center"/>
          </w:tcPr>
          <w:p w14:paraId="317C390A" w14:textId="77777777" w:rsidR="006A3796" w:rsidRPr="0016339B" w:rsidRDefault="006A3796" w:rsidP="005E5FF4">
            <w:pPr>
              <w:rPr>
                <w:rFonts w:ascii="Arial" w:hAnsi="Arial" w:cs="Arial"/>
                <w:sz w:val="20"/>
              </w:rPr>
            </w:pPr>
          </w:p>
        </w:tc>
      </w:tr>
      <w:tr w:rsidR="006A3796" w:rsidRPr="0016339B" w14:paraId="3B4539F5" w14:textId="77777777" w:rsidTr="00CC7103">
        <w:trPr>
          <w:trHeight w:val="394"/>
          <w:jc w:val="center"/>
        </w:trPr>
        <w:tc>
          <w:tcPr>
            <w:tcW w:w="715" w:type="dxa"/>
            <w:vAlign w:val="center"/>
          </w:tcPr>
          <w:p w14:paraId="273A745D"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60" w:type="dxa"/>
            <w:vAlign w:val="center"/>
          </w:tcPr>
          <w:p w14:paraId="088EE9F5" w14:textId="77777777" w:rsidR="006A3796" w:rsidRPr="0016339B" w:rsidRDefault="006A3796" w:rsidP="005E5FF4">
            <w:pPr>
              <w:rPr>
                <w:rFonts w:ascii="Arial" w:hAnsi="Arial" w:cs="Arial"/>
                <w:sz w:val="20"/>
              </w:rPr>
            </w:pPr>
          </w:p>
        </w:tc>
        <w:tc>
          <w:tcPr>
            <w:tcW w:w="1080" w:type="dxa"/>
            <w:vAlign w:val="center"/>
          </w:tcPr>
          <w:p w14:paraId="6DB20B22" w14:textId="77777777" w:rsidR="006A3796" w:rsidRPr="0016339B" w:rsidRDefault="006A3796" w:rsidP="005E5FF4">
            <w:pPr>
              <w:rPr>
                <w:rFonts w:ascii="Arial" w:hAnsi="Arial" w:cs="Arial"/>
                <w:sz w:val="20"/>
              </w:rPr>
            </w:pPr>
          </w:p>
        </w:tc>
        <w:tc>
          <w:tcPr>
            <w:tcW w:w="1265" w:type="dxa"/>
            <w:vAlign w:val="center"/>
          </w:tcPr>
          <w:p w14:paraId="6261FADB" w14:textId="77777777" w:rsidR="006A3796" w:rsidRPr="0016339B" w:rsidRDefault="006A3796" w:rsidP="005E5FF4">
            <w:pPr>
              <w:rPr>
                <w:rFonts w:ascii="Arial" w:hAnsi="Arial" w:cs="Arial"/>
                <w:sz w:val="20"/>
              </w:rPr>
            </w:pPr>
          </w:p>
        </w:tc>
        <w:tc>
          <w:tcPr>
            <w:tcW w:w="2027" w:type="dxa"/>
            <w:vAlign w:val="center"/>
          </w:tcPr>
          <w:p w14:paraId="63E185CA" w14:textId="77777777" w:rsidR="006A3796" w:rsidRPr="0016339B" w:rsidRDefault="006A3796" w:rsidP="005E5FF4">
            <w:pPr>
              <w:rPr>
                <w:rFonts w:ascii="Arial" w:hAnsi="Arial" w:cs="Arial"/>
                <w:sz w:val="20"/>
              </w:rPr>
            </w:pPr>
          </w:p>
        </w:tc>
        <w:tc>
          <w:tcPr>
            <w:tcW w:w="1349" w:type="dxa"/>
            <w:vAlign w:val="center"/>
          </w:tcPr>
          <w:p w14:paraId="5DD6753E" w14:textId="77777777" w:rsidR="006A3796" w:rsidRPr="0016339B" w:rsidRDefault="006A3796" w:rsidP="005E5FF4">
            <w:pPr>
              <w:rPr>
                <w:rFonts w:ascii="Arial" w:hAnsi="Arial" w:cs="Arial"/>
                <w:sz w:val="20"/>
              </w:rPr>
            </w:pPr>
          </w:p>
        </w:tc>
        <w:tc>
          <w:tcPr>
            <w:tcW w:w="1305" w:type="dxa"/>
            <w:vAlign w:val="center"/>
          </w:tcPr>
          <w:p w14:paraId="075CA3B8" w14:textId="77777777" w:rsidR="006A3796" w:rsidRPr="0016339B" w:rsidRDefault="006A3796" w:rsidP="005E5FF4">
            <w:pPr>
              <w:rPr>
                <w:rFonts w:ascii="Arial" w:hAnsi="Arial" w:cs="Arial"/>
                <w:sz w:val="20"/>
              </w:rPr>
            </w:pPr>
          </w:p>
        </w:tc>
        <w:tc>
          <w:tcPr>
            <w:tcW w:w="801" w:type="dxa"/>
            <w:vAlign w:val="center"/>
          </w:tcPr>
          <w:p w14:paraId="0801754E" w14:textId="77777777" w:rsidR="006A3796" w:rsidRPr="0016339B" w:rsidRDefault="006A3796" w:rsidP="005E5FF4">
            <w:pPr>
              <w:rPr>
                <w:rFonts w:ascii="Arial" w:hAnsi="Arial" w:cs="Arial"/>
                <w:sz w:val="20"/>
              </w:rPr>
            </w:pPr>
          </w:p>
        </w:tc>
        <w:tc>
          <w:tcPr>
            <w:tcW w:w="1136" w:type="dxa"/>
            <w:vAlign w:val="center"/>
          </w:tcPr>
          <w:p w14:paraId="3AFDF24D" w14:textId="77777777" w:rsidR="006A3796" w:rsidRPr="0016339B" w:rsidRDefault="006A3796" w:rsidP="005E5FF4">
            <w:pPr>
              <w:rPr>
                <w:rFonts w:ascii="Arial" w:hAnsi="Arial" w:cs="Arial"/>
                <w:sz w:val="20"/>
              </w:rPr>
            </w:pPr>
          </w:p>
        </w:tc>
      </w:tr>
      <w:tr w:rsidR="006A3796" w:rsidRPr="0016339B" w14:paraId="6BF078B5" w14:textId="77777777" w:rsidTr="00CC7103">
        <w:trPr>
          <w:trHeight w:val="394"/>
          <w:jc w:val="center"/>
        </w:trPr>
        <w:tc>
          <w:tcPr>
            <w:tcW w:w="715" w:type="dxa"/>
            <w:vAlign w:val="center"/>
          </w:tcPr>
          <w:p w14:paraId="69CD388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60" w:type="dxa"/>
            <w:vAlign w:val="center"/>
          </w:tcPr>
          <w:p w14:paraId="00FD982A" w14:textId="77777777" w:rsidR="006A3796" w:rsidRPr="0016339B" w:rsidRDefault="006A3796" w:rsidP="005E5FF4">
            <w:pPr>
              <w:rPr>
                <w:rFonts w:ascii="Arial" w:hAnsi="Arial" w:cs="Arial"/>
                <w:sz w:val="20"/>
              </w:rPr>
            </w:pPr>
          </w:p>
        </w:tc>
        <w:tc>
          <w:tcPr>
            <w:tcW w:w="1080" w:type="dxa"/>
            <w:vAlign w:val="center"/>
          </w:tcPr>
          <w:p w14:paraId="1BC33AEF" w14:textId="77777777" w:rsidR="006A3796" w:rsidRPr="0016339B" w:rsidRDefault="006A3796" w:rsidP="005E5FF4">
            <w:pPr>
              <w:rPr>
                <w:rFonts w:ascii="Arial" w:hAnsi="Arial" w:cs="Arial"/>
                <w:sz w:val="20"/>
              </w:rPr>
            </w:pPr>
          </w:p>
        </w:tc>
        <w:tc>
          <w:tcPr>
            <w:tcW w:w="1265" w:type="dxa"/>
            <w:vAlign w:val="center"/>
          </w:tcPr>
          <w:p w14:paraId="2BB894BB" w14:textId="77777777" w:rsidR="006A3796" w:rsidRPr="0016339B" w:rsidRDefault="006A3796" w:rsidP="005E5FF4">
            <w:pPr>
              <w:rPr>
                <w:rFonts w:ascii="Arial" w:hAnsi="Arial" w:cs="Arial"/>
                <w:sz w:val="20"/>
              </w:rPr>
            </w:pPr>
          </w:p>
        </w:tc>
        <w:tc>
          <w:tcPr>
            <w:tcW w:w="2027" w:type="dxa"/>
            <w:vAlign w:val="center"/>
          </w:tcPr>
          <w:p w14:paraId="632E87DC" w14:textId="77777777" w:rsidR="006A3796" w:rsidRPr="0016339B" w:rsidRDefault="006A3796" w:rsidP="005E5FF4">
            <w:pPr>
              <w:rPr>
                <w:rFonts w:ascii="Arial" w:hAnsi="Arial" w:cs="Arial"/>
                <w:sz w:val="20"/>
              </w:rPr>
            </w:pPr>
          </w:p>
        </w:tc>
        <w:tc>
          <w:tcPr>
            <w:tcW w:w="1349" w:type="dxa"/>
            <w:vAlign w:val="center"/>
          </w:tcPr>
          <w:p w14:paraId="0B1EF4C7" w14:textId="77777777" w:rsidR="006A3796" w:rsidRPr="0016339B" w:rsidRDefault="006A3796" w:rsidP="005E5FF4">
            <w:pPr>
              <w:rPr>
                <w:rFonts w:ascii="Arial" w:hAnsi="Arial" w:cs="Arial"/>
                <w:sz w:val="20"/>
              </w:rPr>
            </w:pPr>
          </w:p>
        </w:tc>
        <w:tc>
          <w:tcPr>
            <w:tcW w:w="1305" w:type="dxa"/>
            <w:vAlign w:val="center"/>
          </w:tcPr>
          <w:p w14:paraId="3DA13D07" w14:textId="77777777" w:rsidR="006A3796" w:rsidRPr="0016339B" w:rsidRDefault="006A3796" w:rsidP="005E5FF4">
            <w:pPr>
              <w:rPr>
                <w:rFonts w:ascii="Arial" w:hAnsi="Arial" w:cs="Arial"/>
                <w:sz w:val="20"/>
              </w:rPr>
            </w:pPr>
          </w:p>
        </w:tc>
        <w:tc>
          <w:tcPr>
            <w:tcW w:w="801" w:type="dxa"/>
            <w:vAlign w:val="center"/>
          </w:tcPr>
          <w:p w14:paraId="6DAEFB00" w14:textId="77777777" w:rsidR="006A3796" w:rsidRPr="0016339B" w:rsidRDefault="006A3796" w:rsidP="005E5FF4">
            <w:pPr>
              <w:rPr>
                <w:rFonts w:ascii="Arial" w:hAnsi="Arial" w:cs="Arial"/>
                <w:sz w:val="20"/>
              </w:rPr>
            </w:pPr>
          </w:p>
        </w:tc>
        <w:tc>
          <w:tcPr>
            <w:tcW w:w="1136" w:type="dxa"/>
            <w:vAlign w:val="center"/>
          </w:tcPr>
          <w:p w14:paraId="6CE01773" w14:textId="77777777" w:rsidR="006A3796" w:rsidRPr="0016339B" w:rsidRDefault="006A3796" w:rsidP="005E5FF4">
            <w:pPr>
              <w:rPr>
                <w:rFonts w:ascii="Arial" w:hAnsi="Arial" w:cs="Arial"/>
                <w:sz w:val="20"/>
              </w:rPr>
            </w:pPr>
          </w:p>
        </w:tc>
      </w:tr>
      <w:tr w:rsidR="006A3796" w:rsidRPr="0016339B" w14:paraId="6FE9CF25" w14:textId="77777777" w:rsidTr="00CC7103">
        <w:trPr>
          <w:trHeight w:val="394"/>
          <w:jc w:val="center"/>
        </w:trPr>
        <w:tc>
          <w:tcPr>
            <w:tcW w:w="715" w:type="dxa"/>
            <w:vAlign w:val="center"/>
          </w:tcPr>
          <w:p w14:paraId="0353A12F"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60" w:type="dxa"/>
            <w:vAlign w:val="center"/>
          </w:tcPr>
          <w:p w14:paraId="3A5B2B11" w14:textId="77777777" w:rsidR="006A3796" w:rsidRPr="0016339B" w:rsidRDefault="006A3796" w:rsidP="005E5FF4">
            <w:pPr>
              <w:rPr>
                <w:rFonts w:ascii="Arial" w:hAnsi="Arial" w:cs="Arial"/>
                <w:sz w:val="20"/>
              </w:rPr>
            </w:pPr>
          </w:p>
        </w:tc>
        <w:tc>
          <w:tcPr>
            <w:tcW w:w="1080" w:type="dxa"/>
            <w:vAlign w:val="center"/>
          </w:tcPr>
          <w:p w14:paraId="568FFE59" w14:textId="77777777" w:rsidR="006A3796" w:rsidRPr="0016339B" w:rsidRDefault="006A3796" w:rsidP="005E5FF4">
            <w:pPr>
              <w:rPr>
                <w:rFonts w:ascii="Arial" w:hAnsi="Arial" w:cs="Arial"/>
                <w:sz w:val="20"/>
              </w:rPr>
            </w:pPr>
          </w:p>
        </w:tc>
        <w:tc>
          <w:tcPr>
            <w:tcW w:w="1265" w:type="dxa"/>
            <w:vAlign w:val="center"/>
          </w:tcPr>
          <w:p w14:paraId="6D1D7EA3" w14:textId="77777777" w:rsidR="006A3796" w:rsidRPr="0016339B" w:rsidRDefault="006A3796" w:rsidP="005E5FF4">
            <w:pPr>
              <w:rPr>
                <w:rFonts w:ascii="Arial" w:hAnsi="Arial" w:cs="Arial"/>
                <w:sz w:val="20"/>
              </w:rPr>
            </w:pPr>
          </w:p>
        </w:tc>
        <w:tc>
          <w:tcPr>
            <w:tcW w:w="2027" w:type="dxa"/>
            <w:vAlign w:val="center"/>
          </w:tcPr>
          <w:p w14:paraId="1F90190B" w14:textId="77777777" w:rsidR="006A3796" w:rsidRPr="0016339B" w:rsidRDefault="006A3796" w:rsidP="005E5FF4">
            <w:pPr>
              <w:rPr>
                <w:rFonts w:ascii="Arial" w:hAnsi="Arial" w:cs="Arial"/>
                <w:sz w:val="20"/>
              </w:rPr>
            </w:pPr>
          </w:p>
        </w:tc>
        <w:tc>
          <w:tcPr>
            <w:tcW w:w="1349" w:type="dxa"/>
            <w:vAlign w:val="center"/>
          </w:tcPr>
          <w:p w14:paraId="761D8F23" w14:textId="77777777" w:rsidR="006A3796" w:rsidRPr="0016339B" w:rsidRDefault="006A3796" w:rsidP="005E5FF4">
            <w:pPr>
              <w:rPr>
                <w:rFonts w:ascii="Arial" w:hAnsi="Arial" w:cs="Arial"/>
                <w:sz w:val="20"/>
              </w:rPr>
            </w:pPr>
          </w:p>
        </w:tc>
        <w:tc>
          <w:tcPr>
            <w:tcW w:w="1305" w:type="dxa"/>
            <w:vAlign w:val="center"/>
          </w:tcPr>
          <w:p w14:paraId="6709313E" w14:textId="77777777" w:rsidR="006A3796" w:rsidRPr="0016339B" w:rsidRDefault="006A3796" w:rsidP="005E5FF4">
            <w:pPr>
              <w:rPr>
                <w:rFonts w:ascii="Arial" w:hAnsi="Arial" w:cs="Arial"/>
                <w:sz w:val="20"/>
              </w:rPr>
            </w:pPr>
          </w:p>
        </w:tc>
        <w:tc>
          <w:tcPr>
            <w:tcW w:w="801" w:type="dxa"/>
            <w:vAlign w:val="center"/>
          </w:tcPr>
          <w:p w14:paraId="66B2F75B" w14:textId="77777777" w:rsidR="006A3796" w:rsidRPr="0016339B" w:rsidRDefault="006A3796" w:rsidP="005E5FF4">
            <w:pPr>
              <w:rPr>
                <w:rFonts w:ascii="Arial" w:hAnsi="Arial" w:cs="Arial"/>
                <w:sz w:val="20"/>
              </w:rPr>
            </w:pPr>
          </w:p>
        </w:tc>
        <w:tc>
          <w:tcPr>
            <w:tcW w:w="1136" w:type="dxa"/>
            <w:vAlign w:val="center"/>
          </w:tcPr>
          <w:p w14:paraId="7AC8441C" w14:textId="77777777" w:rsidR="006A3796" w:rsidRPr="0016339B" w:rsidRDefault="006A3796" w:rsidP="005E5FF4">
            <w:pPr>
              <w:rPr>
                <w:rFonts w:ascii="Arial" w:hAnsi="Arial" w:cs="Arial"/>
                <w:sz w:val="20"/>
              </w:rPr>
            </w:pPr>
          </w:p>
        </w:tc>
      </w:tr>
      <w:tr w:rsidR="006A3796" w:rsidRPr="0016339B" w14:paraId="3D42BECE" w14:textId="77777777" w:rsidTr="00CC7103">
        <w:trPr>
          <w:trHeight w:val="394"/>
          <w:jc w:val="center"/>
        </w:trPr>
        <w:tc>
          <w:tcPr>
            <w:tcW w:w="715" w:type="dxa"/>
            <w:vAlign w:val="center"/>
          </w:tcPr>
          <w:p w14:paraId="77BCAAB6"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60" w:type="dxa"/>
            <w:vAlign w:val="center"/>
          </w:tcPr>
          <w:p w14:paraId="1BEDF417" w14:textId="77777777" w:rsidR="006A3796" w:rsidRPr="0016339B" w:rsidRDefault="006A3796" w:rsidP="005E5FF4">
            <w:pPr>
              <w:rPr>
                <w:rFonts w:ascii="Arial" w:hAnsi="Arial" w:cs="Arial"/>
                <w:sz w:val="20"/>
              </w:rPr>
            </w:pPr>
          </w:p>
        </w:tc>
        <w:tc>
          <w:tcPr>
            <w:tcW w:w="1080" w:type="dxa"/>
            <w:vAlign w:val="center"/>
          </w:tcPr>
          <w:p w14:paraId="12B9E675" w14:textId="77777777" w:rsidR="006A3796" w:rsidRPr="0016339B" w:rsidRDefault="006A3796" w:rsidP="005E5FF4">
            <w:pPr>
              <w:rPr>
                <w:rFonts w:ascii="Arial" w:hAnsi="Arial" w:cs="Arial"/>
                <w:sz w:val="20"/>
              </w:rPr>
            </w:pPr>
          </w:p>
        </w:tc>
        <w:tc>
          <w:tcPr>
            <w:tcW w:w="1265" w:type="dxa"/>
            <w:vAlign w:val="center"/>
          </w:tcPr>
          <w:p w14:paraId="00CAD0A7" w14:textId="77777777" w:rsidR="006A3796" w:rsidRPr="0016339B" w:rsidRDefault="006A3796" w:rsidP="005E5FF4">
            <w:pPr>
              <w:rPr>
                <w:rFonts w:ascii="Arial" w:hAnsi="Arial" w:cs="Arial"/>
                <w:sz w:val="20"/>
              </w:rPr>
            </w:pPr>
          </w:p>
        </w:tc>
        <w:tc>
          <w:tcPr>
            <w:tcW w:w="2027" w:type="dxa"/>
            <w:vAlign w:val="center"/>
          </w:tcPr>
          <w:p w14:paraId="7FB34858" w14:textId="77777777" w:rsidR="006A3796" w:rsidRPr="0016339B" w:rsidRDefault="006A3796" w:rsidP="005E5FF4">
            <w:pPr>
              <w:rPr>
                <w:rFonts w:ascii="Arial" w:hAnsi="Arial" w:cs="Arial"/>
                <w:sz w:val="20"/>
              </w:rPr>
            </w:pPr>
          </w:p>
        </w:tc>
        <w:tc>
          <w:tcPr>
            <w:tcW w:w="1349" w:type="dxa"/>
            <w:vAlign w:val="center"/>
          </w:tcPr>
          <w:p w14:paraId="1BEB4239" w14:textId="77777777" w:rsidR="006A3796" w:rsidRPr="0016339B" w:rsidRDefault="006A3796" w:rsidP="005E5FF4">
            <w:pPr>
              <w:rPr>
                <w:rFonts w:ascii="Arial" w:hAnsi="Arial" w:cs="Arial"/>
                <w:sz w:val="20"/>
              </w:rPr>
            </w:pPr>
          </w:p>
        </w:tc>
        <w:tc>
          <w:tcPr>
            <w:tcW w:w="1305" w:type="dxa"/>
            <w:vAlign w:val="center"/>
          </w:tcPr>
          <w:p w14:paraId="2B583317" w14:textId="77777777" w:rsidR="006A3796" w:rsidRPr="0016339B" w:rsidRDefault="006A3796" w:rsidP="005E5FF4">
            <w:pPr>
              <w:rPr>
                <w:rFonts w:ascii="Arial" w:hAnsi="Arial" w:cs="Arial"/>
                <w:sz w:val="20"/>
              </w:rPr>
            </w:pPr>
          </w:p>
        </w:tc>
        <w:tc>
          <w:tcPr>
            <w:tcW w:w="801" w:type="dxa"/>
            <w:vAlign w:val="center"/>
          </w:tcPr>
          <w:p w14:paraId="71ACBD8A" w14:textId="77777777" w:rsidR="006A3796" w:rsidRPr="0016339B" w:rsidRDefault="006A3796" w:rsidP="005E5FF4">
            <w:pPr>
              <w:rPr>
                <w:rFonts w:ascii="Arial" w:hAnsi="Arial" w:cs="Arial"/>
                <w:sz w:val="20"/>
              </w:rPr>
            </w:pPr>
          </w:p>
        </w:tc>
        <w:tc>
          <w:tcPr>
            <w:tcW w:w="1136" w:type="dxa"/>
            <w:vAlign w:val="center"/>
          </w:tcPr>
          <w:p w14:paraId="0AF03C37" w14:textId="77777777" w:rsidR="006A3796" w:rsidRPr="0016339B" w:rsidRDefault="006A3796" w:rsidP="005E5FF4">
            <w:pPr>
              <w:rPr>
                <w:rFonts w:ascii="Arial" w:hAnsi="Arial" w:cs="Arial"/>
                <w:sz w:val="20"/>
              </w:rPr>
            </w:pPr>
          </w:p>
        </w:tc>
      </w:tr>
      <w:tr w:rsidR="006A3796" w:rsidRPr="0016339B" w14:paraId="38ED50F0" w14:textId="77777777" w:rsidTr="00CC7103">
        <w:trPr>
          <w:trHeight w:val="394"/>
          <w:jc w:val="center"/>
        </w:trPr>
        <w:tc>
          <w:tcPr>
            <w:tcW w:w="715" w:type="dxa"/>
            <w:vAlign w:val="center"/>
          </w:tcPr>
          <w:p w14:paraId="449EC0D9"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60" w:type="dxa"/>
            <w:vAlign w:val="center"/>
          </w:tcPr>
          <w:p w14:paraId="195920C6" w14:textId="77777777" w:rsidR="006A3796" w:rsidRPr="0016339B" w:rsidRDefault="006A3796" w:rsidP="005E5FF4">
            <w:pPr>
              <w:rPr>
                <w:rFonts w:ascii="Arial" w:hAnsi="Arial" w:cs="Arial"/>
                <w:sz w:val="20"/>
              </w:rPr>
            </w:pPr>
          </w:p>
        </w:tc>
        <w:tc>
          <w:tcPr>
            <w:tcW w:w="1080" w:type="dxa"/>
            <w:vAlign w:val="center"/>
          </w:tcPr>
          <w:p w14:paraId="0B4AFA8A" w14:textId="77777777" w:rsidR="006A3796" w:rsidRPr="0016339B" w:rsidRDefault="006A3796" w:rsidP="005E5FF4">
            <w:pPr>
              <w:rPr>
                <w:rFonts w:ascii="Arial" w:hAnsi="Arial" w:cs="Arial"/>
                <w:sz w:val="20"/>
              </w:rPr>
            </w:pPr>
          </w:p>
        </w:tc>
        <w:tc>
          <w:tcPr>
            <w:tcW w:w="1265" w:type="dxa"/>
            <w:vAlign w:val="center"/>
          </w:tcPr>
          <w:p w14:paraId="567A32DC" w14:textId="77777777" w:rsidR="006A3796" w:rsidRPr="0016339B" w:rsidRDefault="006A3796" w:rsidP="005E5FF4">
            <w:pPr>
              <w:rPr>
                <w:rFonts w:ascii="Arial" w:hAnsi="Arial" w:cs="Arial"/>
                <w:sz w:val="20"/>
              </w:rPr>
            </w:pPr>
          </w:p>
        </w:tc>
        <w:tc>
          <w:tcPr>
            <w:tcW w:w="2027" w:type="dxa"/>
            <w:vAlign w:val="center"/>
          </w:tcPr>
          <w:p w14:paraId="28FDFAA4" w14:textId="77777777" w:rsidR="006A3796" w:rsidRPr="0016339B" w:rsidRDefault="006A3796" w:rsidP="005E5FF4">
            <w:pPr>
              <w:rPr>
                <w:rFonts w:ascii="Arial" w:hAnsi="Arial" w:cs="Arial"/>
                <w:sz w:val="20"/>
              </w:rPr>
            </w:pPr>
          </w:p>
        </w:tc>
        <w:tc>
          <w:tcPr>
            <w:tcW w:w="1349" w:type="dxa"/>
            <w:vAlign w:val="center"/>
          </w:tcPr>
          <w:p w14:paraId="32851B74" w14:textId="77777777" w:rsidR="006A3796" w:rsidRPr="0016339B" w:rsidRDefault="006A3796" w:rsidP="005E5FF4">
            <w:pPr>
              <w:rPr>
                <w:rFonts w:ascii="Arial" w:hAnsi="Arial" w:cs="Arial"/>
                <w:sz w:val="20"/>
              </w:rPr>
            </w:pPr>
          </w:p>
        </w:tc>
        <w:tc>
          <w:tcPr>
            <w:tcW w:w="1305" w:type="dxa"/>
            <w:vAlign w:val="center"/>
          </w:tcPr>
          <w:p w14:paraId="377AFB9F" w14:textId="77777777" w:rsidR="006A3796" w:rsidRPr="0016339B" w:rsidRDefault="006A3796" w:rsidP="005E5FF4">
            <w:pPr>
              <w:rPr>
                <w:rFonts w:ascii="Arial" w:hAnsi="Arial" w:cs="Arial"/>
                <w:sz w:val="20"/>
              </w:rPr>
            </w:pPr>
          </w:p>
        </w:tc>
        <w:tc>
          <w:tcPr>
            <w:tcW w:w="801" w:type="dxa"/>
            <w:vAlign w:val="center"/>
          </w:tcPr>
          <w:p w14:paraId="0413CB5F" w14:textId="77777777" w:rsidR="006A3796" w:rsidRPr="0016339B" w:rsidRDefault="006A3796" w:rsidP="005E5FF4">
            <w:pPr>
              <w:rPr>
                <w:rFonts w:ascii="Arial" w:hAnsi="Arial" w:cs="Arial"/>
                <w:sz w:val="20"/>
              </w:rPr>
            </w:pPr>
          </w:p>
        </w:tc>
        <w:tc>
          <w:tcPr>
            <w:tcW w:w="1136" w:type="dxa"/>
            <w:vAlign w:val="center"/>
          </w:tcPr>
          <w:p w14:paraId="066DAF5E" w14:textId="77777777" w:rsidR="006A3796" w:rsidRPr="0016339B" w:rsidRDefault="006A3796" w:rsidP="005E5FF4">
            <w:pPr>
              <w:rPr>
                <w:rFonts w:ascii="Arial" w:hAnsi="Arial" w:cs="Arial"/>
                <w:sz w:val="20"/>
              </w:rPr>
            </w:pPr>
          </w:p>
        </w:tc>
      </w:tr>
      <w:tr w:rsidR="006A3796" w:rsidRPr="0016339B" w14:paraId="2126122A" w14:textId="77777777" w:rsidTr="00D077D4">
        <w:trPr>
          <w:trHeight w:val="368"/>
          <w:jc w:val="center"/>
        </w:trPr>
        <w:tc>
          <w:tcPr>
            <w:tcW w:w="715" w:type="dxa"/>
            <w:tcBorders>
              <w:bottom w:val="single" w:sz="4" w:space="0" w:color="auto"/>
            </w:tcBorders>
            <w:vAlign w:val="center"/>
          </w:tcPr>
          <w:p w14:paraId="0346CBFA"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60" w:type="dxa"/>
            <w:tcBorders>
              <w:bottom w:val="single" w:sz="4" w:space="0" w:color="auto"/>
            </w:tcBorders>
            <w:vAlign w:val="center"/>
          </w:tcPr>
          <w:p w14:paraId="4E0BDF8E" w14:textId="77777777" w:rsidR="006A3796" w:rsidRPr="0016339B" w:rsidRDefault="006A3796" w:rsidP="005E5FF4">
            <w:pPr>
              <w:rPr>
                <w:rFonts w:ascii="Arial" w:hAnsi="Arial" w:cs="Arial"/>
                <w:sz w:val="20"/>
              </w:rPr>
            </w:pPr>
          </w:p>
        </w:tc>
        <w:tc>
          <w:tcPr>
            <w:tcW w:w="1080" w:type="dxa"/>
            <w:tcBorders>
              <w:bottom w:val="single" w:sz="4" w:space="0" w:color="auto"/>
            </w:tcBorders>
            <w:vAlign w:val="center"/>
          </w:tcPr>
          <w:p w14:paraId="388C2B19" w14:textId="77777777" w:rsidR="006A3796" w:rsidRPr="0016339B" w:rsidRDefault="006A3796" w:rsidP="005E5FF4">
            <w:pPr>
              <w:rPr>
                <w:rFonts w:ascii="Arial" w:hAnsi="Arial" w:cs="Arial"/>
                <w:sz w:val="20"/>
              </w:rPr>
            </w:pPr>
          </w:p>
        </w:tc>
        <w:tc>
          <w:tcPr>
            <w:tcW w:w="1265" w:type="dxa"/>
            <w:tcBorders>
              <w:bottom w:val="single" w:sz="4" w:space="0" w:color="auto"/>
            </w:tcBorders>
            <w:vAlign w:val="center"/>
          </w:tcPr>
          <w:p w14:paraId="745E26C2" w14:textId="77777777" w:rsidR="006A3796" w:rsidRPr="0016339B" w:rsidRDefault="006A3796" w:rsidP="005E5FF4">
            <w:pPr>
              <w:rPr>
                <w:rFonts w:ascii="Arial" w:hAnsi="Arial" w:cs="Arial"/>
                <w:sz w:val="20"/>
              </w:rPr>
            </w:pPr>
          </w:p>
        </w:tc>
        <w:tc>
          <w:tcPr>
            <w:tcW w:w="2027" w:type="dxa"/>
            <w:tcBorders>
              <w:bottom w:val="single" w:sz="4" w:space="0" w:color="auto"/>
            </w:tcBorders>
            <w:vAlign w:val="center"/>
          </w:tcPr>
          <w:p w14:paraId="5B01E805" w14:textId="77777777" w:rsidR="006A3796" w:rsidRPr="0016339B" w:rsidRDefault="006A3796" w:rsidP="005E5FF4">
            <w:pPr>
              <w:rPr>
                <w:rFonts w:ascii="Arial" w:hAnsi="Arial" w:cs="Arial"/>
                <w:sz w:val="20"/>
              </w:rPr>
            </w:pPr>
          </w:p>
        </w:tc>
        <w:tc>
          <w:tcPr>
            <w:tcW w:w="1349" w:type="dxa"/>
            <w:tcBorders>
              <w:bottom w:val="single" w:sz="4" w:space="0" w:color="auto"/>
            </w:tcBorders>
            <w:vAlign w:val="center"/>
          </w:tcPr>
          <w:p w14:paraId="732EF848" w14:textId="77777777" w:rsidR="006A3796" w:rsidRPr="0016339B" w:rsidRDefault="006A3796" w:rsidP="005E5FF4">
            <w:pPr>
              <w:rPr>
                <w:rFonts w:ascii="Arial" w:hAnsi="Arial" w:cs="Arial"/>
                <w:sz w:val="20"/>
              </w:rPr>
            </w:pPr>
          </w:p>
        </w:tc>
        <w:tc>
          <w:tcPr>
            <w:tcW w:w="1305" w:type="dxa"/>
            <w:tcBorders>
              <w:bottom w:val="single" w:sz="4" w:space="0" w:color="auto"/>
            </w:tcBorders>
            <w:vAlign w:val="center"/>
          </w:tcPr>
          <w:p w14:paraId="6BF7D4A5" w14:textId="77777777" w:rsidR="006A3796" w:rsidRPr="0016339B" w:rsidRDefault="006A3796" w:rsidP="005E5FF4">
            <w:pPr>
              <w:rPr>
                <w:rFonts w:ascii="Arial" w:hAnsi="Arial" w:cs="Arial"/>
                <w:sz w:val="20"/>
              </w:rPr>
            </w:pPr>
          </w:p>
        </w:tc>
        <w:tc>
          <w:tcPr>
            <w:tcW w:w="801" w:type="dxa"/>
            <w:tcBorders>
              <w:bottom w:val="single" w:sz="4" w:space="0" w:color="auto"/>
            </w:tcBorders>
            <w:vAlign w:val="center"/>
          </w:tcPr>
          <w:p w14:paraId="1DA5ACC3" w14:textId="77777777" w:rsidR="006A3796" w:rsidRPr="0016339B" w:rsidRDefault="006A3796" w:rsidP="005E5FF4">
            <w:pPr>
              <w:rPr>
                <w:rFonts w:ascii="Arial" w:hAnsi="Arial" w:cs="Arial"/>
                <w:sz w:val="20"/>
              </w:rPr>
            </w:pPr>
          </w:p>
        </w:tc>
        <w:tc>
          <w:tcPr>
            <w:tcW w:w="1136" w:type="dxa"/>
            <w:tcBorders>
              <w:bottom w:val="single" w:sz="4" w:space="0" w:color="auto"/>
            </w:tcBorders>
            <w:vAlign w:val="center"/>
          </w:tcPr>
          <w:p w14:paraId="77E18130" w14:textId="77777777" w:rsidR="006A3796" w:rsidRPr="0016339B" w:rsidRDefault="006A3796" w:rsidP="005E5FF4">
            <w:pPr>
              <w:rPr>
                <w:rFonts w:ascii="Arial" w:hAnsi="Arial" w:cs="Arial"/>
                <w:sz w:val="20"/>
              </w:rPr>
            </w:pPr>
          </w:p>
        </w:tc>
      </w:tr>
      <w:tr w:rsidR="006A3796" w:rsidRPr="0016339B" w14:paraId="034288C0" w14:textId="77777777" w:rsidTr="00CC7103">
        <w:trPr>
          <w:trHeight w:val="385"/>
          <w:jc w:val="center"/>
        </w:trPr>
        <w:tc>
          <w:tcPr>
            <w:tcW w:w="715" w:type="dxa"/>
            <w:vAlign w:val="center"/>
          </w:tcPr>
          <w:p w14:paraId="4C939552"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60" w:type="dxa"/>
            <w:vAlign w:val="center"/>
          </w:tcPr>
          <w:p w14:paraId="54D4503E" w14:textId="77777777" w:rsidR="006A3796" w:rsidRPr="0016339B" w:rsidRDefault="006A3796" w:rsidP="005E5FF4">
            <w:pPr>
              <w:rPr>
                <w:rFonts w:ascii="Arial" w:hAnsi="Arial" w:cs="Arial"/>
                <w:sz w:val="20"/>
              </w:rPr>
            </w:pPr>
          </w:p>
        </w:tc>
        <w:tc>
          <w:tcPr>
            <w:tcW w:w="1080" w:type="dxa"/>
            <w:vAlign w:val="center"/>
          </w:tcPr>
          <w:p w14:paraId="7017321D" w14:textId="77777777" w:rsidR="006A3796" w:rsidRPr="0016339B" w:rsidRDefault="006A3796" w:rsidP="005E5FF4">
            <w:pPr>
              <w:rPr>
                <w:rFonts w:ascii="Arial" w:hAnsi="Arial" w:cs="Arial"/>
                <w:sz w:val="20"/>
              </w:rPr>
            </w:pPr>
          </w:p>
        </w:tc>
        <w:tc>
          <w:tcPr>
            <w:tcW w:w="1265" w:type="dxa"/>
            <w:vAlign w:val="center"/>
          </w:tcPr>
          <w:p w14:paraId="44EA6956" w14:textId="77777777" w:rsidR="006A3796" w:rsidRPr="0016339B" w:rsidRDefault="006A3796" w:rsidP="005E5FF4">
            <w:pPr>
              <w:rPr>
                <w:rFonts w:ascii="Arial" w:hAnsi="Arial" w:cs="Arial"/>
                <w:sz w:val="20"/>
              </w:rPr>
            </w:pPr>
          </w:p>
        </w:tc>
        <w:tc>
          <w:tcPr>
            <w:tcW w:w="2027" w:type="dxa"/>
            <w:vAlign w:val="center"/>
          </w:tcPr>
          <w:p w14:paraId="6FD7EA2C" w14:textId="77777777" w:rsidR="006A3796" w:rsidRPr="0016339B" w:rsidRDefault="006A3796" w:rsidP="005E5FF4">
            <w:pPr>
              <w:rPr>
                <w:rFonts w:ascii="Arial" w:hAnsi="Arial" w:cs="Arial"/>
                <w:sz w:val="20"/>
              </w:rPr>
            </w:pPr>
          </w:p>
        </w:tc>
        <w:tc>
          <w:tcPr>
            <w:tcW w:w="1349" w:type="dxa"/>
            <w:vAlign w:val="center"/>
          </w:tcPr>
          <w:p w14:paraId="493F8355" w14:textId="77777777" w:rsidR="006A3796" w:rsidRPr="0016339B" w:rsidRDefault="006A3796" w:rsidP="005E5FF4">
            <w:pPr>
              <w:rPr>
                <w:rFonts w:ascii="Arial" w:hAnsi="Arial" w:cs="Arial"/>
                <w:sz w:val="20"/>
              </w:rPr>
            </w:pPr>
          </w:p>
        </w:tc>
        <w:tc>
          <w:tcPr>
            <w:tcW w:w="1305" w:type="dxa"/>
            <w:vAlign w:val="center"/>
          </w:tcPr>
          <w:p w14:paraId="249E3CB5" w14:textId="77777777" w:rsidR="006A3796" w:rsidRPr="0016339B" w:rsidRDefault="006A3796" w:rsidP="005E5FF4">
            <w:pPr>
              <w:rPr>
                <w:rFonts w:ascii="Arial" w:hAnsi="Arial" w:cs="Arial"/>
                <w:sz w:val="20"/>
              </w:rPr>
            </w:pPr>
          </w:p>
        </w:tc>
        <w:tc>
          <w:tcPr>
            <w:tcW w:w="801" w:type="dxa"/>
            <w:vAlign w:val="center"/>
          </w:tcPr>
          <w:p w14:paraId="658BA3A6" w14:textId="77777777" w:rsidR="006A3796" w:rsidRPr="0016339B" w:rsidRDefault="006A3796" w:rsidP="005E5FF4">
            <w:pPr>
              <w:rPr>
                <w:rFonts w:ascii="Arial" w:hAnsi="Arial" w:cs="Arial"/>
                <w:sz w:val="20"/>
              </w:rPr>
            </w:pPr>
          </w:p>
        </w:tc>
        <w:tc>
          <w:tcPr>
            <w:tcW w:w="1136" w:type="dxa"/>
            <w:vAlign w:val="center"/>
          </w:tcPr>
          <w:p w14:paraId="3912047A" w14:textId="77777777" w:rsidR="006A3796" w:rsidRPr="0016339B" w:rsidRDefault="006A3796" w:rsidP="005E5FF4">
            <w:pPr>
              <w:rPr>
                <w:rFonts w:ascii="Arial" w:hAnsi="Arial" w:cs="Arial"/>
                <w:sz w:val="20"/>
              </w:rPr>
            </w:pPr>
          </w:p>
        </w:tc>
      </w:tr>
    </w:tbl>
    <w:p w14:paraId="2A84EBB8" w14:textId="77777777" w:rsidR="006A3796" w:rsidRDefault="006A3796" w:rsidP="006A3796">
      <w:pPr>
        <w:tabs>
          <w:tab w:val="left" w:pos="5040"/>
          <w:tab w:val="left" w:pos="8640"/>
        </w:tabs>
        <w:rPr>
          <w:rFonts w:ascii="Arial" w:hAnsi="Arial" w:cs="Arial"/>
          <w:sz w:val="20"/>
        </w:rPr>
      </w:pPr>
    </w:p>
    <w:p w14:paraId="4853ADA4" w14:textId="77777777"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4D39351C" w14:textId="77777777" w:rsidR="006A3796" w:rsidRPr="000E648C" w:rsidRDefault="006A3796" w:rsidP="006A3796">
      <w:pPr>
        <w:tabs>
          <w:tab w:val="left" w:pos="5040"/>
          <w:tab w:val="left" w:pos="8640"/>
        </w:tabs>
        <w:jc w:val="center"/>
        <w:rPr>
          <w:rFonts w:ascii="Arial" w:hAnsi="Arial" w:cs="Arial"/>
          <w:b/>
          <w:sz w:val="20"/>
        </w:rPr>
      </w:pPr>
    </w:p>
    <w:p w14:paraId="26B7466B" w14:textId="77777777"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60154924" w14:textId="77777777" w:rsidR="006A3796" w:rsidRDefault="006A3796" w:rsidP="006A3796">
      <w:pPr>
        <w:tabs>
          <w:tab w:val="left" w:pos="5040"/>
          <w:tab w:val="left" w:pos="8640"/>
        </w:tabs>
        <w:rPr>
          <w:rFonts w:ascii="Arial" w:hAnsi="Arial" w:cs="Arial"/>
          <w:sz w:val="20"/>
        </w:rPr>
      </w:pPr>
    </w:p>
    <w:p w14:paraId="2BA3D4DA" w14:textId="77777777" w:rsidR="003B748A" w:rsidRPr="003B748A" w:rsidRDefault="003B748A" w:rsidP="003B748A">
      <w:pPr>
        <w:tabs>
          <w:tab w:val="left" w:pos="5040"/>
          <w:tab w:val="left" w:pos="8640"/>
        </w:tabs>
        <w:rPr>
          <w:rFonts w:ascii="Arial" w:hAnsi="Arial" w:cs="Arial"/>
          <w:sz w:val="20"/>
        </w:rPr>
      </w:pPr>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472982D1" w14:textId="77777777" w:rsidR="006A3796" w:rsidRDefault="006A3796" w:rsidP="006A3796">
      <w:pPr>
        <w:tabs>
          <w:tab w:val="left" w:pos="5040"/>
          <w:tab w:val="left" w:pos="8640"/>
        </w:tabs>
        <w:rPr>
          <w:rFonts w:ascii="Arial" w:hAnsi="Arial" w:cs="Arial"/>
          <w:sz w:val="20"/>
        </w:rPr>
      </w:pPr>
    </w:p>
    <w:p w14:paraId="1E8C5AAE" w14:textId="77777777"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097F7505" w14:textId="77777777" w:rsidR="006A3796" w:rsidRDefault="006A3796" w:rsidP="006A3796">
      <w:pPr>
        <w:tabs>
          <w:tab w:val="left" w:pos="5040"/>
          <w:tab w:val="left" w:pos="8640"/>
        </w:tabs>
        <w:rPr>
          <w:rFonts w:ascii="Arial" w:hAnsi="Arial" w:cs="Arial"/>
          <w:sz w:val="20"/>
        </w:rPr>
      </w:pPr>
    </w:p>
    <w:p w14:paraId="79B8EFF1" w14:textId="77777777"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1" w:name="Text1"/>
      <w:r w:rsidR="00E23331">
        <w:rPr>
          <w:rFonts w:ascii="Arial" w:hAnsi="Arial" w:cs="Arial"/>
          <w:sz w:val="20"/>
        </w:rPr>
        <w:tab/>
      </w:r>
      <w:r w:rsidR="00F2490B" w:rsidRPr="00A87952">
        <w:rPr>
          <w:rFonts w:ascii="Arial" w:hAnsi="Arial" w:cs="Arial"/>
          <w:sz w:val="20"/>
          <w:u w:val="single"/>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Start w:id="2" w:name="Text2"/>
      <w:bookmarkEnd w:id="1"/>
      <w:r w:rsidR="00881B4E" w:rsidRPr="00881B4E">
        <w:rPr>
          <w:rFonts w:ascii="Arial" w:hAnsi="Arial" w:cs="Arial"/>
          <w:sz w:val="20"/>
        </w:rPr>
        <w:tab/>
      </w:r>
      <w:r w:rsidR="00F2490B" w:rsidRPr="00A87952">
        <w:rPr>
          <w:rFonts w:ascii="Arial" w:hAnsi="Arial" w:cs="Arial"/>
          <w:sz w:val="20"/>
          <w:u w:val="single"/>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End w:id="2"/>
    </w:p>
    <w:p w14:paraId="46D9FA6B" w14:textId="77777777" w:rsidR="006A3796" w:rsidRDefault="00E23331" w:rsidP="7DE68907">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2CED7597" w:rsidRPr="00A87952">
        <w:rPr>
          <w:rFonts w:ascii="Arial" w:hAnsi="Arial" w:cs="Arial"/>
          <w:sz w:val="18"/>
          <w:szCs w:val="18"/>
        </w:rPr>
        <w:t xml:space="preserve">       </w:t>
      </w:r>
      <w:r w:rsidR="006A3796" w:rsidRPr="00A87952">
        <w:rPr>
          <w:rFonts w:ascii="Arial" w:hAnsi="Arial" w:cs="Arial"/>
          <w:sz w:val="18"/>
          <w:szCs w:val="18"/>
        </w:rPr>
        <w:t>NO</w:t>
      </w:r>
    </w:p>
    <w:p w14:paraId="3368BD1A" w14:textId="77777777" w:rsidR="00E5363F" w:rsidRDefault="00E5363F" w:rsidP="006A3796">
      <w:pPr>
        <w:tabs>
          <w:tab w:val="left" w:pos="5040"/>
          <w:tab w:val="left" w:pos="8640"/>
        </w:tabs>
        <w:jc w:val="center"/>
        <w:rPr>
          <w:rFonts w:ascii="Arial" w:hAnsi="Arial" w:cs="Arial"/>
          <w:b/>
        </w:rPr>
      </w:pPr>
    </w:p>
    <w:p w14:paraId="542B6D4E" w14:textId="77777777" w:rsidR="00CC7103" w:rsidRDefault="00CC7103" w:rsidP="006A3796">
      <w:pPr>
        <w:tabs>
          <w:tab w:val="left" w:pos="5040"/>
          <w:tab w:val="left" w:pos="8640"/>
        </w:tabs>
        <w:jc w:val="center"/>
        <w:rPr>
          <w:rFonts w:ascii="Arial" w:hAnsi="Arial" w:cs="Arial"/>
          <w:b/>
        </w:rPr>
      </w:pPr>
    </w:p>
    <w:p w14:paraId="210D2187" w14:textId="77777777" w:rsidR="00CC7103" w:rsidRDefault="00CC7103" w:rsidP="006A3796">
      <w:pPr>
        <w:tabs>
          <w:tab w:val="left" w:pos="5040"/>
          <w:tab w:val="left" w:pos="8640"/>
        </w:tabs>
        <w:jc w:val="center"/>
        <w:rPr>
          <w:rFonts w:ascii="Arial" w:hAnsi="Arial" w:cs="Arial"/>
          <w:b/>
        </w:rPr>
      </w:pPr>
    </w:p>
    <w:p w14:paraId="0FCC09DE" w14:textId="77777777" w:rsidR="00CC7103" w:rsidRDefault="00CC7103" w:rsidP="7DE68907">
      <w:pPr>
        <w:tabs>
          <w:tab w:val="left" w:pos="5040"/>
          <w:tab w:val="left" w:pos="8640"/>
        </w:tabs>
        <w:jc w:val="center"/>
        <w:rPr>
          <w:rFonts w:ascii="Arial" w:hAnsi="Arial" w:cs="Arial"/>
          <w:b/>
          <w:bCs/>
        </w:rPr>
      </w:pPr>
    </w:p>
    <w:p w14:paraId="21A34A9D" w14:textId="77777777" w:rsidR="7DE68907" w:rsidRDefault="7DE68907" w:rsidP="7DE68907">
      <w:pPr>
        <w:tabs>
          <w:tab w:val="left" w:pos="5040"/>
          <w:tab w:val="left" w:pos="8640"/>
        </w:tabs>
        <w:jc w:val="center"/>
        <w:rPr>
          <w:rFonts w:ascii="Arial" w:hAnsi="Arial" w:cs="Arial"/>
          <w:b/>
          <w:bCs/>
          <w:szCs w:val="24"/>
        </w:rPr>
      </w:pPr>
    </w:p>
    <w:p w14:paraId="10722F05" w14:textId="77777777" w:rsidR="7DE68907" w:rsidRDefault="7DE68907" w:rsidP="7DE68907">
      <w:pPr>
        <w:tabs>
          <w:tab w:val="left" w:pos="5040"/>
          <w:tab w:val="left" w:pos="8640"/>
        </w:tabs>
        <w:jc w:val="center"/>
        <w:rPr>
          <w:rFonts w:ascii="Arial" w:hAnsi="Arial" w:cs="Arial"/>
          <w:b/>
          <w:bCs/>
          <w:szCs w:val="24"/>
        </w:rPr>
      </w:pPr>
    </w:p>
    <w:p w14:paraId="07829F52" w14:textId="77777777" w:rsidR="006A3796" w:rsidRDefault="006A3796" w:rsidP="006A3796">
      <w:pPr>
        <w:tabs>
          <w:tab w:val="left" w:pos="5040"/>
          <w:tab w:val="left" w:pos="8640"/>
        </w:tabs>
        <w:jc w:val="center"/>
        <w:rPr>
          <w:rFonts w:ascii="Arial" w:hAnsi="Arial" w:cs="Arial"/>
          <w:b/>
        </w:rPr>
      </w:pPr>
      <w:r w:rsidRPr="00743B71">
        <w:rPr>
          <w:rFonts w:ascii="Arial" w:hAnsi="Arial" w:cs="Arial"/>
          <w:b/>
        </w:rPr>
        <w:t>Florida Department of Education</w:t>
      </w:r>
    </w:p>
    <w:p w14:paraId="3926D1B9"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2148843F" w14:textId="77777777" w:rsidR="006A3796" w:rsidRPr="009A7CEF" w:rsidRDefault="006A3796" w:rsidP="006A3796">
      <w:pPr>
        <w:jc w:val="center"/>
        <w:outlineLvl w:val="0"/>
        <w:rPr>
          <w:rFonts w:ascii="Arial" w:hAnsi="Arial" w:cs="Arial"/>
          <w:b/>
          <w:sz w:val="18"/>
        </w:rPr>
      </w:pPr>
    </w:p>
    <w:p w14:paraId="760616C9" w14:textId="77777777"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62A51C2C" w14:textId="77777777" w:rsidR="006A3796" w:rsidRPr="009A7CEF" w:rsidRDefault="006A3796" w:rsidP="006A3796">
      <w:pPr>
        <w:jc w:val="center"/>
        <w:outlineLvl w:val="0"/>
        <w:rPr>
          <w:rFonts w:ascii="Arial" w:hAnsi="Arial" w:cs="Arial"/>
          <w:b/>
          <w:sz w:val="18"/>
        </w:rPr>
      </w:pPr>
    </w:p>
    <w:p w14:paraId="7336A743" w14:textId="77777777"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14:paraId="12BBA908" w14:textId="77777777" w:rsidR="006A3796" w:rsidRDefault="006A3796" w:rsidP="006A3796">
      <w:pPr>
        <w:jc w:val="center"/>
        <w:rPr>
          <w:rFonts w:ascii="Arial" w:hAnsi="Arial" w:cs="Arial"/>
          <w:b/>
        </w:rPr>
      </w:pPr>
    </w:p>
    <w:p w14:paraId="44505CC4" w14:textId="77777777" w:rsidR="006A3796" w:rsidRPr="004A5E32" w:rsidRDefault="006A3796" w:rsidP="006A3796">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14:paraId="5A03A245" w14:textId="77777777" w:rsidR="006A3796" w:rsidRPr="004A5E32" w:rsidRDefault="006A3796" w:rsidP="006A3796">
      <w:pPr>
        <w:rPr>
          <w:rFonts w:ascii="Arial" w:hAnsi="Arial" w:cs="Arial"/>
          <w:szCs w:val="24"/>
        </w:rPr>
      </w:pPr>
    </w:p>
    <w:p w14:paraId="58750D74" w14:textId="77777777" w:rsidR="006A3796" w:rsidRPr="004A5E32" w:rsidRDefault="006A3796" w:rsidP="00104439">
      <w:pPr>
        <w:numPr>
          <w:ilvl w:val="0"/>
          <w:numId w:val="9"/>
        </w:numPr>
        <w:rPr>
          <w:rFonts w:ascii="Arial" w:hAnsi="Arial" w:cs="Arial"/>
          <w:szCs w:val="24"/>
        </w:rPr>
      </w:pPr>
      <w:r w:rsidRPr="004A5E32">
        <w:rPr>
          <w:rFonts w:ascii="Arial" w:hAnsi="Arial" w:cs="Arial"/>
          <w:szCs w:val="24"/>
        </w:rPr>
        <w:t>Enter Name of Eligible Recipient.</w:t>
      </w:r>
    </w:p>
    <w:p w14:paraId="1D91F38F" w14:textId="77777777" w:rsidR="006A3796" w:rsidRDefault="006A3796" w:rsidP="00104439">
      <w:pPr>
        <w:numPr>
          <w:ilvl w:val="0"/>
          <w:numId w:val="9"/>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03397551" w14:textId="77777777"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14:paraId="4ED99673" w14:textId="77777777" w:rsidTr="7DE68907">
        <w:trPr>
          <w:jc w:val="center"/>
        </w:trPr>
        <w:tc>
          <w:tcPr>
            <w:tcW w:w="4248" w:type="dxa"/>
          </w:tcPr>
          <w:p w14:paraId="4E565906"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7056" w:type="dxa"/>
          </w:tcPr>
          <w:p w14:paraId="61A228A7" w14:textId="77777777" w:rsidR="006A3796" w:rsidRPr="0016339B" w:rsidRDefault="006A3796" w:rsidP="0016339B">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p w14:paraId="24FE679C" w14:textId="77777777" w:rsidR="006A3796" w:rsidRPr="0016339B" w:rsidRDefault="006A3796" w:rsidP="0016339B">
            <w:pPr>
              <w:tabs>
                <w:tab w:val="left" w:pos="5040"/>
                <w:tab w:val="left" w:pos="8640"/>
              </w:tabs>
              <w:rPr>
                <w:rFonts w:ascii="Arial" w:hAnsi="Arial" w:cs="Arial"/>
                <w:szCs w:val="24"/>
                <w:u w:val="single"/>
              </w:rPr>
            </w:pPr>
          </w:p>
        </w:tc>
      </w:tr>
      <w:tr w:rsidR="006A3796" w:rsidRPr="0016339B" w14:paraId="11FC4964" w14:textId="77777777" w:rsidTr="7DE68907">
        <w:trPr>
          <w:jc w:val="center"/>
        </w:trPr>
        <w:tc>
          <w:tcPr>
            <w:tcW w:w="4248" w:type="dxa"/>
          </w:tcPr>
          <w:p w14:paraId="0C6D9E42" w14:textId="77777777" w:rsidR="006A3796" w:rsidRPr="0016339B" w:rsidRDefault="006A3796" w:rsidP="00881B4E">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7056" w:type="dxa"/>
          </w:tcPr>
          <w:p w14:paraId="645D13B4"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Use the three digit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14:paraId="61C9D667" w14:textId="77777777" w:rsidR="006A3796" w:rsidRPr="0016339B" w:rsidRDefault="006A3796" w:rsidP="0016339B">
            <w:pPr>
              <w:tabs>
                <w:tab w:val="left" w:pos="5040"/>
                <w:tab w:val="left" w:pos="8640"/>
              </w:tabs>
              <w:rPr>
                <w:rFonts w:ascii="Arial" w:hAnsi="Arial" w:cs="Arial"/>
                <w:szCs w:val="24"/>
                <w:u w:val="single"/>
              </w:rPr>
            </w:pPr>
          </w:p>
          <w:p w14:paraId="17330A7B" w14:textId="77777777"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14:paraId="1C25DB17" w14:textId="77777777" w:rsidR="006A3796" w:rsidRPr="0016339B" w:rsidRDefault="006A3796" w:rsidP="7DE68907">
            <w:pPr>
              <w:tabs>
                <w:tab w:val="left" w:pos="3600"/>
              </w:tabs>
              <w:rPr>
                <w:rFonts w:ascii="Arial" w:hAnsi="Arial" w:cs="Arial"/>
                <w:u w:val="single"/>
              </w:rPr>
            </w:pPr>
            <w:r w:rsidRPr="7DE68907">
              <w:rPr>
                <w:rFonts w:ascii="Arial" w:hAnsi="Arial" w:cs="Arial"/>
              </w:rPr>
              <w:t xml:space="preserve">Use the </w:t>
            </w:r>
            <w:r w:rsidR="05551FAA" w:rsidRPr="7DE68907">
              <w:rPr>
                <w:rFonts w:ascii="Arial" w:hAnsi="Arial" w:cs="Arial"/>
              </w:rPr>
              <w:t>five</w:t>
            </w:r>
            <w:r w:rsidRPr="7DE68907">
              <w:rPr>
                <w:rFonts w:ascii="Arial" w:hAnsi="Arial" w:cs="Arial"/>
              </w:rPr>
              <w:t xml:space="preserve"> digits of the object codes listed in the </w:t>
            </w:r>
            <w:r w:rsidRPr="7DE68907">
              <w:rPr>
                <w:rFonts w:ascii="Arial" w:hAnsi="Arial" w:cs="Arial"/>
                <w:u w:val="single"/>
              </w:rPr>
              <w:t>Accounting Manual for Florida’s Public</w:t>
            </w:r>
            <w:r w:rsidR="7140FA04" w:rsidRPr="7DE68907">
              <w:rPr>
                <w:rFonts w:ascii="Arial" w:hAnsi="Arial" w:cs="Arial"/>
                <w:u w:val="single"/>
              </w:rPr>
              <w:t xml:space="preserve"> College System</w:t>
            </w:r>
            <w:r w:rsidRPr="7DE68907">
              <w:rPr>
                <w:rFonts w:ascii="Arial" w:hAnsi="Arial" w:cs="Arial"/>
                <w:u w:val="single"/>
              </w:rPr>
              <w:t>.</w:t>
            </w:r>
          </w:p>
          <w:p w14:paraId="7352C2FD" w14:textId="77777777" w:rsidR="006A3796" w:rsidRPr="0016339B" w:rsidRDefault="006A3796" w:rsidP="0016339B">
            <w:pPr>
              <w:tabs>
                <w:tab w:val="left" w:pos="3600"/>
              </w:tabs>
              <w:ind w:left="3600"/>
              <w:rPr>
                <w:rFonts w:ascii="Arial" w:hAnsi="Arial" w:cs="Arial"/>
                <w:szCs w:val="24"/>
                <w:u w:val="single"/>
              </w:rPr>
            </w:pPr>
          </w:p>
          <w:p w14:paraId="490F689C" w14:textId="77777777"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14:paraId="6F2CF685" w14:textId="77777777" w:rsidR="006A3796" w:rsidRPr="0016339B" w:rsidRDefault="006A3796" w:rsidP="7DE68907">
            <w:pPr>
              <w:tabs>
                <w:tab w:val="left" w:pos="3600"/>
              </w:tabs>
              <w:rPr>
                <w:rFonts w:ascii="Arial" w:hAnsi="Arial" w:cs="Arial"/>
                <w:u w:val="single"/>
              </w:rPr>
            </w:pPr>
            <w:r w:rsidRPr="7DE68907">
              <w:rPr>
                <w:rFonts w:ascii="Arial" w:hAnsi="Arial" w:cs="Arial"/>
              </w:rPr>
              <w:t xml:space="preserve">Use the </w:t>
            </w:r>
            <w:r w:rsidR="44DBECD1" w:rsidRPr="7DE68907">
              <w:rPr>
                <w:rFonts w:ascii="Arial" w:hAnsi="Arial" w:cs="Arial"/>
              </w:rPr>
              <w:t>five</w:t>
            </w:r>
            <w:r w:rsidRPr="7DE68907">
              <w:rPr>
                <w:rFonts w:ascii="Arial" w:hAnsi="Arial" w:cs="Arial"/>
              </w:rPr>
              <w:t xml:space="preserve"> digits of the object codes listed in the </w:t>
            </w:r>
            <w:r w:rsidRPr="7DE68907">
              <w:rPr>
                <w:rFonts w:ascii="Arial" w:hAnsi="Arial" w:cs="Arial"/>
                <w:u w:val="single"/>
              </w:rPr>
              <w:t>Florida Accounting Information Resource Manual.</w:t>
            </w:r>
          </w:p>
          <w:p w14:paraId="2AFA41F5" w14:textId="77777777" w:rsidR="006A3796" w:rsidRPr="0016339B" w:rsidRDefault="006A3796" w:rsidP="0016339B">
            <w:pPr>
              <w:tabs>
                <w:tab w:val="left" w:pos="3600"/>
              </w:tabs>
              <w:ind w:left="3600"/>
              <w:rPr>
                <w:rFonts w:ascii="Arial" w:hAnsi="Arial" w:cs="Arial"/>
                <w:szCs w:val="24"/>
                <w:u w:val="single"/>
              </w:rPr>
            </w:pPr>
          </w:p>
          <w:p w14:paraId="5DC10E5F" w14:textId="77777777" w:rsidR="006A3796" w:rsidRPr="0016339B" w:rsidRDefault="006A3796" w:rsidP="0016339B">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14:paraId="52513F75" w14:textId="77777777" w:rsidR="006A3796" w:rsidRPr="0016339B" w:rsidRDefault="006A3796" w:rsidP="0016339B">
            <w:pPr>
              <w:tabs>
                <w:tab w:val="left" w:pos="5040"/>
                <w:tab w:val="left" w:pos="8640"/>
              </w:tabs>
              <w:rPr>
                <w:rFonts w:ascii="Arial" w:hAnsi="Arial" w:cs="Arial"/>
                <w:szCs w:val="24"/>
              </w:rPr>
            </w:pPr>
          </w:p>
        </w:tc>
      </w:tr>
      <w:tr w:rsidR="006A3796" w:rsidRPr="0016339B" w14:paraId="4C1CC19E" w14:textId="77777777" w:rsidTr="7DE68907">
        <w:trPr>
          <w:jc w:val="center"/>
        </w:trPr>
        <w:tc>
          <w:tcPr>
            <w:tcW w:w="4248" w:type="dxa"/>
          </w:tcPr>
          <w:p w14:paraId="16984BA9"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7056" w:type="dxa"/>
          </w:tcPr>
          <w:p w14:paraId="6B9B4D10"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p w14:paraId="3FE84145" w14:textId="77777777" w:rsidR="006A3796" w:rsidRPr="0016339B" w:rsidRDefault="006A3796" w:rsidP="0016339B">
            <w:pPr>
              <w:tabs>
                <w:tab w:val="left" w:pos="5040"/>
                <w:tab w:val="left" w:pos="8640"/>
              </w:tabs>
              <w:rPr>
                <w:rFonts w:ascii="Arial" w:hAnsi="Arial" w:cs="Arial"/>
                <w:szCs w:val="24"/>
              </w:rPr>
            </w:pPr>
          </w:p>
        </w:tc>
      </w:tr>
      <w:tr w:rsidR="006A3796" w:rsidRPr="0016339B" w14:paraId="0CA6C898" w14:textId="77777777" w:rsidTr="7DE68907">
        <w:trPr>
          <w:jc w:val="center"/>
        </w:trPr>
        <w:tc>
          <w:tcPr>
            <w:tcW w:w="4248" w:type="dxa"/>
          </w:tcPr>
          <w:p w14:paraId="063CA42B"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7056" w:type="dxa"/>
          </w:tcPr>
          <w:p w14:paraId="5F72A9F6" w14:textId="77777777" w:rsidR="006A3796" w:rsidRPr="0016339B" w:rsidRDefault="006A3796" w:rsidP="7DE68907">
            <w:pPr>
              <w:tabs>
                <w:tab w:val="left" w:pos="4320"/>
              </w:tabs>
              <w:rPr>
                <w:rFonts w:ascii="Arial" w:hAnsi="Arial" w:cs="Arial"/>
              </w:rPr>
            </w:pPr>
            <w:r w:rsidRPr="7DE68907">
              <w:rPr>
                <w:rFonts w:ascii="Arial" w:hAnsi="Arial" w:cs="Arial"/>
              </w:rPr>
              <w:t>Provide detailed descriptions/specifications of all equipment items to be purchased that have a projected unit value of $</w:t>
            </w:r>
            <w:r w:rsidR="3484A21A" w:rsidRPr="7DE68907">
              <w:rPr>
                <w:rFonts w:ascii="Arial" w:hAnsi="Arial" w:cs="Arial"/>
              </w:rPr>
              <w:t>5,</w:t>
            </w:r>
            <w:r w:rsidRPr="7DE68907">
              <w:rPr>
                <w:rFonts w:ascii="Arial" w:hAnsi="Arial" w:cs="Arial"/>
              </w:rPr>
              <w:t xml:space="preserve">000 (State’s threshold) or more with a useful life of one year or more. </w:t>
            </w:r>
          </w:p>
          <w:p w14:paraId="4CEF1FE1" w14:textId="77777777" w:rsidR="006A3796" w:rsidRPr="0016339B" w:rsidRDefault="006A3796" w:rsidP="0016339B">
            <w:pPr>
              <w:tabs>
                <w:tab w:val="left" w:pos="5040"/>
                <w:tab w:val="left" w:pos="8640"/>
              </w:tabs>
              <w:rPr>
                <w:rFonts w:ascii="Arial" w:hAnsi="Arial" w:cs="Arial"/>
                <w:szCs w:val="24"/>
              </w:rPr>
            </w:pPr>
          </w:p>
        </w:tc>
      </w:tr>
      <w:tr w:rsidR="006A3796" w:rsidRPr="0016339B" w14:paraId="2C0BAC5C" w14:textId="77777777" w:rsidTr="7DE68907">
        <w:trPr>
          <w:jc w:val="center"/>
        </w:trPr>
        <w:tc>
          <w:tcPr>
            <w:tcW w:w="4248" w:type="dxa"/>
          </w:tcPr>
          <w:p w14:paraId="756A1820" w14:textId="77777777"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7056" w:type="dxa"/>
          </w:tcPr>
          <w:p w14:paraId="022C8A93"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p w14:paraId="01CCE221" w14:textId="77777777" w:rsidR="006A3796" w:rsidRPr="0016339B" w:rsidRDefault="006A3796" w:rsidP="0016339B">
            <w:pPr>
              <w:tabs>
                <w:tab w:val="left" w:pos="5040"/>
                <w:tab w:val="left" w:pos="8640"/>
              </w:tabs>
              <w:rPr>
                <w:rFonts w:ascii="Arial" w:hAnsi="Arial" w:cs="Arial"/>
                <w:szCs w:val="24"/>
              </w:rPr>
            </w:pPr>
          </w:p>
        </w:tc>
      </w:tr>
      <w:tr w:rsidR="006A3796" w:rsidRPr="0016339B" w14:paraId="7FC02E49" w14:textId="77777777" w:rsidTr="7DE68907">
        <w:trPr>
          <w:jc w:val="center"/>
        </w:trPr>
        <w:tc>
          <w:tcPr>
            <w:tcW w:w="4248" w:type="dxa"/>
          </w:tcPr>
          <w:p w14:paraId="56E021E1"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7056" w:type="dxa"/>
          </w:tcPr>
          <w:p w14:paraId="6F808C7A"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14:paraId="319A190F" w14:textId="77777777" w:rsidR="006A3796" w:rsidRPr="0016339B" w:rsidRDefault="006A3796" w:rsidP="0016339B">
            <w:pPr>
              <w:tabs>
                <w:tab w:val="left" w:pos="5040"/>
                <w:tab w:val="left" w:pos="8640"/>
              </w:tabs>
              <w:rPr>
                <w:rFonts w:ascii="Arial" w:hAnsi="Arial" w:cs="Arial"/>
                <w:szCs w:val="24"/>
              </w:rPr>
            </w:pPr>
          </w:p>
        </w:tc>
      </w:tr>
      <w:tr w:rsidR="006A3796" w:rsidRPr="0016339B" w14:paraId="79A6B2E4" w14:textId="77777777" w:rsidTr="7DE68907">
        <w:trPr>
          <w:trHeight w:val="432"/>
          <w:jc w:val="center"/>
        </w:trPr>
        <w:tc>
          <w:tcPr>
            <w:tcW w:w="4248" w:type="dxa"/>
          </w:tcPr>
          <w:p w14:paraId="0ABC9E8F"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7056" w:type="dxa"/>
          </w:tcPr>
          <w:p w14:paraId="011B8721"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14:paraId="181BB2CA" w14:textId="77777777" w:rsidR="006A3796" w:rsidRPr="0016339B" w:rsidRDefault="006A3796" w:rsidP="0016339B">
            <w:pPr>
              <w:tabs>
                <w:tab w:val="left" w:pos="5040"/>
                <w:tab w:val="left" w:pos="8640"/>
              </w:tabs>
              <w:rPr>
                <w:rFonts w:ascii="Arial" w:hAnsi="Arial" w:cs="Arial"/>
                <w:szCs w:val="24"/>
              </w:rPr>
            </w:pPr>
          </w:p>
        </w:tc>
      </w:tr>
      <w:tr w:rsidR="006A3796" w:rsidRPr="0016339B" w14:paraId="52034371" w14:textId="77777777" w:rsidTr="7DE68907">
        <w:trPr>
          <w:trHeight w:val="432"/>
          <w:jc w:val="center"/>
        </w:trPr>
        <w:tc>
          <w:tcPr>
            <w:tcW w:w="4248" w:type="dxa"/>
          </w:tcPr>
          <w:p w14:paraId="0B29D36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7056" w:type="dxa"/>
          </w:tcPr>
          <w:p w14:paraId="5EA09865"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14:paraId="623F1D57" w14:textId="77777777" w:rsidR="006A3796" w:rsidRDefault="006A3796" w:rsidP="006A3796">
      <w:pPr>
        <w:outlineLvl w:val="0"/>
        <w:rPr>
          <w:rFonts w:ascii="Arial" w:hAnsi="Arial" w:cs="Arial"/>
          <w:b/>
          <w:highlight w:val="yellow"/>
        </w:rPr>
        <w:sectPr w:rsidR="006A3796" w:rsidSect="007C47CC">
          <w:headerReference w:type="even" r:id="rId50"/>
          <w:headerReference w:type="default" r:id="rId51"/>
          <w:headerReference w:type="first" r:id="rId52"/>
          <w:pgSz w:w="12240" w:h="15840"/>
          <w:pgMar w:top="450" w:right="720" w:bottom="720" w:left="720" w:header="86" w:footer="432" w:gutter="0"/>
          <w:cols w:space="720"/>
          <w:docGrid w:linePitch="360"/>
        </w:sectPr>
      </w:pPr>
    </w:p>
    <w:p w14:paraId="2A5583E6" w14:textId="77777777" w:rsidR="00DC0D34" w:rsidRDefault="00DC0D34" w:rsidP="00DC0D34">
      <w:pPr>
        <w:jc w:val="center"/>
        <w:rPr>
          <w:rFonts w:ascii="Arial" w:hAnsi="Arial" w:cs="Arial"/>
          <w:b/>
          <w:szCs w:val="24"/>
        </w:rPr>
      </w:pPr>
      <w:r w:rsidRPr="00DC0D34">
        <w:rPr>
          <w:rFonts w:ascii="Arial" w:hAnsi="Arial" w:cs="Arial"/>
          <w:b/>
          <w:noProof/>
        </w:rPr>
        <w:lastRenderedPageBreak/>
        <w:t>Strengthening Career and Technical Education for the 21</w:t>
      </w:r>
      <w:r w:rsidRPr="00DC0D34">
        <w:rPr>
          <w:rFonts w:ascii="Arial" w:hAnsi="Arial" w:cs="Arial"/>
          <w:b/>
          <w:noProof/>
          <w:vertAlign w:val="superscript"/>
        </w:rPr>
        <w:t>st</w:t>
      </w:r>
      <w:r w:rsidRPr="00DC0D34">
        <w:rPr>
          <w:rFonts w:ascii="Arial" w:hAnsi="Arial" w:cs="Arial"/>
          <w:b/>
          <w:noProof/>
        </w:rPr>
        <w:t xml:space="preserve"> Century</w:t>
      </w:r>
      <w:r w:rsidRPr="00DC0D34">
        <w:rPr>
          <w:rFonts w:ascii="Arial" w:hAnsi="Arial" w:cs="Arial"/>
          <w:b/>
          <w:szCs w:val="24"/>
        </w:rPr>
        <w:t xml:space="preserve"> Act</w:t>
      </w:r>
      <w:r w:rsidR="00FE2AE2">
        <w:rPr>
          <w:rFonts w:ascii="Arial" w:hAnsi="Arial" w:cs="Arial"/>
          <w:b/>
          <w:szCs w:val="24"/>
        </w:rPr>
        <w:t xml:space="preserve"> (Perkins V)</w:t>
      </w:r>
      <w:r w:rsidR="009B02E9" w:rsidRPr="00DC0D34">
        <w:rPr>
          <w:rFonts w:ascii="Arial" w:hAnsi="Arial" w:cs="Arial"/>
          <w:b/>
          <w:szCs w:val="24"/>
        </w:rPr>
        <w:t>,</w:t>
      </w:r>
    </w:p>
    <w:p w14:paraId="2DB1DA9C" w14:textId="77777777" w:rsidR="009B02E9" w:rsidRPr="00BA1901" w:rsidRDefault="009B02E9" w:rsidP="00DC0D34">
      <w:pPr>
        <w:jc w:val="center"/>
        <w:rPr>
          <w:rFonts w:ascii="Arial" w:hAnsi="Arial" w:cs="Arial"/>
          <w:b/>
          <w:szCs w:val="24"/>
        </w:rPr>
      </w:pPr>
      <w:r>
        <w:rPr>
          <w:rFonts w:ascii="Arial" w:hAnsi="Arial" w:cs="Arial"/>
          <w:b/>
          <w:szCs w:val="24"/>
        </w:rPr>
        <w:t xml:space="preserve">Career and Technical Education, Rural </w:t>
      </w:r>
      <w:r w:rsidR="00821BCA">
        <w:rPr>
          <w:rFonts w:ascii="Arial" w:hAnsi="Arial" w:cs="Arial"/>
          <w:b/>
          <w:szCs w:val="24"/>
        </w:rPr>
        <w:t>Innovation</w:t>
      </w:r>
    </w:p>
    <w:p w14:paraId="1B1C5429" w14:textId="77777777" w:rsidR="009B02E9" w:rsidRDefault="009B02E9" w:rsidP="00E57EF3">
      <w:pPr>
        <w:pStyle w:val="Caption"/>
        <w:tabs>
          <w:tab w:val="left" w:pos="1440"/>
          <w:tab w:val="center" w:pos="4968"/>
        </w:tabs>
        <w:rPr>
          <w:rFonts w:ascii="Arial" w:hAnsi="Arial" w:cs="Arial"/>
          <w:szCs w:val="24"/>
        </w:rPr>
      </w:pPr>
    </w:p>
    <w:p w14:paraId="28D5794B" w14:textId="77777777" w:rsidR="00E57EF3" w:rsidRPr="00BA1901" w:rsidRDefault="00E57EF3" w:rsidP="00E57EF3">
      <w:pPr>
        <w:pStyle w:val="Caption"/>
        <w:tabs>
          <w:tab w:val="left" w:pos="1440"/>
          <w:tab w:val="center" w:pos="4968"/>
        </w:tabs>
        <w:rPr>
          <w:rFonts w:ascii="Arial" w:hAnsi="Arial" w:cs="Arial"/>
          <w:szCs w:val="24"/>
        </w:rPr>
      </w:pPr>
      <w:r w:rsidRPr="00BA1901">
        <w:rPr>
          <w:rFonts w:ascii="Arial" w:hAnsi="Arial" w:cs="Arial"/>
          <w:szCs w:val="24"/>
        </w:rPr>
        <w:t>APPLICATION REVIEW CRITERIA AND CHECKLIST</w:t>
      </w:r>
    </w:p>
    <w:p w14:paraId="209B0844" w14:textId="77777777" w:rsidR="00E57EF3" w:rsidRPr="00BA1901" w:rsidRDefault="00E57EF3" w:rsidP="00E57EF3">
      <w:pPr>
        <w:rPr>
          <w:rFonts w:ascii="Arial" w:hAnsi="Arial" w:cs="Arial"/>
          <w:szCs w:val="24"/>
        </w:rPr>
      </w:pPr>
    </w:p>
    <w:p w14:paraId="337FB079" w14:textId="77777777" w:rsidR="00454501" w:rsidRPr="003C332A" w:rsidRDefault="00454501" w:rsidP="00454501">
      <w:pPr>
        <w:numPr>
          <w:ilvl w:val="0"/>
          <w:numId w:val="5"/>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44A1D2EB" w14:textId="4CAAA89C" w:rsidR="00454501" w:rsidRPr="003C332A" w:rsidRDefault="00454501" w:rsidP="00454501">
      <w:pPr>
        <w:numPr>
          <w:ilvl w:val="0"/>
          <w:numId w:val="5"/>
        </w:numPr>
        <w:tabs>
          <w:tab w:val="clear" w:pos="720"/>
          <w:tab w:val="num" w:pos="360"/>
        </w:tabs>
        <w:ind w:left="360"/>
        <w:rPr>
          <w:rFonts w:ascii="Arial" w:hAnsi="Arial" w:cs="Arial"/>
          <w:b/>
          <w:bCs/>
          <w:color w:val="FF0000"/>
        </w:rPr>
      </w:pPr>
      <w:r w:rsidRPr="003C332A">
        <w:rPr>
          <w:rFonts w:ascii="Arial" w:hAnsi="Arial" w:cs="Arial"/>
          <w:color w:val="000000" w:themeColor="text1"/>
        </w:rPr>
        <w:t>All eligible providers must submit all documents electronically to FDOE Office of Grants Management in the establis</w:t>
      </w:r>
      <w:r w:rsidR="004C0E58">
        <w:rPr>
          <w:rFonts w:ascii="Arial" w:hAnsi="Arial" w:cs="Arial"/>
          <w:color w:val="000000" w:themeColor="text1"/>
        </w:rPr>
        <w:t>hed ShareFile Folder #1 TAPS# 23</w:t>
      </w:r>
      <w:r w:rsidRPr="003C332A">
        <w:rPr>
          <w:rFonts w:ascii="Arial" w:hAnsi="Arial" w:cs="Arial"/>
          <w:color w:val="000000" w:themeColor="text1"/>
        </w:rPr>
        <w:t>B0</w:t>
      </w:r>
      <w:r>
        <w:rPr>
          <w:rFonts w:ascii="Arial" w:hAnsi="Arial" w:cs="Arial"/>
          <w:color w:val="000000" w:themeColor="text1"/>
        </w:rPr>
        <w:t>12</w:t>
      </w:r>
      <w:r w:rsidRPr="003C332A">
        <w:rPr>
          <w:rFonts w:ascii="Arial" w:hAnsi="Arial" w:cs="Arial"/>
          <w:color w:val="000000" w:themeColor="text1"/>
        </w:rPr>
        <w:t xml:space="preserve">, on the </w:t>
      </w:r>
      <w:r w:rsidRPr="003C332A">
        <w:rPr>
          <w:rFonts w:ascii="Arial" w:hAnsi="Arial" w:cs="Arial"/>
          <w:b/>
          <w:bCs/>
          <w:color w:val="FF0000"/>
        </w:rPr>
        <w:t>due date of Friday, May 13, 2022</w:t>
      </w:r>
    </w:p>
    <w:p w14:paraId="0F256DB9" w14:textId="77777777" w:rsidR="00454501" w:rsidRPr="000E22C7" w:rsidRDefault="00454501" w:rsidP="00454501">
      <w:pPr>
        <w:numPr>
          <w:ilvl w:val="0"/>
          <w:numId w:val="5"/>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29EEF859" w14:textId="77777777" w:rsidR="00454501" w:rsidRPr="000E22C7" w:rsidRDefault="00454501" w:rsidP="00454501">
      <w:pPr>
        <w:numPr>
          <w:ilvl w:val="0"/>
          <w:numId w:val="5"/>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 Page numbers written by hand are permissible if electronic numbering is a problem.</w:t>
      </w:r>
    </w:p>
    <w:p w14:paraId="26E7CD14" w14:textId="77777777" w:rsidR="16767CE9" w:rsidRDefault="16767CE9" w:rsidP="16767CE9">
      <w:pPr>
        <w:tabs>
          <w:tab w:val="num" w:pos="360"/>
        </w:tabs>
        <w:rPr>
          <w:rFonts w:ascii="Arial" w:hAnsi="Arial" w:cs="Arial"/>
          <w:szCs w:val="24"/>
        </w:rPr>
      </w:pPr>
    </w:p>
    <w:tbl>
      <w:tblPr>
        <w:tblpPr w:leftFromText="180" w:rightFromText="180" w:vertAnchor="text" w:horzAnchor="margin" w:tblpXSpec="center" w:tblpY="14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6400"/>
        <w:gridCol w:w="1530"/>
      </w:tblGrid>
      <w:tr w:rsidR="00FE433C" w:rsidRPr="009B02E9" w14:paraId="2E161D94" w14:textId="77777777" w:rsidTr="00FE433C">
        <w:trPr>
          <w:cantSplit/>
          <w:trHeight w:val="569"/>
        </w:trPr>
        <w:tc>
          <w:tcPr>
            <w:tcW w:w="1425" w:type="dxa"/>
          </w:tcPr>
          <w:p w14:paraId="25B32EBE" w14:textId="77777777" w:rsidR="00FE433C" w:rsidRPr="009B02E9" w:rsidRDefault="00FE433C" w:rsidP="009B02E9">
            <w:pPr>
              <w:jc w:val="center"/>
              <w:rPr>
                <w:rFonts w:ascii="Arial" w:hAnsi="Arial" w:cs="Arial"/>
                <w:b/>
              </w:rPr>
            </w:pPr>
            <w:r w:rsidRPr="009B02E9">
              <w:rPr>
                <w:rFonts w:ascii="Arial" w:hAnsi="Arial" w:cs="Arial"/>
                <w:b/>
              </w:rPr>
              <w:t>Place in the following order</w:t>
            </w:r>
          </w:p>
        </w:tc>
        <w:tc>
          <w:tcPr>
            <w:tcW w:w="6400" w:type="dxa"/>
          </w:tcPr>
          <w:p w14:paraId="6614E485" w14:textId="77777777" w:rsidR="00FE433C" w:rsidRPr="009B02E9" w:rsidRDefault="00FE433C" w:rsidP="009B02E9">
            <w:pPr>
              <w:jc w:val="center"/>
              <w:rPr>
                <w:rFonts w:ascii="Arial" w:hAnsi="Arial" w:cs="Arial"/>
                <w:b/>
              </w:rPr>
            </w:pPr>
            <w:r w:rsidRPr="009B02E9">
              <w:rPr>
                <w:rFonts w:ascii="Arial" w:hAnsi="Arial" w:cs="Arial"/>
                <w:b/>
              </w:rPr>
              <w:t>Item</w:t>
            </w:r>
          </w:p>
        </w:tc>
        <w:tc>
          <w:tcPr>
            <w:tcW w:w="1530" w:type="dxa"/>
          </w:tcPr>
          <w:p w14:paraId="4A8FB6AE" w14:textId="77777777" w:rsidR="00FE433C" w:rsidRPr="009B02E9" w:rsidRDefault="00FE433C" w:rsidP="009B02E9">
            <w:pPr>
              <w:jc w:val="center"/>
              <w:rPr>
                <w:rFonts w:ascii="Arial" w:hAnsi="Arial" w:cs="Arial"/>
                <w:b/>
              </w:rPr>
            </w:pPr>
            <w:r w:rsidRPr="009B02E9">
              <w:rPr>
                <w:rFonts w:ascii="Arial" w:hAnsi="Arial" w:cs="Arial"/>
                <w:b/>
              </w:rPr>
              <w:t>Applicant</w:t>
            </w:r>
          </w:p>
          <w:p w14:paraId="06600E6D" w14:textId="77777777" w:rsidR="00FE433C" w:rsidRPr="009B02E9" w:rsidRDefault="00FE433C" w:rsidP="009B02E9">
            <w:pPr>
              <w:jc w:val="center"/>
              <w:rPr>
                <w:rFonts w:ascii="Arial" w:hAnsi="Arial" w:cs="Arial"/>
                <w:sz w:val="18"/>
              </w:rPr>
            </w:pPr>
            <w:r w:rsidRPr="009B02E9">
              <w:rPr>
                <w:rFonts w:ascii="Arial" w:hAnsi="Arial" w:cs="Arial"/>
                <w:sz w:val="18"/>
              </w:rPr>
              <w:t xml:space="preserve">Provide page #s for items listed </w:t>
            </w:r>
          </w:p>
        </w:tc>
      </w:tr>
      <w:tr w:rsidR="00FE433C" w:rsidRPr="009B02E9" w14:paraId="56337ED4" w14:textId="77777777" w:rsidTr="00FE433C">
        <w:trPr>
          <w:cantSplit/>
          <w:trHeight w:val="222"/>
        </w:trPr>
        <w:tc>
          <w:tcPr>
            <w:tcW w:w="1425" w:type="dxa"/>
          </w:tcPr>
          <w:p w14:paraId="2179702A" w14:textId="77777777" w:rsidR="00FE433C" w:rsidRPr="009B02E9" w:rsidRDefault="00FE433C" w:rsidP="009B02E9">
            <w:pPr>
              <w:jc w:val="center"/>
              <w:rPr>
                <w:rFonts w:ascii="Arial" w:hAnsi="Arial" w:cs="Arial"/>
                <w:b/>
              </w:rPr>
            </w:pPr>
          </w:p>
        </w:tc>
        <w:tc>
          <w:tcPr>
            <w:tcW w:w="6400" w:type="dxa"/>
          </w:tcPr>
          <w:p w14:paraId="4AD0B3FA" w14:textId="77777777" w:rsidR="00FE433C" w:rsidRPr="009B02E9" w:rsidRDefault="00FE433C" w:rsidP="16767CE9">
            <w:pPr>
              <w:keepNext/>
              <w:shd w:val="clear" w:color="auto" w:fill="FFFFFF" w:themeFill="background1"/>
              <w:jc w:val="both"/>
              <w:outlineLvl w:val="7"/>
              <w:rPr>
                <w:rFonts w:ascii="Arial" w:hAnsi="Arial" w:cs="Arial"/>
                <w:b/>
                <w:bCs/>
                <w:sz w:val="28"/>
                <w:szCs w:val="28"/>
              </w:rPr>
            </w:pPr>
            <w:r w:rsidRPr="16767CE9">
              <w:rPr>
                <w:rFonts w:ascii="Arial" w:hAnsi="Arial" w:cs="Arial"/>
                <w:b/>
                <w:bCs/>
                <w:sz w:val="28"/>
                <w:szCs w:val="28"/>
              </w:rPr>
              <w:t>Submit as one single PDF</w:t>
            </w:r>
          </w:p>
        </w:tc>
        <w:tc>
          <w:tcPr>
            <w:tcW w:w="1530" w:type="dxa"/>
          </w:tcPr>
          <w:p w14:paraId="43956AEA" w14:textId="77777777" w:rsidR="00FE433C" w:rsidRPr="009B02E9" w:rsidRDefault="00FE433C" w:rsidP="009B02E9">
            <w:pPr>
              <w:rPr>
                <w:rFonts w:ascii="Arial" w:hAnsi="Arial" w:cs="Arial"/>
                <w:b/>
              </w:rPr>
            </w:pPr>
          </w:p>
        </w:tc>
      </w:tr>
      <w:tr w:rsidR="00FE433C" w:rsidRPr="009B02E9" w14:paraId="4785636B" w14:textId="77777777" w:rsidTr="00FE433C">
        <w:trPr>
          <w:cantSplit/>
          <w:trHeight w:val="364"/>
        </w:trPr>
        <w:tc>
          <w:tcPr>
            <w:tcW w:w="1425" w:type="dxa"/>
          </w:tcPr>
          <w:p w14:paraId="10957378" w14:textId="77777777" w:rsidR="00FE433C" w:rsidRPr="009B02E9" w:rsidRDefault="00FE433C" w:rsidP="009B02E9">
            <w:pPr>
              <w:jc w:val="center"/>
              <w:rPr>
                <w:rFonts w:ascii="Arial" w:hAnsi="Arial" w:cs="Arial"/>
                <w:b/>
                <w:szCs w:val="24"/>
              </w:rPr>
            </w:pPr>
            <w:r w:rsidRPr="009B02E9">
              <w:rPr>
                <w:rFonts w:ascii="Arial" w:hAnsi="Arial" w:cs="Arial"/>
                <w:b/>
                <w:szCs w:val="24"/>
              </w:rPr>
              <w:t>1</w:t>
            </w:r>
          </w:p>
        </w:tc>
        <w:tc>
          <w:tcPr>
            <w:tcW w:w="6400" w:type="dxa"/>
          </w:tcPr>
          <w:p w14:paraId="507B7E03" w14:textId="77777777" w:rsidR="00FE433C" w:rsidRPr="009B02E9" w:rsidRDefault="00FE433C" w:rsidP="009B02E9">
            <w:pPr>
              <w:rPr>
                <w:rFonts w:ascii="Arial" w:hAnsi="Arial" w:cs="Arial"/>
                <w:b/>
                <w:szCs w:val="24"/>
              </w:rPr>
            </w:pPr>
            <w:r w:rsidRPr="009B02E9">
              <w:rPr>
                <w:rFonts w:ascii="Arial" w:hAnsi="Arial" w:cs="Arial"/>
                <w:szCs w:val="24"/>
              </w:rPr>
              <w:t>DOE 100A, Project Application – with original signature</w:t>
            </w:r>
          </w:p>
        </w:tc>
        <w:tc>
          <w:tcPr>
            <w:tcW w:w="1530" w:type="dxa"/>
          </w:tcPr>
          <w:p w14:paraId="2C9E1481" w14:textId="77777777" w:rsidR="00FE433C" w:rsidRPr="009B02E9" w:rsidRDefault="00FE433C" w:rsidP="009B02E9">
            <w:pPr>
              <w:rPr>
                <w:rFonts w:ascii="Arial" w:hAnsi="Arial" w:cs="Arial"/>
                <w:b/>
              </w:rPr>
            </w:pPr>
          </w:p>
        </w:tc>
      </w:tr>
      <w:tr w:rsidR="00FE433C" w:rsidRPr="009B02E9" w14:paraId="7DC1C05F" w14:textId="77777777" w:rsidTr="00FE433C">
        <w:trPr>
          <w:cantSplit/>
          <w:trHeight w:val="182"/>
        </w:trPr>
        <w:tc>
          <w:tcPr>
            <w:tcW w:w="1425" w:type="dxa"/>
          </w:tcPr>
          <w:p w14:paraId="6343CF71" w14:textId="77777777" w:rsidR="00FE433C" w:rsidRPr="009B02E9" w:rsidRDefault="00FE433C" w:rsidP="009B02E9">
            <w:pPr>
              <w:jc w:val="center"/>
              <w:rPr>
                <w:rFonts w:ascii="Arial" w:hAnsi="Arial" w:cs="Arial"/>
                <w:b/>
                <w:szCs w:val="24"/>
              </w:rPr>
            </w:pPr>
            <w:r w:rsidRPr="009B02E9">
              <w:rPr>
                <w:rFonts w:ascii="Arial" w:hAnsi="Arial" w:cs="Arial"/>
                <w:b/>
                <w:szCs w:val="24"/>
              </w:rPr>
              <w:t>2</w:t>
            </w:r>
          </w:p>
        </w:tc>
        <w:tc>
          <w:tcPr>
            <w:tcW w:w="6400" w:type="dxa"/>
          </w:tcPr>
          <w:p w14:paraId="3B7A1E82" w14:textId="77777777" w:rsidR="00FE433C" w:rsidRPr="009B02E9" w:rsidRDefault="00FE433C" w:rsidP="009B02E9">
            <w:pPr>
              <w:rPr>
                <w:rFonts w:ascii="Arial" w:hAnsi="Arial" w:cs="Arial"/>
                <w:szCs w:val="24"/>
              </w:rPr>
            </w:pPr>
            <w:r w:rsidRPr="009B02E9">
              <w:rPr>
                <w:rFonts w:ascii="Arial" w:hAnsi="Arial" w:cs="Arial"/>
                <w:noProof/>
                <w:szCs w:val="24"/>
              </w:rPr>
              <w:t>DOE 101, Budget Narrative Form</w:t>
            </w:r>
          </w:p>
        </w:tc>
        <w:tc>
          <w:tcPr>
            <w:tcW w:w="1530" w:type="dxa"/>
          </w:tcPr>
          <w:p w14:paraId="56F12FC0" w14:textId="77777777" w:rsidR="00FE433C" w:rsidRPr="009B02E9" w:rsidRDefault="00FE433C" w:rsidP="009B02E9">
            <w:pPr>
              <w:rPr>
                <w:rFonts w:ascii="Arial" w:hAnsi="Arial" w:cs="Arial"/>
                <w:b/>
              </w:rPr>
            </w:pPr>
          </w:p>
        </w:tc>
      </w:tr>
      <w:tr w:rsidR="00FE433C" w:rsidRPr="009B02E9" w14:paraId="528FE5FD" w14:textId="77777777" w:rsidTr="00FE433C">
        <w:trPr>
          <w:cantSplit/>
          <w:trHeight w:val="374"/>
        </w:trPr>
        <w:tc>
          <w:tcPr>
            <w:tcW w:w="1425" w:type="dxa"/>
          </w:tcPr>
          <w:p w14:paraId="0CFE04BC" w14:textId="77777777" w:rsidR="00FE433C" w:rsidRPr="00984B36" w:rsidRDefault="00FE433C" w:rsidP="0019776F">
            <w:pPr>
              <w:rPr>
                <w:rFonts w:ascii="Arial" w:hAnsi="Arial" w:cs="Arial"/>
                <w:b/>
                <w:szCs w:val="24"/>
              </w:rPr>
            </w:pPr>
            <w:r>
              <w:rPr>
                <w:rFonts w:ascii="Arial" w:hAnsi="Arial" w:cs="Arial"/>
                <w:b/>
                <w:szCs w:val="24"/>
              </w:rPr>
              <w:t xml:space="preserve">        </w:t>
            </w:r>
            <w:r w:rsidRPr="00984B36">
              <w:rPr>
                <w:rFonts w:ascii="Arial" w:hAnsi="Arial" w:cs="Arial"/>
                <w:b/>
                <w:szCs w:val="24"/>
              </w:rPr>
              <w:t>3</w:t>
            </w:r>
          </w:p>
        </w:tc>
        <w:tc>
          <w:tcPr>
            <w:tcW w:w="6400" w:type="dxa"/>
          </w:tcPr>
          <w:p w14:paraId="08085C78" w14:textId="77777777" w:rsidR="00FE433C" w:rsidRPr="00984B36" w:rsidRDefault="00FE433C" w:rsidP="009B02E9">
            <w:pPr>
              <w:rPr>
                <w:rFonts w:ascii="Arial" w:hAnsi="Arial" w:cs="Arial"/>
                <w:szCs w:val="24"/>
              </w:rPr>
            </w:pPr>
            <w:r w:rsidRPr="00984B36">
              <w:rPr>
                <w:rFonts w:ascii="Arial" w:hAnsi="Arial" w:cs="Arial"/>
                <w:szCs w:val="24"/>
              </w:rPr>
              <w:t>Projected Equipment Purchases Form</w:t>
            </w:r>
          </w:p>
          <w:p w14:paraId="43D0159A" w14:textId="77777777" w:rsidR="00FE433C" w:rsidRPr="00984B36" w:rsidRDefault="00FE433C" w:rsidP="009B02E9">
            <w:pPr>
              <w:rPr>
                <w:rFonts w:ascii="Arial" w:hAnsi="Arial" w:cs="Arial"/>
                <w:szCs w:val="24"/>
              </w:rPr>
            </w:pPr>
            <w:r w:rsidRPr="00984B36">
              <w:rPr>
                <w:rFonts w:ascii="Arial" w:hAnsi="Arial" w:cs="Arial"/>
                <w:szCs w:val="24"/>
              </w:rPr>
              <w:t>OR other equipment documentation</w:t>
            </w:r>
          </w:p>
        </w:tc>
        <w:tc>
          <w:tcPr>
            <w:tcW w:w="1530" w:type="dxa"/>
          </w:tcPr>
          <w:p w14:paraId="20D97CA7" w14:textId="77777777" w:rsidR="00FE433C" w:rsidRPr="004664B1" w:rsidRDefault="00FE433C" w:rsidP="009B02E9">
            <w:pPr>
              <w:rPr>
                <w:rFonts w:ascii="Arial" w:hAnsi="Arial" w:cs="Arial"/>
                <w:b/>
                <w:highlight w:val="yellow"/>
              </w:rPr>
            </w:pPr>
          </w:p>
        </w:tc>
      </w:tr>
      <w:tr w:rsidR="00821BCA" w:rsidRPr="009B02E9" w14:paraId="11298DF6" w14:textId="77777777" w:rsidTr="16767CE9">
        <w:trPr>
          <w:cantSplit/>
          <w:trHeight w:val="182"/>
        </w:trPr>
        <w:tc>
          <w:tcPr>
            <w:tcW w:w="1425" w:type="dxa"/>
            <w:vMerge w:val="restart"/>
          </w:tcPr>
          <w:p w14:paraId="7576F426" w14:textId="77777777" w:rsidR="0019776F" w:rsidRDefault="0019776F" w:rsidP="00821BCA">
            <w:pPr>
              <w:jc w:val="center"/>
              <w:rPr>
                <w:rFonts w:ascii="Arial" w:hAnsi="Arial" w:cs="Arial"/>
                <w:b/>
                <w:szCs w:val="24"/>
              </w:rPr>
            </w:pPr>
          </w:p>
          <w:p w14:paraId="6F813C74" w14:textId="77777777" w:rsidR="0019776F" w:rsidRDefault="0019776F" w:rsidP="00821BCA">
            <w:pPr>
              <w:jc w:val="center"/>
              <w:rPr>
                <w:rFonts w:ascii="Arial" w:hAnsi="Arial" w:cs="Arial"/>
                <w:b/>
                <w:szCs w:val="24"/>
              </w:rPr>
            </w:pPr>
          </w:p>
          <w:p w14:paraId="4BF928A6" w14:textId="77777777" w:rsidR="0019776F" w:rsidRDefault="0019776F" w:rsidP="00821BCA">
            <w:pPr>
              <w:jc w:val="center"/>
              <w:rPr>
                <w:rFonts w:ascii="Arial" w:hAnsi="Arial" w:cs="Arial"/>
                <w:b/>
                <w:szCs w:val="24"/>
              </w:rPr>
            </w:pPr>
          </w:p>
          <w:p w14:paraId="3099418C" w14:textId="77777777" w:rsidR="0019776F" w:rsidRDefault="0019776F" w:rsidP="00821BCA">
            <w:pPr>
              <w:jc w:val="center"/>
              <w:rPr>
                <w:rFonts w:ascii="Arial" w:hAnsi="Arial" w:cs="Arial"/>
                <w:b/>
                <w:szCs w:val="24"/>
              </w:rPr>
            </w:pPr>
          </w:p>
          <w:p w14:paraId="02745827" w14:textId="77777777" w:rsidR="00821BCA" w:rsidRPr="00984B36" w:rsidRDefault="00B71A58" w:rsidP="00821BCA">
            <w:pPr>
              <w:jc w:val="center"/>
              <w:rPr>
                <w:rFonts w:ascii="Arial" w:hAnsi="Arial" w:cs="Arial"/>
                <w:b/>
                <w:szCs w:val="24"/>
              </w:rPr>
            </w:pPr>
            <w:r>
              <w:rPr>
                <w:rFonts w:ascii="Arial" w:hAnsi="Arial" w:cs="Arial"/>
                <w:b/>
                <w:szCs w:val="24"/>
              </w:rPr>
              <w:t>4</w:t>
            </w:r>
          </w:p>
          <w:p w14:paraId="44667DCD" w14:textId="77777777" w:rsidR="00821BCA" w:rsidRPr="00984B36" w:rsidRDefault="00821BCA" w:rsidP="00821BCA">
            <w:pPr>
              <w:jc w:val="center"/>
              <w:rPr>
                <w:rFonts w:ascii="Arial" w:hAnsi="Arial" w:cs="Arial"/>
                <w:b/>
                <w:szCs w:val="24"/>
              </w:rPr>
            </w:pPr>
          </w:p>
        </w:tc>
        <w:tc>
          <w:tcPr>
            <w:tcW w:w="7930" w:type="dxa"/>
            <w:gridSpan w:val="2"/>
          </w:tcPr>
          <w:p w14:paraId="2AF4ECB4" w14:textId="77777777" w:rsidR="00821BCA" w:rsidRPr="00984B36" w:rsidRDefault="00821BCA" w:rsidP="00821BCA">
            <w:pPr>
              <w:ind w:left="720"/>
              <w:rPr>
                <w:rFonts w:ascii="Arial" w:hAnsi="Arial" w:cs="Arial"/>
                <w:b/>
                <w:szCs w:val="24"/>
              </w:rPr>
            </w:pPr>
            <w:r w:rsidRPr="00984B36">
              <w:rPr>
                <w:rFonts w:ascii="Arial" w:hAnsi="Arial" w:cs="Arial"/>
                <w:b/>
                <w:szCs w:val="24"/>
              </w:rPr>
              <w:t xml:space="preserve">Narrative Section </w:t>
            </w:r>
          </w:p>
        </w:tc>
      </w:tr>
      <w:tr w:rsidR="00FE433C" w:rsidRPr="009B02E9" w14:paraId="7814C498" w14:textId="77777777" w:rsidTr="00FE433C">
        <w:trPr>
          <w:cantSplit/>
          <w:trHeight w:val="192"/>
        </w:trPr>
        <w:tc>
          <w:tcPr>
            <w:tcW w:w="1425" w:type="dxa"/>
            <w:vMerge/>
          </w:tcPr>
          <w:p w14:paraId="0237BE4F" w14:textId="77777777" w:rsidR="00FE433C" w:rsidRPr="00984B36" w:rsidRDefault="00FE433C" w:rsidP="00821BCA">
            <w:pPr>
              <w:jc w:val="center"/>
              <w:rPr>
                <w:rFonts w:ascii="Arial" w:hAnsi="Arial" w:cs="Arial"/>
                <w:b/>
                <w:szCs w:val="24"/>
              </w:rPr>
            </w:pPr>
          </w:p>
        </w:tc>
        <w:tc>
          <w:tcPr>
            <w:tcW w:w="6400" w:type="dxa"/>
          </w:tcPr>
          <w:p w14:paraId="2F8C890F" w14:textId="77777777" w:rsidR="00FE433C" w:rsidRPr="00B94168" w:rsidRDefault="00FE433C" w:rsidP="00821BCA">
            <w:pPr>
              <w:rPr>
                <w:rFonts w:ascii="Arial" w:hAnsi="Arial" w:cs="Arial"/>
                <w:szCs w:val="24"/>
              </w:rPr>
            </w:pPr>
            <w:r w:rsidRPr="00B94168">
              <w:rPr>
                <w:rFonts w:ascii="Arial" w:hAnsi="Arial" w:cs="Arial"/>
                <w:szCs w:val="24"/>
              </w:rPr>
              <w:t>1A. Priority Areas Selected</w:t>
            </w:r>
          </w:p>
        </w:tc>
        <w:tc>
          <w:tcPr>
            <w:tcW w:w="1530" w:type="dxa"/>
          </w:tcPr>
          <w:p w14:paraId="3D72CC4F" w14:textId="77777777" w:rsidR="00FE433C" w:rsidRPr="004664B1" w:rsidRDefault="00FE433C" w:rsidP="00821BCA">
            <w:pPr>
              <w:rPr>
                <w:rFonts w:ascii="Arial" w:hAnsi="Arial" w:cs="Arial"/>
                <w:b/>
                <w:highlight w:val="yellow"/>
              </w:rPr>
            </w:pPr>
          </w:p>
        </w:tc>
      </w:tr>
      <w:tr w:rsidR="00FE433C" w:rsidRPr="009B02E9" w14:paraId="0F41A440" w14:textId="77777777" w:rsidTr="00FE433C">
        <w:trPr>
          <w:cantSplit/>
          <w:trHeight w:val="192"/>
        </w:trPr>
        <w:tc>
          <w:tcPr>
            <w:tcW w:w="1425" w:type="dxa"/>
            <w:vMerge/>
          </w:tcPr>
          <w:p w14:paraId="4FC6E983" w14:textId="77777777" w:rsidR="00FE433C" w:rsidRPr="00984B36" w:rsidRDefault="00FE433C" w:rsidP="00821BCA">
            <w:pPr>
              <w:jc w:val="center"/>
              <w:rPr>
                <w:rFonts w:ascii="Arial" w:hAnsi="Arial" w:cs="Arial"/>
                <w:b/>
                <w:szCs w:val="24"/>
              </w:rPr>
            </w:pPr>
          </w:p>
        </w:tc>
        <w:tc>
          <w:tcPr>
            <w:tcW w:w="6400" w:type="dxa"/>
          </w:tcPr>
          <w:p w14:paraId="1CF92ED1" w14:textId="77777777" w:rsidR="00FE433C" w:rsidRPr="00B94168" w:rsidRDefault="00FE433C" w:rsidP="00821BCA">
            <w:pPr>
              <w:rPr>
                <w:rFonts w:ascii="Arial" w:hAnsi="Arial" w:cs="Arial"/>
                <w:szCs w:val="24"/>
              </w:rPr>
            </w:pPr>
            <w:r w:rsidRPr="00B94168">
              <w:rPr>
                <w:rFonts w:ascii="Arial" w:hAnsi="Arial" w:cs="Arial"/>
                <w:szCs w:val="24"/>
              </w:rPr>
              <w:t>1B. Abstract</w:t>
            </w:r>
          </w:p>
        </w:tc>
        <w:tc>
          <w:tcPr>
            <w:tcW w:w="1530" w:type="dxa"/>
          </w:tcPr>
          <w:p w14:paraId="1E85D4CE" w14:textId="77777777" w:rsidR="00FE433C" w:rsidRPr="004664B1" w:rsidRDefault="00FE433C" w:rsidP="00821BCA">
            <w:pPr>
              <w:rPr>
                <w:rFonts w:ascii="Arial" w:hAnsi="Arial" w:cs="Arial"/>
                <w:b/>
                <w:highlight w:val="yellow"/>
              </w:rPr>
            </w:pPr>
          </w:p>
        </w:tc>
      </w:tr>
      <w:tr w:rsidR="00FE433C" w:rsidRPr="009B02E9" w14:paraId="3B36B0A5" w14:textId="77777777" w:rsidTr="00FE433C">
        <w:trPr>
          <w:cantSplit/>
          <w:trHeight w:val="192"/>
        </w:trPr>
        <w:tc>
          <w:tcPr>
            <w:tcW w:w="1425" w:type="dxa"/>
            <w:vMerge/>
          </w:tcPr>
          <w:p w14:paraId="6446F4AE" w14:textId="77777777" w:rsidR="00FE433C" w:rsidRPr="00984B36" w:rsidRDefault="00FE433C" w:rsidP="00821BCA">
            <w:pPr>
              <w:jc w:val="center"/>
              <w:rPr>
                <w:rFonts w:ascii="Arial" w:hAnsi="Arial" w:cs="Arial"/>
                <w:b/>
                <w:szCs w:val="24"/>
              </w:rPr>
            </w:pPr>
          </w:p>
        </w:tc>
        <w:tc>
          <w:tcPr>
            <w:tcW w:w="6400" w:type="dxa"/>
          </w:tcPr>
          <w:p w14:paraId="1125915A" w14:textId="77777777" w:rsidR="00FE433C" w:rsidRPr="00B94168" w:rsidRDefault="00FE433C" w:rsidP="00821BCA">
            <w:pPr>
              <w:rPr>
                <w:rFonts w:ascii="Arial" w:hAnsi="Arial" w:cs="Arial"/>
                <w:szCs w:val="24"/>
              </w:rPr>
            </w:pPr>
            <w:r w:rsidRPr="00B94168">
              <w:rPr>
                <w:rFonts w:ascii="Arial" w:hAnsi="Arial" w:cs="Arial"/>
                <w:szCs w:val="24"/>
              </w:rPr>
              <w:t>2. Letter of Agreement / Option Selection</w:t>
            </w:r>
          </w:p>
        </w:tc>
        <w:tc>
          <w:tcPr>
            <w:tcW w:w="1530" w:type="dxa"/>
          </w:tcPr>
          <w:p w14:paraId="6945F0E0" w14:textId="77777777" w:rsidR="00FE433C" w:rsidRPr="004664B1" w:rsidRDefault="00FE433C" w:rsidP="00821BCA">
            <w:pPr>
              <w:rPr>
                <w:rFonts w:ascii="Arial" w:hAnsi="Arial" w:cs="Arial"/>
                <w:b/>
                <w:highlight w:val="yellow"/>
              </w:rPr>
            </w:pPr>
          </w:p>
        </w:tc>
      </w:tr>
      <w:tr w:rsidR="00FE433C" w:rsidRPr="009B02E9" w14:paraId="026CC323" w14:textId="77777777" w:rsidTr="00FE433C">
        <w:trPr>
          <w:cantSplit/>
          <w:trHeight w:val="192"/>
        </w:trPr>
        <w:tc>
          <w:tcPr>
            <w:tcW w:w="1425" w:type="dxa"/>
            <w:vMerge/>
          </w:tcPr>
          <w:p w14:paraId="3C2379AA" w14:textId="77777777" w:rsidR="00FE433C" w:rsidRPr="00984B36" w:rsidRDefault="00FE433C" w:rsidP="00821BCA">
            <w:pPr>
              <w:jc w:val="center"/>
              <w:rPr>
                <w:rFonts w:ascii="Arial" w:hAnsi="Arial" w:cs="Arial"/>
                <w:b/>
                <w:szCs w:val="24"/>
              </w:rPr>
            </w:pPr>
          </w:p>
        </w:tc>
        <w:tc>
          <w:tcPr>
            <w:tcW w:w="6400" w:type="dxa"/>
          </w:tcPr>
          <w:p w14:paraId="37FF52CA" w14:textId="77777777" w:rsidR="00FE433C" w:rsidRPr="00B94168" w:rsidRDefault="00FE433C" w:rsidP="00821BCA">
            <w:pPr>
              <w:rPr>
                <w:rFonts w:ascii="Arial" w:hAnsi="Arial" w:cs="Arial"/>
                <w:szCs w:val="24"/>
              </w:rPr>
            </w:pPr>
            <w:r w:rsidRPr="00B94168">
              <w:rPr>
                <w:rFonts w:ascii="Arial" w:hAnsi="Arial" w:cs="Arial"/>
                <w:szCs w:val="24"/>
              </w:rPr>
              <w:t>3. Support for Reading/Strategic Imperatives</w:t>
            </w:r>
          </w:p>
        </w:tc>
        <w:tc>
          <w:tcPr>
            <w:tcW w:w="1530" w:type="dxa"/>
          </w:tcPr>
          <w:p w14:paraId="5917D5AA" w14:textId="77777777" w:rsidR="00FE433C" w:rsidRPr="004664B1" w:rsidRDefault="00FE433C" w:rsidP="00821BCA">
            <w:pPr>
              <w:rPr>
                <w:rFonts w:ascii="Arial" w:hAnsi="Arial" w:cs="Arial"/>
                <w:b/>
                <w:highlight w:val="yellow"/>
              </w:rPr>
            </w:pPr>
          </w:p>
        </w:tc>
      </w:tr>
      <w:tr w:rsidR="00FE433C" w:rsidRPr="009B02E9" w14:paraId="18B2FC7E" w14:textId="77777777" w:rsidTr="00FE433C">
        <w:trPr>
          <w:cantSplit/>
          <w:trHeight w:val="374"/>
        </w:trPr>
        <w:tc>
          <w:tcPr>
            <w:tcW w:w="1425" w:type="dxa"/>
            <w:vMerge/>
          </w:tcPr>
          <w:p w14:paraId="2186CA2B" w14:textId="77777777" w:rsidR="00FE433C" w:rsidRPr="00984B36" w:rsidRDefault="00FE433C" w:rsidP="00821BCA">
            <w:pPr>
              <w:jc w:val="center"/>
              <w:rPr>
                <w:rFonts w:ascii="Arial" w:hAnsi="Arial" w:cs="Arial"/>
                <w:b/>
                <w:szCs w:val="24"/>
              </w:rPr>
            </w:pPr>
          </w:p>
        </w:tc>
        <w:tc>
          <w:tcPr>
            <w:tcW w:w="6400" w:type="dxa"/>
          </w:tcPr>
          <w:p w14:paraId="4B068CCB" w14:textId="77777777" w:rsidR="00FE433C" w:rsidRPr="00B94168" w:rsidRDefault="00FE433C" w:rsidP="00821BCA">
            <w:pPr>
              <w:rPr>
                <w:rFonts w:ascii="Arial" w:hAnsi="Arial" w:cs="Arial"/>
                <w:szCs w:val="24"/>
              </w:rPr>
            </w:pPr>
            <w:r w:rsidRPr="00B94168">
              <w:rPr>
                <w:rFonts w:ascii="Arial" w:hAnsi="Arial" w:cs="Arial"/>
                <w:szCs w:val="24"/>
              </w:rPr>
              <w:t>4. General Education Provisions Act (GEPA) - one page summary</w:t>
            </w:r>
          </w:p>
        </w:tc>
        <w:tc>
          <w:tcPr>
            <w:tcW w:w="1530" w:type="dxa"/>
          </w:tcPr>
          <w:p w14:paraId="555428ED" w14:textId="77777777" w:rsidR="00FE433C" w:rsidRPr="004664B1" w:rsidRDefault="00FE433C" w:rsidP="00821BCA">
            <w:pPr>
              <w:rPr>
                <w:rFonts w:ascii="Arial" w:hAnsi="Arial" w:cs="Arial"/>
                <w:b/>
                <w:highlight w:val="yellow"/>
              </w:rPr>
            </w:pPr>
          </w:p>
        </w:tc>
      </w:tr>
      <w:tr w:rsidR="00FE433C" w:rsidRPr="009B02E9" w14:paraId="4602D1B4" w14:textId="77777777" w:rsidTr="00FE433C">
        <w:trPr>
          <w:cantSplit/>
          <w:trHeight w:val="182"/>
        </w:trPr>
        <w:tc>
          <w:tcPr>
            <w:tcW w:w="1425" w:type="dxa"/>
          </w:tcPr>
          <w:p w14:paraId="258D32EF" w14:textId="77777777" w:rsidR="00FE433C" w:rsidRPr="00984B36" w:rsidRDefault="00FE433C" w:rsidP="00821BCA">
            <w:pPr>
              <w:jc w:val="center"/>
              <w:rPr>
                <w:rFonts w:ascii="Arial" w:hAnsi="Arial" w:cs="Arial"/>
                <w:b/>
                <w:szCs w:val="24"/>
              </w:rPr>
            </w:pPr>
            <w:r>
              <w:rPr>
                <w:rFonts w:ascii="Arial" w:hAnsi="Arial" w:cs="Arial"/>
                <w:b/>
                <w:szCs w:val="24"/>
              </w:rPr>
              <w:t>5</w:t>
            </w:r>
          </w:p>
        </w:tc>
        <w:tc>
          <w:tcPr>
            <w:tcW w:w="6400" w:type="dxa"/>
          </w:tcPr>
          <w:p w14:paraId="34E7C767" w14:textId="77777777" w:rsidR="00FE433C" w:rsidRPr="00B94168" w:rsidRDefault="00FE433C" w:rsidP="00821BCA">
            <w:pPr>
              <w:rPr>
                <w:rFonts w:ascii="Arial" w:hAnsi="Arial" w:cs="Arial"/>
                <w:color w:val="000000"/>
                <w:szCs w:val="24"/>
              </w:rPr>
            </w:pPr>
            <w:r w:rsidRPr="00B94168">
              <w:rPr>
                <w:rFonts w:ascii="Arial" w:hAnsi="Arial" w:cs="Arial"/>
                <w:color w:val="000000"/>
                <w:szCs w:val="24"/>
              </w:rPr>
              <w:t>Attachments – if applicable</w:t>
            </w:r>
          </w:p>
        </w:tc>
        <w:tc>
          <w:tcPr>
            <w:tcW w:w="1530" w:type="dxa"/>
          </w:tcPr>
          <w:p w14:paraId="3AD98652" w14:textId="77777777" w:rsidR="00FE433C" w:rsidRPr="009B02E9" w:rsidRDefault="00FE433C" w:rsidP="00821BCA">
            <w:pPr>
              <w:rPr>
                <w:rFonts w:ascii="Arial" w:hAnsi="Arial" w:cs="Arial"/>
                <w:b/>
              </w:rPr>
            </w:pPr>
          </w:p>
        </w:tc>
      </w:tr>
      <w:tr w:rsidR="00FE433C" w:rsidRPr="009B02E9" w14:paraId="0E3FD141" w14:textId="77777777" w:rsidTr="00FE433C">
        <w:trPr>
          <w:cantSplit/>
          <w:trHeight w:val="182"/>
        </w:trPr>
        <w:tc>
          <w:tcPr>
            <w:tcW w:w="1425" w:type="dxa"/>
          </w:tcPr>
          <w:p w14:paraId="7533BF07" w14:textId="77777777" w:rsidR="00FE433C" w:rsidRDefault="00FE433C" w:rsidP="00821BCA">
            <w:pPr>
              <w:jc w:val="center"/>
              <w:rPr>
                <w:rFonts w:ascii="Arial" w:hAnsi="Arial" w:cs="Arial"/>
                <w:b/>
                <w:szCs w:val="24"/>
              </w:rPr>
            </w:pPr>
            <w:r>
              <w:rPr>
                <w:rFonts w:ascii="Arial" w:hAnsi="Arial" w:cs="Arial"/>
                <w:b/>
                <w:szCs w:val="24"/>
              </w:rPr>
              <w:t>6</w:t>
            </w:r>
          </w:p>
        </w:tc>
        <w:tc>
          <w:tcPr>
            <w:tcW w:w="6400" w:type="dxa"/>
          </w:tcPr>
          <w:p w14:paraId="5D346B2C" w14:textId="77777777" w:rsidR="00FE433C" w:rsidRPr="00B94168" w:rsidRDefault="00FE433C" w:rsidP="00821BCA">
            <w:pPr>
              <w:rPr>
                <w:rFonts w:ascii="Arial" w:hAnsi="Arial" w:cs="Arial"/>
                <w:color w:val="000000"/>
                <w:szCs w:val="24"/>
              </w:rPr>
            </w:pPr>
            <w:r w:rsidRPr="00B94168">
              <w:rPr>
                <w:rFonts w:ascii="Arial" w:hAnsi="Arial" w:cs="Arial"/>
                <w:color w:val="000000"/>
                <w:szCs w:val="24"/>
              </w:rPr>
              <w:t>Application Review Criteria and Checklist</w:t>
            </w:r>
          </w:p>
        </w:tc>
        <w:tc>
          <w:tcPr>
            <w:tcW w:w="1530" w:type="dxa"/>
          </w:tcPr>
          <w:p w14:paraId="3F006C19" w14:textId="77777777" w:rsidR="00FE433C" w:rsidRPr="009B02E9" w:rsidRDefault="00FE433C" w:rsidP="00821BCA">
            <w:pPr>
              <w:rPr>
                <w:rFonts w:ascii="Arial" w:hAnsi="Arial" w:cs="Arial"/>
                <w:b/>
              </w:rPr>
            </w:pPr>
          </w:p>
        </w:tc>
      </w:tr>
    </w:tbl>
    <w:p w14:paraId="414B59BE" w14:textId="77777777" w:rsidR="00BE5473" w:rsidRDefault="00BE5473" w:rsidP="00D747E9">
      <w:pPr>
        <w:pStyle w:val="Header"/>
        <w:tabs>
          <w:tab w:val="left" w:pos="1440"/>
          <w:tab w:val="left" w:pos="2070"/>
        </w:tabs>
        <w:spacing w:before="60" w:after="60"/>
        <w:rPr>
          <w:rFonts w:ascii="Arial" w:hAnsi="Arial" w:cs="Arial"/>
          <w:sz w:val="16"/>
          <w:szCs w:val="16"/>
        </w:rPr>
      </w:pPr>
    </w:p>
    <w:p w14:paraId="02BEB188" w14:textId="77777777" w:rsidR="00BE5473" w:rsidRDefault="00BE5473" w:rsidP="00D747E9">
      <w:pPr>
        <w:pStyle w:val="Header"/>
        <w:tabs>
          <w:tab w:val="left" w:pos="1440"/>
          <w:tab w:val="left" w:pos="2070"/>
        </w:tabs>
        <w:spacing w:before="60" w:after="60"/>
        <w:rPr>
          <w:rFonts w:ascii="Arial" w:hAnsi="Arial" w:cs="Arial"/>
          <w:sz w:val="16"/>
          <w:szCs w:val="16"/>
        </w:rPr>
      </w:pPr>
    </w:p>
    <w:p w14:paraId="68AD6A46" w14:textId="77777777" w:rsidR="00BE5473" w:rsidRDefault="00226023" w:rsidP="00D747E9">
      <w:pPr>
        <w:pStyle w:val="Header"/>
        <w:tabs>
          <w:tab w:val="left" w:pos="1440"/>
          <w:tab w:val="left" w:pos="2070"/>
        </w:tabs>
        <w:spacing w:before="60" w:after="60"/>
        <w:rPr>
          <w:rFonts w:ascii="Arial" w:hAnsi="Arial" w:cs="Arial"/>
          <w:sz w:val="16"/>
          <w:szCs w:val="16"/>
        </w:rPr>
      </w:pPr>
      <w:r>
        <w:rPr>
          <w:rFonts w:ascii="Arial" w:hAnsi="Arial" w:cs="Arial"/>
          <w:sz w:val="16"/>
          <w:szCs w:val="16"/>
        </w:rPr>
        <w:t xml:space="preserve"> </w:t>
      </w:r>
    </w:p>
    <w:sectPr w:rsidR="00BE5473" w:rsidSect="00347CF8">
      <w:headerReference w:type="even" r:id="rId53"/>
      <w:headerReference w:type="default" r:id="rId54"/>
      <w:footerReference w:type="default" r:id="rId55"/>
      <w:headerReference w:type="first" r:id="rId56"/>
      <w:pgSz w:w="12240" w:h="15840"/>
      <w:pgMar w:top="960" w:right="1152" w:bottom="10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09DE" w14:textId="77777777" w:rsidR="004E2F6C" w:rsidRDefault="004E2F6C">
      <w:r>
        <w:separator/>
      </w:r>
    </w:p>
  </w:endnote>
  <w:endnote w:type="continuationSeparator" w:id="0">
    <w:p w14:paraId="18635491" w14:textId="77777777" w:rsidR="004E2F6C" w:rsidRDefault="004E2F6C">
      <w:r>
        <w:continuationSeparator/>
      </w:r>
    </w:p>
  </w:endnote>
  <w:endnote w:type="continuationNotice" w:id="1">
    <w:p w14:paraId="3D95898D" w14:textId="77777777" w:rsidR="004E2F6C" w:rsidRDefault="004E2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5F1E" w14:textId="34C4D2A7" w:rsidR="005A24EA" w:rsidRPr="000A1EF0" w:rsidRDefault="005A24EA"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2512E1">
      <w:rPr>
        <w:rStyle w:val="PageNumber"/>
        <w:rFonts w:ascii="Arial" w:hAnsi="Arial" w:cs="Arial"/>
        <w:noProof/>
      </w:rPr>
      <w:t>21</w:t>
    </w:r>
    <w:r w:rsidRPr="000A1EF0">
      <w:rPr>
        <w:rStyle w:val="PageNumber"/>
        <w:rFonts w:ascii="Arial" w:hAnsi="Arial" w:cs="Arial"/>
      </w:rPr>
      <w:fldChar w:fldCharType="end"/>
    </w:r>
  </w:p>
  <w:p w14:paraId="596AC808" w14:textId="77777777" w:rsidR="005A24EA" w:rsidRPr="000A1EF0" w:rsidRDefault="005A24EA"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7088B558" w14:textId="77777777" w:rsidR="005A24EA" w:rsidRPr="00AB0488" w:rsidRDefault="005A24EA"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8EDF" w14:textId="0E65EFA0" w:rsidR="005A24EA" w:rsidRDefault="005A24EA">
    <w:pPr>
      <w:pStyle w:val="Footer"/>
      <w:jc w:val="center"/>
    </w:pPr>
    <w:r>
      <w:fldChar w:fldCharType="begin"/>
    </w:r>
    <w:r>
      <w:instrText xml:space="preserve"> PAGE   \* MERGEFORMAT </w:instrText>
    </w:r>
    <w:r>
      <w:fldChar w:fldCharType="separate"/>
    </w:r>
    <w:r w:rsidR="002512E1">
      <w:rPr>
        <w:noProof/>
      </w:rPr>
      <w:t>26</w:t>
    </w:r>
    <w:r>
      <w:rPr>
        <w:noProof/>
      </w:rPr>
      <w:fldChar w:fldCharType="end"/>
    </w:r>
  </w:p>
  <w:p w14:paraId="24B7DF46" w14:textId="77777777" w:rsidR="005A24EA" w:rsidRDefault="005A24EA" w:rsidP="00DB02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C65B" w14:textId="22EB66EF" w:rsidR="005A24EA" w:rsidRPr="000A1EF0" w:rsidRDefault="005A24EA"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2512E1">
      <w:rPr>
        <w:rStyle w:val="PageNumber"/>
        <w:rFonts w:ascii="Arial" w:hAnsi="Arial" w:cs="Arial"/>
        <w:noProof/>
      </w:rPr>
      <w:t>27</w:t>
    </w:r>
    <w:r w:rsidRPr="000A1EF0">
      <w:rPr>
        <w:rStyle w:val="PageNumber"/>
        <w:rFonts w:ascii="Arial" w:hAnsi="Arial" w:cs="Arial"/>
      </w:rPr>
      <w:fldChar w:fldCharType="end"/>
    </w:r>
  </w:p>
  <w:p w14:paraId="51218100" w14:textId="77777777" w:rsidR="005A24EA" w:rsidRDefault="005A2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7A0C" w14:textId="77777777" w:rsidR="004E2F6C" w:rsidRDefault="004E2F6C">
      <w:r>
        <w:separator/>
      </w:r>
    </w:p>
  </w:footnote>
  <w:footnote w:type="continuationSeparator" w:id="0">
    <w:p w14:paraId="5D35F5F6" w14:textId="77777777" w:rsidR="004E2F6C" w:rsidRDefault="004E2F6C">
      <w:r>
        <w:continuationSeparator/>
      </w:r>
    </w:p>
  </w:footnote>
  <w:footnote w:type="continuationNotice" w:id="1">
    <w:p w14:paraId="2D673C9C" w14:textId="77777777" w:rsidR="004E2F6C" w:rsidRDefault="004E2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C91E" w14:textId="77777777" w:rsidR="005A24EA" w:rsidRDefault="005A2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465D" w14:textId="77777777" w:rsidR="005A24EA" w:rsidRPr="00D55F0C" w:rsidRDefault="005A24EA" w:rsidP="00DB02C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BB96" w14:textId="77777777" w:rsidR="005A24EA" w:rsidRDefault="005A24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5372" w14:textId="77777777" w:rsidR="005A24EA" w:rsidRDefault="005A24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D0A5" w14:textId="77777777" w:rsidR="005A24EA" w:rsidRPr="00361BB9" w:rsidRDefault="005A24EA">
    <w:pPr>
      <w:pStyle w:val="Header"/>
      <w:rPr>
        <w:rFonts w:ascii="Arial" w:hAnsi="Arial" w:cs="Arial"/>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DAC" w14:textId="77777777" w:rsidR="005A24EA" w:rsidRDefault="005A24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E981" w14:textId="77777777" w:rsidR="005A24EA" w:rsidRDefault="005A24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571B" w14:textId="77777777" w:rsidR="005A24EA" w:rsidRPr="00520EBF" w:rsidRDefault="005A24EA" w:rsidP="00520E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F36" w14:textId="77777777" w:rsidR="005A24EA" w:rsidRDefault="005A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766CB"/>
    <w:multiLevelType w:val="hybridMultilevel"/>
    <w:tmpl w:val="8D9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3" w15:restartNumberingAfterBreak="0">
    <w:nsid w:val="0E7D7A01"/>
    <w:multiLevelType w:val="hybridMultilevel"/>
    <w:tmpl w:val="73062640"/>
    <w:lvl w:ilvl="0" w:tplc="EFB44DF0">
      <w:start w:val="1"/>
      <w:numFmt w:val="bullet"/>
      <w:lvlText w:val=""/>
      <w:lvlJc w:val="left"/>
      <w:pPr>
        <w:ind w:left="720" w:hanging="360"/>
      </w:pPr>
      <w:rPr>
        <w:rFonts w:ascii="Symbol" w:hAnsi="Symbol" w:hint="default"/>
      </w:rPr>
    </w:lvl>
    <w:lvl w:ilvl="1" w:tplc="4A4837EC">
      <w:start w:val="1"/>
      <w:numFmt w:val="bullet"/>
      <w:lvlText w:val="o"/>
      <w:lvlJc w:val="left"/>
      <w:pPr>
        <w:ind w:left="1440" w:hanging="360"/>
      </w:pPr>
      <w:rPr>
        <w:rFonts w:ascii="Courier New" w:hAnsi="Courier New" w:hint="default"/>
      </w:rPr>
    </w:lvl>
    <w:lvl w:ilvl="2" w:tplc="CA50EA68">
      <w:start w:val="1"/>
      <w:numFmt w:val="bullet"/>
      <w:lvlText w:val=""/>
      <w:lvlJc w:val="left"/>
      <w:pPr>
        <w:ind w:left="2160" w:hanging="360"/>
      </w:pPr>
      <w:rPr>
        <w:rFonts w:ascii="Wingdings" w:hAnsi="Wingdings" w:hint="default"/>
      </w:rPr>
    </w:lvl>
    <w:lvl w:ilvl="3" w:tplc="29667E90">
      <w:start w:val="1"/>
      <w:numFmt w:val="bullet"/>
      <w:lvlText w:val=""/>
      <w:lvlJc w:val="left"/>
      <w:pPr>
        <w:ind w:left="2880" w:hanging="360"/>
      </w:pPr>
      <w:rPr>
        <w:rFonts w:ascii="Symbol" w:hAnsi="Symbol" w:hint="default"/>
      </w:rPr>
    </w:lvl>
    <w:lvl w:ilvl="4" w:tplc="DA0CC1C8">
      <w:start w:val="1"/>
      <w:numFmt w:val="bullet"/>
      <w:lvlText w:val="o"/>
      <w:lvlJc w:val="left"/>
      <w:pPr>
        <w:ind w:left="3600" w:hanging="360"/>
      </w:pPr>
      <w:rPr>
        <w:rFonts w:ascii="Courier New" w:hAnsi="Courier New" w:hint="default"/>
      </w:rPr>
    </w:lvl>
    <w:lvl w:ilvl="5" w:tplc="AFB428F2">
      <w:start w:val="1"/>
      <w:numFmt w:val="bullet"/>
      <w:lvlText w:val=""/>
      <w:lvlJc w:val="left"/>
      <w:pPr>
        <w:ind w:left="4320" w:hanging="360"/>
      </w:pPr>
      <w:rPr>
        <w:rFonts w:ascii="Wingdings" w:hAnsi="Wingdings" w:hint="default"/>
      </w:rPr>
    </w:lvl>
    <w:lvl w:ilvl="6" w:tplc="33E2BAEA">
      <w:start w:val="1"/>
      <w:numFmt w:val="bullet"/>
      <w:lvlText w:val=""/>
      <w:lvlJc w:val="left"/>
      <w:pPr>
        <w:ind w:left="5040" w:hanging="360"/>
      </w:pPr>
      <w:rPr>
        <w:rFonts w:ascii="Symbol" w:hAnsi="Symbol" w:hint="default"/>
      </w:rPr>
    </w:lvl>
    <w:lvl w:ilvl="7" w:tplc="557E15A0">
      <w:start w:val="1"/>
      <w:numFmt w:val="bullet"/>
      <w:lvlText w:val="o"/>
      <w:lvlJc w:val="left"/>
      <w:pPr>
        <w:ind w:left="5760" w:hanging="360"/>
      </w:pPr>
      <w:rPr>
        <w:rFonts w:ascii="Courier New" w:hAnsi="Courier New" w:hint="default"/>
      </w:rPr>
    </w:lvl>
    <w:lvl w:ilvl="8" w:tplc="15DCF7C4">
      <w:start w:val="1"/>
      <w:numFmt w:val="bullet"/>
      <w:lvlText w:val=""/>
      <w:lvlJc w:val="left"/>
      <w:pPr>
        <w:ind w:left="6480" w:hanging="360"/>
      </w:pPr>
      <w:rPr>
        <w:rFonts w:ascii="Wingdings" w:hAnsi="Wingdings" w:hint="default"/>
      </w:rPr>
    </w:lvl>
  </w:abstractNum>
  <w:abstractNum w:abstractNumId="4"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F7152"/>
    <w:multiLevelType w:val="hybridMultilevel"/>
    <w:tmpl w:val="BFEEB75C"/>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1D5B04"/>
    <w:multiLevelType w:val="hybridMultilevel"/>
    <w:tmpl w:val="425AFF8E"/>
    <w:lvl w:ilvl="0" w:tplc="98A0C400">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9"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77524"/>
    <w:multiLevelType w:val="hybridMultilevel"/>
    <w:tmpl w:val="74EAD016"/>
    <w:lvl w:ilvl="0" w:tplc="85DAA6D8">
      <w:start w:val="1"/>
      <w:numFmt w:val="bullet"/>
      <w:lvlText w:val=""/>
      <w:lvlJc w:val="left"/>
      <w:pPr>
        <w:ind w:left="720" w:hanging="360"/>
      </w:pPr>
      <w:rPr>
        <w:rFonts w:ascii="Symbol" w:hAnsi="Symbol" w:hint="default"/>
        <w:color w:val="000000" w:themeColor="text1"/>
      </w:rPr>
    </w:lvl>
    <w:lvl w:ilvl="1" w:tplc="58F8BC04">
      <w:start w:val="1"/>
      <w:numFmt w:val="bullet"/>
      <w:lvlText w:val="o"/>
      <w:lvlJc w:val="left"/>
      <w:pPr>
        <w:ind w:left="1440" w:hanging="360"/>
      </w:pPr>
      <w:rPr>
        <w:rFonts w:ascii="Courier New" w:hAnsi="Courier New" w:hint="default"/>
      </w:rPr>
    </w:lvl>
    <w:lvl w:ilvl="2" w:tplc="7E003DC6">
      <w:start w:val="1"/>
      <w:numFmt w:val="bullet"/>
      <w:lvlText w:val=""/>
      <w:lvlJc w:val="left"/>
      <w:pPr>
        <w:ind w:left="2160" w:hanging="360"/>
      </w:pPr>
      <w:rPr>
        <w:rFonts w:ascii="Wingdings" w:hAnsi="Wingdings" w:hint="default"/>
      </w:rPr>
    </w:lvl>
    <w:lvl w:ilvl="3" w:tplc="57408976">
      <w:start w:val="1"/>
      <w:numFmt w:val="bullet"/>
      <w:lvlText w:val=""/>
      <w:lvlJc w:val="left"/>
      <w:pPr>
        <w:ind w:left="2880" w:hanging="360"/>
      </w:pPr>
      <w:rPr>
        <w:rFonts w:ascii="Symbol" w:hAnsi="Symbol" w:hint="default"/>
      </w:rPr>
    </w:lvl>
    <w:lvl w:ilvl="4" w:tplc="F184E9CE">
      <w:start w:val="1"/>
      <w:numFmt w:val="bullet"/>
      <w:lvlText w:val="o"/>
      <w:lvlJc w:val="left"/>
      <w:pPr>
        <w:ind w:left="3600" w:hanging="360"/>
      </w:pPr>
      <w:rPr>
        <w:rFonts w:ascii="Courier New" w:hAnsi="Courier New" w:hint="default"/>
      </w:rPr>
    </w:lvl>
    <w:lvl w:ilvl="5" w:tplc="288039AE">
      <w:start w:val="1"/>
      <w:numFmt w:val="bullet"/>
      <w:lvlText w:val=""/>
      <w:lvlJc w:val="left"/>
      <w:pPr>
        <w:ind w:left="4320" w:hanging="360"/>
      </w:pPr>
      <w:rPr>
        <w:rFonts w:ascii="Wingdings" w:hAnsi="Wingdings" w:hint="default"/>
      </w:rPr>
    </w:lvl>
    <w:lvl w:ilvl="6" w:tplc="3F04117E">
      <w:start w:val="1"/>
      <w:numFmt w:val="bullet"/>
      <w:lvlText w:val=""/>
      <w:lvlJc w:val="left"/>
      <w:pPr>
        <w:ind w:left="5040" w:hanging="360"/>
      </w:pPr>
      <w:rPr>
        <w:rFonts w:ascii="Symbol" w:hAnsi="Symbol" w:hint="default"/>
      </w:rPr>
    </w:lvl>
    <w:lvl w:ilvl="7" w:tplc="51127F54">
      <w:start w:val="1"/>
      <w:numFmt w:val="bullet"/>
      <w:lvlText w:val="o"/>
      <w:lvlJc w:val="left"/>
      <w:pPr>
        <w:ind w:left="5760" w:hanging="360"/>
      </w:pPr>
      <w:rPr>
        <w:rFonts w:ascii="Courier New" w:hAnsi="Courier New" w:hint="default"/>
      </w:rPr>
    </w:lvl>
    <w:lvl w:ilvl="8" w:tplc="179C427E">
      <w:start w:val="1"/>
      <w:numFmt w:val="bullet"/>
      <w:lvlText w:val=""/>
      <w:lvlJc w:val="left"/>
      <w:pPr>
        <w:ind w:left="6480" w:hanging="360"/>
      </w:pPr>
      <w:rPr>
        <w:rFonts w:ascii="Wingdings" w:hAnsi="Wingdings" w:hint="default"/>
      </w:rPr>
    </w:lvl>
  </w:abstractNum>
  <w:abstractNum w:abstractNumId="15"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19" w15:restartNumberingAfterBreak="0">
    <w:nsid w:val="64816444"/>
    <w:multiLevelType w:val="hybridMultilevel"/>
    <w:tmpl w:val="C6CAE63E"/>
    <w:lvl w:ilvl="0" w:tplc="9C448670">
      <w:start w:val="1"/>
      <w:numFmt w:val="bullet"/>
      <w:lvlText w:val=""/>
      <w:lvlJc w:val="left"/>
      <w:pPr>
        <w:ind w:left="720" w:hanging="360"/>
      </w:pPr>
      <w:rPr>
        <w:rFonts w:ascii="Symbol" w:hAnsi="Symbol" w:hint="default"/>
      </w:rPr>
    </w:lvl>
    <w:lvl w:ilvl="1" w:tplc="ED62815A">
      <w:start w:val="1"/>
      <w:numFmt w:val="bullet"/>
      <w:lvlText w:val="o"/>
      <w:lvlJc w:val="left"/>
      <w:pPr>
        <w:ind w:left="1440" w:hanging="360"/>
      </w:pPr>
      <w:rPr>
        <w:rFonts w:ascii="Courier New" w:hAnsi="Courier New" w:hint="default"/>
      </w:rPr>
    </w:lvl>
    <w:lvl w:ilvl="2" w:tplc="CAD4BA5C">
      <w:start w:val="1"/>
      <w:numFmt w:val="bullet"/>
      <w:lvlText w:val=""/>
      <w:lvlJc w:val="left"/>
      <w:pPr>
        <w:ind w:left="2160" w:hanging="360"/>
      </w:pPr>
      <w:rPr>
        <w:rFonts w:ascii="Wingdings" w:hAnsi="Wingdings" w:hint="default"/>
      </w:rPr>
    </w:lvl>
    <w:lvl w:ilvl="3" w:tplc="E954F884">
      <w:start w:val="1"/>
      <w:numFmt w:val="bullet"/>
      <w:lvlText w:val=""/>
      <w:lvlJc w:val="left"/>
      <w:pPr>
        <w:ind w:left="2880" w:hanging="360"/>
      </w:pPr>
      <w:rPr>
        <w:rFonts w:ascii="Symbol" w:hAnsi="Symbol" w:hint="default"/>
      </w:rPr>
    </w:lvl>
    <w:lvl w:ilvl="4" w:tplc="6BBC6B94">
      <w:start w:val="1"/>
      <w:numFmt w:val="bullet"/>
      <w:lvlText w:val="o"/>
      <w:lvlJc w:val="left"/>
      <w:pPr>
        <w:ind w:left="3600" w:hanging="360"/>
      </w:pPr>
      <w:rPr>
        <w:rFonts w:ascii="Courier New" w:hAnsi="Courier New" w:hint="default"/>
      </w:rPr>
    </w:lvl>
    <w:lvl w:ilvl="5" w:tplc="9CE6A1AC">
      <w:start w:val="1"/>
      <w:numFmt w:val="bullet"/>
      <w:lvlText w:val=""/>
      <w:lvlJc w:val="left"/>
      <w:pPr>
        <w:ind w:left="4320" w:hanging="360"/>
      </w:pPr>
      <w:rPr>
        <w:rFonts w:ascii="Wingdings" w:hAnsi="Wingdings" w:hint="default"/>
      </w:rPr>
    </w:lvl>
    <w:lvl w:ilvl="6" w:tplc="D94E06FC">
      <w:start w:val="1"/>
      <w:numFmt w:val="bullet"/>
      <w:lvlText w:val=""/>
      <w:lvlJc w:val="left"/>
      <w:pPr>
        <w:ind w:left="5040" w:hanging="360"/>
      </w:pPr>
      <w:rPr>
        <w:rFonts w:ascii="Symbol" w:hAnsi="Symbol" w:hint="default"/>
      </w:rPr>
    </w:lvl>
    <w:lvl w:ilvl="7" w:tplc="45DA4388">
      <w:start w:val="1"/>
      <w:numFmt w:val="bullet"/>
      <w:lvlText w:val="o"/>
      <w:lvlJc w:val="left"/>
      <w:pPr>
        <w:ind w:left="5760" w:hanging="360"/>
      </w:pPr>
      <w:rPr>
        <w:rFonts w:ascii="Courier New" w:hAnsi="Courier New" w:hint="default"/>
      </w:rPr>
    </w:lvl>
    <w:lvl w:ilvl="8" w:tplc="41F0EDB4">
      <w:start w:val="1"/>
      <w:numFmt w:val="bullet"/>
      <w:lvlText w:val=""/>
      <w:lvlJc w:val="left"/>
      <w:pPr>
        <w:ind w:left="6480" w:hanging="360"/>
      </w:pPr>
      <w:rPr>
        <w:rFonts w:ascii="Wingdings" w:hAnsi="Wingdings" w:hint="default"/>
      </w:rPr>
    </w:lvl>
  </w:abstractNum>
  <w:abstractNum w:abstractNumId="20"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DD01E26"/>
    <w:multiLevelType w:val="singleLevel"/>
    <w:tmpl w:val="6C7AEECC"/>
    <w:lvl w:ilvl="0">
      <w:start w:val="1"/>
      <w:numFmt w:val="bullet"/>
      <w:lvlText w:val=""/>
      <w:lvlJc w:val="left"/>
      <w:pPr>
        <w:tabs>
          <w:tab w:val="num" w:pos="720"/>
        </w:tabs>
        <w:ind w:left="720" w:hanging="360"/>
      </w:pPr>
      <w:rPr>
        <w:rFonts w:ascii="Symbol" w:hAnsi="Symbol" w:hint="default"/>
        <w:color w:val="auto"/>
      </w:rPr>
    </w:lvl>
  </w:abstractNum>
  <w:abstractNum w:abstractNumId="22" w15:restartNumberingAfterBreak="0">
    <w:nsid w:val="73E73631"/>
    <w:multiLevelType w:val="hybridMultilevel"/>
    <w:tmpl w:val="F202CD66"/>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075419"/>
    <w:multiLevelType w:val="hybridMultilevel"/>
    <w:tmpl w:val="26E0A2BA"/>
    <w:lvl w:ilvl="0" w:tplc="0409000F">
      <w:start w:val="1"/>
      <w:numFmt w:val="decimal"/>
      <w:lvlText w:val="%1."/>
      <w:lvlJc w:val="left"/>
      <w:pPr>
        <w:tabs>
          <w:tab w:val="num" w:pos="2880"/>
        </w:tabs>
        <w:ind w:left="288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7"/>
  </w:num>
  <w:num w:numId="3">
    <w:abstractNumId w:val="2"/>
  </w:num>
  <w:num w:numId="4">
    <w:abstractNumId w:val="26"/>
  </w:num>
  <w:num w:numId="5">
    <w:abstractNumId w:val="21"/>
  </w:num>
  <w:num w:numId="6">
    <w:abstractNumId w:val="6"/>
  </w:num>
  <w:num w:numId="7">
    <w:abstractNumId w:val="22"/>
  </w:num>
  <w:num w:numId="8">
    <w:abstractNumId w:val="0"/>
  </w:num>
  <w:num w:numId="9">
    <w:abstractNumId w:val="1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17"/>
  </w:num>
  <w:num w:numId="14">
    <w:abstractNumId w:val="23"/>
  </w:num>
  <w:num w:numId="15">
    <w:abstractNumId w:val="3"/>
  </w:num>
  <w:num w:numId="16">
    <w:abstractNumId w:val="8"/>
  </w:num>
  <w:num w:numId="17">
    <w:abstractNumId w:val="19"/>
  </w:num>
  <w:num w:numId="18">
    <w:abstractNumId w:val="18"/>
  </w:num>
  <w:num w:numId="19">
    <w:abstractNumId w:val="11"/>
  </w:num>
  <w:num w:numId="20">
    <w:abstractNumId w:val="5"/>
  </w:num>
  <w:num w:numId="21">
    <w:abstractNumId w:val="25"/>
  </w:num>
  <w:num w:numId="22">
    <w:abstractNumId w:val="9"/>
  </w:num>
  <w:num w:numId="23">
    <w:abstractNumId w:val="24"/>
  </w:num>
  <w:num w:numId="24">
    <w:abstractNumId w:val="12"/>
  </w:num>
  <w:num w:numId="25">
    <w:abstractNumId w:val="20"/>
  </w:num>
  <w:num w:numId="26">
    <w:abstractNumId w:val="10"/>
  </w:num>
  <w:num w:numId="2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6" w:nlCheck="1" w:checkStyle="1"/>
  <w:activeWritingStyle w:appName="MSWord" w:lang="en-US" w:vendorID="64" w:dllVersion="0" w:nlCheck="1" w:checkStyle="0"/>
  <w:activeWritingStyle w:appName="MSWord" w:lang="es-C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EEE"/>
    <w:rsid w:val="0000151C"/>
    <w:rsid w:val="00001B0B"/>
    <w:rsid w:val="00002BBC"/>
    <w:rsid w:val="00003234"/>
    <w:rsid w:val="00004148"/>
    <w:rsid w:val="000048A2"/>
    <w:rsid w:val="00004D8B"/>
    <w:rsid w:val="00005A8C"/>
    <w:rsid w:val="00005B7A"/>
    <w:rsid w:val="00006AD2"/>
    <w:rsid w:val="000073FE"/>
    <w:rsid w:val="00010861"/>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6246"/>
    <w:rsid w:val="00026E03"/>
    <w:rsid w:val="000308BC"/>
    <w:rsid w:val="000309E7"/>
    <w:rsid w:val="0003163B"/>
    <w:rsid w:val="00031EE2"/>
    <w:rsid w:val="000340E8"/>
    <w:rsid w:val="000343E7"/>
    <w:rsid w:val="00034438"/>
    <w:rsid w:val="00034522"/>
    <w:rsid w:val="00034DB9"/>
    <w:rsid w:val="00036F97"/>
    <w:rsid w:val="00037F42"/>
    <w:rsid w:val="0004029E"/>
    <w:rsid w:val="00041555"/>
    <w:rsid w:val="00042DC3"/>
    <w:rsid w:val="00045A3A"/>
    <w:rsid w:val="0004744D"/>
    <w:rsid w:val="0005151E"/>
    <w:rsid w:val="00051B84"/>
    <w:rsid w:val="000525B8"/>
    <w:rsid w:val="000529AD"/>
    <w:rsid w:val="0005446F"/>
    <w:rsid w:val="00054E55"/>
    <w:rsid w:val="00056B83"/>
    <w:rsid w:val="000578AF"/>
    <w:rsid w:val="000610E2"/>
    <w:rsid w:val="000612FD"/>
    <w:rsid w:val="00061543"/>
    <w:rsid w:val="00062CF2"/>
    <w:rsid w:val="00064A4A"/>
    <w:rsid w:val="00065B16"/>
    <w:rsid w:val="000706D0"/>
    <w:rsid w:val="00070D7F"/>
    <w:rsid w:val="00072369"/>
    <w:rsid w:val="000729A5"/>
    <w:rsid w:val="00074377"/>
    <w:rsid w:val="000757D1"/>
    <w:rsid w:val="00075B72"/>
    <w:rsid w:val="00075CC9"/>
    <w:rsid w:val="00075CFC"/>
    <w:rsid w:val="00077284"/>
    <w:rsid w:val="00083454"/>
    <w:rsid w:val="000835E5"/>
    <w:rsid w:val="00083BA5"/>
    <w:rsid w:val="000842C2"/>
    <w:rsid w:val="0008455F"/>
    <w:rsid w:val="00084ADD"/>
    <w:rsid w:val="00085D82"/>
    <w:rsid w:val="00086180"/>
    <w:rsid w:val="00087984"/>
    <w:rsid w:val="000879AB"/>
    <w:rsid w:val="00087ADE"/>
    <w:rsid w:val="0009011C"/>
    <w:rsid w:val="00090E22"/>
    <w:rsid w:val="00091F9E"/>
    <w:rsid w:val="000924B7"/>
    <w:rsid w:val="00093645"/>
    <w:rsid w:val="000938A8"/>
    <w:rsid w:val="00094B3C"/>
    <w:rsid w:val="00095225"/>
    <w:rsid w:val="0009554C"/>
    <w:rsid w:val="0009599C"/>
    <w:rsid w:val="00095A20"/>
    <w:rsid w:val="00096B6F"/>
    <w:rsid w:val="000A1EF0"/>
    <w:rsid w:val="000A2C28"/>
    <w:rsid w:val="000A2F3C"/>
    <w:rsid w:val="000A30CD"/>
    <w:rsid w:val="000A3EED"/>
    <w:rsid w:val="000A5498"/>
    <w:rsid w:val="000A5E75"/>
    <w:rsid w:val="000B0084"/>
    <w:rsid w:val="000B0622"/>
    <w:rsid w:val="000B0BD8"/>
    <w:rsid w:val="000B14F3"/>
    <w:rsid w:val="000B166B"/>
    <w:rsid w:val="000B32BA"/>
    <w:rsid w:val="000B33C0"/>
    <w:rsid w:val="000B35A4"/>
    <w:rsid w:val="000B38F7"/>
    <w:rsid w:val="000B4366"/>
    <w:rsid w:val="000B4A23"/>
    <w:rsid w:val="000B51E1"/>
    <w:rsid w:val="000B573A"/>
    <w:rsid w:val="000B57DD"/>
    <w:rsid w:val="000B58AC"/>
    <w:rsid w:val="000B5C4D"/>
    <w:rsid w:val="000B6C20"/>
    <w:rsid w:val="000B7330"/>
    <w:rsid w:val="000B77C7"/>
    <w:rsid w:val="000B7A4F"/>
    <w:rsid w:val="000C01C6"/>
    <w:rsid w:val="000C0FFD"/>
    <w:rsid w:val="000C136F"/>
    <w:rsid w:val="000C2A97"/>
    <w:rsid w:val="000C2B09"/>
    <w:rsid w:val="000C3441"/>
    <w:rsid w:val="000C34AC"/>
    <w:rsid w:val="000C352D"/>
    <w:rsid w:val="000C4100"/>
    <w:rsid w:val="000C4B06"/>
    <w:rsid w:val="000C5088"/>
    <w:rsid w:val="000C566E"/>
    <w:rsid w:val="000C5856"/>
    <w:rsid w:val="000C5A43"/>
    <w:rsid w:val="000C6238"/>
    <w:rsid w:val="000C632B"/>
    <w:rsid w:val="000C7AA6"/>
    <w:rsid w:val="000D4434"/>
    <w:rsid w:val="000D497C"/>
    <w:rsid w:val="000D6D29"/>
    <w:rsid w:val="000D791A"/>
    <w:rsid w:val="000D793C"/>
    <w:rsid w:val="000E1102"/>
    <w:rsid w:val="000E1D2A"/>
    <w:rsid w:val="000E24C9"/>
    <w:rsid w:val="000E3A9F"/>
    <w:rsid w:val="000E43BC"/>
    <w:rsid w:val="000E4644"/>
    <w:rsid w:val="000E5386"/>
    <w:rsid w:val="000E621B"/>
    <w:rsid w:val="000F0A8B"/>
    <w:rsid w:val="000F124E"/>
    <w:rsid w:val="000F29EF"/>
    <w:rsid w:val="000F317D"/>
    <w:rsid w:val="000F405B"/>
    <w:rsid w:val="000F4964"/>
    <w:rsid w:val="000F60C2"/>
    <w:rsid w:val="000F640A"/>
    <w:rsid w:val="000F68FB"/>
    <w:rsid w:val="000F7359"/>
    <w:rsid w:val="00100150"/>
    <w:rsid w:val="00101D82"/>
    <w:rsid w:val="00103FE4"/>
    <w:rsid w:val="0010418C"/>
    <w:rsid w:val="00104439"/>
    <w:rsid w:val="00104B3E"/>
    <w:rsid w:val="00106E00"/>
    <w:rsid w:val="00107923"/>
    <w:rsid w:val="00110E1B"/>
    <w:rsid w:val="00112676"/>
    <w:rsid w:val="001133FC"/>
    <w:rsid w:val="001145A5"/>
    <w:rsid w:val="00114AC0"/>
    <w:rsid w:val="0011692A"/>
    <w:rsid w:val="00116A5F"/>
    <w:rsid w:val="00117094"/>
    <w:rsid w:val="00117CBE"/>
    <w:rsid w:val="00117ED6"/>
    <w:rsid w:val="001203B2"/>
    <w:rsid w:val="00120EDB"/>
    <w:rsid w:val="0012184E"/>
    <w:rsid w:val="0012250F"/>
    <w:rsid w:val="0012379A"/>
    <w:rsid w:val="00124018"/>
    <w:rsid w:val="00124395"/>
    <w:rsid w:val="00125150"/>
    <w:rsid w:val="00126D9E"/>
    <w:rsid w:val="00127F51"/>
    <w:rsid w:val="00131974"/>
    <w:rsid w:val="001328A1"/>
    <w:rsid w:val="00133281"/>
    <w:rsid w:val="0013406D"/>
    <w:rsid w:val="00134681"/>
    <w:rsid w:val="00134690"/>
    <w:rsid w:val="001349AA"/>
    <w:rsid w:val="00135BC9"/>
    <w:rsid w:val="00136254"/>
    <w:rsid w:val="001363B7"/>
    <w:rsid w:val="00136C5B"/>
    <w:rsid w:val="00141176"/>
    <w:rsid w:val="00141442"/>
    <w:rsid w:val="00143533"/>
    <w:rsid w:val="00143CC6"/>
    <w:rsid w:val="00144170"/>
    <w:rsid w:val="0014503A"/>
    <w:rsid w:val="00145873"/>
    <w:rsid w:val="00145E7E"/>
    <w:rsid w:val="00146389"/>
    <w:rsid w:val="0014759E"/>
    <w:rsid w:val="001478C2"/>
    <w:rsid w:val="00150442"/>
    <w:rsid w:val="00150EA0"/>
    <w:rsid w:val="00152476"/>
    <w:rsid w:val="0015294F"/>
    <w:rsid w:val="00152A7A"/>
    <w:rsid w:val="00152ECC"/>
    <w:rsid w:val="00153165"/>
    <w:rsid w:val="00153931"/>
    <w:rsid w:val="00153981"/>
    <w:rsid w:val="001539FB"/>
    <w:rsid w:val="00154B51"/>
    <w:rsid w:val="00155FC0"/>
    <w:rsid w:val="00156D22"/>
    <w:rsid w:val="00157317"/>
    <w:rsid w:val="001574F0"/>
    <w:rsid w:val="00157857"/>
    <w:rsid w:val="00157A36"/>
    <w:rsid w:val="00157ABB"/>
    <w:rsid w:val="0016011E"/>
    <w:rsid w:val="0016036E"/>
    <w:rsid w:val="001613F1"/>
    <w:rsid w:val="0016292E"/>
    <w:rsid w:val="0016293E"/>
    <w:rsid w:val="00162BA1"/>
    <w:rsid w:val="0016339B"/>
    <w:rsid w:val="00163856"/>
    <w:rsid w:val="0016401F"/>
    <w:rsid w:val="00164637"/>
    <w:rsid w:val="00165399"/>
    <w:rsid w:val="001657F5"/>
    <w:rsid w:val="0016610F"/>
    <w:rsid w:val="00166AC8"/>
    <w:rsid w:val="00167CB9"/>
    <w:rsid w:val="00170D24"/>
    <w:rsid w:val="001715AB"/>
    <w:rsid w:val="00171FF0"/>
    <w:rsid w:val="00172557"/>
    <w:rsid w:val="001730E1"/>
    <w:rsid w:val="0017317E"/>
    <w:rsid w:val="0017346B"/>
    <w:rsid w:val="00173EE2"/>
    <w:rsid w:val="00174C39"/>
    <w:rsid w:val="00174F21"/>
    <w:rsid w:val="001751EF"/>
    <w:rsid w:val="00175AC8"/>
    <w:rsid w:val="00177F10"/>
    <w:rsid w:val="001805DB"/>
    <w:rsid w:val="001818A7"/>
    <w:rsid w:val="0018226F"/>
    <w:rsid w:val="00182F59"/>
    <w:rsid w:val="00183949"/>
    <w:rsid w:val="001846A0"/>
    <w:rsid w:val="00184C23"/>
    <w:rsid w:val="00185614"/>
    <w:rsid w:val="00185A7E"/>
    <w:rsid w:val="00185F53"/>
    <w:rsid w:val="00186470"/>
    <w:rsid w:val="00186B82"/>
    <w:rsid w:val="00186D44"/>
    <w:rsid w:val="001909DD"/>
    <w:rsid w:val="00190AC9"/>
    <w:rsid w:val="001917A6"/>
    <w:rsid w:val="001923AE"/>
    <w:rsid w:val="001928F2"/>
    <w:rsid w:val="0019351F"/>
    <w:rsid w:val="001937EE"/>
    <w:rsid w:val="00195851"/>
    <w:rsid w:val="00195C09"/>
    <w:rsid w:val="00196D2B"/>
    <w:rsid w:val="0019776F"/>
    <w:rsid w:val="001A0B86"/>
    <w:rsid w:val="001A0C28"/>
    <w:rsid w:val="001A0CD7"/>
    <w:rsid w:val="001A2046"/>
    <w:rsid w:val="001A350B"/>
    <w:rsid w:val="001A35AB"/>
    <w:rsid w:val="001A48DB"/>
    <w:rsid w:val="001A5A85"/>
    <w:rsid w:val="001A72EA"/>
    <w:rsid w:val="001A75B0"/>
    <w:rsid w:val="001B0BE5"/>
    <w:rsid w:val="001B19BA"/>
    <w:rsid w:val="001B2CAF"/>
    <w:rsid w:val="001B2EE5"/>
    <w:rsid w:val="001B3317"/>
    <w:rsid w:val="001B34BA"/>
    <w:rsid w:val="001B37C9"/>
    <w:rsid w:val="001B41C0"/>
    <w:rsid w:val="001B5063"/>
    <w:rsid w:val="001B611D"/>
    <w:rsid w:val="001B6E3F"/>
    <w:rsid w:val="001B73C3"/>
    <w:rsid w:val="001B7C36"/>
    <w:rsid w:val="001C05E4"/>
    <w:rsid w:val="001C0AF0"/>
    <w:rsid w:val="001C1385"/>
    <w:rsid w:val="001C1965"/>
    <w:rsid w:val="001C36A2"/>
    <w:rsid w:val="001C47CF"/>
    <w:rsid w:val="001C632B"/>
    <w:rsid w:val="001C6801"/>
    <w:rsid w:val="001C6A09"/>
    <w:rsid w:val="001D0A6C"/>
    <w:rsid w:val="001D0B35"/>
    <w:rsid w:val="001D28ED"/>
    <w:rsid w:val="001D350F"/>
    <w:rsid w:val="001D3645"/>
    <w:rsid w:val="001D3A51"/>
    <w:rsid w:val="001D4980"/>
    <w:rsid w:val="001D4A0E"/>
    <w:rsid w:val="001D5074"/>
    <w:rsid w:val="001D5F62"/>
    <w:rsid w:val="001D7954"/>
    <w:rsid w:val="001D7F55"/>
    <w:rsid w:val="001E0CCE"/>
    <w:rsid w:val="001E0DD9"/>
    <w:rsid w:val="001E1371"/>
    <w:rsid w:val="001E38B1"/>
    <w:rsid w:val="001E444D"/>
    <w:rsid w:val="001E4576"/>
    <w:rsid w:val="001E49D9"/>
    <w:rsid w:val="001E5632"/>
    <w:rsid w:val="001E65D8"/>
    <w:rsid w:val="001E6693"/>
    <w:rsid w:val="001E7047"/>
    <w:rsid w:val="001E7198"/>
    <w:rsid w:val="001E71F8"/>
    <w:rsid w:val="001E78C1"/>
    <w:rsid w:val="001F0331"/>
    <w:rsid w:val="001F1229"/>
    <w:rsid w:val="001F134D"/>
    <w:rsid w:val="001F1878"/>
    <w:rsid w:val="001F1B48"/>
    <w:rsid w:val="001F3A63"/>
    <w:rsid w:val="001F455C"/>
    <w:rsid w:val="001F4B55"/>
    <w:rsid w:val="001F5720"/>
    <w:rsid w:val="001F6F42"/>
    <w:rsid w:val="001F730B"/>
    <w:rsid w:val="001F7AA4"/>
    <w:rsid w:val="001F7B6B"/>
    <w:rsid w:val="001F7E52"/>
    <w:rsid w:val="00200214"/>
    <w:rsid w:val="00200884"/>
    <w:rsid w:val="00200A58"/>
    <w:rsid w:val="00200E7A"/>
    <w:rsid w:val="00201F31"/>
    <w:rsid w:val="00202725"/>
    <w:rsid w:val="00202EC7"/>
    <w:rsid w:val="00202FB8"/>
    <w:rsid w:val="0020366B"/>
    <w:rsid w:val="0020403A"/>
    <w:rsid w:val="002044D1"/>
    <w:rsid w:val="0020466D"/>
    <w:rsid w:val="00205883"/>
    <w:rsid w:val="00205BE4"/>
    <w:rsid w:val="0020663A"/>
    <w:rsid w:val="00207773"/>
    <w:rsid w:val="00207DFE"/>
    <w:rsid w:val="002103B5"/>
    <w:rsid w:val="00211F6E"/>
    <w:rsid w:val="00212124"/>
    <w:rsid w:val="00212163"/>
    <w:rsid w:val="0021259B"/>
    <w:rsid w:val="00213273"/>
    <w:rsid w:val="0021348D"/>
    <w:rsid w:val="0021359D"/>
    <w:rsid w:val="002135F5"/>
    <w:rsid w:val="002138AB"/>
    <w:rsid w:val="002138E3"/>
    <w:rsid w:val="0021446D"/>
    <w:rsid w:val="002145E0"/>
    <w:rsid w:val="00214623"/>
    <w:rsid w:val="00214A13"/>
    <w:rsid w:val="00214BE8"/>
    <w:rsid w:val="00214F2F"/>
    <w:rsid w:val="00220D1A"/>
    <w:rsid w:val="00221288"/>
    <w:rsid w:val="0022171B"/>
    <w:rsid w:val="00223DC3"/>
    <w:rsid w:val="002257EC"/>
    <w:rsid w:val="00225B9B"/>
    <w:rsid w:val="00226023"/>
    <w:rsid w:val="00226B1B"/>
    <w:rsid w:val="0022723D"/>
    <w:rsid w:val="002275A1"/>
    <w:rsid w:val="002300D1"/>
    <w:rsid w:val="00230488"/>
    <w:rsid w:val="0023106B"/>
    <w:rsid w:val="00231272"/>
    <w:rsid w:val="0023189D"/>
    <w:rsid w:val="00232A94"/>
    <w:rsid w:val="00232AF1"/>
    <w:rsid w:val="00232C8A"/>
    <w:rsid w:val="0023396D"/>
    <w:rsid w:val="00234B7B"/>
    <w:rsid w:val="00234D98"/>
    <w:rsid w:val="00236A56"/>
    <w:rsid w:val="00237F7F"/>
    <w:rsid w:val="00240BF6"/>
    <w:rsid w:val="00241428"/>
    <w:rsid w:val="00242315"/>
    <w:rsid w:val="002434D0"/>
    <w:rsid w:val="00243E5A"/>
    <w:rsid w:val="00244050"/>
    <w:rsid w:val="00244B25"/>
    <w:rsid w:val="0024500D"/>
    <w:rsid w:val="00245BF7"/>
    <w:rsid w:val="002463B5"/>
    <w:rsid w:val="002475B7"/>
    <w:rsid w:val="0025047A"/>
    <w:rsid w:val="00250C9D"/>
    <w:rsid w:val="002512E1"/>
    <w:rsid w:val="00251E89"/>
    <w:rsid w:val="00252389"/>
    <w:rsid w:val="00252651"/>
    <w:rsid w:val="00252711"/>
    <w:rsid w:val="002543D5"/>
    <w:rsid w:val="00254823"/>
    <w:rsid w:val="002555E3"/>
    <w:rsid w:val="0026038E"/>
    <w:rsid w:val="00260902"/>
    <w:rsid w:val="00261C0A"/>
    <w:rsid w:val="00261E1C"/>
    <w:rsid w:val="00262335"/>
    <w:rsid w:val="002638A5"/>
    <w:rsid w:val="0026396A"/>
    <w:rsid w:val="00263B61"/>
    <w:rsid w:val="0026415D"/>
    <w:rsid w:val="00264173"/>
    <w:rsid w:val="00264773"/>
    <w:rsid w:val="00264ABA"/>
    <w:rsid w:val="00264B20"/>
    <w:rsid w:val="00264F59"/>
    <w:rsid w:val="002650D2"/>
    <w:rsid w:val="002653DF"/>
    <w:rsid w:val="00266A5B"/>
    <w:rsid w:val="00266C9C"/>
    <w:rsid w:val="00267046"/>
    <w:rsid w:val="00270FDD"/>
    <w:rsid w:val="00271E73"/>
    <w:rsid w:val="00272A83"/>
    <w:rsid w:val="00273B39"/>
    <w:rsid w:val="00273EAC"/>
    <w:rsid w:val="00273FD5"/>
    <w:rsid w:val="00274323"/>
    <w:rsid w:val="002749AB"/>
    <w:rsid w:val="00274AF2"/>
    <w:rsid w:val="0027605C"/>
    <w:rsid w:val="00276D6F"/>
    <w:rsid w:val="00280A0E"/>
    <w:rsid w:val="00281092"/>
    <w:rsid w:val="002827BE"/>
    <w:rsid w:val="0028340C"/>
    <w:rsid w:val="00283AD8"/>
    <w:rsid w:val="002869F4"/>
    <w:rsid w:val="00287554"/>
    <w:rsid w:val="002875B6"/>
    <w:rsid w:val="0029110A"/>
    <w:rsid w:val="00291270"/>
    <w:rsid w:val="002918DA"/>
    <w:rsid w:val="00291E0E"/>
    <w:rsid w:val="002931F4"/>
    <w:rsid w:val="002935A3"/>
    <w:rsid w:val="0029517A"/>
    <w:rsid w:val="00295993"/>
    <w:rsid w:val="00296AE2"/>
    <w:rsid w:val="00296EB0"/>
    <w:rsid w:val="002972DD"/>
    <w:rsid w:val="00297312"/>
    <w:rsid w:val="00297483"/>
    <w:rsid w:val="002A0018"/>
    <w:rsid w:val="002A0B81"/>
    <w:rsid w:val="002A1038"/>
    <w:rsid w:val="002A2642"/>
    <w:rsid w:val="002A32BB"/>
    <w:rsid w:val="002A34B3"/>
    <w:rsid w:val="002A40D6"/>
    <w:rsid w:val="002A4E20"/>
    <w:rsid w:val="002A4E9D"/>
    <w:rsid w:val="002A535D"/>
    <w:rsid w:val="002A69A6"/>
    <w:rsid w:val="002A6D47"/>
    <w:rsid w:val="002A721E"/>
    <w:rsid w:val="002B3385"/>
    <w:rsid w:val="002B4539"/>
    <w:rsid w:val="002B4599"/>
    <w:rsid w:val="002B4BEB"/>
    <w:rsid w:val="002B6117"/>
    <w:rsid w:val="002B6474"/>
    <w:rsid w:val="002B6ED5"/>
    <w:rsid w:val="002B70A7"/>
    <w:rsid w:val="002B7988"/>
    <w:rsid w:val="002B7DB1"/>
    <w:rsid w:val="002C15F5"/>
    <w:rsid w:val="002C16F8"/>
    <w:rsid w:val="002C2305"/>
    <w:rsid w:val="002C2CEE"/>
    <w:rsid w:val="002C3293"/>
    <w:rsid w:val="002C5C52"/>
    <w:rsid w:val="002C6956"/>
    <w:rsid w:val="002C6FE1"/>
    <w:rsid w:val="002C7042"/>
    <w:rsid w:val="002C7249"/>
    <w:rsid w:val="002C78FB"/>
    <w:rsid w:val="002C7913"/>
    <w:rsid w:val="002D01E2"/>
    <w:rsid w:val="002D13CC"/>
    <w:rsid w:val="002D1929"/>
    <w:rsid w:val="002D1B6A"/>
    <w:rsid w:val="002D246D"/>
    <w:rsid w:val="002D25C8"/>
    <w:rsid w:val="002D3440"/>
    <w:rsid w:val="002D4B5C"/>
    <w:rsid w:val="002D4B90"/>
    <w:rsid w:val="002D53CA"/>
    <w:rsid w:val="002D55E3"/>
    <w:rsid w:val="002D5A46"/>
    <w:rsid w:val="002D638E"/>
    <w:rsid w:val="002D6A5D"/>
    <w:rsid w:val="002E028F"/>
    <w:rsid w:val="002E20A1"/>
    <w:rsid w:val="002E2BB1"/>
    <w:rsid w:val="002E2DA5"/>
    <w:rsid w:val="002E4748"/>
    <w:rsid w:val="002E4EA4"/>
    <w:rsid w:val="002E6EA1"/>
    <w:rsid w:val="002E79C6"/>
    <w:rsid w:val="002E7C60"/>
    <w:rsid w:val="002F0912"/>
    <w:rsid w:val="002F18DF"/>
    <w:rsid w:val="002F24EE"/>
    <w:rsid w:val="002F2EC9"/>
    <w:rsid w:val="002F450D"/>
    <w:rsid w:val="002F4E63"/>
    <w:rsid w:val="002F67FD"/>
    <w:rsid w:val="002F6B67"/>
    <w:rsid w:val="002F7829"/>
    <w:rsid w:val="002F793A"/>
    <w:rsid w:val="00300B7D"/>
    <w:rsid w:val="00301950"/>
    <w:rsid w:val="003024B8"/>
    <w:rsid w:val="00303534"/>
    <w:rsid w:val="0030417D"/>
    <w:rsid w:val="003045A1"/>
    <w:rsid w:val="00304794"/>
    <w:rsid w:val="00304EED"/>
    <w:rsid w:val="00305F8F"/>
    <w:rsid w:val="003065ED"/>
    <w:rsid w:val="00306A37"/>
    <w:rsid w:val="00310223"/>
    <w:rsid w:val="003105CF"/>
    <w:rsid w:val="00311136"/>
    <w:rsid w:val="003118F3"/>
    <w:rsid w:val="00311B7B"/>
    <w:rsid w:val="003120D2"/>
    <w:rsid w:val="0031255C"/>
    <w:rsid w:val="00314359"/>
    <w:rsid w:val="00314FE1"/>
    <w:rsid w:val="0031528C"/>
    <w:rsid w:val="0031537A"/>
    <w:rsid w:val="003158B4"/>
    <w:rsid w:val="00317B3F"/>
    <w:rsid w:val="0032307C"/>
    <w:rsid w:val="00323A98"/>
    <w:rsid w:val="00325ECF"/>
    <w:rsid w:val="003262FD"/>
    <w:rsid w:val="00326BD5"/>
    <w:rsid w:val="00326F8A"/>
    <w:rsid w:val="00330A04"/>
    <w:rsid w:val="00330E4A"/>
    <w:rsid w:val="00331394"/>
    <w:rsid w:val="00332345"/>
    <w:rsid w:val="00334571"/>
    <w:rsid w:val="0033507A"/>
    <w:rsid w:val="003354A4"/>
    <w:rsid w:val="00336A97"/>
    <w:rsid w:val="00336CC3"/>
    <w:rsid w:val="003409AB"/>
    <w:rsid w:val="00341FD5"/>
    <w:rsid w:val="00341FD6"/>
    <w:rsid w:val="00343656"/>
    <w:rsid w:val="00343CDD"/>
    <w:rsid w:val="00345EE4"/>
    <w:rsid w:val="00347B0D"/>
    <w:rsid w:val="00347CF8"/>
    <w:rsid w:val="00350895"/>
    <w:rsid w:val="00350CB0"/>
    <w:rsid w:val="00353771"/>
    <w:rsid w:val="00355A14"/>
    <w:rsid w:val="00356017"/>
    <w:rsid w:val="00356AFA"/>
    <w:rsid w:val="003570ED"/>
    <w:rsid w:val="00361BA2"/>
    <w:rsid w:val="003623C9"/>
    <w:rsid w:val="00362620"/>
    <w:rsid w:val="0036359D"/>
    <w:rsid w:val="0036463E"/>
    <w:rsid w:val="00365A9C"/>
    <w:rsid w:val="00365C1C"/>
    <w:rsid w:val="0036693B"/>
    <w:rsid w:val="00366CF0"/>
    <w:rsid w:val="00370440"/>
    <w:rsid w:val="00370879"/>
    <w:rsid w:val="00370AF4"/>
    <w:rsid w:val="00372310"/>
    <w:rsid w:val="003747E8"/>
    <w:rsid w:val="00375A0E"/>
    <w:rsid w:val="003767CC"/>
    <w:rsid w:val="00376B88"/>
    <w:rsid w:val="00377D84"/>
    <w:rsid w:val="0038055F"/>
    <w:rsid w:val="00380718"/>
    <w:rsid w:val="00381FA9"/>
    <w:rsid w:val="00382EF1"/>
    <w:rsid w:val="00383ECF"/>
    <w:rsid w:val="003844F3"/>
    <w:rsid w:val="0038460D"/>
    <w:rsid w:val="00385250"/>
    <w:rsid w:val="003860BB"/>
    <w:rsid w:val="003862BC"/>
    <w:rsid w:val="00387A82"/>
    <w:rsid w:val="00387F38"/>
    <w:rsid w:val="00392845"/>
    <w:rsid w:val="00393CBC"/>
    <w:rsid w:val="00394771"/>
    <w:rsid w:val="003957F0"/>
    <w:rsid w:val="00395C83"/>
    <w:rsid w:val="00395CE3"/>
    <w:rsid w:val="00395D15"/>
    <w:rsid w:val="00396DAD"/>
    <w:rsid w:val="003A1034"/>
    <w:rsid w:val="003A1EAB"/>
    <w:rsid w:val="003A20BA"/>
    <w:rsid w:val="003A2285"/>
    <w:rsid w:val="003A53C1"/>
    <w:rsid w:val="003A56C0"/>
    <w:rsid w:val="003A586B"/>
    <w:rsid w:val="003A68EE"/>
    <w:rsid w:val="003A734E"/>
    <w:rsid w:val="003A7900"/>
    <w:rsid w:val="003B0C90"/>
    <w:rsid w:val="003B16BF"/>
    <w:rsid w:val="003B2A4C"/>
    <w:rsid w:val="003B5CC5"/>
    <w:rsid w:val="003B6E61"/>
    <w:rsid w:val="003B719B"/>
    <w:rsid w:val="003B7385"/>
    <w:rsid w:val="003B748A"/>
    <w:rsid w:val="003B7515"/>
    <w:rsid w:val="003B7A44"/>
    <w:rsid w:val="003B7CD7"/>
    <w:rsid w:val="003C04A8"/>
    <w:rsid w:val="003C0B7A"/>
    <w:rsid w:val="003C1142"/>
    <w:rsid w:val="003C2566"/>
    <w:rsid w:val="003C2659"/>
    <w:rsid w:val="003C363E"/>
    <w:rsid w:val="003C3F90"/>
    <w:rsid w:val="003C5457"/>
    <w:rsid w:val="003C5FBB"/>
    <w:rsid w:val="003C6146"/>
    <w:rsid w:val="003C66DC"/>
    <w:rsid w:val="003C760D"/>
    <w:rsid w:val="003C79F5"/>
    <w:rsid w:val="003C7ED3"/>
    <w:rsid w:val="003D0FE3"/>
    <w:rsid w:val="003D1009"/>
    <w:rsid w:val="003D245B"/>
    <w:rsid w:val="003D256D"/>
    <w:rsid w:val="003D3514"/>
    <w:rsid w:val="003D3543"/>
    <w:rsid w:val="003D4D4A"/>
    <w:rsid w:val="003D5D82"/>
    <w:rsid w:val="003D647D"/>
    <w:rsid w:val="003D699D"/>
    <w:rsid w:val="003D6E02"/>
    <w:rsid w:val="003D6F50"/>
    <w:rsid w:val="003E00E5"/>
    <w:rsid w:val="003E1425"/>
    <w:rsid w:val="003E1A80"/>
    <w:rsid w:val="003E22DA"/>
    <w:rsid w:val="003E321F"/>
    <w:rsid w:val="003E3D73"/>
    <w:rsid w:val="003E423A"/>
    <w:rsid w:val="003E4982"/>
    <w:rsid w:val="003E55E8"/>
    <w:rsid w:val="003E72CF"/>
    <w:rsid w:val="003E760B"/>
    <w:rsid w:val="003F024F"/>
    <w:rsid w:val="003F07D4"/>
    <w:rsid w:val="003F2550"/>
    <w:rsid w:val="003F3BCE"/>
    <w:rsid w:val="003F3F0C"/>
    <w:rsid w:val="003F43CA"/>
    <w:rsid w:val="003F46B3"/>
    <w:rsid w:val="003F5B21"/>
    <w:rsid w:val="003F6549"/>
    <w:rsid w:val="003F6F2E"/>
    <w:rsid w:val="0040089B"/>
    <w:rsid w:val="00402414"/>
    <w:rsid w:val="00403198"/>
    <w:rsid w:val="00405E25"/>
    <w:rsid w:val="00406003"/>
    <w:rsid w:val="004070EC"/>
    <w:rsid w:val="00407F60"/>
    <w:rsid w:val="00410DAB"/>
    <w:rsid w:val="00412642"/>
    <w:rsid w:val="00412AD8"/>
    <w:rsid w:val="00412C4F"/>
    <w:rsid w:val="00414A3F"/>
    <w:rsid w:val="004155F2"/>
    <w:rsid w:val="004160B0"/>
    <w:rsid w:val="00416553"/>
    <w:rsid w:val="004170AF"/>
    <w:rsid w:val="0041753A"/>
    <w:rsid w:val="004175DF"/>
    <w:rsid w:val="004179D0"/>
    <w:rsid w:val="004200D7"/>
    <w:rsid w:val="004208C6"/>
    <w:rsid w:val="00420E59"/>
    <w:rsid w:val="004216E8"/>
    <w:rsid w:val="004216EB"/>
    <w:rsid w:val="0042350D"/>
    <w:rsid w:val="004252B9"/>
    <w:rsid w:val="00425C83"/>
    <w:rsid w:val="004262AD"/>
    <w:rsid w:val="004266EE"/>
    <w:rsid w:val="00427E60"/>
    <w:rsid w:val="00432422"/>
    <w:rsid w:val="00432BCA"/>
    <w:rsid w:val="00433555"/>
    <w:rsid w:val="0043682F"/>
    <w:rsid w:val="0043736B"/>
    <w:rsid w:val="00440B28"/>
    <w:rsid w:val="00441E6C"/>
    <w:rsid w:val="00442D78"/>
    <w:rsid w:val="00443C7E"/>
    <w:rsid w:val="00443ED5"/>
    <w:rsid w:val="00444CFF"/>
    <w:rsid w:val="004455F3"/>
    <w:rsid w:val="00445954"/>
    <w:rsid w:val="00446D52"/>
    <w:rsid w:val="00446F7E"/>
    <w:rsid w:val="0045023A"/>
    <w:rsid w:val="0045115B"/>
    <w:rsid w:val="00451530"/>
    <w:rsid w:val="00451DE6"/>
    <w:rsid w:val="00452156"/>
    <w:rsid w:val="00453492"/>
    <w:rsid w:val="00453D01"/>
    <w:rsid w:val="00453F50"/>
    <w:rsid w:val="00454501"/>
    <w:rsid w:val="00456119"/>
    <w:rsid w:val="004569DB"/>
    <w:rsid w:val="004579E0"/>
    <w:rsid w:val="00460B7F"/>
    <w:rsid w:val="004612D1"/>
    <w:rsid w:val="00462486"/>
    <w:rsid w:val="0046328B"/>
    <w:rsid w:val="00463E5D"/>
    <w:rsid w:val="00465777"/>
    <w:rsid w:val="0046583B"/>
    <w:rsid w:val="004664B1"/>
    <w:rsid w:val="00466D6E"/>
    <w:rsid w:val="004672DA"/>
    <w:rsid w:val="00467986"/>
    <w:rsid w:val="004705CC"/>
    <w:rsid w:val="00471DDB"/>
    <w:rsid w:val="004725D6"/>
    <w:rsid w:val="00473B6F"/>
    <w:rsid w:val="00473B73"/>
    <w:rsid w:val="00477C03"/>
    <w:rsid w:val="00481DB1"/>
    <w:rsid w:val="00482984"/>
    <w:rsid w:val="00482A41"/>
    <w:rsid w:val="00482C49"/>
    <w:rsid w:val="0048328D"/>
    <w:rsid w:val="00483FD2"/>
    <w:rsid w:val="00484E4E"/>
    <w:rsid w:val="00485B0A"/>
    <w:rsid w:val="0049025B"/>
    <w:rsid w:val="0049104C"/>
    <w:rsid w:val="00493995"/>
    <w:rsid w:val="00493E10"/>
    <w:rsid w:val="00493F04"/>
    <w:rsid w:val="0049405D"/>
    <w:rsid w:val="004947C2"/>
    <w:rsid w:val="00494D8B"/>
    <w:rsid w:val="00495230"/>
    <w:rsid w:val="004964A2"/>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30A"/>
    <w:rsid w:val="004B1BB2"/>
    <w:rsid w:val="004B21A8"/>
    <w:rsid w:val="004B265F"/>
    <w:rsid w:val="004B2FAE"/>
    <w:rsid w:val="004B36C7"/>
    <w:rsid w:val="004B3E53"/>
    <w:rsid w:val="004B40CC"/>
    <w:rsid w:val="004B40D2"/>
    <w:rsid w:val="004B508F"/>
    <w:rsid w:val="004B5151"/>
    <w:rsid w:val="004B51C3"/>
    <w:rsid w:val="004B593B"/>
    <w:rsid w:val="004B7B25"/>
    <w:rsid w:val="004B7C7B"/>
    <w:rsid w:val="004B7EFC"/>
    <w:rsid w:val="004C0E58"/>
    <w:rsid w:val="004C3314"/>
    <w:rsid w:val="004C41F1"/>
    <w:rsid w:val="004C46B6"/>
    <w:rsid w:val="004C46BF"/>
    <w:rsid w:val="004C581B"/>
    <w:rsid w:val="004C795B"/>
    <w:rsid w:val="004C7F5A"/>
    <w:rsid w:val="004C7F6D"/>
    <w:rsid w:val="004D0808"/>
    <w:rsid w:val="004D10DB"/>
    <w:rsid w:val="004D3408"/>
    <w:rsid w:val="004D38BD"/>
    <w:rsid w:val="004D3CB4"/>
    <w:rsid w:val="004D3E36"/>
    <w:rsid w:val="004D4480"/>
    <w:rsid w:val="004D4548"/>
    <w:rsid w:val="004D4CFA"/>
    <w:rsid w:val="004D608F"/>
    <w:rsid w:val="004D6277"/>
    <w:rsid w:val="004E0E19"/>
    <w:rsid w:val="004E2092"/>
    <w:rsid w:val="004E2392"/>
    <w:rsid w:val="004E27A9"/>
    <w:rsid w:val="004E2F6C"/>
    <w:rsid w:val="004E3741"/>
    <w:rsid w:val="004E39CA"/>
    <w:rsid w:val="004E3E13"/>
    <w:rsid w:val="004E4B81"/>
    <w:rsid w:val="004E6AD3"/>
    <w:rsid w:val="004E7416"/>
    <w:rsid w:val="004E7940"/>
    <w:rsid w:val="004E7D0C"/>
    <w:rsid w:val="004F06E9"/>
    <w:rsid w:val="004F0945"/>
    <w:rsid w:val="004F116D"/>
    <w:rsid w:val="004F250E"/>
    <w:rsid w:val="004F2564"/>
    <w:rsid w:val="004F3675"/>
    <w:rsid w:val="004F428C"/>
    <w:rsid w:val="004F4F94"/>
    <w:rsid w:val="004F67E8"/>
    <w:rsid w:val="004F6C3A"/>
    <w:rsid w:val="00501BA0"/>
    <w:rsid w:val="00502259"/>
    <w:rsid w:val="00502DAF"/>
    <w:rsid w:val="00503861"/>
    <w:rsid w:val="0050550B"/>
    <w:rsid w:val="005055C1"/>
    <w:rsid w:val="00505749"/>
    <w:rsid w:val="00505938"/>
    <w:rsid w:val="00506990"/>
    <w:rsid w:val="00506A67"/>
    <w:rsid w:val="00510B42"/>
    <w:rsid w:val="0051141D"/>
    <w:rsid w:val="00511E39"/>
    <w:rsid w:val="0051269A"/>
    <w:rsid w:val="00512D4D"/>
    <w:rsid w:val="005140E8"/>
    <w:rsid w:val="00514AE9"/>
    <w:rsid w:val="00514B9B"/>
    <w:rsid w:val="00515918"/>
    <w:rsid w:val="00515A29"/>
    <w:rsid w:val="00515EFC"/>
    <w:rsid w:val="00517031"/>
    <w:rsid w:val="00517F0D"/>
    <w:rsid w:val="00520818"/>
    <w:rsid w:val="00520EBF"/>
    <w:rsid w:val="00520FEE"/>
    <w:rsid w:val="00521D63"/>
    <w:rsid w:val="00523263"/>
    <w:rsid w:val="005232B2"/>
    <w:rsid w:val="005246CB"/>
    <w:rsid w:val="0052485D"/>
    <w:rsid w:val="00525105"/>
    <w:rsid w:val="005272D2"/>
    <w:rsid w:val="00527762"/>
    <w:rsid w:val="00527A46"/>
    <w:rsid w:val="00531BD6"/>
    <w:rsid w:val="005323CF"/>
    <w:rsid w:val="00532872"/>
    <w:rsid w:val="0053304B"/>
    <w:rsid w:val="0053309F"/>
    <w:rsid w:val="00534BAE"/>
    <w:rsid w:val="00534D1E"/>
    <w:rsid w:val="005352F7"/>
    <w:rsid w:val="00536D42"/>
    <w:rsid w:val="00540F7C"/>
    <w:rsid w:val="00541C58"/>
    <w:rsid w:val="0054224C"/>
    <w:rsid w:val="00542477"/>
    <w:rsid w:val="00542E77"/>
    <w:rsid w:val="005433E8"/>
    <w:rsid w:val="005436F1"/>
    <w:rsid w:val="00544260"/>
    <w:rsid w:val="00544DC1"/>
    <w:rsid w:val="00544F39"/>
    <w:rsid w:val="00545280"/>
    <w:rsid w:val="00545B6F"/>
    <w:rsid w:val="00545C9A"/>
    <w:rsid w:val="00545CEB"/>
    <w:rsid w:val="00547573"/>
    <w:rsid w:val="00547E5F"/>
    <w:rsid w:val="00553840"/>
    <w:rsid w:val="00553BED"/>
    <w:rsid w:val="005552BC"/>
    <w:rsid w:val="0055562B"/>
    <w:rsid w:val="005560F2"/>
    <w:rsid w:val="00556782"/>
    <w:rsid w:val="005602DD"/>
    <w:rsid w:val="0056176A"/>
    <w:rsid w:val="00561E81"/>
    <w:rsid w:val="00563C91"/>
    <w:rsid w:val="00563CAF"/>
    <w:rsid w:val="00566820"/>
    <w:rsid w:val="005673B1"/>
    <w:rsid w:val="0056776C"/>
    <w:rsid w:val="00570A37"/>
    <w:rsid w:val="00571336"/>
    <w:rsid w:val="005715A5"/>
    <w:rsid w:val="00571DCA"/>
    <w:rsid w:val="005736AA"/>
    <w:rsid w:val="00574DB6"/>
    <w:rsid w:val="00575842"/>
    <w:rsid w:val="00575A08"/>
    <w:rsid w:val="0057792C"/>
    <w:rsid w:val="005803F2"/>
    <w:rsid w:val="005816B3"/>
    <w:rsid w:val="00581BE0"/>
    <w:rsid w:val="00581BE3"/>
    <w:rsid w:val="00582170"/>
    <w:rsid w:val="00582A5C"/>
    <w:rsid w:val="00582C61"/>
    <w:rsid w:val="00582E4D"/>
    <w:rsid w:val="00582FD0"/>
    <w:rsid w:val="005846EF"/>
    <w:rsid w:val="005847FE"/>
    <w:rsid w:val="00584BF3"/>
    <w:rsid w:val="005853FC"/>
    <w:rsid w:val="0058563D"/>
    <w:rsid w:val="00587231"/>
    <w:rsid w:val="00587983"/>
    <w:rsid w:val="00590D5B"/>
    <w:rsid w:val="00590DC0"/>
    <w:rsid w:val="0059173E"/>
    <w:rsid w:val="00591D66"/>
    <w:rsid w:val="00592BE6"/>
    <w:rsid w:val="00592E20"/>
    <w:rsid w:val="00592EE6"/>
    <w:rsid w:val="005932F4"/>
    <w:rsid w:val="00594934"/>
    <w:rsid w:val="00594D2B"/>
    <w:rsid w:val="0059504A"/>
    <w:rsid w:val="00595570"/>
    <w:rsid w:val="00595788"/>
    <w:rsid w:val="00595A68"/>
    <w:rsid w:val="00595B2B"/>
    <w:rsid w:val="00595B7C"/>
    <w:rsid w:val="00595D10"/>
    <w:rsid w:val="005A062B"/>
    <w:rsid w:val="005A0AE2"/>
    <w:rsid w:val="005A24EA"/>
    <w:rsid w:val="005A3134"/>
    <w:rsid w:val="005A333B"/>
    <w:rsid w:val="005A4279"/>
    <w:rsid w:val="005A47F4"/>
    <w:rsid w:val="005A54E8"/>
    <w:rsid w:val="005B0DF0"/>
    <w:rsid w:val="005B241E"/>
    <w:rsid w:val="005B26EB"/>
    <w:rsid w:val="005B445F"/>
    <w:rsid w:val="005B4989"/>
    <w:rsid w:val="005B4F21"/>
    <w:rsid w:val="005B562D"/>
    <w:rsid w:val="005B645B"/>
    <w:rsid w:val="005B66A3"/>
    <w:rsid w:val="005B6E65"/>
    <w:rsid w:val="005B7015"/>
    <w:rsid w:val="005B7B9F"/>
    <w:rsid w:val="005B7EAD"/>
    <w:rsid w:val="005C0C76"/>
    <w:rsid w:val="005C1D68"/>
    <w:rsid w:val="005C216B"/>
    <w:rsid w:val="005C54DA"/>
    <w:rsid w:val="005C6805"/>
    <w:rsid w:val="005D0314"/>
    <w:rsid w:val="005D0338"/>
    <w:rsid w:val="005D0D2D"/>
    <w:rsid w:val="005D42EC"/>
    <w:rsid w:val="005D4903"/>
    <w:rsid w:val="005D4C1A"/>
    <w:rsid w:val="005D57B5"/>
    <w:rsid w:val="005E0F09"/>
    <w:rsid w:val="005E1647"/>
    <w:rsid w:val="005E26CB"/>
    <w:rsid w:val="005E445A"/>
    <w:rsid w:val="005E474C"/>
    <w:rsid w:val="005E557E"/>
    <w:rsid w:val="005E5FF4"/>
    <w:rsid w:val="005E6DA6"/>
    <w:rsid w:val="005F0E57"/>
    <w:rsid w:val="005F1235"/>
    <w:rsid w:val="005F1A4F"/>
    <w:rsid w:val="005F1CA8"/>
    <w:rsid w:val="005F1EAC"/>
    <w:rsid w:val="005F396D"/>
    <w:rsid w:val="005F3C37"/>
    <w:rsid w:val="005F4672"/>
    <w:rsid w:val="005F524E"/>
    <w:rsid w:val="005F63FE"/>
    <w:rsid w:val="005F6A3F"/>
    <w:rsid w:val="005F7001"/>
    <w:rsid w:val="005F70CB"/>
    <w:rsid w:val="006006EE"/>
    <w:rsid w:val="00600FB1"/>
    <w:rsid w:val="00601BCE"/>
    <w:rsid w:val="006032E8"/>
    <w:rsid w:val="00603B92"/>
    <w:rsid w:val="00603F57"/>
    <w:rsid w:val="00606C7B"/>
    <w:rsid w:val="0060710F"/>
    <w:rsid w:val="006075D0"/>
    <w:rsid w:val="00607E38"/>
    <w:rsid w:val="006106B2"/>
    <w:rsid w:val="0061435E"/>
    <w:rsid w:val="00614A7B"/>
    <w:rsid w:val="00615433"/>
    <w:rsid w:val="0061554B"/>
    <w:rsid w:val="0061586D"/>
    <w:rsid w:val="00615C88"/>
    <w:rsid w:val="0061652F"/>
    <w:rsid w:val="00616AB5"/>
    <w:rsid w:val="006208AC"/>
    <w:rsid w:val="006217CF"/>
    <w:rsid w:val="00621C66"/>
    <w:rsid w:val="00624D22"/>
    <w:rsid w:val="006258F3"/>
    <w:rsid w:val="00630143"/>
    <w:rsid w:val="00631155"/>
    <w:rsid w:val="00631328"/>
    <w:rsid w:val="00635903"/>
    <w:rsid w:val="00636777"/>
    <w:rsid w:val="00636D3F"/>
    <w:rsid w:val="0063743E"/>
    <w:rsid w:val="00640097"/>
    <w:rsid w:val="006412A0"/>
    <w:rsid w:val="00642666"/>
    <w:rsid w:val="006428BA"/>
    <w:rsid w:val="00643930"/>
    <w:rsid w:val="00645713"/>
    <w:rsid w:val="006462B2"/>
    <w:rsid w:val="00647B36"/>
    <w:rsid w:val="00650990"/>
    <w:rsid w:val="00650AA0"/>
    <w:rsid w:val="006510C9"/>
    <w:rsid w:val="00651C98"/>
    <w:rsid w:val="00651F4B"/>
    <w:rsid w:val="0065225A"/>
    <w:rsid w:val="006525F7"/>
    <w:rsid w:val="006528FF"/>
    <w:rsid w:val="00653023"/>
    <w:rsid w:val="00653241"/>
    <w:rsid w:val="006540AD"/>
    <w:rsid w:val="00654574"/>
    <w:rsid w:val="00655D93"/>
    <w:rsid w:val="00656D94"/>
    <w:rsid w:val="006574E3"/>
    <w:rsid w:val="00657E1F"/>
    <w:rsid w:val="00661E7E"/>
    <w:rsid w:val="006634AD"/>
    <w:rsid w:val="006642D3"/>
    <w:rsid w:val="006642FA"/>
    <w:rsid w:val="0066548B"/>
    <w:rsid w:val="00665887"/>
    <w:rsid w:val="00666998"/>
    <w:rsid w:val="00667023"/>
    <w:rsid w:val="0066757C"/>
    <w:rsid w:val="0066775C"/>
    <w:rsid w:val="00670FBA"/>
    <w:rsid w:val="0067207C"/>
    <w:rsid w:val="0067209D"/>
    <w:rsid w:val="00672869"/>
    <w:rsid w:val="00673DFC"/>
    <w:rsid w:val="0067447B"/>
    <w:rsid w:val="00674993"/>
    <w:rsid w:val="0067552B"/>
    <w:rsid w:val="00675AF5"/>
    <w:rsid w:val="00676169"/>
    <w:rsid w:val="00676CB1"/>
    <w:rsid w:val="0067706C"/>
    <w:rsid w:val="00677623"/>
    <w:rsid w:val="00677EC3"/>
    <w:rsid w:val="006811B9"/>
    <w:rsid w:val="006820CB"/>
    <w:rsid w:val="006823F9"/>
    <w:rsid w:val="0068343A"/>
    <w:rsid w:val="006840FB"/>
    <w:rsid w:val="00685059"/>
    <w:rsid w:val="00685C0F"/>
    <w:rsid w:val="0068615B"/>
    <w:rsid w:val="00686DD9"/>
    <w:rsid w:val="00686F6F"/>
    <w:rsid w:val="0069023C"/>
    <w:rsid w:val="00690CAD"/>
    <w:rsid w:val="006910C2"/>
    <w:rsid w:val="0069272F"/>
    <w:rsid w:val="00692B19"/>
    <w:rsid w:val="006960F4"/>
    <w:rsid w:val="006963DB"/>
    <w:rsid w:val="00696D0E"/>
    <w:rsid w:val="00697DDF"/>
    <w:rsid w:val="006A06C9"/>
    <w:rsid w:val="006A1811"/>
    <w:rsid w:val="006A1AD1"/>
    <w:rsid w:val="006A1C96"/>
    <w:rsid w:val="006A2532"/>
    <w:rsid w:val="006A3796"/>
    <w:rsid w:val="006A3CEC"/>
    <w:rsid w:val="006A40C3"/>
    <w:rsid w:val="006A5C18"/>
    <w:rsid w:val="006A63E0"/>
    <w:rsid w:val="006A7060"/>
    <w:rsid w:val="006A7C62"/>
    <w:rsid w:val="006A7FF1"/>
    <w:rsid w:val="006B0093"/>
    <w:rsid w:val="006B04E9"/>
    <w:rsid w:val="006B058E"/>
    <w:rsid w:val="006B0ED2"/>
    <w:rsid w:val="006B171B"/>
    <w:rsid w:val="006B17E7"/>
    <w:rsid w:val="006B1EE0"/>
    <w:rsid w:val="006B28AD"/>
    <w:rsid w:val="006B448C"/>
    <w:rsid w:val="006B4F37"/>
    <w:rsid w:val="006B5276"/>
    <w:rsid w:val="006B5423"/>
    <w:rsid w:val="006B5B1F"/>
    <w:rsid w:val="006B5EC1"/>
    <w:rsid w:val="006B667D"/>
    <w:rsid w:val="006B6864"/>
    <w:rsid w:val="006C01C1"/>
    <w:rsid w:val="006C03E6"/>
    <w:rsid w:val="006C05F3"/>
    <w:rsid w:val="006C1957"/>
    <w:rsid w:val="006C2447"/>
    <w:rsid w:val="006C39F2"/>
    <w:rsid w:val="006C4317"/>
    <w:rsid w:val="006C4ECD"/>
    <w:rsid w:val="006C6818"/>
    <w:rsid w:val="006C76DF"/>
    <w:rsid w:val="006C7905"/>
    <w:rsid w:val="006D050E"/>
    <w:rsid w:val="006D0725"/>
    <w:rsid w:val="006D0E30"/>
    <w:rsid w:val="006D10D0"/>
    <w:rsid w:val="006D1499"/>
    <w:rsid w:val="006D192D"/>
    <w:rsid w:val="006D29C5"/>
    <w:rsid w:val="006D2ABB"/>
    <w:rsid w:val="006D49ED"/>
    <w:rsid w:val="006D55C7"/>
    <w:rsid w:val="006D6536"/>
    <w:rsid w:val="006D6650"/>
    <w:rsid w:val="006D6936"/>
    <w:rsid w:val="006D6B5E"/>
    <w:rsid w:val="006D7385"/>
    <w:rsid w:val="006D7D5B"/>
    <w:rsid w:val="006E08F7"/>
    <w:rsid w:val="006E09E9"/>
    <w:rsid w:val="006E3993"/>
    <w:rsid w:val="006E43FA"/>
    <w:rsid w:val="006E4AB5"/>
    <w:rsid w:val="006E4FA0"/>
    <w:rsid w:val="006E58C1"/>
    <w:rsid w:val="006E5987"/>
    <w:rsid w:val="006E6A2C"/>
    <w:rsid w:val="006E73DC"/>
    <w:rsid w:val="006F107C"/>
    <w:rsid w:val="006F146B"/>
    <w:rsid w:val="006F16A7"/>
    <w:rsid w:val="006F1974"/>
    <w:rsid w:val="006F1A68"/>
    <w:rsid w:val="006F1B0E"/>
    <w:rsid w:val="006F2D66"/>
    <w:rsid w:val="006F31E9"/>
    <w:rsid w:val="006F3260"/>
    <w:rsid w:val="006F4618"/>
    <w:rsid w:val="006F53E0"/>
    <w:rsid w:val="006F73AA"/>
    <w:rsid w:val="006F7A4A"/>
    <w:rsid w:val="007000DF"/>
    <w:rsid w:val="00700308"/>
    <w:rsid w:val="007003E9"/>
    <w:rsid w:val="00700642"/>
    <w:rsid w:val="007009A7"/>
    <w:rsid w:val="00702F78"/>
    <w:rsid w:val="007031B4"/>
    <w:rsid w:val="00705CC3"/>
    <w:rsid w:val="00705CDA"/>
    <w:rsid w:val="00705D9C"/>
    <w:rsid w:val="007068D6"/>
    <w:rsid w:val="00710FAF"/>
    <w:rsid w:val="00711A9C"/>
    <w:rsid w:val="0071320F"/>
    <w:rsid w:val="00713461"/>
    <w:rsid w:val="00714957"/>
    <w:rsid w:val="00714E9F"/>
    <w:rsid w:val="007162F4"/>
    <w:rsid w:val="00717DD6"/>
    <w:rsid w:val="007200F4"/>
    <w:rsid w:val="00721D0D"/>
    <w:rsid w:val="007225D1"/>
    <w:rsid w:val="00723549"/>
    <w:rsid w:val="00725191"/>
    <w:rsid w:val="00725E3A"/>
    <w:rsid w:val="00726638"/>
    <w:rsid w:val="00726992"/>
    <w:rsid w:val="00726CEF"/>
    <w:rsid w:val="00726D05"/>
    <w:rsid w:val="007279FF"/>
    <w:rsid w:val="00727C97"/>
    <w:rsid w:val="007304CE"/>
    <w:rsid w:val="007313A7"/>
    <w:rsid w:val="0073171B"/>
    <w:rsid w:val="00731766"/>
    <w:rsid w:val="00731CD4"/>
    <w:rsid w:val="007337E9"/>
    <w:rsid w:val="007346E5"/>
    <w:rsid w:val="00735E0A"/>
    <w:rsid w:val="00736B74"/>
    <w:rsid w:val="00737143"/>
    <w:rsid w:val="007409B7"/>
    <w:rsid w:val="007412FF"/>
    <w:rsid w:val="00741343"/>
    <w:rsid w:val="007417D2"/>
    <w:rsid w:val="00741988"/>
    <w:rsid w:val="00742891"/>
    <w:rsid w:val="00743994"/>
    <w:rsid w:val="00743C71"/>
    <w:rsid w:val="007440CB"/>
    <w:rsid w:val="007444CA"/>
    <w:rsid w:val="00745CC4"/>
    <w:rsid w:val="00746B8D"/>
    <w:rsid w:val="00746BC0"/>
    <w:rsid w:val="007512C1"/>
    <w:rsid w:val="007512E8"/>
    <w:rsid w:val="00751748"/>
    <w:rsid w:val="007521EC"/>
    <w:rsid w:val="0075300A"/>
    <w:rsid w:val="00753B29"/>
    <w:rsid w:val="0075571F"/>
    <w:rsid w:val="00755814"/>
    <w:rsid w:val="00755D3A"/>
    <w:rsid w:val="007569F4"/>
    <w:rsid w:val="00757EA2"/>
    <w:rsid w:val="00760138"/>
    <w:rsid w:val="00760404"/>
    <w:rsid w:val="00761430"/>
    <w:rsid w:val="0076185E"/>
    <w:rsid w:val="0076201B"/>
    <w:rsid w:val="007639AA"/>
    <w:rsid w:val="00764B7A"/>
    <w:rsid w:val="00765575"/>
    <w:rsid w:val="007655F2"/>
    <w:rsid w:val="007663C0"/>
    <w:rsid w:val="00770783"/>
    <w:rsid w:val="00771D9F"/>
    <w:rsid w:val="0077239B"/>
    <w:rsid w:val="0077281C"/>
    <w:rsid w:val="00772A8A"/>
    <w:rsid w:val="00772C4D"/>
    <w:rsid w:val="00773AD7"/>
    <w:rsid w:val="00773C57"/>
    <w:rsid w:val="007755EC"/>
    <w:rsid w:val="007756F1"/>
    <w:rsid w:val="007764CC"/>
    <w:rsid w:val="00777382"/>
    <w:rsid w:val="007777C5"/>
    <w:rsid w:val="00777A34"/>
    <w:rsid w:val="00777B08"/>
    <w:rsid w:val="00777E5C"/>
    <w:rsid w:val="007800DB"/>
    <w:rsid w:val="0078060D"/>
    <w:rsid w:val="00782C12"/>
    <w:rsid w:val="00783D4A"/>
    <w:rsid w:val="00784A8E"/>
    <w:rsid w:val="00784ACC"/>
    <w:rsid w:val="00784DFB"/>
    <w:rsid w:val="007856BD"/>
    <w:rsid w:val="00785F05"/>
    <w:rsid w:val="00786079"/>
    <w:rsid w:val="00786BEA"/>
    <w:rsid w:val="00786C6D"/>
    <w:rsid w:val="00787224"/>
    <w:rsid w:val="007879CF"/>
    <w:rsid w:val="00787BBD"/>
    <w:rsid w:val="00790B37"/>
    <w:rsid w:val="00790CB8"/>
    <w:rsid w:val="00790D50"/>
    <w:rsid w:val="00790F15"/>
    <w:rsid w:val="00790FBD"/>
    <w:rsid w:val="0079122E"/>
    <w:rsid w:val="00791640"/>
    <w:rsid w:val="00791B91"/>
    <w:rsid w:val="00791CCB"/>
    <w:rsid w:val="00792E5E"/>
    <w:rsid w:val="00793ACE"/>
    <w:rsid w:val="00795ADC"/>
    <w:rsid w:val="00795AE2"/>
    <w:rsid w:val="00796A29"/>
    <w:rsid w:val="00797501"/>
    <w:rsid w:val="00797954"/>
    <w:rsid w:val="007A0184"/>
    <w:rsid w:val="007A1108"/>
    <w:rsid w:val="007A130E"/>
    <w:rsid w:val="007A3005"/>
    <w:rsid w:val="007A3067"/>
    <w:rsid w:val="007A3E0B"/>
    <w:rsid w:val="007A3FB9"/>
    <w:rsid w:val="007A425C"/>
    <w:rsid w:val="007A46C7"/>
    <w:rsid w:val="007A4DF5"/>
    <w:rsid w:val="007A56E5"/>
    <w:rsid w:val="007A6D1A"/>
    <w:rsid w:val="007A72CD"/>
    <w:rsid w:val="007A7C5B"/>
    <w:rsid w:val="007B1CA7"/>
    <w:rsid w:val="007B32E5"/>
    <w:rsid w:val="007B3529"/>
    <w:rsid w:val="007B3633"/>
    <w:rsid w:val="007B4CE5"/>
    <w:rsid w:val="007B5C64"/>
    <w:rsid w:val="007B65D2"/>
    <w:rsid w:val="007B65F1"/>
    <w:rsid w:val="007B6CA5"/>
    <w:rsid w:val="007B7786"/>
    <w:rsid w:val="007C03EA"/>
    <w:rsid w:val="007C0E88"/>
    <w:rsid w:val="007C1845"/>
    <w:rsid w:val="007C31F0"/>
    <w:rsid w:val="007C351F"/>
    <w:rsid w:val="007C3884"/>
    <w:rsid w:val="007C4699"/>
    <w:rsid w:val="007C47CC"/>
    <w:rsid w:val="007C4B85"/>
    <w:rsid w:val="007C5FB2"/>
    <w:rsid w:val="007C79CD"/>
    <w:rsid w:val="007C7AB5"/>
    <w:rsid w:val="007C7FA7"/>
    <w:rsid w:val="007D134D"/>
    <w:rsid w:val="007D3646"/>
    <w:rsid w:val="007D3751"/>
    <w:rsid w:val="007D394E"/>
    <w:rsid w:val="007D5080"/>
    <w:rsid w:val="007D5B2F"/>
    <w:rsid w:val="007D6958"/>
    <w:rsid w:val="007D6B76"/>
    <w:rsid w:val="007E2261"/>
    <w:rsid w:val="007E31D4"/>
    <w:rsid w:val="007E3705"/>
    <w:rsid w:val="007E3B85"/>
    <w:rsid w:val="007E3CD9"/>
    <w:rsid w:val="007E3EAC"/>
    <w:rsid w:val="007E44F0"/>
    <w:rsid w:val="007E4B0D"/>
    <w:rsid w:val="007E4D01"/>
    <w:rsid w:val="007E5A7D"/>
    <w:rsid w:val="007E5DAE"/>
    <w:rsid w:val="007F0112"/>
    <w:rsid w:val="007F1DD2"/>
    <w:rsid w:val="007F2991"/>
    <w:rsid w:val="007F2DD6"/>
    <w:rsid w:val="007F3A0B"/>
    <w:rsid w:val="007F6A48"/>
    <w:rsid w:val="007F6F53"/>
    <w:rsid w:val="00800E8C"/>
    <w:rsid w:val="00801492"/>
    <w:rsid w:val="008017EE"/>
    <w:rsid w:val="00802354"/>
    <w:rsid w:val="00802774"/>
    <w:rsid w:val="0080296D"/>
    <w:rsid w:val="00802FEC"/>
    <w:rsid w:val="00803124"/>
    <w:rsid w:val="00803833"/>
    <w:rsid w:val="00806042"/>
    <w:rsid w:val="00807739"/>
    <w:rsid w:val="008106ED"/>
    <w:rsid w:val="00810BF8"/>
    <w:rsid w:val="00811588"/>
    <w:rsid w:val="00811B63"/>
    <w:rsid w:val="00812502"/>
    <w:rsid w:val="00812592"/>
    <w:rsid w:val="00812BC7"/>
    <w:rsid w:val="008132CB"/>
    <w:rsid w:val="0081345F"/>
    <w:rsid w:val="008145CB"/>
    <w:rsid w:val="00815180"/>
    <w:rsid w:val="008155F3"/>
    <w:rsid w:val="00815884"/>
    <w:rsid w:val="00815DFE"/>
    <w:rsid w:val="008166DF"/>
    <w:rsid w:val="00816AD5"/>
    <w:rsid w:val="00817819"/>
    <w:rsid w:val="00817DD7"/>
    <w:rsid w:val="00817F28"/>
    <w:rsid w:val="0082042C"/>
    <w:rsid w:val="00820827"/>
    <w:rsid w:val="00821BC5"/>
    <w:rsid w:val="00821BCA"/>
    <w:rsid w:val="00823E43"/>
    <w:rsid w:val="00823F18"/>
    <w:rsid w:val="00824007"/>
    <w:rsid w:val="008252E9"/>
    <w:rsid w:val="00825B46"/>
    <w:rsid w:val="00825DA9"/>
    <w:rsid w:val="008266AB"/>
    <w:rsid w:val="00827D48"/>
    <w:rsid w:val="00830244"/>
    <w:rsid w:val="00830AE2"/>
    <w:rsid w:val="00830C2C"/>
    <w:rsid w:val="008327F5"/>
    <w:rsid w:val="00832946"/>
    <w:rsid w:val="0083300D"/>
    <w:rsid w:val="00833026"/>
    <w:rsid w:val="00833057"/>
    <w:rsid w:val="0083465C"/>
    <w:rsid w:val="0083479F"/>
    <w:rsid w:val="00836126"/>
    <w:rsid w:val="00836167"/>
    <w:rsid w:val="0084133B"/>
    <w:rsid w:val="0084174C"/>
    <w:rsid w:val="00842B94"/>
    <w:rsid w:val="00843C64"/>
    <w:rsid w:val="00845ECC"/>
    <w:rsid w:val="008467F2"/>
    <w:rsid w:val="00846BD2"/>
    <w:rsid w:val="008477D3"/>
    <w:rsid w:val="008500C6"/>
    <w:rsid w:val="00850ACC"/>
    <w:rsid w:val="00850F70"/>
    <w:rsid w:val="00851982"/>
    <w:rsid w:val="0085257D"/>
    <w:rsid w:val="00852EE7"/>
    <w:rsid w:val="00853316"/>
    <w:rsid w:val="0085672B"/>
    <w:rsid w:val="008568B7"/>
    <w:rsid w:val="00857A43"/>
    <w:rsid w:val="00857B1C"/>
    <w:rsid w:val="00857CB0"/>
    <w:rsid w:val="0086061E"/>
    <w:rsid w:val="008608CB"/>
    <w:rsid w:val="00861753"/>
    <w:rsid w:val="0086188F"/>
    <w:rsid w:val="0086222D"/>
    <w:rsid w:val="008635BA"/>
    <w:rsid w:val="008641A4"/>
    <w:rsid w:val="008641B3"/>
    <w:rsid w:val="00864F28"/>
    <w:rsid w:val="0086588D"/>
    <w:rsid w:val="00865CD6"/>
    <w:rsid w:val="008705B8"/>
    <w:rsid w:val="00872D50"/>
    <w:rsid w:val="00872D65"/>
    <w:rsid w:val="008739B9"/>
    <w:rsid w:val="00873C8D"/>
    <w:rsid w:val="0087434D"/>
    <w:rsid w:val="00874FC9"/>
    <w:rsid w:val="008754FB"/>
    <w:rsid w:val="0087662D"/>
    <w:rsid w:val="00876F51"/>
    <w:rsid w:val="00877E6F"/>
    <w:rsid w:val="00877FB2"/>
    <w:rsid w:val="0088037A"/>
    <w:rsid w:val="00880B20"/>
    <w:rsid w:val="008819C8"/>
    <w:rsid w:val="00881B4E"/>
    <w:rsid w:val="0088350D"/>
    <w:rsid w:val="00883DE8"/>
    <w:rsid w:val="00883EFD"/>
    <w:rsid w:val="008840E1"/>
    <w:rsid w:val="008864C5"/>
    <w:rsid w:val="00886518"/>
    <w:rsid w:val="00887DBC"/>
    <w:rsid w:val="0089102C"/>
    <w:rsid w:val="008914ED"/>
    <w:rsid w:val="00891C9B"/>
    <w:rsid w:val="0089391D"/>
    <w:rsid w:val="008954AA"/>
    <w:rsid w:val="00895797"/>
    <w:rsid w:val="008959AC"/>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6CF2"/>
    <w:rsid w:val="008A78DC"/>
    <w:rsid w:val="008A7C84"/>
    <w:rsid w:val="008A7D0C"/>
    <w:rsid w:val="008A7ED1"/>
    <w:rsid w:val="008B0602"/>
    <w:rsid w:val="008B2107"/>
    <w:rsid w:val="008B4085"/>
    <w:rsid w:val="008B4945"/>
    <w:rsid w:val="008B6568"/>
    <w:rsid w:val="008B72F4"/>
    <w:rsid w:val="008B76E2"/>
    <w:rsid w:val="008B77B1"/>
    <w:rsid w:val="008B7C77"/>
    <w:rsid w:val="008C04DD"/>
    <w:rsid w:val="008C20E5"/>
    <w:rsid w:val="008C3B2F"/>
    <w:rsid w:val="008C4C6A"/>
    <w:rsid w:val="008C52A8"/>
    <w:rsid w:val="008C6709"/>
    <w:rsid w:val="008C6D5C"/>
    <w:rsid w:val="008C7678"/>
    <w:rsid w:val="008C7F0E"/>
    <w:rsid w:val="008D131B"/>
    <w:rsid w:val="008D1B99"/>
    <w:rsid w:val="008D218F"/>
    <w:rsid w:val="008D23DE"/>
    <w:rsid w:val="008D255C"/>
    <w:rsid w:val="008D3CAD"/>
    <w:rsid w:val="008D520C"/>
    <w:rsid w:val="008D6651"/>
    <w:rsid w:val="008D6726"/>
    <w:rsid w:val="008D72F0"/>
    <w:rsid w:val="008D76C5"/>
    <w:rsid w:val="008E1045"/>
    <w:rsid w:val="008E1DD4"/>
    <w:rsid w:val="008E3384"/>
    <w:rsid w:val="008E3C5C"/>
    <w:rsid w:val="008E4147"/>
    <w:rsid w:val="008E60B7"/>
    <w:rsid w:val="008E6744"/>
    <w:rsid w:val="008E678E"/>
    <w:rsid w:val="008E73E3"/>
    <w:rsid w:val="008E7944"/>
    <w:rsid w:val="008F06A3"/>
    <w:rsid w:val="008F0C43"/>
    <w:rsid w:val="008F1072"/>
    <w:rsid w:val="008F41A4"/>
    <w:rsid w:val="008F5A24"/>
    <w:rsid w:val="008F5F36"/>
    <w:rsid w:val="008F6D0A"/>
    <w:rsid w:val="008F717C"/>
    <w:rsid w:val="008F7B88"/>
    <w:rsid w:val="00900106"/>
    <w:rsid w:val="009008BC"/>
    <w:rsid w:val="00900E95"/>
    <w:rsid w:val="00900FF6"/>
    <w:rsid w:val="00901208"/>
    <w:rsid w:val="0090130F"/>
    <w:rsid w:val="00901EAA"/>
    <w:rsid w:val="009029ED"/>
    <w:rsid w:val="00902BEB"/>
    <w:rsid w:val="00902CBD"/>
    <w:rsid w:val="00903E6F"/>
    <w:rsid w:val="00905D6B"/>
    <w:rsid w:val="00905F78"/>
    <w:rsid w:val="00905FA4"/>
    <w:rsid w:val="009062E8"/>
    <w:rsid w:val="00906ABC"/>
    <w:rsid w:val="00906BA8"/>
    <w:rsid w:val="0091056C"/>
    <w:rsid w:val="00910B9B"/>
    <w:rsid w:val="0091378C"/>
    <w:rsid w:val="00913983"/>
    <w:rsid w:val="00913AEC"/>
    <w:rsid w:val="00914D83"/>
    <w:rsid w:val="00914F92"/>
    <w:rsid w:val="00915441"/>
    <w:rsid w:val="009160FA"/>
    <w:rsid w:val="00916E2B"/>
    <w:rsid w:val="00916FAD"/>
    <w:rsid w:val="00922E4D"/>
    <w:rsid w:val="00922F4C"/>
    <w:rsid w:val="0092452D"/>
    <w:rsid w:val="00924DCB"/>
    <w:rsid w:val="009250C4"/>
    <w:rsid w:val="00925486"/>
    <w:rsid w:val="009267A9"/>
    <w:rsid w:val="00927F97"/>
    <w:rsid w:val="00927FC6"/>
    <w:rsid w:val="009313EA"/>
    <w:rsid w:val="00931948"/>
    <w:rsid w:val="00931BF6"/>
    <w:rsid w:val="00932373"/>
    <w:rsid w:val="00932E16"/>
    <w:rsid w:val="00934A81"/>
    <w:rsid w:val="0093560B"/>
    <w:rsid w:val="00935F9C"/>
    <w:rsid w:val="0093668F"/>
    <w:rsid w:val="00940000"/>
    <w:rsid w:val="00941450"/>
    <w:rsid w:val="00941726"/>
    <w:rsid w:val="00942266"/>
    <w:rsid w:val="009426FE"/>
    <w:rsid w:val="00942720"/>
    <w:rsid w:val="00943C53"/>
    <w:rsid w:val="00943D53"/>
    <w:rsid w:val="009449FF"/>
    <w:rsid w:val="009453E2"/>
    <w:rsid w:val="00945950"/>
    <w:rsid w:val="009462BB"/>
    <w:rsid w:val="00946B5A"/>
    <w:rsid w:val="009500C1"/>
    <w:rsid w:val="00950B6F"/>
    <w:rsid w:val="00951F98"/>
    <w:rsid w:val="0095211C"/>
    <w:rsid w:val="00952148"/>
    <w:rsid w:val="00952DD3"/>
    <w:rsid w:val="00954A1B"/>
    <w:rsid w:val="00954E3C"/>
    <w:rsid w:val="0095587C"/>
    <w:rsid w:val="00955F97"/>
    <w:rsid w:val="00960D2B"/>
    <w:rsid w:val="009627AC"/>
    <w:rsid w:val="00962A40"/>
    <w:rsid w:val="009649FD"/>
    <w:rsid w:val="00964A76"/>
    <w:rsid w:val="0096543F"/>
    <w:rsid w:val="00966137"/>
    <w:rsid w:val="009664D3"/>
    <w:rsid w:val="00966C5C"/>
    <w:rsid w:val="00966D04"/>
    <w:rsid w:val="00967CBA"/>
    <w:rsid w:val="00972DDD"/>
    <w:rsid w:val="00973551"/>
    <w:rsid w:val="00973C6A"/>
    <w:rsid w:val="00974297"/>
    <w:rsid w:val="00980ACE"/>
    <w:rsid w:val="00980F47"/>
    <w:rsid w:val="0098248F"/>
    <w:rsid w:val="009826BB"/>
    <w:rsid w:val="00982A20"/>
    <w:rsid w:val="00982FBB"/>
    <w:rsid w:val="00983A8D"/>
    <w:rsid w:val="00984043"/>
    <w:rsid w:val="00984A19"/>
    <w:rsid w:val="00984B36"/>
    <w:rsid w:val="00984DA3"/>
    <w:rsid w:val="009858B6"/>
    <w:rsid w:val="00985FED"/>
    <w:rsid w:val="009865D4"/>
    <w:rsid w:val="009907CB"/>
    <w:rsid w:val="00990DC1"/>
    <w:rsid w:val="00990DD1"/>
    <w:rsid w:val="0099111A"/>
    <w:rsid w:val="009915AB"/>
    <w:rsid w:val="00991E71"/>
    <w:rsid w:val="00993CE9"/>
    <w:rsid w:val="0099486D"/>
    <w:rsid w:val="00994FC8"/>
    <w:rsid w:val="00995207"/>
    <w:rsid w:val="00997495"/>
    <w:rsid w:val="00997A32"/>
    <w:rsid w:val="009A0CCE"/>
    <w:rsid w:val="009A3469"/>
    <w:rsid w:val="009A5463"/>
    <w:rsid w:val="009A623C"/>
    <w:rsid w:val="009A7CEF"/>
    <w:rsid w:val="009B02E9"/>
    <w:rsid w:val="009B1046"/>
    <w:rsid w:val="009B14BF"/>
    <w:rsid w:val="009B15F5"/>
    <w:rsid w:val="009B3253"/>
    <w:rsid w:val="009B3709"/>
    <w:rsid w:val="009B3821"/>
    <w:rsid w:val="009B3AAA"/>
    <w:rsid w:val="009B5BA4"/>
    <w:rsid w:val="009B6C68"/>
    <w:rsid w:val="009C1524"/>
    <w:rsid w:val="009C177B"/>
    <w:rsid w:val="009C1C47"/>
    <w:rsid w:val="009C246D"/>
    <w:rsid w:val="009C30FA"/>
    <w:rsid w:val="009C45AC"/>
    <w:rsid w:val="009C4C20"/>
    <w:rsid w:val="009C4C7C"/>
    <w:rsid w:val="009C52BE"/>
    <w:rsid w:val="009C5BFE"/>
    <w:rsid w:val="009C5C53"/>
    <w:rsid w:val="009C5EF7"/>
    <w:rsid w:val="009C6891"/>
    <w:rsid w:val="009D00EA"/>
    <w:rsid w:val="009D02B7"/>
    <w:rsid w:val="009D0613"/>
    <w:rsid w:val="009D0DA5"/>
    <w:rsid w:val="009D1EB9"/>
    <w:rsid w:val="009D2844"/>
    <w:rsid w:val="009D28EC"/>
    <w:rsid w:val="009D31AA"/>
    <w:rsid w:val="009D4196"/>
    <w:rsid w:val="009D5729"/>
    <w:rsid w:val="009D7D47"/>
    <w:rsid w:val="009D7E44"/>
    <w:rsid w:val="009E124F"/>
    <w:rsid w:val="009E1878"/>
    <w:rsid w:val="009E1E45"/>
    <w:rsid w:val="009E2DD1"/>
    <w:rsid w:val="009E4E04"/>
    <w:rsid w:val="009E53D4"/>
    <w:rsid w:val="009E5A96"/>
    <w:rsid w:val="009E5D9D"/>
    <w:rsid w:val="009E5EA1"/>
    <w:rsid w:val="009E6072"/>
    <w:rsid w:val="009E74E8"/>
    <w:rsid w:val="009E78D9"/>
    <w:rsid w:val="009F090D"/>
    <w:rsid w:val="009F0B40"/>
    <w:rsid w:val="009F0CD0"/>
    <w:rsid w:val="009F22B7"/>
    <w:rsid w:val="009F2886"/>
    <w:rsid w:val="009F290C"/>
    <w:rsid w:val="009F4D12"/>
    <w:rsid w:val="009F52F3"/>
    <w:rsid w:val="009F5EB9"/>
    <w:rsid w:val="009F7D0B"/>
    <w:rsid w:val="00A0050F"/>
    <w:rsid w:val="00A0056A"/>
    <w:rsid w:val="00A00972"/>
    <w:rsid w:val="00A00B67"/>
    <w:rsid w:val="00A00E0A"/>
    <w:rsid w:val="00A01DD9"/>
    <w:rsid w:val="00A0204D"/>
    <w:rsid w:val="00A03647"/>
    <w:rsid w:val="00A04F3B"/>
    <w:rsid w:val="00A053B9"/>
    <w:rsid w:val="00A0629A"/>
    <w:rsid w:val="00A062D6"/>
    <w:rsid w:val="00A06934"/>
    <w:rsid w:val="00A06BC0"/>
    <w:rsid w:val="00A115F3"/>
    <w:rsid w:val="00A117A5"/>
    <w:rsid w:val="00A1533C"/>
    <w:rsid w:val="00A16848"/>
    <w:rsid w:val="00A17145"/>
    <w:rsid w:val="00A22243"/>
    <w:rsid w:val="00A2253C"/>
    <w:rsid w:val="00A2382A"/>
    <w:rsid w:val="00A24A2C"/>
    <w:rsid w:val="00A24D21"/>
    <w:rsid w:val="00A25196"/>
    <w:rsid w:val="00A26A22"/>
    <w:rsid w:val="00A27180"/>
    <w:rsid w:val="00A2743A"/>
    <w:rsid w:val="00A274EB"/>
    <w:rsid w:val="00A27AA0"/>
    <w:rsid w:val="00A307FD"/>
    <w:rsid w:val="00A3223F"/>
    <w:rsid w:val="00A32ECC"/>
    <w:rsid w:val="00A335FE"/>
    <w:rsid w:val="00A346CE"/>
    <w:rsid w:val="00A354E4"/>
    <w:rsid w:val="00A37028"/>
    <w:rsid w:val="00A375C0"/>
    <w:rsid w:val="00A37A21"/>
    <w:rsid w:val="00A37AF1"/>
    <w:rsid w:val="00A4050E"/>
    <w:rsid w:val="00A40A83"/>
    <w:rsid w:val="00A438B0"/>
    <w:rsid w:val="00A43DA5"/>
    <w:rsid w:val="00A44EEB"/>
    <w:rsid w:val="00A45510"/>
    <w:rsid w:val="00A46410"/>
    <w:rsid w:val="00A464A3"/>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969"/>
    <w:rsid w:val="00A54ED5"/>
    <w:rsid w:val="00A566B0"/>
    <w:rsid w:val="00A60E8E"/>
    <w:rsid w:val="00A61671"/>
    <w:rsid w:val="00A62352"/>
    <w:rsid w:val="00A627C3"/>
    <w:rsid w:val="00A63963"/>
    <w:rsid w:val="00A6476A"/>
    <w:rsid w:val="00A654BE"/>
    <w:rsid w:val="00A65B9C"/>
    <w:rsid w:val="00A66238"/>
    <w:rsid w:val="00A67096"/>
    <w:rsid w:val="00A67990"/>
    <w:rsid w:val="00A710E9"/>
    <w:rsid w:val="00A71AA4"/>
    <w:rsid w:val="00A72AD3"/>
    <w:rsid w:val="00A73298"/>
    <w:rsid w:val="00A732FD"/>
    <w:rsid w:val="00A73DE5"/>
    <w:rsid w:val="00A75C14"/>
    <w:rsid w:val="00A76E56"/>
    <w:rsid w:val="00A76EF5"/>
    <w:rsid w:val="00A76F1C"/>
    <w:rsid w:val="00A80233"/>
    <w:rsid w:val="00A80DE5"/>
    <w:rsid w:val="00A812B3"/>
    <w:rsid w:val="00A816D2"/>
    <w:rsid w:val="00A8404F"/>
    <w:rsid w:val="00A862CE"/>
    <w:rsid w:val="00A91308"/>
    <w:rsid w:val="00A915E0"/>
    <w:rsid w:val="00A91912"/>
    <w:rsid w:val="00A92090"/>
    <w:rsid w:val="00A92662"/>
    <w:rsid w:val="00A93FA1"/>
    <w:rsid w:val="00A93FD5"/>
    <w:rsid w:val="00A94013"/>
    <w:rsid w:val="00A9419A"/>
    <w:rsid w:val="00A960EB"/>
    <w:rsid w:val="00A96CA0"/>
    <w:rsid w:val="00A971C5"/>
    <w:rsid w:val="00A973AC"/>
    <w:rsid w:val="00A9765F"/>
    <w:rsid w:val="00A97956"/>
    <w:rsid w:val="00AA18A5"/>
    <w:rsid w:val="00AA2379"/>
    <w:rsid w:val="00AA2629"/>
    <w:rsid w:val="00AA27EF"/>
    <w:rsid w:val="00AA31C1"/>
    <w:rsid w:val="00AA333A"/>
    <w:rsid w:val="00AA3BDA"/>
    <w:rsid w:val="00AA43F2"/>
    <w:rsid w:val="00AA5B61"/>
    <w:rsid w:val="00AA6071"/>
    <w:rsid w:val="00AA737F"/>
    <w:rsid w:val="00AB0350"/>
    <w:rsid w:val="00AB0488"/>
    <w:rsid w:val="00AB17AD"/>
    <w:rsid w:val="00AB2515"/>
    <w:rsid w:val="00AB2716"/>
    <w:rsid w:val="00AB2867"/>
    <w:rsid w:val="00AB2A44"/>
    <w:rsid w:val="00AB5225"/>
    <w:rsid w:val="00AB59C8"/>
    <w:rsid w:val="00AB6FB4"/>
    <w:rsid w:val="00AC0B8A"/>
    <w:rsid w:val="00AC0D27"/>
    <w:rsid w:val="00AC17FD"/>
    <w:rsid w:val="00AC1C9D"/>
    <w:rsid w:val="00AC201F"/>
    <w:rsid w:val="00AC3411"/>
    <w:rsid w:val="00AC372C"/>
    <w:rsid w:val="00AC3B46"/>
    <w:rsid w:val="00AC41DB"/>
    <w:rsid w:val="00AC4E41"/>
    <w:rsid w:val="00AC50C3"/>
    <w:rsid w:val="00AD017F"/>
    <w:rsid w:val="00AD0951"/>
    <w:rsid w:val="00AD12AF"/>
    <w:rsid w:val="00AD13E7"/>
    <w:rsid w:val="00AD16DF"/>
    <w:rsid w:val="00AD1894"/>
    <w:rsid w:val="00AD1A4D"/>
    <w:rsid w:val="00AD2210"/>
    <w:rsid w:val="00AD2F9C"/>
    <w:rsid w:val="00AD3365"/>
    <w:rsid w:val="00AD6057"/>
    <w:rsid w:val="00AD647E"/>
    <w:rsid w:val="00AD6B4C"/>
    <w:rsid w:val="00AE0830"/>
    <w:rsid w:val="00AE0A2A"/>
    <w:rsid w:val="00AE1430"/>
    <w:rsid w:val="00AE1708"/>
    <w:rsid w:val="00AE276E"/>
    <w:rsid w:val="00AE2BF6"/>
    <w:rsid w:val="00AE2C5D"/>
    <w:rsid w:val="00AE5D02"/>
    <w:rsid w:val="00AE6376"/>
    <w:rsid w:val="00AE63B6"/>
    <w:rsid w:val="00AF1030"/>
    <w:rsid w:val="00AF115C"/>
    <w:rsid w:val="00AF269C"/>
    <w:rsid w:val="00AF2A30"/>
    <w:rsid w:val="00AF3305"/>
    <w:rsid w:val="00AF3A03"/>
    <w:rsid w:val="00AF5B66"/>
    <w:rsid w:val="00AF6632"/>
    <w:rsid w:val="00AF6DA9"/>
    <w:rsid w:val="00B00004"/>
    <w:rsid w:val="00B000BA"/>
    <w:rsid w:val="00B00A2C"/>
    <w:rsid w:val="00B00FA5"/>
    <w:rsid w:val="00B0110A"/>
    <w:rsid w:val="00B0215B"/>
    <w:rsid w:val="00B02297"/>
    <w:rsid w:val="00B027F4"/>
    <w:rsid w:val="00B03764"/>
    <w:rsid w:val="00B063B3"/>
    <w:rsid w:val="00B06C21"/>
    <w:rsid w:val="00B06F8A"/>
    <w:rsid w:val="00B0778A"/>
    <w:rsid w:val="00B119B9"/>
    <w:rsid w:val="00B126C6"/>
    <w:rsid w:val="00B13559"/>
    <w:rsid w:val="00B13C71"/>
    <w:rsid w:val="00B13C99"/>
    <w:rsid w:val="00B1462A"/>
    <w:rsid w:val="00B15667"/>
    <w:rsid w:val="00B15BE7"/>
    <w:rsid w:val="00B17C9F"/>
    <w:rsid w:val="00B17F94"/>
    <w:rsid w:val="00B207E2"/>
    <w:rsid w:val="00B20C20"/>
    <w:rsid w:val="00B20F4A"/>
    <w:rsid w:val="00B210AD"/>
    <w:rsid w:val="00B211DE"/>
    <w:rsid w:val="00B21513"/>
    <w:rsid w:val="00B22C52"/>
    <w:rsid w:val="00B231BC"/>
    <w:rsid w:val="00B2389A"/>
    <w:rsid w:val="00B24224"/>
    <w:rsid w:val="00B24E97"/>
    <w:rsid w:val="00B2502C"/>
    <w:rsid w:val="00B252CF"/>
    <w:rsid w:val="00B2559D"/>
    <w:rsid w:val="00B25679"/>
    <w:rsid w:val="00B278CB"/>
    <w:rsid w:val="00B27A2D"/>
    <w:rsid w:val="00B27FE7"/>
    <w:rsid w:val="00B324D6"/>
    <w:rsid w:val="00B32E73"/>
    <w:rsid w:val="00B32FD5"/>
    <w:rsid w:val="00B334A0"/>
    <w:rsid w:val="00B334D5"/>
    <w:rsid w:val="00B33761"/>
    <w:rsid w:val="00B339BD"/>
    <w:rsid w:val="00B33B6D"/>
    <w:rsid w:val="00B3410B"/>
    <w:rsid w:val="00B342FE"/>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1EF3"/>
    <w:rsid w:val="00B442AB"/>
    <w:rsid w:val="00B458E9"/>
    <w:rsid w:val="00B47538"/>
    <w:rsid w:val="00B47A05"/>
    <w:rsid w:val="00B50143"/>
    <w:rsid w:val="00B50147"/>
    <w:rsid w:val="00B51D66"/>
    <w:rsid w:val="00B521D4"/>
    <w:rsid w:val="00B527EF"/>
    <w:rsid w:val="00B52DFA"/>
    <w:rsid w:val="00B53FE0"/>
    <w:rsid w:val="00B540C2"/>
    <w:rsid w:val="00B5417F"/>
    <w:rsid w:val="00B5642A"/>
    <w:rsid w:val="00B566F2"/>
    <w:rsid w:val="00B57BDC"/>
    <w:rsid w:val="00B617CE"/>
    <w:rsid w:val="00B6228A"/>
    <w:rsid w:val="00B627DB"/>
    <w:rsid w:val="00B62A45"/>
    <w:rsid w:val="00B62E1D"/>
    <w:rsid w:val="00B62F49"/>
    <w:rsid w:val="00B62F7E"/>
    <w:rsid w:val="00B6424C"/>
    <w:rsid w:val="00B675CC"/>
    <w:rsid w:val="00B67ED1"/>
    <w:rsid w:val="00B707D8"/>
    <w:rsid w:val="00B71A58"/>
    <w:rsid w:val="00B71CE7"/>
    <w:rsid w:val="00B725FA"/>
    <w:rsid w:val="00B748C7"/>
    <w:rsid w:val="00B75B79"/>
    <w:rsid w:val="00B76108"/>
    <w:rsid w:val="00B7649B"/>
    <w:rsid w:val="00B76655"/>
    <w:rsid w:val="00B8195D"/>
    <w:rsid w:val="00B8228C"/>
    <w:rsid w:val="00B82749"/>
    <w:rsid w:val="00B83C4B"/>
    <w:rsid w:val="00B84592"/>
    <w:rsid w:val="00B8494F"/>
    <w:rsid w:val="00B850B1"/>
    <w:rsid w:val="00B854C7"/>
    <w:rsid w:val="00B86DEC"/>
    <w:rsid w:val="00B8707E"/>
    <w:rsid w:val="00B87298"/>
    <w:rsid w:val="00B87E6C"/>
    <w:rsid w:val="00B9018A"/>
    <w:rsid w:val="00B90226"/>
    <w:rsid w:val="00B9298A"/>
    <w:rsid w:val="00B92ED1"/>
    <w:rsid w:val="00B93D38"/>
    <w:rsid w:val="00B94168"/>
    <w:rsid w:val="00B94BE3"/>
    <w:rsid w:val="00B95EE9"/>
    <w:rsid w:val="00BA13A4"/>
    <w:rsid w:val="00BA1901"/>
    <w:rsid w:val="00BA1C92"/>
    <w:rsid w:val="00BA1EAD"/>
    <w:rsid w:val="00BA2677"/>
    <w:rsid w:val="00BA2E49"/>
    <w:rsid w:val="00BA4566"/>
    <w:rsid w:val="00BA6999"/>
    <w:rsid w:val="00BA74CC"/>
    <w:rsid w:val="00BA7846"/>
    <w:rsid w:val="00BB168D"/>
    <w:rsid w:val="00BB1E08"/>
    <w:rsid w:val="00BB26F6"/>
    <w:rsid w:val="00BB2B25"/>
    <w:rsid w:val="00BB2C13"/>
    <w:rsid w:val="00BB3A7C"/>
    <w:rsid w:val="00BB3B18"/>
    <w:rsid w:val="00BB3BD7"/>
    <w:rsid w:val="00BB4347"/>
    <w:rsid w:val="00BB65A2"/>
    <w:rsid w:val="00BB77D7"/>
    <w:rsid w:val="00BC093A"/>
    <w:rsid w:val="00BC29F6"/>
    <w:rsid w:val="00BC2BFE"/>
    <w:rsid w:val="00BC3535"/>
    <w:rsid w:val="00BC4B68"/>
    <w:rsid w:val="00BC4BD3"/>
    <w:rsid w:val="00BC4D8B"/>
    <w:rsid w:val="00BC5BE9"/>
    <w:rsid w:val="00BC6365"/>
    <w:rsid w:val="00BD01AB"/>
    <w:rsid w:val="00BD0B5F"/>
    <w:rsid w:val="00BD1669"/>
    <w:rsid w:val="00BD2C17"/>
    <w:rsid w:val="00BD3133"/>
    <w:rsid w:val="00BD3AB3"/>
    <w:rsid w:val="00BD3EB7"/>
    <w:rsid w:val="00BD4861"/>
    <w:rsid w:val="00BD49C8"/>
    <w:rsid w:val="00BD4D43"/>
    <w:rsid w:val="00BD542E"/>
    <w:rsid w:val="00BD708A"/>
    <w:rsid w:val="00BD7224"/>
    <w:rsid w:val="00BD7F6D"/>
    <w:rsid w:val="00BE017B"/>
    <w:rsid w:val="00BE16FD"/>
    <w:rsid w:val="00BE1800"/>
    <w:rsid w:val="00BE3309"/>
    <w:rsid w:val="00BE5473"/>
    <w:rsid w:val="00BE5A5A"/>
    <w:rsid w:val="00BE60B4"/>
    <w:rsid w:val="00BE60D8"/>
    <w:rsid w:val="00BE71DF"/>
    <w:rsid w:val="00BF0906"/>
    <w:rsid w:val="00BF0A1C"/>
    <w:rsid w:val="00BF2531"/>
    <w:rsid w:val="00BF291B"/>
    <w:rsid w:val="00BF3A59"/>
    <w:rsid w:val="00BF444F"/>
    <w:rsid w:val="00BF529F"/>
    <w:rsid w:val="00BF6362"/>
    <w:rsid w:val="00BF6DC5"/>
    <w:rsid w:val="00C01B82"/>
    <w:rsid w:val="00C01FAC"/>
    <w:rsid w:val="00C024CD"/>
    <w:rsid w:val="00C02CF6"/>
    <w:rsid w:val="00C03CD4"/>
    <w:rsid w:val="00C05853"/>
    <w:rsid w:val="00C06F74"/>
    <w:rsid w:val="00C11163"/>
    <w:rsid w:val="00C1120B"/>
    <w:rsid w:val="00C11ACE"/>
    <w:rsid w:val="00C12D31"/>
    <w:rsid w:val="00C12F35"/>
    <w:rsid w:val="00C13782"/>
    <w:rsid w:val="00C15649"/>
    <w:rsid w:val="00C15BEA"/>
    <w:rsid w:val="00C170E2"/>
    <w:rsid w:val="00C172A1"/>
    <w:rsid w:val="00C21750"/>
    <w:rsid w:val="00C21835"/>
    <w:rsid w:val="00C226E4"/>
    <w:rsid w:val="00C230BA"/>
    <w:rsid w:val="00C239C5"/>
    <w:rsid w:val="00C2529A"/>
    <w:rsid w:val="00C258F1"/>
    <w:rsid w:val="00C26C53"/>
    <w:rsid w:val="00C279DF"/>
    <w:rsid w:val="00C3160F"/>
    <w:rsid w:val="00C32075"/>
    <w:rsid w:val="00C329C0"/>
    <w:rsid w:val="00C34133"/>
    <w:rsid w:val="00C34442"/>
    <w:rsid w:val="00C34B6D"/>
    <w:rsid w:val="00C36FB5"/>
    <w:rsid w:val="00C419C4"/>
    <w:rsid w:val="00C432A0"/>
    <w:rsid w:val="00C44B84"/>
    <w:rsid w:val="00C45573"/>
    <w:rsid w:val="00C46688"/>
    <w:rsid w:val="00C46F2A"/>
    <w:rsid w:val="00C47FA4"/>
    <w:rsid w:val="00C50FC3"/>
    <w:rsid w:val="00C528A9"/>
    <w:rsid w:val="00C53BCA"/>
    <w:rsid w:val="00C53C33"/>
    <w:rsid w:val="00C54D2E"/>
    <w:rsid w:val="00C54FE6"/>
    <w:rsid w:val="00C5595C"/>
    <w:rsid w:val="00C56151"/>
    <w:rsid w:val="00C5731E"/>
    <w:rsid w:val="00C57E3F"/>
    <w:rsid w:val="00C61767"/>
    <w:rsid w:val="00C618B1"/>
    <w:rsid w:val="00C618F4"/>
    <w:rsid w:val="00C62646"/>
    <w:rsid w:val="00C62D68"/>
    <w:rsid w:val="00C641D6"/>
    <w:rsid w:val="00C64567"/>
    <w:rsid w:val="00C64F35"/>
    <w:rsid w:val="00C64F69"/>
    <w:rsid w:val="00C67002"/>
    <w:rsid w:val="00C675A4"/>
    <w:rsid w:val="00C67B69"/>
    <w:rsid w:val="00C718A2"/>
    <w:rsid w:val="00C7406C"/>
    <w:rsid w:val="00C740C0"/>
    <w:rsid w:val="00C74140"/>
    <w:rsid w:val="00C74E60"/>
    <w:rsid w:val="00C75034"/>
    <w:rsid w:val="00C7520F"/>
    <w:rsid w:val="00C753B7"/>
    <w:rsid w:val="00C758D7"/>
    <w:rsid w:val="00C80B71"/>
    <w:rsid w:val="00C817F5"/>
    <w:rsid w:val="00C81A34"/>
    <w:rsid w:val="00C82C00"/>
    <w:rsid w:val="00C8395E"/>
    <w:rsid w:val="00C83D01"/>
    <w:rsid w:val="00C879EC"/>
    <w:rsid w:val="00C87AB9"/>
    <w:rsid w:val="00C87BF3"/>
    <w:rsid w:val="00C90041"/>
    <w:rsid w:val="00C904D1"/>
    <w:rsid w:val="00C9104C"/>
    <w:rsid w:val="00C91AE9"/>
    <w:rsid w:val="00C91D5A"/>
    <w:rsid w:val="00C91F30"/>
    <w:rsid w:val="00C922C5"/>
    <w:rsid w:val="00C9378D"/>
    <w:rsid w:val="00C94CE2"/>
    <w:rsid w:val="00C95535"/>
    <w:rsid w:val="00C95B90"/>
    <w:rsid w:val="00C96F4C"/>
    <w:rsid w:val="00C9715A"/>
    <w:rsid w:val="00C97229"/>
    <w:rsid w:val="00C97764"/>
    <w:rsid w:val="00CA0084"/>
    <w:rsid w:val="00CA1430"/>
    <w:rsid w:val="00CA1F11"/>
    <w:rsid w:val="00CA21B7"/>
    <w:rsid w:val="00CA22B4"/>
    <w:rsid w:val="00CA2FC7"/>
    <w:rsid w:val="00CA4DC7"/>
    <w:rsid w:val="00CA5228"/>
    <w:rsid w:val="00CA71C1"/>
    <w:rsid w:val="00CA73A6"/>
    <w:rsid w:val="00CB23F9"/>
    <w:rsid w:val="00CB43A2"/>
    <w:rsid w:val="00CB4977"/>
    <w:rsid w:val="00CB576A"/>
    <w:rsid w:val="00CB76B2"/>
    <w:rsid w:val="00CB7B62"/>
    <w:rsid w:val="00CC02FF"/>
    <w:rsid w:val="00CC0E97"/>
    <w:rsid w:val="00CC1A04"/>
    <w:rsid w:val="00CC25D7"/>
    <w:rsid w:val="00CC310F"/>
    <w:rsid w:val="00CC3915"/>
    <w:rsid w:val="00CC3A69"/>
    <w:rsid w:val="00CC3F9A"/>
    <w:rsid w:val="00CC41B1"/>
    <w:rsid w:val="00CC45B4"/>
    <w:rsid w:val="00CC677D"/>
    <w:rsid w:val="00CC6D38"/>
    <w:rsid w:val="00CC70B3"/>
    <w:rsid w:val="00CC70F4"/>
    <w:rsid w:val="00CC7103"/>
    <w:rsid w:val="00CC7544"/>
    <w:rsid w:val="00CC772E"/>
    <w:rsid w:val="00CC7D80"/>
    <w:rsid w:val="00CD070B"/>
    <w:rsid w:val="00CD14DD"/>
    <w:rsid w:val="00CD2729"/>
    <w:rsid w:val="00CD27A5"/>
    <w:rsid w:val="00CD29E0"/>
    <w:rsid w:val="00CD3874"/>
    <w:rsid w:val="00CD61D5"/>
    <w:rsid w:val="00CD6B9E"/>
    <w:rsid w:val="00CE0DCB"/>
    <w:rsid w:val="00CE1D1C"/>
    <w:rsid w:val="00CE24EF"/>
    <w:rsid w:val="00CE28BC"/>
    <w:rsid w:val="00CE31CC"/>
    <w:rsid w:val="00CE39B4"/>
    <w:rsid w:val="00CE5D7C"/>
    <w:rsid w:val="00CF032E"/>
    <w:rsid w:val="00CF068D"/>
    <w:rsid w:val="00CF1F1A"/>
    <w:rsid w:val="00CF2C1B"/>
    <w:rsid w:val="00CF360D"/>
    <w:rsid w:val="00CF469A"/>
    <w:rsid w:val="00CF5E38"/>
    <w:rsid w:val="00CF771E"/>
    <w:rsid w:val="00D001F6"/>
    <w:rsid w:val="00D00D60"/>
    <w:rsid w:val="00D015BB"/>
    <w:rsid w:val="00D01F93"/>
    <w:rsid w:val="00D02571"/>
    <w:rsid w:val="00D02BAE"/>
    <w:rsid w:val="00D03DBF"/>
    <w:rsid w:val="00D0424B"/>
    <w:rsid w:val="00D04541"/>
    <w:rsid w:val="00D05335"/>
    <w:rsid w:val="00D0608F"/>
    <w:rsid w:val="00D0661B"/>
    <w:rsid w:val="00D06B5F"/>
    <w:rsid w:val="00D07527"/>
    <w:rsid w:val="00D077D4"/>
    <w:rsid w:val="00D106C4"/>
    <w:rsid w:val="00D1115E"/>
    <w:rsid w:val="00D114D4"/>
    <w:rsid w:val="00D115E6"/>
    <w:rsid w:val="00D128E5"/>
    <w:rsid w:val="00D12ADF"/>
    <w:rsid w:val="00D135FA"/>
    <w:rsid w:val="00D13756"/>
    <w:rsid w:val="00D14C10"/>
    <w:rsid w:val="00D14F91"/>
    <w:rsid w:val="00D15177"/>
    <w:rsid w:val="00D15E29"/>
    <w:rsid w:val="00D163D5"/>
    <w:rsid w:val="00D163E9"/>
    <w:rsid w:val="00D1667B"/>
    <w:rsid w:val="00D16B47"/>
    <w:rsid w:val="00D16EA1"/>
    <w:rsid w:val="00D1760C"/>
    <w:rsid w:val="00D2091A"/>
    <w:rsid w:val="00D20D1C"/>
    <w:rsid w:val="00D21367"/>
    <w:rsid w:val="00D226CC"/>
    <w:rsid w:val="00D237B4"/>
    <w:rsid w:val="00D24E9D"/>
    <w:rsid w:val="00D258A9"/>
    <w:rsid w:val="00D27D75"/>
    <w:rsid w:val="00D3302A"/>
    <w:rsid w:val="00D33E7D"/>
    <w:rsid w:val="00D36CC9"/>
    <w:rsid w:val="00D37DA2"/>
    <w:rsid w:val="00D412C2"/>
    <w:rsid w:val="00D415C2"/>
    <w:rsid w:val="00D41F7B"/>
    <w:rsid w:val="00D41FDB"/>
    <w:rsid w:val="00D4284B"/>
    <w:rsid w:val="00D42E4A"/>
    <w:rsid w:val="00D4303D"/>
    <w:rsid w:val="00D44E1A"/>
    <w:rsid w:val="00D45EDD"/>
    <w:rsid w:val="00D464B2"/>
    <w:rsid w:val="00D46C12"/>
    <w:rsid w:val="00D47843"/>
    <w:rsid w:val="00D47CAD"/>
    <w:rsid w:val="00D47D3A"/>
    <w:rsid w:val="00D47DB2"/>
    <w:rsid w:val="00D508D6"/>
    <w:rsid w:val="00D50BE3"/>
    <w:rsid w:val="00D51944"/>
    <w:rsid w:val="00D51CB5"/>
    <w:rsid w:val="00D52FE2"/>
    <w:rsid w:val="00D530FB"/>
    <w:rsid w:val="00D54127"/>
    <w:rsid w:val="00D5559C"/>
    <w:rsid w:val="00D561E4"/>
    <w:rsid w:val="00D562CD"/>
    <w:rsid w:val="00D57A47"/>
    <w:rsid w:val="00D601EF"/>
    <w:rsid w:val="00D62A0A"/>
    <w:rsid w:val="00D62E6D"/>
    <w:rsid w:val="00D62FB5"/>
    <w:rsid w:val="00D63968"/>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6DAA"/>
    <w:rsid w:val="00D80B68"/>
    <w:rsid w:val="00D80EF0"/>
    <w:rsid w:val="00D8225A"/>
    <w:rsid w:val="00D822EF"/>
    <w:rsid w:val="00D826DD"/>
    <w:rsid w:val="00D832A0"/>
    <w:rsid w:val="00D8333A"/>
    <w:rsid w:val="00D83385"/>
    <w:rsid w:val="00D836F6"/>
    <w:rsid w:val="00D8411C"/>
    <w:rsid w:val="00D85274"/>
    <w:rsid w:val="00D86A5E"/>
    <w:rsid w:val="00D86C07"/>
    <w:rsid w:val="00D86C0E"/>
    <w:rsid w:val="00D86EF5"/>
    <w:rsid w:val="00D90F73"/>
    <w:rsid w:val="00D90FF0"/>
    <w:rsid w:val="00D910FF"/>
    <w:rsid w:val="00D912CB"/>
    <w:rsid w:val="00D91924"/>
    <w:rsid w:val="00D91EDD"/>
    <w:rsid w:val="00D92147"/>
    <w:rsid w:val="00D926BA"/>
    <w:rsid w:val="00D9440B"/>
    <w:rsid w:val="00D9581D"/>
    <w:rsid w:val="00D96D72"/>
    <w:rsid w:val="00D9756E"/>
    <w:rsid w:val="00D97B02"/>
    <w:rsid w:val="00DA09FA"/>
    <w:rsid w:val="00DA157F"/>
    <w:rsid w:val="00DA2827"/>
    <w:rsid w:val="00DA3959"/>
    <w:rsid w:val="00DA67CF"/>
    <w:rsid w:val="00DA6BAC"/>
    <w:rsid w:val="00DA717D"/>
    <w:rsid w:val="00DA73F3"/>
    <w:rsid w:val="00DB0255"/>
    <w:rsid w:val="00DB02CB"/>
    <w:rsid w:val="00DB1C37"/>
    <w:rsid w:val="00DB2181"/>
    <w:rsid w:val="00DB2D11"/>
    <w:rsid w:val="00DB31A5"/>
    <w:rsid w:val="00DB5028"/>
    <w:rsid w:val="00DB538E"/>
    <w:rsid w:val="00DB7490"/>
    <w:rsid w:val="00DB75A3"/>
    <w:rsid w:val="00DB7BC1"/>
    <w:rsid w:val="00DC0D34"/>
    <w:rsid w:val="00DC0F69"/>
    <w:rsid w:val="00DC0FF2"/>
    <w:rsid w:val="00DC2A2F"/>
    <w:rsid w:val="00DC33CB"/>
    <w:rsid w:val="00DC35DC"/>
    <w:rsid w:val="00DC37D6"/>
    <w:rsid w:val="00DC3DAF"/>
    <w:rsid w:val="00DC4CB3"/>
    <w:rsid w:val="00DC6F8D"/>
    <w:rsid w:val="00DD027F"/>
    <w:rsid w:val="00DD065D"/>
    <w:rsid w:val="00DD0A79"/>
    <w:rsid w:val="00DD0F93"/>
    <w:rsid w:val="00DD1322"/>
    <w:rsid w:val="00DD1EBE"/>
    <w:rsid w:val="00DD27F3"/>
    <w:rsid w:val="00DD3509"/>
    <w:rsid w:val="00DD38A5"/>
    <w:rsid w:val="00DD39E0"/>
    <w:rsid w:val="00DD50E8"/>
    <w:rsid w:val="00DD7E9E"/>
    <w:rsid w:val="00DE0CA0"/>
    <w:rsid w:val="00DE2615"/>
    <w:rsid w:val="00DE2D65"/>
    <w:rsid w:val="00DE579E"/>
    <w:rsid w:val="00DE7693"/>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BA8"/>
    <w:rsid w:val="00E1448C"/>
    <w:rsid w:val="00E15BB9"/>
    <w:rsid w:val="00E20A28"/>
    <w:rsid w:val="00E20A62"/>
    <w:rsid w:val="00E20C0A"/>
    <w:rsid w:val="00E22D39"/>
    <w:rsid w:val="00E23331"/>
    <w:rsid w:val="00E235EB"/>
    <w:rsid w:val="00E2487A"/>
    <w:rsid w:val="00E256D1"/>
    <w:rsid w:val="00E279D4"/>
    <w:rsid w:val="00E27B07"/>
    <w:rsid w:val="00E30ED6"/>
    <w:rsid w:val="00E311D0"/>
    <w:rsid w:val="00E31CCB"/>
    <w:rsid w:val="00E33687"/>
    <w:rsid w:val="00E35767"/>
    <w:rsid w:val="00E36061"/>
    <w:rsid w:val="00E36A51"/>
    <w:rsid w:val="00E37E60"/>
    <w:rsid w:val="00E408FE"/>
    <w:rsid w:val="00E4147A"/>
    <w:rsid w:val="00E417F7"/>
    <w:rsid w:val="00E4182B"/>
    <w:rsid w:val="00E42643"/>
    <w:rsid w:val="00E44293"/>
    <w:rsid w:val="00E44D2D"/>
    <w:rsid w:val="00E450E8"/>
    <w:rsid w:val="00E45766"/>
    <w:rsid w:val="00E46441"/>
    <w:rsid w:val="00E4684F"/>
    <w:rsid w:val="00E475A9"/>
    <w:rsid w:val="00E4776A"/>
    <w:rsid w:val="00E477C8"/>
    <w:rsid w:val="00E47FF7"/>
    <w:rsid w:val="00E535CA"/>
    <w:rsid w:val="00E5363F"/>
    <w:rsid w:val="00E53691"/>
    <w:rsid w:val="00E53998"/>
    <w:rsid w:val="00E5535D"/>
    <w:rsid w:val="00E55D3B"/>
    <w:rsid w:val="00E56469"/>
    <w:rsid w:val="00E56877"/>
    <w:rsid w:val="00E575BB"/>
    <w:rsid w:val="00E57D6E"/>
    <w:rsid w:val="00E57EF3"/>
    <w:rsid w:val="00E61860"/>
    <w:rsid w:val="00E61CC2"/>
    <w:rsid w:val="00E62F2D"/>
    <w:rsid w:val="00E63780"/>
    <w:rsid w:val="00E639BC"/>
    <w:rsid w:val="00E63D4E"/>
    <w:rsid w:val="00E64203"/>
    <w:rsid w:val="00E66FA5"/>
    <w:rsid w:val="00E67225"/>
    <w:rsid w:val="00E67713"/>
    <w:rsid w:val="00E67A3E"/>
    <w:rsid w:val="00E7073F"/>
    <w:rsid w:val="00E707E5"/>
    <w:rsid w:val="00E70C9E"/>
    <w:rsid w:val="00E70DEC"/>
    <w:rsid w:val="00E71E89"/>
    <w:rsid w:val="00E72072"/>
    <w:rsid w:val="00E72B36"/>
    <w:rsid w:val="00E7427C"/>
    <w:rsid w:val="00E74F15"/>
    <w:rsid w:val="00E76069"/>
    <w:rsid w:val="00E77582"/>
    <w:rsid w:val="00E77E71"/>
    <w:rsid w:val="00E77F40"/>
    <w:rsid w:val="00E803A5"/>
    <w:rsid w:val="00E8049B"/>
    <w:rsid w:val="00E80E1F"/>
    <w:rsid w:val="00E827A5"/>
    <w:rsid w:val="00E83084"/>
    <w:rsid w:val="00E83660"/>
    <w:rsid w:val="00E8432A"/>
    <w:rsid w:val="00E8499A"/>
    <w:rsid w:val="00E84C34"/>
    <w:rsid w:val="00E8522C"/>
    <w:rsid w:val="00E85B4E"/>
    <w:rsid w:val="00E86237"/>
    <w:rsid w:val="00E86DB9"/>
    <w:rsid w:val="00E911CE"/>
    <w:rsid w:val="00E92FBA"/>
    <w:rsid w:val="00E97008"/>
    <w:rsid w:val="00E97BAC"/>
    <w:rsid w:val="00EA13AC"/>
    <w:rsid w:val="00EA2582"/>
    <w:rsid w:val="00EA26CF"/>
    <w:rsid w:val="00EA3816"/>
    <w:rsid w:val="00EA4053"/>
    <w:rsid w:val="00EA515E"/>
    <w:rsid w:val="00EA5359"/>
    <w:rsid w:val="00EA5993"/>
    <w:rsid w:val="00EB07C9"/>
    <w:rsid w:val="00EB08E1"/>
    <w:rsid w:val="00EB1066"/>
    <w:rsid w:val="00EB192B"/>
    <w:rsid w:val="00EB2A22"/>
    <w:rsid w:val="00EB3A39"/>
    <w:rsid w:val="00EB4020"/>
    <w:rsid w:val="00EB4641"/>
    <w:rsid w:val="00EB5583"/>
    <w:rsid w:val="00EB5679"/>
    <w:rsid w:val="00EB69EF"/>
    <w:rsid w:val="00EB72E1"/>
    <w:rsid w:val="00EB7CD3"/>
    <w:rsid w:val="00EC2676"/>
    <w:rsid w:val="00EC28AE"/>
    <w:rsid w:val="00EC2FA4"/>
    <w:rsid w:val="00EC36D7"/>
    <w:rsid w:val="00EC4F79"/>
    <w:rsid w:val="00EC53E5"/>
    <w:rsid w:val="00EC5FE9"/>
    <w:rsid w:val="00EC6B7A"/>
    <w:rsid w:val="00EC6E0C"/>
    <w:rsid w:val="00EC7BBE"/>
    <w:rsid w:val="00EC7E93"/>
    <w:rsid w:val="00ED07F0"/>
    <w:rsid w:val="00ED1B62"/>
    <w:rsid w:val="00ED1B63"/>
    <w:rsid w:val="00ED20BB"/>
    <w:rsid w:val="00ED23F9"/>
    <w:rsid w:val="00ED243E"/>
    <w:rsid w:val="00ED2C77"/>
    <w:rsid w:val="00ED2E01"/>
    <w:rsid w:val="00ED32F6"/>
    <w:rsid w:val="00ED3F51"/>
    <w:rsid w:val="00ED5103"/>
    <w:rsid w:val="00ED6DBA"/>
    <w:rsid w:val="00EE0E42"/>
    <w:rsid w:val="00EE1A1E"/>
    <w:rsid w:val="00EE1D2F"/>
    <w:rsid w:val="00EE2555"/>
    <w:rsid w:val="00EE3A26"/>
    <w:rsid w:val="00EE4951"/>
    <w:rsid w:val="00EE57C0"/>
    <w:rsid w:val="00EE6606"/>
    <w:rsid w:val="00EE66A0"/>
    <w:rsid w:val="00EE67C8"/>
    <w:rsid w:val="00EE777E"/>
    <w:rsid w:val="00EE7E95"/>
    <w:rsid w:val="00EF0E68"/>
    <w:rsid w:val="00EF2579"/>
    <w:rsid w:val="00EF2A6C"/>
    <w:rsid w:val="00EF4059"/>
    <w:rsid w:val="00EF4835"/>
    <w:rsid w:val="00EF4C55"/>
    <w:rsid w:val="00EF598C"/>
    <w:rsid w:val="00EF69C2"/>
    <w:rsid w:val="00EF722C"/>
    <w:rsid w:val="00F0086E"/>
    <w:rsid w:val="00F01328"/>
    <w:rsid w:val="00F0189B"/>
    <w:rsid w:val="00F01D55"/>
    <w:rsid w:val="00F0270F"/>
    <w:rsid w:val="00F03ECB"/>
    <w:rsid w:val="00F04077"/>
    <w:rsid w:val="00F04F21"/>
    <w:rsid w:val="00F05CB9"/>
    <w:rsid w:val="00F06088"/>
    <w:rsid w:val="00F060FA"/>
    <w:rsid w:val="00F0679B"/>
    <w:rsid w:val="00F06988"/>
    <w:rsid w:val="00F0782B"/>
    <w:rsid w:val="00F07E33"/>
    <w:rsid w:val="00F10FF6"/>
    <w:rsid w:val="00F124DE"/>
    <w:rsid w:val="00F12959"/>
    <w:rsid w:val="00F138E0"/>
    <w:rsid w:val="00F1549E"/>
    <w:rsid w:val="00F15A49"/>
    <w:rsid w:val="00F16299"/>
    <w:rsid w:val="00F173B6"/>
    <w:rsid w:val="00F20043"/>
    <w:rsid w:val="00F203D6"/>
    <w:rsid w:val="00F2159D"/>
    <w:rsid w:val="00F2390E"/>
    <w:rsid w:val="00F2490B"/>
    <w:rsid w:val="00F2523B"/>
    <w:rsid w:val="00F25418"/>
    <w:rsid w:val="00F26226"/>
    <w:rsid w:val="00F305BA"/>
    <w:rsid w:val="00F305ED"/>
    <w:rsid w:val="00F31771"/>
    <w:rsid w:val="00F32DC7"/>
    <w:rsid w:val="00F34571"/>
    <w:rsid w:val="00F36392"/>
    <w:rsid w:val="00F36CF9"/>
    <w:rsid w:val="00F3743F"/>
    <w:rsid w:val="00F37E61"/>
    <w:rsid w:val="00F402AA"/>
    <w:rsid w:val="00F4236D"/>
    <w:rsid w:val="00F425E4"/>
    <w:rsid w:val="00F429DF"/>
    <w:rsid w:val="00F4313B"/>
    <w:rsid w:val="00F43371"/>
    <w:rsid w:val="00F43478"/>
    <w:rsid w:val="00F446E9"/>
    <w:rsid w:val="00F44886"/>
    <w:rsid w:val="00F44D36"/>
    <w:rsid w:val="00F452D2"/>
    <w:rsid w:val="00F45FB7"/>
    <w:rsid w:val="00F460A7"/>
    <w:rsid w:val="00F47DB5"/>
    <w:rsid w:val="00F50908"/>
    <w:rsid w:val="00F51265"/>
    <w:rsid w:val="00F51A9B"/>
    <w:rsid w:val="00F52B31"/>
    <w:rsid w:val="00F55042"/>
    <w:rsid w:val="00F553DD"/>
    <w:rsid w:val="00F5561A"/>
    <w:rsid w:val="00F5594D"/>
    <w:rsid w:val="00F559B8"/>
    <w:rsid w:val="00F5784D"/>
    <w:rsid w:val="00F57A26"/>
    <w:rsid w:val="00F57D72"/>
    <w:rsid w:val="00F61129"/>
    <w:rsid w:val="00F61145"/>
    <w:rsid w:val="00F61D26"/>
    <w:rsid w:val="00F638E4"/>
    <w:rsid w:val="00F642FB"/>
    <w:rsid w:val="00F6505B"/>
    <w:rsid w:val="00F6745F"/>
    <w:rsid w:val="00F67D8E"/>
    <w:rsid w:val="00F72A5B"/>
    <w:rsid w:val="00F747C7"/>
    <w:rsid w:val="00F74A2C"/>
    <w:rsid w:val="00F757DE"/>
    <w:rsid w:val="00F75E66"/>
    <w:rsid w:val="00F767C3"/>
    <w:rsid w:val="00F77B24"/>
    <w:rsid w:val="00F82D03"/>
    <w:rsid w:val="00F852FC"/>
    <w:rsid w:val="00F86099"/>
    <w:rsid w:val="00F86DB0"/>
    <w:rsid w:val="00F90023"/>
    <w:rsid w:val="00F90189"/>
    <w:rsid w:val="00F90227"/>
    <w:rsid w:val="00F90AF8"/>
    <w:rsid w:val="00F90B82"/>
    <w:rsid w:val="00F90F16"/>
    <w:rsid w:val="00F924F2"/>
    <w:rsid w:val="00F93A40"/>
    <w:rsid w:val="00F94B80"/>
    <w:rsid w:val="00F96492"/>
    <w:rsid w:val="00F96797"/>
    <w:rsid w:val="00F9689C"/>
    <w:rsid w:val="00F971D6"/>
    <w:rsid w:val="00F97430"/>
    <w:rsid w:val="00F9785E"/>
    <w:rsid w:val="00F979B9"/>
    <w:rsid w:val="00FA368E"/>
    <w:rsid w:val="00FA4689"/>
    <w:rsid w:val="00FA4695"/>
    <w:rsid w:val="00FA489A"/>
    <w:rsid w:val="00FA50D3"/>
    <w:rsid w:val="00FA557A"/>
    <w:rsid w:val="00FA559F"/>
    <w:rsid w:val="00FA686E"/>
    <w:rsid w:val="00FA6D83"/>
    <w:rsid w:val="00FA78EE"/>
    <w:rsid w:val="00FA7B72"/>
    <w:rsid w:val="00FB0474"/>
    <w:rsid w:val="00FB0525"/>
    <w:rsid w:val="00FB0C77"/>
    <w:rsid w:val="00FB119A"/>
    <w:rsid w:val="00FB2561"/>
    <w:rsid w:val="00FB268E"/>
    <w:rsid w:val="00FB2B75"/>
    <w:rsid w:val="00FB50FF"/>
    <w:rsid w:val="00FB7E59"/>
    <w:rsid w:val="00FC0059"/>
    <w:rsid w:val="00FC0F32"/>
    <w:rsid w:val="00FC3494"/>
    <w:rsid w:val="00FC3C35"/>
    <w:rsid w:val="00FC3CA3"/>
    <w:rsid w:val="00FC4B15"/>
    <w:rsid w:val="00FC7598"/>
    <w:rsid w:val="00FC77FF"/>
    <w:rsid w:val="00FC7D57"/>
    <w:rsid w:val="00FD0304"/>
    <w:rsid w:val="00FD030A"/>
    <w:rsid w:val="00FD067E"/>
    <w:rsid w:val="00FD1D77"/>
    <w:rsid w:val="00FD1DAF"/>
    <w:rsid w:val="00FD4FF9"/>
    <w:rsid w:val="00FD5367"/>
    <w:rsid w:val="00FD5C88"/>
    <w:rsid w:val="00FD5D31"/>
    <w:rsid w:val="00FD76BD"/>
    <w:rsid w:val="00FE0B6F"/>
    <w:rsid w:val="00FE0F09"/>
    <w:rsid w:val="00FE140D"/>
    <w:rsid w:val="00FE15A2"/>
    <w:rsid w:val="00FE1A92"/>
    <w:rsid w:val="00FE1D07"/>
    <w:rsid w:val="00FE28C8"/>
    <w:rsid w:val="00FE2A3D"/>
    <w:rsid w:val="00FE2AE2"/>
    <w:rsid w:val="00FE2B70"/>
    <w:rsid w:val="00FE2D31"/>
    <w:rsid w:val="00FE341D"/>
    <w:rsid w:val="00FE36D6"/>
    <w:rsid w:val="00FE433C"/>
    <w:rsid w:val="00FE4381"/>
    <w:rsid w:val="00FE5709"/>
    <w:rsid w:val="00FE5C5F"/>
    <w:rsid w:val="00FE6BF5"/>
    <w:rsid w:val="00FE6D1C"/>
    <w:rsid w:val="00FE70CA"/>
    <w:rsid w:val="00FE75BB"/>
    <w:rsid w:val="00FE75E0"/>
    <w:rsid w:val="00FE7857"/>
    <w:rsid w:val="00FF1554"/>
    <w:rsid w:val="00FF1615"/>
    <w:rsid w:val="00FF177F"/>
    <w:rsid w:val="00FF2D6D"/>
    <w:rsid w:val="00FF34E3"/>
    <w:rsid w:val="00FF3915"/>
    <w:rsid w:val="00FF43D8"/>
    <w:rsid w:val="00FF4DE6"/>
    <w:rsid w:val="00FF55D8"/>
    <w:rsid w:val="00FF5863"/>
    <w:rsid w:val="00FF61C9"/>
    <w:rsid w:val="01229FCE"/>
    <w:rsid w:val="01439F68"/>
    <w:rsid w:val="014E2E5D"/>
    <w:rsid w:val="01945869"/>
    <w:rsid w:val="02DD22EB"/>
    <w:rsid w:val="0317AF35"/>
    <w:rsid w:val="041FA334"/>
    <w:rsid w:val="0481B7E2"/>
    <w:rsid w:val="04ACD673"/>
    <w:rsid w:val="05551FAA"/>
    <w:rsid w:val="05D3F229"/>
    <w:rsid w:val="05F42683"/>
    <w:rsid w:val="0666EAD9"/>
    <w:rsid w:val="066A3478"/>
    <w:rsid w:val="067B4736"/>
    <w:rsid w:val="0768441E"/>
    <w:rsid w:val="08E1D8CA"/>
    <w:rsid w:val="09828235"/>
    <w:rsid w:val="09988C33"/>
    <w:rsid w:val="09C32542"/>
    <w:rsid w:val="0A0916B0"/>
    <w:rsid w:val="0A882498"/>
    <w:rsid w:val="0AA11E7B"/>
    <w:rsid w:val="0B2E6C1E"/>
    <w:rsid w:val="0BB1A74D"/>
    <w:rsid w:val="0C53708D"/>
    <w:rsid w:val="0C7EE012"/>
    <w:rsid w:val="0CF40EE8"/>
    <w:rsid w:val="0CFA638D"/>
    <w:rsid w:val="0E5086E2"/>
    <w:rsid w:val="0EA0DC0F"/>
    <w:rsid w:val="0EB385F4"/>
    <w:rsid w:val="0F1BCB12"/>
    <w:rsid w:val="0F4FEF38"/>
    <w:rsid w:val="0FFC35DE"/>
    <w:rsid w:val="103C1712"/>
    <w:rsid w:val="1063935E"/>
    <w:rsid w:val="10ED583A"/>
    <w:rsid w:val="11FA7AC4"/>
    <w:rsid w:val="121900DE"/>
    <w:rsid w:val="128DE424"/>
    <w:rsid w:val="130A0FF9"/>
    <w:rsid w:val="134D24A5"/>
    <w:rsid w:val="135EC04A"/>
    <w:rsid w:val="13E947BB"/>
    <w:rsid w:val="14ECA6B7"/>
    <w:rsid w:val="1528368B"/>
    <w:rsid w:val="158ADD48"/>
    <w:rsid w:val="16767CE9"/>
    <w:rsid w:val="16C21C00"/>
    <w:rsid w:val="16ED57D6"/>
    <w:rsid w:val="175C559F"/>
    <w:rsid w:val="19AB4E02"/>
    <w:rsid w:val="1A0621C6"/>
    <w:rsid w:val="1AC20AED"/>
    <w:rsid w:val="1B70649E"/>
    <w:rsid w:val="1BA15770"/>
    <w:rsid w:val="1BE008C4"/>
    <w:rsid w:val="1BFA76BD"/>
    <w:rsid w:val="1CF3DA62"/>
    <w:rsid w:val="1D38A61F"/>
    <w:rsid w:val="1D7B73B5"/>
    <w:rsid w:val="1E221447"/>
    <w:rsid w:val="1E70EC81"/>
    <w:rsid w:val="1ED68521"/>
    <w:rsid w:val="1F07595F"/>
    <w:rsid w:val="1F85DAD8"/>
    <w:rsid w:val="1F9E8FAD"/>
    <w:rsid w:val="20F81B6D"/>
    <w:rsid w:val="223EC750"/>
    <w:rsid w:val="227FEDE6"/>
    <w:rsid w:val="22ACF283"/>
    <w:rsid w:val="22ADC0A6"/>
    <w:rsid w:val="2319B48A"/>
    <w:rsid w:val="2369D230"/>
    <w:rsid w:val="23DFA683"/>
    <w:rsid w:val="23FFA3E7"/>
    <w:rsid w:val="25256362"/>
    <w:rsid w:val="25CE333D"/>
    <w:rsid w:val="27126B44"/>
    <w:rsid w:val="2791386E"/>
    <w:rsid w:val="2835BF49"/>
    <w:rsid w:val="288C0876"/>
    <w:rsid w:val="28E2BE40"/>
    <w:rsid w:val="28FEE56E"/>
    <w:rsid w:val="2916CA5E"/>
    <w:rsid w:val="292E37DF"/>
    <w:rsid w:val="2A818A9E"/>
    <w:rsid w:val="2B5A244A"/>
    <w:rsid w:val="2C101DDD"/>
    <w:rsid w:val="2C6D5032"/>
    <w:rsid w:val="2CED7597"/>
    <w:rsid w:val="2E1D6D09"/>
    <w:rsid w:val="2E8DB8F6"/>
    <w:rsid w:val="2EA7D08D"/>
    <w:rsid w:val="2EC4C0DC"/>
    <w:rsid w:val="2EF2B4CA"/>
    <w:rsid w:val="2F45D32D"/>
    <w:rsid w:val="2FB046D1"/>
    <w:rsid w:val="2FF8E71D"/>
    <w:rsid w:val="3011401C"/>
    <w:rsid w:val="3057433F"/>
    <w:rsid w:val="3057707A"/>
    <w:rsid w:val="3094B04B"/>
    <w:rsid w:val="30F56C89"/>
    <w:rsid w:val="316122BE"/>
    <w:rsid w:val="317F1E29"/>
    <w:rsid w:val="31A6B1AF"/>
    <w:rsid w:val="3207DC2F"/>
    <w:rsid w:val="32133DCD"/>
    <w:rsid w:val="329BA346"/>
    <w:rsid w:val="32ACF441"/>
    <w:rsid w:val="32AF8539"/>
    <w:rsid w:val="32DA60BA"/>
    <w:rsid w:val="334008A8"/>
    <w:rsid w:val="347932D8"/>
    <w:rsid w:val="3484A21A"/>
    <w:rsid w:val="34B45E37"/>
    <w:rsid w:val="34B70177"/>
    <w:rsid w:val="350A1D25"/>
    <w:rsid w:val="353F4048"/>
    <w:rsid w:val="35654CDC"/>
    <w:rsid w:val="35B41B60"/>
    <w:rsid w:val="3676EF0C"/>
    <w:rsid w:val="376726E5"/>
    <w:rsid w:val="3781949B"/>
    <w:rsid w:val="38ECAE75"/>
    <w:rsid w:val="390FD1ED"/>
    <w:rsid w:val="397825F8"/>
    <w:rsid w:val="39CD5FF0"/>
    <w:rsid w:val="39E314F9"/>
    <w:rsid w:val="39F6CC5B"/>
    <w:rsid w:val="3A0675B3"/>
    <w:rsid w:val="3A20268B"/>
    <w:rsid w:val="3AB8C6A4"/>
    <w:rsid w:val="3AC9D214"/>
    <w:rsid w:val="3BB46176"/>
    <w:rsid w:val="3C059189"/>
    <w:rsid w:val="3CD69AC7"/>
    <w:rsid w:val="3D4B4E12"/>
    <w:rsid w:val="3E6FD03B"/>
    <w:rsid w:val="3E842223"/>
    <w:rsid w:val="3EEFE202"/>
    <w:rsid w:val="3F5419E6"/>
    <w:rsid w:val="3F598885"/>
    <w:rsid w:val="3F8EB611"/>
    <w:rsid w:val="3FAFAA33"/>
    <w:rsid w:val="40412A4D"/>
    <w:rsid w:val="405BDF6A"/>
    <w:rsid w:val="405FA3E3"/>
    <w:rsid w:val="40FC817F"/>
    <w:rsid w:val="415CEE1B"/>
    <w:rsid w:val="41D8062A"/>
    <w:rsid w:val="426937C5"/>
    <w:rsid w:val="433471B7"/>
    <w:rsid w:val="44DBECD1"/>
    <w:rsid w:val="4526C9C6"/>
    <w:rsid w:val="452D328B"/>
    <w:rsid w:val="45339073"/>
    <w:rsid w:val="45BCFFE4"/>
    <w:rsid w:val="45DAB976"/>
    <w:rsid w:val="4622CD3B"/>
    <w:rsid w:val="46CE8473"/>
    <w:rsid w:val="47769C7C"/>
    <w:rsid w:val="47830196"/>
    <w:rsid w:val="47BAF61F"/>
    <w:rsid w:val="482E1F51"/>
    <w:rsid w:val="48362C4E"/>
    <w:rsid w:val="48A120E3"/>
    <w:rsid w:val="49C457C5"/>
    <w:rsid w:val="49C97579"/>
    <w:rsid w:val="49D2E75C"/>
    <w:rsid w:val="4AE7E364"/>
    <w:rsid w:val="4B96DBD5"/>
    <w:rsid w:val="4B9ED7B4"/>
    <w:rsid w:val="4BCC34C7"/>
    <w:rsid w:val="4CD395F4"/>
    <w:rsid w:val="4D5C27C5"/>
    <w:rsid w:val="4DB18B68"/>
    <w:rsid w:val="4E12171D"/>
    <w:rsid w:val="4E1F8426"/>
    <w:rsid w:val="4E7D7C8B"/>
    <w:rsid w:val="4E9F429F"/>
    <w:rsid w:val="4EBE1077"/>
    <w:rsid w:val="4F218D72"/>
    <w:rsid w:val="4F5B8491"/>
    <w:rsid w:val="4F632988"/>
    <w:rsid w:val="4FA083D3"/>
    <w:rsid w:val="50BDE60F"/>
    <w:rsid w:val="50D59F79"/>
    <w:rsid w:val="5123E5D4"/>
    <w:rsid w:val="5189254E"/>
    <w:rsid w:val="52B5F0AB"/>
    <w:rsid w:val="5308C2AC"/>
    <w:rsid w:val="5368EA59"/>
    <w:rsid w:val="537D1EE8"/>
    <w:rsid w:val="53B3E0DC"/>
    <w:rsid w:val="549D41D4"/>
    <w:rsid w:val="54DBD871"/>
    <w:rsid w:val="55A28F6F"/>
    <w:rsid w:val="56C0FA43"/>
    <w:rsid w:val="56D5083D"/>
    <w:rsid w:val="57489CBE"/>
    <w:rsid w:val="574F2F82"/>
    <w:rsid w:val="5821DF22"/>
    <w:rsid w:val="5827D2E6"/>
    <w:rsid w:val="587974FE"/>
    <w:rsid w:val="589F6B4E"/>
    <w:rsid w:val="58B02D70"/>
    <w:rsid w:val="599516EA"/>
    <w:rsid w:val="59999E18"/>
    <w:rsid w:val="59A43903"/>
    <w:rsid w:val="5A3EFF37"/>
    <w:rsid w:val="5A5C70B6"/>
    <w:rsid w:val="5A89A84C"/>
    <w:rsid w:val="5A8A1984"/>
    <w:rsid w:val="5ABE3CB3"/>
    <w:rsid w:val="5AD2BCA1"/>
    <w:rsid w:val="5B1344A6"/>
    <w:rsid w:val="5BEFB6AD"/>
    <w:rsid w:val="5C22ED3D"/>
    <w:rsid w:val="5CD820FB"/>
    <w:rsid w:val="5D0CCDC0"/>
    <w:rsid w:val="5D16522C"/>
    <w:rsid w:val="5D2E683C"/>
    <w:rsid w:val="5D999121"/>
    <w:rsid w:val="5DB68FB2"/>
    <w:rsid w:val="5DEC7179"/>
    <w:rsid w:val="5E347097"/>
    <w:rsid w:val="5E5ACD0E"/>
    <w:rsid w:val="5E5E81C9"/>
    <w:rsid w:val="5ED064FB"/>
    <w:rsid w:val="5EDC21C7"/>
    <w:rsid w:val="5F18D0EB"/>
    <w:rsid w:val="5F62FB30"/>
    <w:rsid w:val="5FA37C4E"/>
    <w:rsid w:val="6034AD60"/>
    <w:rsid w:val="606E23A1"/>
    <w:rsid w:val="6172645B"/>
    <w:rsid w:val="624D4194"/>
    <w:rsid w:val="62F23368"/>
    <w:rsid w:val="63175136"/>
    <w:rsid w:val="6324DF95"/>
    <w:rsid w:val="63274085"/>
    <w:rsid w:val="63437A2C"/>
    <w:rsid w:val="636D7719"/>
    <w:rsid w:val="6383A81B"/>
    <w:rsid w:val="64025FFE"/>
    <w:rsid w:val="651C5EBC"/>
    <w:rsid w:val="6529D011"/>
    <w:rsid w:val="657F840A"/>
    <w:rsid w:val="658F5F3D"/>
    <w:rsid w:val="65D22043"/>
    <w:rsid w:val="67073E9D"/>
    <w:rsid w:val="6722E98C"/>
    <w:rsid w:val="672CC213"/>
    <w:rsid w:val="67A2A490"/>
    <w:rsid w:val="68C712AD"/>
    <w:rsid w:val="68E8FBAA"/>
    <w:rsid w:val="68F9E4AC"/>
    <w:rsid w:val="690A3CCD"/>
    <w:rsid w:val="6A13F28B"/>
    <w:rsid w:val="6BDB6421"/>
    <w:rsid w:val="6BEEC58E"/>
    <w:rsid w:val="6C350F44"/>
    <w:rsid w:val="6C5FBDE0"/>
    <w:rsid w:val="6C9886A6"/>
    <w:rsid w:val="6CDA560E"/>
    <w:rsid w:val="6CEE3882"/>
    <w:rsid w:val="6DCA50E3"/>
    <w:rsid w:val="6E2E4D3F"/>
    <w:rsid w:val="6E467953"/>
    <w:rsid w:val="6E4A3823"/>
    <w:rsid w:val="6EC1A13D"/>
    <w:rsid w:val="6F35A3FC"/>
    <w:rsid w:val="710438E7"/>
    <w:rsid w:val="7140FA04"/>
    <w:rsid w:val="71CB58D7"/>
    <w:rsid w:val="722C2E7B"/>
    <w:rsid w:val="72BA7218"/>
    <w:rsid w:val="73A9A5A4"/>
    <w:rsid w:val="73FE821E"/>
    <w:rsid w:val="73FE9EA8"/>
    <w:rsid w:val="74541EC1"/>
    <w:rsid w:val="746D03C4"/>
    <w:rsid w:val="7496D0CC"/>
    <w:rsid w:val="74F305C6"/>
    <w:rsid w:val="750DA768"/>
    <w:rsid w:val="7567E5FE"/>
    <w:rsid w:val="76E0DC90"/>
    <w:rsid w:val="773063A6"/>
    <w:rsid w:val="77D2CB8C"/>
    <w:rsid w:val="77FEFC7D"/>
    <w:rsid w:val="7847953F"/>
    <w:rsid w:val="7877D761"/>
    <w:rsid w:val="78EAF571"/>
    <w:rsid w:val="78F2C429"/>
    <w:rsid w:val="79EBBBEA"/>
    <w:rsid w:val="7A13A7C2"/>
    <w:rsid w:val="7AB0F66B"/>
    <w:rsid w:val="7AFE387F"/>
    <w:rsid w:val="7B30721A"/>
    <w:rsid w:val="7BA03E20"/>
    <w:rsid w:val="7BE06201"/>
    <w:rsid w:val="7CDEBA47"/>
    <w:rsid w:val="7DB46E1C"/>
    <w:rsid w:val="7DE68907"/>
    <w:rsid w:val="7E2B0259"/>
    <w:rsid w:val="7E8CC1F7"/>
    <w:rsid w:val="7E9ED63F"/>
    <w:rsid w:val="7F0C0051"/>
    <w:rsid w:val="7F71E811"/>
    <w:rsid w:val="7F735170"/>
    <w:rsid w:val="7F8A9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2C59E"/>
  <w15:chartTrackingRefBased/>
  <w15:docId w15:val="{F467EB10-98CB-4616-9E0F-80DEC4E5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uiPriority w:val="99"/>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5673B1"/>
    <w:rPr>
      <w:b/>
      <w:i/>
      <w:sz w:val="24"/>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UnresolvedMention1">
    <w:name w:val="Unresolved Mention1"/>
    <w:basedOn w:val="DefaultParagraphFont"/>
    <w:uiPriority w:val="99"/>
    <w:semiHidden/>
    <w:unhideWhenUsed/>
    <w:rsid w:val="003409AB"/>
    <w:rPr>
      <w:color w:val="605E5C"/>
      <w:shd w:val="clear" w:color="auto" w:fill="E1DFDD"/>
    </w:rPr>
  </w:style>
  <w:style w:type="character" w:customStyle="1" w:styleId="CommentTextChar">
    <w:name w:val="Comment Text Char"/>
    <w:link w:val="CommentText"/>
    <w:semiHidden/>
    <w:rsid w:val="000835E5"/>
    <w:rPr>
      <w:lang w:eastAsia="en-US"/>
    </w:rPr>
  </w:style>
  <w:style w:type="character" w:customStyle="1" w:styleId="normaltextrun">
    <w:name w:val="normaltextrun"/>
    <w:basedOn w:val="DefaultParagraphFont"/>
    <w:rsid w:val="00AF3305"/>
  </w:style>
  <w:style w:type="character" w:customStyle="1" w:styleId="eop">
    <w:name w:val="eop"/>
    <w:basedOn w:val="DefaultParagraphFont"/>
    <w:rsid w:val="00AF3305"/>
  </w:style>
  <w:style w:type="character" w:customStyle="1" w:styleId="apple-converted-space">
    <w:name w:val="apple-converted-space"/>
    <w:basedOn w:val="DefaultParagraphFont"/>
    <w:rsid w:val="00DD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008">
      <w:bodyDiv w:val="1"/>
      <w:marLeft w:val="0"/>
      <w:marRight w:val="0"/>
      <w:marTop w:val="0"/>
      <w:marBottom w:val="0"/>
      <w:divBdr>
        <w:top w:val="none" w:sz="0" w:space="0" w:color="auto"/>
        <w:left w:val="none" w:sz="0" w:space="0" w:color="auto"/>
        <w:bottom w:val="none" w:sz="0" w:space="0" w:color="auto"/>
        <w:right w:val="none" w:sz="0" w:space="0" w:color="auto"/>
      </w:divBdr>
    </w:div>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4612">
      <w:bodyDiv w:val="1"/>
      <w:marLeft w:val="0"/>
      <w:marRight w:val="0"/>
      <w:marTop w:val="0"/>
      <w:marBottom w:val="0"/>
      <w:divBdr>
        <w:top w:val="none" w:sz="0" w:space="0" w:color="auto"/>
        <w:left w:val="none" w:sz="0" w:space="0" w:color="auto"/>
        <w:bottom w:val="none" w:sz="0" w:space="0" w:color="auto"/>
        <w:right w:val="none" w:sz="0" w:space="0" w:color="auto"/>
      </w:divBdr>
    </w:div>
    <w:div w:id="142505604">
      <w:marLeft w:val="0"/>
      <w:marRight w:val="0"/>
      <w:marTop w:val="0"/>
      <w:marBottom w:val="0"/>
      <w:divBdr>
        <w:top w:val="none" w:sz="0" w:space="0" w:color="auto"/>
        <w:left w:val="none" w:sz="0" w:space="0" w:color="auto"/>
        <w:bottom w:val="none" w:sz="0" w:space="0" w:color="auto"/>
        <w:right w:val="none" w:sz="0" w:space="0" w:color="auto"/>
      </w:divBdr>
    </w:div>
    <w:div w:id="253787723">
      <w:bodyDiv w:val="1"/>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271327021">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419254582">
      <w:bodyDiv w:val="1"/>
      <w:marLeft w:val="0"/>
      <w:marRight w:val="0"/>
      <w:marTop w:val="0"/>
      <w:marBottom w:val="0"/>
      <w:divBdr>
        <w:top w:val="none" w:sz="0" w:space="0" w:color="auto"/>
        <w:left w:val="none" w:sz="0" w:space="0" w:color="auto"/>
        <w:bottom w:val="none" w:sz="0" w:space="0" w:color="auto"/>
        <w:right w:val="none" w:sz="0" w:space="0" w:color="auto"/>
      </w:divBdr>
    </w:div>
    <w:div w:id="435100258">
      <w:bodyDiv w:val="1"/>
      <w:marLeft w:val="0"/>
      <w:marRight w:val="0"/>
      <w:marTop w:val="0"/>
      <w:marBottom w:val="0"/>
      <w:divBdr>
        <w:top w:val="none" w:sz="0" w:space="0" w:color="auto"/>
        <w:left w:val="none" w:sz="0" w:space="0" w:color="auto"/>
        <w:bottom w:val="none" w:sz="0" w:space="0" w:color="auto"/>
        <w:right w:val="none" w:sz="0" w:space="0" w:color="auto"/>
      </w:divBdr>
      <w:divsChild>
        <w:div w:id="894243428">
          <w:marLeft w:val="0"/>
          <w:marRight w:val="0"/>
          <w:marTop w:val="0"/>
          <w:marBottom w:val="0"/>
          <w:divBdr>
            <w:top w:val="none" w:sz="0" w:space="0" w:color="auto"/>
            <w:left w:val="none" w:sz="0" w:space="0" w:color="auto"/>
            <w:bottom w:val="none" w:sz="0" w:space="0" w:color="auto"/>
            <w:right w:val="none" w:sz="0" w:space="0" w:color="auto"/>
          </w:divBdr>
        </w:div>
        <w:div w:id="322590065">
          <w:marLeft w:val="0"/>
          <w:marRight w:val="0"/>
          <w:marTop w:val="0"/>
          <w:marBottom w:val="0"/>
          <w:divBdr>
            <w:top w:val="none" w:sz="0" w:space="0" w:color="auto"/>
            <w:left w:val="none" w:sz="0" w:space="0" w:color="auto"/>
            <w:bottom w:val="none" w:sz="0" w:space="0" w:color="auto"/>
            <w:right w:val="none" w:sz="0" w:space="0" w:color="auto"/>
          </w:divBdr>
        </w:div>
        <w:div w:id="2102334035">
          <w:marLeft w:val="0"/>
          <w:marRight w:val="0"/>
          <w:marTop w:val="0"/>
          <w:marBottom w:val="0"/>
          <w:divBdr>
            <w:top w:val="none" w:sz="0" w:space="0" w:color="auto"/>
            <w:left w:val="none" w:sz="0" w:space="0" w:color="auto"/>
            <w:bottom w:val="none" w:sz="0" w:space="0" w:color="auto"/>
            <w:right w:val="none" w:sz="0" w:space="0" w:color="auto"/>
          </w:divBdr>
        </w:div>
      </w:divsChild>
    </w:div>
    <w:div w:id="608198995">
      <w:marLeft w:val="0"/>
      <w:marRight w:val="0"/>
      <w:marTop w:val="0"/>
      <w:marBottom w:val="0"/>
      <w:divBdr>
        <w:top w:val="none" w:sz="0" w:space="0" w:color="auto"/>
        <w:left w:val="none" w:sz="0" w:space="0" w:color="auto"/>
        <w:bottom w:val="none" w:sz="0" w:space="0" w:color="auto"/>
        <w:right w:val="none" w:sz="0" w:space="0" w:color="auto"/>
      </w:divBdr>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0275334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958">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61096732">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8931096">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7413468">
      <w:bodyDiv w:val="1"/>
      <w:marLeft w:val="0"/>
      <w:marRight w:val="0"/>
      <w:marTop w:val="0"/>
      <w:marBottom w:val="0"/>
      <w:divBdr>
        <w:top w:val="none" w:sz="0" w:space="0" w:color="auto"/>
        <w:left w:val="none" w:sz="0" w:space="0" w:color="auto"/>
        <w:bottom w:val="none" w:sz="0" w:space="0" w:color="auto"/>
        <w:right w:val="none" w:sz="0" w:space="0" w:color="auto"/>
      </w:divBdr>
      <w:divsChild>
        <w:div w:id="2049255199">
          <w:marLeft w:val="0"/>
          <w:marRight w:val="0"/>
          <w:marTop w:val="0"/>
          <w:marBottom w:val="0"/>
          <w:divBdr>
            <w:top w:val="none" w:sz="0" w:space="0" w:color="auto"/>
            <w:left w:val="none" w:sz="0" w:space="0" w:color="auto"/>
            <w:bottom w:val="none" w:sz="0" w:space="0" w:color="auto"/>
            <w:right w:val="none" w:sz="0" w:space="0" w:color="auto"/>
          </w:divBdr>
        </w:div>
        <w:div w:id="1460535734">
          <w:marLeft w:val="0"/>
          <w:marRight w:val="0"/>
          <w:marTop w:val="0"/>
          <w:marBottom w:val="0"/>
          <w:divBdr>
            <w:top w:val="none" w:sz="0" w:space="0" w:color="auto"/>
            <w:left w:val="none" w:sz="0" w:space="0" w:color="auto"/>
            <w:bottom w:val="none" w:sz="0" w:space="0" w:color="auto"/>
            <w:right w:val="none" w:sz="0" w:space="0" w:color="auto"/>
          </w:divBdr>
        </w:div>
        <w:div w:id="945960766">
          <w:marLeft w:val="0"/>
          <w:marRight w:val="0"/>
          <w:marTop w:val="0"/>
          <w:marBottom w:val="0"/>
          <w:divBdr>
            <w:top w:val="none" w:sz="0" w:space="0" w:color="auto"/>
            <w:left w:val="none" w:sz="0" w:space="0" w:color="auto"/>
            <w:bottom w:val="none" w:sz="0" w:space="0" w:color="auto"/>
            <w:right w:val="none" w:sz="0" w:space="0" w:color="auto"/>
          </w:divBdr>
        </w:div>
      </w:divsChild>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perkins" TargetMode="External"/><Relationship Id="rId18" Type="http://schemas.openxmlformats.org/officeDocument/2006/relationships/hyperlink" Target="mailto:Cody.Zinker@fldoe.org"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yperlink" Target="http://fldoe.org/academics/career-adult-edu/perkins/" TargetMode="External"/><Relationship Id="rId21" Type="http://schemas.openxmlformats.org/officeDocument/2006/relationships/hyperlink" Target="mailto:Phyllis.White@fldoe.org" TargetMode="External"/><Relationship Id="rId34"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hyperlink" Target="http://www.fldoe.org/academics/career-adult-edu/funding-opportunities/index.stml" TargetMode="External"/><Relationship Id="rId47" Type="http://schemas.openxmlformats.org/officeDocument/2006/relationships/header" Target="header2.xml"/><Relationship Id="rId50" Type="http://schemas.openxmlformats.org/officeDocument/2006/relationships/header" Target="header4.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icholas.Key@fldoe.org" TargetMode="External"/><Relationship Id="rId29" Type="http://schemas.openxmlformats.org/officeDocument/2006/relationships/hyperlink" Target="http://www.ecfr.gov/cgi-bin/text-idx?tpl=/ecfrbrowse/Title02/2cfr200_main_02.tpl" TargetMode="External"/><Relationship Id="rId11" Type="http://schemas.openxmlformats.org/officeDocument/2006/relationships/image" Target="media/image1.jpg"/><Relationship Id="rId24" Type="http://schemas.openxmlformats.org/officeDocument/2006/relationships/hyperlink" Target="http://www.fldoe.org/core/fileparse.php/5625/urlt/doe610.xls" TargetMode="External"/><Relationship Id="rId32" Type="http://schemas.openxmlformats.org/officeDocument/2006/relationships/hyperlink" Target="http://www.flgov.com/wp-content/uploads/orders/2011/11-116-suspend.pdf" TargetMode="External"/><Relationship Id="rId37" Type="http://schemas.openxmlformats.org/officeDocument/2006/relationships/hyperlink" Target="http://www.fldoe.org/perkins" TargetMode="External"/><Relationship Id="rId40" Type="http://schemas.openxmlformats.org/officeDocument/2006/relationships/hyperlink" Target="http://www.fldoe.org/policy/state-board-of-edu/strategic-plan.stml" TargetMode="External"/><Relationship Id="rId45" Type="http://schemas.openxmlformats.org/officeDocument/2006/relationships/image" Target="media/image2.png"/><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John.Occhiuzzo@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phne.Kilpatrick@fldoe.org" TargetMode="External"/><Relationship Id="rId22" Type="http://schemas.openxmlformats.org/officeDocument/2006/relationships/hyperlink" Target="mailto:Kristin.Joyner@fldoe.org" TargetMode="External"/><Relationship Id="rId27" Type="http://schemas.openxmlformats.org/officeDocument/2006/relationships/hyperlink" Target="https://www2.ed.gov/policy/fund/reg/edgarReg/edgar.html" TargetMode="External"/><Relationship Id="rId30" Type="http://schemas.openxmlformats.org/officeDocument/2006/relationships/hyperlink" Target="https://www.myfloridacfo.com/division/aa/manuals/documents/ReferenceGuideforStateExpenditures.pdf" TargetMode="External"/><Relationship Id="rId35" Type="http://schemas.openxmlformats.org/officeDocument/2006/relationships/hyperlink" Target="http://www.fldoe.org/academics/career-adult-edu/funding-opportunities" TargetMode="External"/><Relationship Id="rId43" Type="http://schemas.openxmlformats.org/officeDocument/2006/relationships/hyperlink" Target="https://www.myfloridacfo.com/sitePages/services/flow.aspx?ut=Grant+Professionals" TargetMode="External"/><Relationship Id="rId48" Type="http://schemas.openxmlformats.org/officeDocument/2006/relationships/footer" Target="footer2.xml"/><Relationship Id="rId5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Erica.Bush@fldoe.org" TargetMode="External"/><Relationship Id="rId25" Type="http://schemas.openxmlformats.org/officeDocument/2006/relationships/hyperlink" Target="http://www.fldoe.org/core/fileparse.php/5625/urlt/doe620.xls" TargetMode="External"/><Relationship Id="rId33" Type="http://schemas.openxmlformats.org/officeDocument/2006/relationships/hyperlink" Target="https://www.flgov.com/wp-content/uploads/orders/2020/EO_20-44.pdf" TargetMode="External"/><Relationship Id="rId38" Type="http://schemas.openxmlformats.org/officeDocument/2006/relationships/hyperlink" Target="http://www.floridajobs.org/business-growth-and-partnerships/rural-and-economic-development-initiative/rural-definition" TargetMode="External"/><Relationship Id="rId46" Type="http://schemas.openxmlformats.org/officeDocument/2006/relationships/header" Target="header1.xml"/><Relationship Id="rId20" Type="http://schemas.openxmlformats.org/officeDocument/2006/relationships/hyperlink" Target="mailto:Ordania.Jones@fldoe.org" TargetMode="External"/><Relationship Id="rId41" Type="http://schemas.openxmlformats.org/officeDocument/2006/relationships/hyperlink" Target="http://www2.ed.gov/fund/grant/apply/appforms/gepa427.pdf"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bonee.Dennis@fldoe.org" TargetMode="External"/><Relationship Id="rId23" Type="http://schemas.openxmlformats.org/officeDocument/2006/relationships/hyperlink" Target="https://cfo.gov/cofar" TargetMode="External"/><Relationship Id="rId28" Type="http://schemas.openxmlformats.org/officeDocument/2006/relationships/hyperlink" Target="https://www.myfloridacfo.com/division/aa/manuals/documents/ReferenceGuideforStateExpenditures.pdf" TargetMode="External"/><Relationship Id="rId36" Type="http://schemas.openxmlformats.org/officeDocument/2006/relationships/hyperlink" Target="http://www.fldoe.org/academics/career-adult-edu/compliance"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footer" Target="footer1.xml"/><Relationship Id="rId5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EA141-90B5-468F-886E-C937C9F25B19}">
  <ds:schemaRefs>
    <ds:schemaRef ds:uri="http://schemas.microsoft.com/sharepoint/v3/contenttype/forms"/>
  </ds:schemaRefs>
</ds:datastoreItem>
</file>

<file path=customXml/itemProps2.xml><?xml version="1.0" encoding="utf-8"?>
<ds:datastoreItem xmlns:ds="http://schemas.openxmlformats.org/officeDocument/2006/customXml" ds:itemID="{D64F5101-BF5A-4574-96EB-3D93ABD60772}">
  <ds:schemaRefs>
    <ds:schemaRef ds:uri="http://schemas.openxmlformats.org/officeDocument/2006/bibliography"/>
  </ds:schemaRefs>
</ds:datastoreItem>
</file>

<file path=customXml/itemProps3.xml><?xml version="1.0" encoding="utf-8"?>
<ds:datastoreItem xmlns:ds="http://schemas.openxmlformats.org/officeDocument/2006/customXml" ds:itemID="{DE8DA572-1D84-447B-B4C9-6B53A8B509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DB064-57BA-4887-A8CD-259CEE41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9671</Words>
  <Characters>55131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Sarah Harmon</cp:lastModifiedBy>
  <cp:revision>3</cp:revision>
  <cp:lastPrinted>2021-12-06T14:04:00Z</cp:lastPrinted>
  <dcterms:created xsi:type="dcterms:W3CDTF">2022-02-09T21:04:00Z</dcterms:created>
  <dcterms:modified xsi:type="dcterms:W3CDTF">2022-02-15T19:30:00Z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